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7147D1" w14:paraId="74E0BC27" w14:textId="77777777" w:rsidTr="00666E94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74E0BBDF" w14:textId="77777777" w:rsidR="007147D1" w:rsidRPr="00B030DE" w:rsidRDefault="007147D1" w:rsidP="00666E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Mateřská škola</w:t>
            </w:r>
            <w:r w:rsidRPr="00B030DE">
              <w:rPr>
                <w:b/>
                <w:sz w:val="28"/>
                <w:szCs w:val="28"/>
              </w:rPr>
              <w:t xml:space="preserve"> Dačice, Bratrská 177/I, 380 01 Dačice</w:t>
            </w:r>
          </w:p>
          <w:p w14:paraId="74E0BBE0" w14:textId="77777777" w:rsidR="007147D1" w:rsidRDefault="007147D1" w:rsidP="00666E94">
            <w:pPr>
              <w:tabs>
                <w:tab w:val="left" w:pos="325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14:paraId="74E0BBE1" w14:textId="77777777" w:rsidR="007147D1" w:rsidRPr="00B030DE" w:rsidRDefault="007147D1" w:rsidP="00666E94">
            <w:pPr>
              <w:tabs>
                <w:tab w:val="left" w:pos="325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IČ 71006044</w:t>
            </w:r>
          </w:p>
          <w:p w14:paraId="74E0BBE2" w14:textId="77777777" w:rsidR="007147D1" w:rsidRDefault="007147D1" w:rsidP="00666E94"/>
          <w:p w14:paraId="74E0BBE3" w14:textId="77777777" w:rsidR="007147D1" w:rsidRDefault="007147D1" w:rsidP="00666E94"/>
          <w:p w14:paraId="74E0BBE4" w14:textId="77777777" w:rsidR="007147D1" w:rsidRDefault="007147D1" w:rsidP="00666E94"/>
          <w:p w14:paraId="74E0BBE5" w14:textId="77777777" w:rsidR="007147D1" w:rsidRPr="00B030DE" w:rsidRDefault="007147D1" w:rsidP="00666E94">
            <w:pPr>
              <w:rPr>
                <w:b/>
              </w:rPr>
            </w:pPr>
          </w:p>
          <w:p w14:paraId="74E0BBE6" w14:textId="77777777" w:rsidR="007147D1" w:rsidRDefault="007147D1" w:rsidP="00666E94"/>
          <w:p w14:paraId="74E0BBE7" w14:textId="77777777" w:rsidR="007147D1" w:rsidRDefault="007147D1" w:rsidP="00666E94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062"/>
            </w:tblGrid>
            <w:tr w:rsidR="007147D1" w:rsidRPr="00B030DE" w14:paraId="74E0BBEE" w14:textId="77777777" w:rsidTr="00666E94">
              <w:trPr>
                <w:cantSplit/>
              </w:trPr>
              <w:tc>
                <w:tcPr>
                  <w:tcW w:w="9210" w:type="dxa"/>
                </w:tcPr>
                <w:p w14:paraId="74E0BBE8" w14:textId="77777777" w:rsidR="007147D1" w:rsidRDefault="007147D1" w:rsidP="00666E94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14:paraId="74E0BBE9" w14:textId="77777777" w:rsidR="007147D1" w:rsidRPr="00380C5F" w:rsidRDefault="002972D9" w:rsidP="002972D9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Směrnice </w:t>
                  </w:r>
                  <w:r w:rsidR="007147D1" w:rsidRPr="00380C5F">
                    <w:rPr>
                      <w:b/>
                      <w:sz w:val="36"/>
                      <w:szCs w:val="36"/>
                    </w:rPr>
                    <w:t xml:space="preserve">o </w:t>
                  </w:r>
                  <w:r>
                    <w:rPr>
                      <w:b/>
                      <w:sz w:val="36"/>
                      <w:szCs w:val="36"/>
                    </w:rPr>
                    <w:t>úplatě</w:t>
                  </w:r>
                  <w:r w:rsidR="007147D1" w:rsidRPr="00380C5F">
                    <w:rPr>
                      <w:b/>
                      <w:sz w:val="36"/>
                      <w:szCs w:val="36"/>
                    </w:rPr>
                    <w:t xml:space="preserve"> za předškolní vzdělávání</w:t>
                  </w:r>
                </w:p>
                <w:p w14:paraId="74E0BBEA" w14:textId="77777777" w:rsidR="007147D1" w:rsidRDefault="007147D1" w:rsidP="002972D9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14:paraId="74E0BBEB" w14:textId="77777777" w:rsidR="007147D1" w:rsidRDefault="007147D1" w:rsidP="00666E94">
                  <w:pPr>
                    <w:jc w:val="center"/>
                  </w:pPr>
                </w:p>
                <w:p w14:paraId="74E0BBEC" w14:textId="77777777" w:rsidR="007147D1" w:rsidRPr="00656864" w:rsidRDefault="007147D1" w:rsidP="00666E94">
                  <w:pPr>
                    <w:jc w:val="center"/>
                  </w:pPr>
                </w:p>
                <w:p w14:paraId="74E0BBED" w14:textId="77777777" w:rsidR="007147D1" w:rsidRPr="00B030DE" w:rsidRDefault="007147D1" w:rsidP="00666E94">
                  <w:pPr>
                    <w:rPr>
                      <w:b/>
                    </w:rPr>
                  </w:pPr>
                </w:p>
              </w:tc>
            </w:tr>
          </w:tbl>
          <w:p w14:paraId="74E0BBEF" w14:textId="77777777" w:rsidR="007147D1" w:rsidRDefault="007147D1" w:rsidP="00666E94"/>
          <w:p w14:paraId="74E0BBF0" w14:textId="77777777" w:rsidR="007147D1" w:rsidRDefault="007147D1" w:rsidP="00666E94"/>
          <w:p w14:paraId="74E0BBF1" w14:textId="77777777" w:rsidR="007147D1" w:rsidRDefault="007147D1" w:rsidP="00666E94"/>
          <w:p w14:paraId="74E0BBF2" w14:textId="77777777" w:rsidR="007147D1" w:rsidRDefault="007147D1" w:rsidP="00666E94"/>
          <w:p w14:paraId="74E0BBF3" w14:textId="77777777" w:rsidR="007147D1" w:rsidRDefault="007147D1" w:rsidP="00666E94"/>
          <w:p w14:paraId="74E0BBF4" w14:textId="77777777" w:rsidR="007147D1" w:rsidRDefault="007147D1" w:rsidP="00666E94"/>
          <w:p w14:paraId="74E0BBF5" w14:textId="77777777" w:rsidR="007147D1" w:rsidRDefault="007147D1" w:rsidP="00666E94"/>
          <w:p w14:paraId="74E0BBF6" w14:textId="77777777" w:rsidR="007147D1" w:rsidRDefault="007147D1" w:rsidP="00666E94"/>
          <w:p w14:paraId="74E0BBF7" w14:textId="77777777" w:rsidR="007147D1" w:rsidRDefault="007147D1" w:rsidP="00666E94"/>
          <w:p w14:paraId="74E0BBF8" w14:textId="77777777" w:rsidR="007147D1" w:rsidRDefault="007147D1" w:rsidP="00666E94"/>
          <w:p w14:paraId="74E0BBF9" w14:textId="77777777" w:rsidR="007147D1" w:rsidRDefault="007147D1" w:rsidP="00666E94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7"/>
              <w:gridCol w:w="6855"/>
            </w:tblGrid>
            <w:tr w:rsidR="007147D1" w14:paraId="74E0BBFC" w14:textId="77777777" w:rsidTr="00666E94">
              <w:tc>
                <w:tcPr>
                  <w:tcW w:w="2208" w:type="dxa"/>
                </w:tcPr>
                <w:p w14:paraId="74E0BBFA" w14:textId="77777777" w:rsidR="007147D1" w:rsidRDefault="007147D1" w:rsidP="00666E94">
                  <w:r>
                    <w:t>Vydal:</w:t>
                  </w:r>
                </w:p>
              </w:tc>
              <w:tc>
                <w:tcPr>
                  <w:tcW w:w="6854" w:type="dxa"/>
                </w:tcPr>
                <w:p w14:paraId="74E0BBFB" w14:textId="77777777" w:rsidR="007147D1" w:rsidRDefault="007147D1" w:rsidP="00666E94">
                  <w:r>
                    <w:t>Mateřská škola Dačice</w:t>
                  </w:r>
                </w:p>
              </w:tc>
            </w:tr>
            <w:tr w:rsidR="007147D1" w14:paraId="74E0BBFF" w14:textId="77777777" w:rsidTr="00666E94">
              <w:tc>
                <w:tcPr>
                  <w:tcW w:w="2230" w:type="dxa"/>
                </w:tcPr>
                <w:p w14:paraId="74E0BBFD" w14:textId="77777777" w:rsidR="007147D1" w:rsidRDefault="007147D1" w:rsidP="00666E94"/>
              </w:tc>
              <w:tc>
                <w:tcPr>
                  <w:tcW w:w="6980" w:type="dxa"/>
                </w:tcPr>
                <w:p w14:paraId="74E0BBFE" w14:textId="77777777" w:rsidR="007147D1" w:rsidRDefault="007147D1" w:rsidP="00666E94"/>
              </w:tc>
            </w:tr>
            <w:tr w:rsidR="007147D1" w14:paraId="74E0BC02" w14:textId="77777777" w:rsidTr="00666E94">
              <w:tc>
                <w:tcPr>
                  <w:tcW w:w="2230" w:type="dxa"/>
                </w:tcPr>
                <w:p w14:paraId="74E0BC00" w14:textId="77777777" w:rsidR="007147D1" w:rsidRDefault="007147D1" w:rsidP="00666E94">
                  <w:r>
                    <w:t>Čj.</w:t>
                  </w:r>
                </w:p>
              </w:tc>
              <w:tc>
                <w:tcPr>
                  <w:tcW w:w="6980" w:type="dxa"/>
                </w:tcPr>
                <w:p w14:paraId="74E0BC01" w14:textId="74E2759B" w:rsidR="007147D1" w:rsidRDefault="00314C77" w:rsidP="00666E94">
                  <w:r>
                    <w:t xml:space="preserve">MŠ </w:t>
                  </w:r>
                  <w:r w:rsidR="00651AFD" w:rsidRPr="00651AFD">
                    <w:t>01/</w:t>
                  </w:r>
                  <w:r w:rsidR="002972D9" w:rsidRPr="00651AFD">
                    <w:t>20</w:t>
                  </w:r>
                  <w:r w:rsidR="002945EB">
                    <w:t>24</w:t>
                  </w:r>
                </w:p>
              </w:tc>
            </w:tr>
            <w:tr w:rsidR="007147D1" w14:paraId="74E0BC05" w14:textId="77777777" w:rsidTr="00666E94">
              <w:tc>
                <w:tcPr>
                  <w:tcW w:w="2230" w:type="dxa"/>
                </w:tcPr>
                <w:p w14:paraId="74E0BC03" w14:textId="77777777" w:rsidR="007147D1" w:rsidRDefault="007147D1" w:rsidP="00666E94"/>
              </w:tc>
              <w:tc>
                <w:tcPr>
                  <w:tcW w:w="6980" w:type="dxa"/>
                </w:tcPr>
                <w:p w14:paraId="74E0BC04" w14:textId="77777777" w:rsidR="007147D1" w:rsidRDefault="007147D1" w:rsidP="00666E94"/>
              </w:tc>
            </w:tr>
            <w:tr w:rsidR="007147D1" w14:paraId="74E0BC08" w14:textId="77777777" w:rsidTr="00666E94">
              <w:tc>
                <w:tcPr>
                  <w:tcW w:w="2230" w:type="dxa"/>
                </w:tcPr>
                <w:p w14:paraId="74E0BC06" w14:textId="77777777" w:rsidR="007147D1" w:rsidRDefault="007147D1" w:rsidP="00666E94">
                  <w:r>
                    <w:t>Účinnost:</w:t>
                  </w:r>
                </w:p>
              </w:tc>
              <w:tc>
                <w:tcPr>
                  <w:tcW w:w="6980" w:type="dxa"/>
                </w:tcPr>
                <w:p w14:paraId="74E0BC07" w14:textId="240FAD56" w:rsidR="007147D1" w:rsidRDefault="002972D9" w:rsidP="00666E94">
                  <w:r>
                    <w:t>Od 1.9.20</w:t>
                  </w:r>
                  <w:r w:rsidR="002945EB">
                    <w:t>24</w:t>
                  </w:r>
                </w:p>
              </w:tc>
            </w:tr>
            <w:tr w:rsidR="007147D1" w14:paraId="74E0BC0B" w14:textId="77777777" w:rsidTr="00666E94">
              <w:tc>
                <w:tcPr>
                  <w:tcW w:w="2230" w:type="dxa"/>
                </w:tcPr>
                <w:p w14:paraId="74E0BC09" w14:textId="77777777" w:rsidR="007147D1" w:rsidRDefault="007147D1" w:rsidP="00666E94"/>
              </w:tc>
              <w:tc>
                <w:tcPr>
                  <w:tcW w:w="6980" w:type="dxa"/>
                </w:tcPr>
                <w:p w14:paraId="74E0BC0A" w14:textId="77777777" w:rsidR="007147D1" w:rsidRDefault="007147D1" w:rsidP="00666E94"/>
              </w:tc>
            </w:tr>
            <w:tr w:rsidR="007147D1" w14:paraId="74E0BC0E" w14:textId="77777777" w:rsidTr="00666E94">
              <w:tc>
                <w:tcPr>
                  <w:tcW w:w="2230" w:type="dxa"/>
                </w:tcPr>
                <w:p w14:paraId="74E0BC0C" w14:textId="77777777" w:rsidR="007147D1" w:rsidRDefault="007147D1" w:rsidP="00666E94">
                  <w:r>
                    <w:t>Schválila:</w:t>
                  </w:r>
                </w:p>
              </w:tc>
              <w:tc>
                <w:tcPr>
                  <w:tcW w:w="6980" w:type="dxa"/>
                </w:tcPr>
                <w:p w14:paraId="74E0BC0D" w14:textId="77777777" w:rsidR="007147D1" w:rsidRDefault="007147D1" w:rsidP="00666E94">
                  <w:r>
                    <w:t>Ředitelka školy – Mgr. Hana Švarcová</w:t>
                  </w:r>
                </w:p>
              </w:tc>
            </w:tr>
            <w:tr w:rsidR="007147D1" w14:paraId="74E0BC11" w14:textId="77777777" w:rsidTr="00666E94">
              <w:tc>
                <w:tcPr>
                  <w:tcW w:w="2230" w:type="dxa"/>
                </w:tcPr>
                <w:p w14:paraId="74E0BC0F" w14:textId="77777777" w:rsidR="007147D1" w:rsidRDefault="007147D1" w:rsidP="00666E94"/>
              </w:tc>
              <w:tc>
                <w:tcPr>
                  <w:tcW w:w="6980" w:type="dxa"/>
                </w:tcPr>
                <w:p w14:paraId="74E0BC10" w14:textId="77777777" w:rsidR="007147D1" w:rsidRDefault="007147D1" w:rsidP="00666E94"/>
              </w:tc>
            </w:tr>
            <w:tr w:rsidR="007147D1" w14:paraId="74E0BC14" w14:textId="77777777" w:rsidTr="00666E94">
              <w:tc>
                <w:tcPr>
                  <w:tcW w:w="2230" w:type="dxa"/>
                </w:tcPr>
                <w:p w14:paraId="74E0BC12" w14:textId="77777777" w:rsidR="007147D1" w:rsidRDefault="007147D1" w:rsidP="00666E94">
                  <w:r>
                    <w:t>Platnost:</w:t>
                  </w:r>
                </w:p>
              </w:tc>
              <w:tc>
                <w:tcPr>
                  <w:tcW w:w="6980" w:type="dxa"/>
                </w:tcPr>
                <w:p w14:paraId="74E0BC13" w14:textId="77777777" w:rsidR="007147D1" w:rsidRDefault="007147D1" w:rsidP="00666E94">
                  <w:r>
                    <w:t>Pro zákonné zástupce dětí</w:t>
                  </w:r>
                </w:p>
              </w:tc>
            </w:tr>
            <w:tr w:rsidR="007147D1" w14:paraId="74E0BC17" w14:textId="77777777" w:rsidTr="00666E94">
              <w:tc>
                <w:tcPr>
                  <w:tcW w:w="2230" w:type="dxa"/>
                </w:tcPr>
                <w:p w14:paraId="74E0BC15" w14:textId="77777777" w:rsidR="007147D1" w:rsidRDefault="007147D1" w:rsidP="00666E94"/>
              </w:tc>
              <w:tc>
                <w:tcPr>
                  <w:tcW w:w="6980" w:type="dxa"/>
                </w:tcPr>
                <w:p w14:paraId="74E0BC16" w14:textId="77777777" w:rsidR="007147D1" w:rsidRDefault="007147D1" w:rsidP="00666E94"/>
              </w:tc>
            </w:tr>
            <w:tr w:rsidR="007147D1" w14:paraId="74E0BC1A" w14:textId="77777777" w:rsidTr="00666E94">
              <w:tc>
                <w:tcPr>
                  <w:tcW w:w="2230" w:type="dxa"/>
                </w:tcPr>
                <w:p w14:paraId="74E0BC18" w14:textId="77777777" w:rsidR="007147D1" w:rsidRDefault="007147D1" w:rsidP="00666E94">
                  <w:r>
                    <w:t>Za aktualizaci odpovídá</w:t>
                  </w:r>
                </w:p>
              </w:tc>
              <w:tc>
                <w:tcPr>
                  <w:tcW w:w="6980" w:type="dxa"/>
                </w:tcPr>
                <w:p w14:paraId="74E0BC19" w14:textId="77777777" w:rsidR="007147D1" w:rsidRDefault="007147D1" w:rsidP="00666E94">
                  <w:r>
                    <w:t>Ředitelka školy – Mgr. Hana Švarcová</w:t>
                  </w:r>
                </w:p>
              </w:tc>
            </w:tr>
            <w:tr w:rsidR="007147D1" w14:paraId="74E0BC1D" w14:textId="77777777" w:rsidTr="00666E94">
              <w:tc>
                <w:tcPr>
                  <w:tcW w:w="2230" w:type="dxa"/>
                </w:tcPr>
                <w:p w14:paraId="74E0BC1B" w14:textId="77777777" w:rsidR="007147D1" w:rsidRDefault="007147D1" w:rsidP="00666E94"/>
              </w:tc>
              <w:tc>
                <w:tcPr>
                  <w:tcW w:w="6980" w:type="dxa"/>
                </w:tcPr>
                <w:p w14:paraId="74E0BC1C" w14:textId="77777777" w:rsidR="007147D1" w:rsidRDefault="007147D1" w:rsidP="00666E94"/>
              </w:tc>
            </w:tr>
            <w:tr w:rsidR="007147D1" w14:paraId="74E0BC20" w14:textId="77777777" w:rsidTr="00666E94">
              <w:tc>
                <w:tcPr>
                  <w:tcW w:w="2230" w:type="dxa"/>
                </w:tcPr>
                <w:p w14:paraId="74E0BC1E" w14:textId="7BB7A2B8" w:rsidR="007147D1" w:rsidRDefault="007147D1" w:rsidP="00666E94">
                  <w:r>
                    <w:t>P</w:t>
                  </w:r>
                  <w:r w:rsidR="000F16DD">
                    <w:t>říloha</w:t>
                  </w:r>
                </w:p>
              </w:tc>
              <w:tc>
                <w:tcPr>
                  <w:tcW w:w="6980" w:type="dxa"/>
                </w:tcPr>
                <w:p w14:paraId="74E0BC1F" w14:textId="15811804" w:rsidR="007147D1" w:rsidRDefault="000F16DD" w:rsidP="00666E94">
                  <w:r>
                    <w:t>Informace o stanovení úplaty za předškolní vzdělávání</w:t>
                  </w:r>
                </w:p>
              </w:tc>
            </w:tr>
            <w:tr w:rsidR="007147D1" w14:paraId="74E0BC23" w14:textId="77777777" w:rsidTr="00666E94">
              <w:tc>
                <w:tcPr>
                  <w:tcW w:w="2208" w:type="dxa"/>
                </w:tcPr>
                <w:p w14:paraId="74E0BC21" w14:textId="77777777" w:rsidR="007147D1" w:rsidRDefault="007147D1" w:rsidP="00666E94"/>
              </w:tc>
              <w:tc>
                <w:tcPr>
                  <w:tcW w:w="6854" w:type="dxa"/>
                </w:tcPr>
                <w:p w14:paraId="74E0BC22" w14:textId="77777777" w:rsidR="007147D1" w:rsidRDefault="007147D1" w:rsidP="00666E94"/>
              </w:tc>
            </w:tr>
          </w:tbl>
          <w:p w14:paraId="74E0BC24" w14:textId="77777777" w:rsidR="007147D1" w:rsidRDefault="007147D1" w:rsidP="00666E94"/>
          <w:p w14:paraId="74E0BC25" w14:textId="77777777" w:rsidR="007147D1" w:rsidRDefault="007147D1" w:rsidP="00666E94"/>
          <w:p w14:paraId="74E0BC26" w14:textId="77777777" w:rsidR="007147D1" w:rsidRPr="00763531" w:rsidRDefault="007147D1" w:rsidP="00666E94">
            <w:pPr>
              <w:rPr>
                <w:sz w:val="36"/>
                <w:szCs w:val="36"/>
              </w:rPr>
            </w:pPr>
          </w:p>
        </w:tc>
      </w:tr>
    </w:tbl>
    <w:p w14:paraId="74E0BC28" w14:textId="77777777" w:rsidR="007147D1" w:rsidRDefault="007147D1" w:rsidP="007147D1">
      <w:pPr>
        <w:widowControl w:val="0"/>
        <w:tabs>
          <w:tab w:val="left" w:pos="3210"/>
        </w:tabs>
        <w:ind w:right="-1"/>
        <w:rPr>
          <w:b/>
          <w:sz w:val="40"/>
        </w:rPr>
      </w:pPr>
      <w:r>
        <w:rPr>
          <w:b/>
          <w:sz w:val="40"/>
        </w:rPr>
        <w:tab/>
      </w:r>
    </w:p>
    <w:p w14:paraId="74E0BC2F" w14:textId="77777777" w:rsidR="007147D1" w:rsidRDefault="007147D1" w:rsidP="007147D1"/>
    <w:p w14:paraId="022DB27E" w14:textId="77777777" w:rsidR="000F16DD" w:rsidRDefault="000F16DD" w:rsidP="007147D1"/>
    <w:p w14:paraId="67A1B8C8" w14:textId="77777777" w:rsidR="000F16DD" w:rsidRDefault="000F16DD" w:rsidP="007147D1"/>
    <w:p w14:paraId="74E0BC30" w14:textId="77777777" w:rsidR="007147D1" w:rsidRDefault="007147D1" w:rsidP="007147D1"/>
    <w:p w14:paraId="74E0BC31" w14:textId="77777777" w:rsidR="007147D1" w:rsidRDefault="002972D9" w:rsidP="007147D1">
      <w:r>
        <w:t xml:space="preserve">Obsah : </w:t>
      </w:r>
      <w:r>
        <w:tab/>
        <w:t>Čl. 1</w:t>
      </w:r>
      <w:r>
        <w:tab/>
        <w:t>Zákla</w:t>
      </w:r>
      <w:r w:rsidR="007147D1">
        <w:t>dní ustanovení</w:t>
      </w:r>
    </w:p>
    <w:p w14:paraId="74E0BC32" w14:textId="77777777" w:rsidR="007147D1" w:rsidRDefault="007147D1" w:rsidP="007147D1">
      <w:r>
        <w:tab/>
      </w:r>
      <w:r>
        <w:tab/>
        <w:t>Čl. 2</w:t>
      </w:r>
      <w:r>
        <w:tab/>
        <w:t>Plátci</w:t>
      </w:r>
    </w:p>
    <w:p w14:paraId="74E0BC33" w14:textId="77777777" w:rsidR="007147D1" w:rsidRDefault="007147D1" w:rsidP="007147D1">
      <w:r>
        <w:tab/>
      </w:r>
      <w:r>
        <w:tab/>
        <w:t>Čl. 3</w:t>
      </w:r>
      <w:r>
        <w:tab/>
        <w:t>Výše úplaty</w:t>
      </w:r>
    </w:p>
    <w:p w14:paraId="74E0BC34" w14:textId="77777777" w:rsidR="007147D1" w:rsidRDefault="007147D1" w:rsidP="007147D1">
      <w:pPr>
        <w:ind w:left="708" w:firstLine="708"/>
      </w:pPr>
      <w:r>
        <w:t>Čl. 4</w:t>
      </w:r>
      <w:r>
        <w:tab/>
        <w:t>Snížení úplaty v případě přerušení nebo omezení provozu</w:t>
      </w:r>
    </w:p>
    <w:p w14:paraId="74E0BC35" w14:textId="77777777" w:rsidR="007147D1" w:rsidRDefault="007147D1" w:rsidP="007147D1">
      <w:r>
        <w:t xml:space="preserve">                        Čl. 5</w:t>
      </w:r>
      <w:r>
        <w:tab/>
        <w:t>Osvobození od úplaty</w:t>
      </w:r>
    </w:p>
    <w:p w14:paraId="74E0BC36" w14:textId="77777777" w:rsidR="007147D1" w:rsidRDefault="007147D1" w:rsidP="007147D1">
      <w:pPr>
        <w:ind w:left="708" w:firstLine="708"/>
      </w:pPr>
      <w:r>
        <w:t>Čl. 6</w:t>
      </w:r>
      <w:r>
        <w:tab/>
        <w:t>Podmínky splatnosti úplaty</w:t>
      </w:r>
    </w:p>
    <w:p w14:paraId="74E0BC37" w14:textId="77777777" w:rsidR="007147D1" w:rsidRDefault="007147D1" w:rsidP="007147D1">
      <w:pPr>
        <w:ind w:left="708" w:firstLine="708"/>
      </w:pPr>
      <w:r>
        <w:t xml:space="preserve">Čl. 7 </w:t>
      </w:r>
      <w:r>
        <w:tab/>
        <w:t>Seznámení plátců s výši úplaty</w:t>
      </w:r>
    </w:p>
    <w:p w14:paraId="74E0BC38" w14:textId="77777777" w:rsidR="007147D1" w:rsidRDefault="007147D1" w:rsidP="007147D1">
      <w:pPr>
        <w:ind w:left="708" w:firstLine="708"/>
      </w:pPr>
      <w:r>
        <w:t>Čl. 8    Sankce</w:t>
      </w:r>
    </w:p>
    <w:p w14:paraId="74E0BC39" w14:textId="77777777" w:rsidR="007147D1" w:rsidRDefault="007147D1" w:rsidP="007147D1">
      <w:pPr>
        <w:ind w:left="708" w:firstLine="708"/>
      </w:pPr>
      <w:r>
        <w:t>Čl. 9</w:t>
      </w:r>
      <w:r>
        <w:tab/>
        <w:t>Přechodná a závěrečná ustanovení</w:t>
      </w:r>
    </w:p>
    <w:p w14:paraId="74E0BC3A" w14:textId="77777777" w:rsidR="007147D1" w:rsidRDefault="007147D1" w:rsidP="007147D1"/>
    <w:p w14:paraId="74E0BC3B" w14:textId="77777777" w:rsidR="007147D1" w:rsidRDefault="007147D1" w:rsidP="007147D1"/>
    <w:p w14:paraId="74E0BC3C" w14:textId="77777777" w:rsidR="007147D1" w:rsidRDefault="007147D1" w:rsidP="007147D1"/>
    <w:p w14:paraId="74E0BC3D" w14:textId="77777777" w:rsidR="007147D1" w:rsidRDefault="007147D1" w:rsidP="007147D1">
      <w:pPr>
        <w:jc w:val="center"/>
      </w:pPr>
    </w:p>
    <w:p w14:paraId="74E0BC3E" w14:textId="77777777" w:rsidR="007147D1" w:rsidRDefault="007147D1" w:rsidP="007147D1">
      <w:pPr>
        <w:jc w:val="center"/>
      </w:pPr>
    </w:p>
    <w:p w14:paraId="74E0BC3F" w14:textId="77777777" w:rsidR="007147D1" w:rsidRDefault="007147D1" w:rsidP="007147D1">
      <w:pPr>
        <w:jc w:val="center"/>
      </w:pPr>
    </w:p>
    <w:p w14:paraId="74E0BC40" w14:textId="77777777" w:rsidR="007147D1" w:rsidRDefault="007147D1" w:rsidP="007147D1">
      <w:pPr>
        <w:jc w:val="center"/>
      </w:pPr>
    </w:p>
    <w:p w14:paraId="74E0BC41" w14:textId="77777777" w:rsidR="007147D1" w:rsidRDefault="007147D1" w:rsidP="007147D1">
      <w:pPr>
        <w:jc w:val="center"/>
      </w:pPr>
    </w:p>
    <w:p w14:paraId="74E0BC42" w14:textId="77777777" w:rsidR="007147D1" w:rsidRDefault="007147D1" w:rsidP="007147D1">
      <w:pPr>
        <w:jc w:val="center"/>
      </w:pPr>
    </w:p>
    <w:p w14:paraId="74E0BC43" w14:textId="77777777" w:rsidR="007147D1" w:rsidRDefault="007147D1" w:rsidP="007147D1">
      <w:pPr>
        <w:jc w:val="center"/>
      </w:pPr>
    </w:p>
    <w:p w14:paraId="74E0BC44" w14:textId="77777777" w:rsidR="007147D1" w:rsidRDefault="007147D1" w:rsidP="007147D1">
      <w:pPr>
        <w:jc w:val="center"/>
      </w:pPr>
    </w:p>
    <w:p w14:paraId="74E0BC45" w14:textId="77777777" w:rsidR="007147D1" w:rsidRDefault="007147D1" w:rsidP="007147D1">
      <w:pPr>
        <w:jc w:val="center"/>
      </w:pPr>
    </w:p>
    <w:p w14:paraId="74E0BC46" w14:textId="77777777" w:rsidR="007147D1" w:rsidRDefault="007147D1" w:rsidP="007147D1">
      <w:pPr>
        <w:jc w:val="center"/>
      </w:pPr>
    </w:p>
    <w:p w14:paraId="74E0BC47" w14:textId="77777777" w:rsidR="007147D1" w:rsidRDefault="007147D1" w:rsidP="007147D1">
      <w:pPr>
        <w:jc w:val="center"/>
      </w:pPr>
    </w:p>
    <w:p w14:paraId="74E0BC48" w14:textId="77777777" w:rsidR="007147D1" w:rsidRDefault="007147D1" w:rsidP="007147D1">
      <w:pPr>
        <w:jc w:val="center"/>
      </w:pPr>
    </w:p>
    <w:p w14:paraId="74E0BC49" w14:textId="77777777" w:rsidR="007147D1" w:rsidRDefault="007147D1" w:rsidP="007147D1">
      <w:pPr>
        <w:jc w:val="center"/>
      </w:pPr>
    </w:p>
    <w:p w14:paraId="74E0BC4A" w14:textId="77777777" w:rsidR="007147D1" w:rsidRDefault="007147D1" w:rsidP="007147D1">
      <w:pPr>
        <w:jc w:val="center"/>
      </w:pPr>
    </w:p>
    <w:p w14:paraId="74E0BC4B" w14:textId="77777777" w:rsidR="007147D1" w:rsidRDefault="007147D1" w:rsidP="007147D1">
      <w:pPr>
        <w:jc w:val="center"/>
      </w:pPr>
    </w:p>
    <w:p w14:paraId="74E0BC4C" w14:textId="77777777" w:rsidR="007147D1" w:rsidRDefault="007147D1" w:rsidP="007147D1">
      <w:pPr>
        <w:jc w:val="center"/>
      </w:pPr>
    </w:p>
    <w:p w14:paraId="74E0BC4D" w14:textId="77777777" w:rsidR="007147D1" w:rsidRDefault="007147D1" w:rsidP="007147D1">
      <w:pPr>
        <w:jc w:val="center"/>
      </w:pPr>
    </w:p>
    <w:p w14:paraId="74E0BC4E" w14:textId="77777777" w:rsidR="007147D1" w:rsidRDefault="007147D1" w:rsidP="007147D1">
      <w:pPr>
        <w:jc w:val="center"/>
      </w:pPr>
    </w:p>
    <w:p w14:paraId="74E0BC4F" w14:textId="77777777" w:rsidR="007147D1" w:rsidRDefault="007147D1" w:rsidP="007147D1">
      <w:pPr>
        <w:jc w:val="center"/>
      </w:pPr>
    </w:p>
    <w:p w14:paraId="74E0BC50" w14:textId="77777777" w:rsidR="007147D1" w:rsidRDefault="007147D1" w:rsidP="007147D1">
      <w:pPr>
        <w:jc w:val="center"/>
      </w:pPr>
    </w:p>
    <w:p w14:paraId="74E0BC51" w14:textId="77777777" w:rsidR="007147D1" w:rsidRDefault="007147D1" w:rsidP="007147D1">
      <w:pPr>
        <w:jc w:val="center"/>
      </w:pPr>
    </w:p>
    <w:p w14:paraId="74E0BC52" w14:textId="77777777" w:rsidR="007147D1" w:rsidRDefault="007147D1" w:rsidP="007147D1">
      <w:pPr>
        <w:jc w:val="center"/>
      </w:pPr>
    </w:p>
    <w:p w14:paraId="74E0BC53" w14:textId="77777777" w:rsidR="007147D1" w:rsidRDefault="007147D1" w:rsidP="007147D1">
      <w:pPr>
        <w:jc w:val="center"/>
      </w:pPr>
    </w:p>
    <w:p w14:paraId="74E0BC54" w14:textId="77777777" w:rsidR="007147D1" w:rsidRDefault="007147D1" w:rsidP="007147D1">
      <w:pPr>
        <w:jc w:val="center"/>
      </w:pPr>
    </w:p>
    <w:p w14:paraId="74E0BC55" w14:textId="77777777" w:rsidR="007147D1" w:rsidRDefault="007147D1" w:rsidP="007147D1">
      <w:pPr>
        <w:jc w:val="center"/>
      </w:pPr>
    </w:p>
    <w:p w14:paraId="74E0BC56" w14:textId="77777777" w:rsidR="007147D1" w:rsidRDefault="007147D1" w:rsidP="007147D1">
      <w:pPr>
        <w:jc w:val="center"/>
      </w:pPr>
    </w:p>
    <w:p w14:paraId="7EFD3215" w14:textId="77777777" w:rsidR="000A7D7B" w:rsidRDefault="000A7D7B" w:rsidP="007147D1">
      <w:pPr>
        <w:jc w:val="center"/>
      </w:pPr>
    </w:p>
    <w:p w14:paraId="4843D8D9" w14:textId="77777777" w:rsidR="000A7D7B" w:rsidRDefault="000A7D7B" w:rsidP="007147D1">
      <w:pPr>
        <w:jc w:val="center"/>
      </w:pPr>
    </w:p>
    <w:p w14:paraId="315E0126" w14:textId="77777777" w:rsidR="000A7D7B" w:rsidRDefault="000A7D7B" w:rsidP="007147D1">
      <w:pPr>
        <w:jc w:val="center"/>
      </w:pPr>
    </w:p>
    <w:p w14:paraId="74E0BC57" w14:textId="77777777" w:rsidR="007147D1" w:rsidRDefault="007147D1" w:rsidP="007147D1"/>
    <w:p w14:paraId="74E0BC58" w14:textId="77777777" w:rsidR="007147D1" w:rsidRDefault="007147D1" w:rsidP="007147D1"/>
    <w:p w14:paraId="74E0BC59" w14:textId="77777777" w:rsidR="007147D1" w:rsidRDefault="007147D1" w:rsidP="007147D1"/>
    <w:p w14:paraId="5A9BB920" w14:textId="77777777" w:rsidR="00B332CB" w:rsidRDefault="00B332CB" w:rsidP="007147D1"/>
    <w:p w14:paraId="34E9D5DB" w14:textId="77777777" w:rsidR="00B332CB" w:rsidRDefault="00B332CB" w:rsidP="007147D1"/>
    <w:p w14:paraId="5A395EDF" w14:textId="77777777" w:rsidR="00B332CB" w:rsidRDefault="00B332CB" w:rsidP="007147D1"/>
    <w:p w14:paraId="30DD6CD2" w14:textId="77777777" w:rsidR="00B332CB" w:rsidRDefault="00B332CB" w:rsidP="007147D1"/>
    <w:p w14:paraId="7591E053" w14:textId="77777777" w:rsidR="00B332CB" w:rsidRDefault="00B332CB" w:rsidP="007147D1"/>
    <w:p w14:paraId="5513DCBB" w14:textId="77777777" w:rsidR="00421A61" w:rsidRDefault="00421A61" w:rsidP="00B332CB">
      <w:pPr>
        <w:spacing w:after="120"/>
      </w:pPr>
    </w:p>
    <w:p w14:paraId="74E0BC5C" w14:textId="0AE02C65" w:rsidR="007147D1" w:rsidRDefault="007147D1" w:rsidP="007147D1">
      <w:pPr>
        <w:spacing w:after="120"/>
        <w:jc w:val="center"/>
      </w:pPr>
      <w:r>
        <w:lastRenderedPageBreak/>
        <w:t>Čl. 1</w:t>
      </w:r>
    </w:p>
    <w:p w14:paraId="74E0BC5D" w14:textId="77777777" w:rsidR="007147D1" w:rsidRPr="004521AD" w:rsidRDefault="002972D9" w:rsidP="007147D1">
      <w:pPr>
        <w:jc w:val="center"/>
        <w:rPr>
          <w:b/>
        </w:rPr>
      </w:pPr>
      <w:r>
        <w:rPr>
          <w:b/>
        </w:rPr>
        <w:t>Základ</w:t>
      </w:r>
      <w:r w:rsidR="007147D1" w:rsidRPr="004521AD">
        <w:rPr>
          <w:b/>
        </w:rPr>
        <w:t>ní ustanovení</w:t>
      </w:r>
    </w:p>
    <w:p w14:paraId="74E0BC5E" w14:textId="77777777" w:rsidR="007147D1" w:rsidRDefault="007147D1" w:rsidP="007147D1">
      <w:pPr>
        <w:jc w:val="center"/>
      </w:pPr>
    </w:p>
    <w:p w14:paraId="6C4C4496" w14:textId="03D90F6E" w:rsidR="00041728" w:rsidRDefault="00041728" w:rsidP="007147D1">
      <w:pPr>
        <w:jc w:val="both"/>
      </w:pPr>
      <w:r>
        <w:t xml:space="preserve">Ředitelka mateřské školy v souladu s </w:t>
      </w:r>
      <w:r w:rsidR="00481CA8">
        <w:t xml:space="preserve">§123 ods. 2 a ods.4 zákona č. 561/2004 Sb. o předškolním, základním, středním, vyšším odborném a jiném vzdělávání (školský zákon), ve znění pozdějších předpisů, </w:t>
      </w:r>
      <w:r w:rsidR="00737F4B">
        <w:t xml:space="preserve">a dále podle </w:t>
      </w:r>
      <w:r w:rsidR="00437917">
        <w:t>§6 vyhlášky č. 14/2005 Sb. o předškolním vzdělávání, ve znění pozdějších předpisů (dále jen „vyhláška“)</w:t>
      </w:r>
      <w:r w:rsidR="00CB00F6">
        <w:t>, vydala směrnic</w:t>
      </w:r>
      <w:r w:rsidR="00A339F3">
        <w:t>i</w:t>
      </w:r>
      <w:r w:rsidR="00CB00F6">
        <w:t>, kterou se stanoví úplata za předškolní vzdělávání dítěte v mateřské škole (dále jen „úplata“).</w:t>
      </w:r>
    </w:p>
    <w:p w14:paraId="7DDB4F82" w14:textId="77777777" w:rsidR="00CB00F6" w:rsidRDefault="00CB00F6" w:rsidP="007147D1">
      <w:pPr>
        <w:jc w:val="both"/>
      </w:pPr>
    </w:p>
    <w:p w14:paraId="74E0BC60" w14:textId="481497CD" w:rsidR="007147D1" w:rsidRDefault="0044609D" w:rsidP="007147D1">
      <w:pPr>
        <w:jc w:val="both"/>
      </w:pPr>
      <w:r w:rsidRPr="0044609D">
        <w:t>Zřizovatel mateřské školy stanoví měsíční výši úplaty za předškolní vzdělávání nejpozději do 30. června předcházejícího školního roku. Nestanoví-li zřizovatel měsíční výši úplaty v tomto termínu, zůstává měsíční výše úplaty na období dalšího školního roku stejná jako v předcházejícím školním roce. Ředitel mateřské školy informuje vhodným způsobem zákonné zástupce o výši úplaty</w:t>
      </w:r>
      <w:r w:rsidR="004F17F6">
        <w:t xml:space="preserve">, a to na webových stránkách školy </w:t>
      </w:r>
      <w:hyperlink r:id="rId8" w:history="1">
        <w:r w:rsidR="008C741B" w:rsidRPr="003E7E0A">
          <w:rPr>
            <w:rStyle w:val="Hypertextovodkaz"/>
          </w:rPr>
          <w:t>www.msadacice.cz</w:t>
        </w:r>
      </w:hyperlink>
      <w:r w:rsidR="008C741B">
        <w:t xml:space="preserve"> a na příst</w:t>
      </w:r>
      <w:r w:rsidR="000E6BAF">
        <w:t>upných místech jednotlivých pracovišť.</w:t>
      </w:r>
    </w:p>
    <w:p w14:paraId="74E0BC61" w14:textId="77777777" w:rsidR="007147D1" w:rsidRDefault="007147D1" w:rsidP="007147D1">
      <w:pPr>
        <w:jc w:val="both"/>
      </w:pPr>
    </w:p>
    <w:p w14:paraId="74E0BC62" w14:textId="77777777" w:rsidR="007147D1" w:rsidRDefault="007147D1" w:rsidP="007147D1">
      <w:pPr>
        <w:spacing w:after="120"/>
        <w:jc w:val="center"/>
      </w:pPr>
      <w:r>
        <w:t>Čl. 2</w:t>
      </w:r>
    </w:p>
    <w:p w14:paraId="74E0BC63" w14:textId="77777777" w:rsidR="007147D1" w:rsidRPr="004521AD" w:rsidRDefault="007147D1" w:rsidP="007147D1">
      <w:pPr>
        <w:jc w:val="center"/>
        <w:rPr>
          <w:b/>
        </w:rPr>
      </w:pPr>
      <w:r w:rsidRPr="004521AD">
        <w:rPr>
          <w:b/>
        </w:rPr>
        <w:t>Plátci</w:t>
      </w:r>
    </w:p>
    <w:p w14:paraId="74E0BC64" w14:textId="77777777" w:rsidR="007147D1" w:rsidRDefault="007147D1" w:rsidP="007147D1">
      <w:pPr>
        <w:jc w:val="both"/>
      </w:pPr>
    </w:p>
    <w:p w14:paraId="74E0BC65" w14:textId="77777777" w:rsidR="007147D1" w:rsidRDefault="007147D1" w:rsidP="007147D1">
      <w:pPr>
        <w:spacing w:after="120"/>
        <w:jc w:val="both"/>
        <w:rPr>
          <w:i/>
          <w:sz w:val="16"/>
          <w:szCs w:val="16"/>
        </w:rPr>
      </w:pPr>
      <w:r>
        <w:t>Úplatu za předškolní vzdělávání hradí zákonný zástupce dítěte, jehož vzdělávání probíhá na jednotlivých pracovištích příspěvkové organizace Mateřská škola Dačice.</w:t>
      </w:r>
      <w:r w:rsidR="00FE70C4">
        <w:t xml:space="preserve"> Zákonný zástupce je před nástupem dítěte do mateřské školy seznámen s výší úplaty a způsobech úhrady za předškolní vzdělávání. </w:t>
      </w:r>
    </w:p>
    <w:p w14:paraId="74E0BC66" w14:textId="77777777" w:rsidR="007147D1" w:rsidRPr="00D62472" w:rsidRDefault="007147D1" w:rsidP="007147D1">
      <w:pPr>
        <w:spacing w:after="120"/>
        <w:jc w:val="both"/>
        <w:rPr>
          <w:i/>
          <w:sz w:val="16"/>
          <w:szCs w:val="16"/>
        </w:rPr>
      </w:pPr>
    </w:p>
    <w:p w14:paraId="74E0BC67" w14:textId="77777777" w:rsidR="007147D1" w:rsidRDefault="007147D1" w:rsidP="007147D1">
      <w:pPr>
        <w:spacing w:after="120"/>
        <w:jc w:val="center"/>
      </w:pPr>
      <w:r>
        <w:t>Čl. 3</w:t>
      </w:r>
    </w:p>
    <w:p w14:paraId="74E0BC68" w14:textId="77777777" w:rsidR="007147D1" w:rsidRDefault="007147D1" w:rsidP="007147D1">
      <w:pPr>
        <w:jc w:val="center"/>
        <w:rPr>
          <w:b/>
        </w:rPr>
      </w:pPr>
      <w:r>
        <w:rPr>
          <w:b/>
        </w:rPr>
        <w:t>V</w:t>
      </w:r>
      <w:r w:rsidRPr="004521AD">
        <w:rPr>
          <w:b/>
        </w:rPr>
        <w:t>ýše úplaty</w:t>
      </w:r>
      <w:r w:rsidR="00EB6AAE">
        <w:rPr>
          <w:b/>
        </w:rPr>
        <w:t xml:space="preserve"> </w:t>
      </w:r>
    </w:p>
    <w:p w14:paraId="74E0BC69" w14:textId="77777777" w:rsidR="001C4C41" w:rsidRDefault="001C4C41" w:rsidP="007147D1">
      <w:pPr>
        <w:jc w:val="center"/>
        <w:rPr>
          <w:b/>
        </w:rPr>
      </w:pPr>
    </w:p>
    <w:p w14:paraId="74E0BC6A" w14:textId="67F0F79D" w:rsidR="008C7175" w:rsidRDefault="00FE70C4" w:rsidP="008C7175">
      <w:pPr>
        <w:pStyle w:val="Odstavecseseznamem"/>
        <w:numPr>
          <w:ilvl w:val="0"/>
          <w:numId w:val="11"/>
        </w:numPr>
        <w:spacing w:after="120"/>
        <w:jc w:val="both"/>
      </w:pPr>
      <w:r>
        <w:t xml:space="preserve">Výše částek na příslušný školní rok budou </w:t>
      </w:r>
      <w:r w:rsidRPr="008C7175">
        <w:t xml:space="preserve">uvedeny </w:t>
      </w:r>
      <w:r w:rsidR="00DD26A9" w:rsidRPr="008C7175">
        <w:t xml:space="preserve">v příloze, </w:t>
      </w:r>
      <w:r>
        <w:t xml:space="preserve">která je nedílnou součástí </w:t>
      </w:r>
      <w:r w:rsidR="00DD26A9">
        <w:t xml:space="preserve">této </w:t>
      </w:r>
      <w:r>
        <w:t xml:space="preserve">směrnice. </w:t>
      </w:r>
      <w:r w:rsidR="001C4C41">
        <w:t xml:space="preserve">Úplata pro příslušný školní rok je pro děti ze všech pracovišť MŠ Dačice stanovena ve stejné výši. </w:t>
      </w:r>
    </w:p>
    <w:p w14:paraId="74E0BC6B" w14:textId="77777777" w:rsidR="00EB6AAE" w:rsidRDefault="00EB6AAE" w:rsidP="00EB6AAE">
      <w:pPr>
        <w:pStyle w:val="Odstavecseseznamem"/>
        <w:spacing w:after="120"/>
        <w:jc w:val="both"/>
      </w:pPr>
    </w:p>
    <w:p w14:paraId="74E0BC6C" w14:textId="77777777" w:rsidR="007147D1" w:rsidRDefault="0057077F" w:rsidP="00EB6AAE">
      <w:pPr>
        <w:pStyle w:val="Odstavecseseznamem"/>
        <w:numPr>
          <w:ilvl w:val="0"/>
          <w:numId w:val="11"/>
        </w:numPr>
        <w:spacing w:after="120"/>
        <w:jc w:val="both"/>
      </w:pPr>
      <w:r>
        <w:t xml:space="preserve">Od počátku školního roku, který následuje po dni, </w:t>
      </w:r>
      <w:r w:rsidR="00EE3D80">
        <w:t xml:space="preserve">kdy dítě dosáhne </w:t>
      </w:r>
      <w:r>
        <w:t>pátého roku věku, do zahájení povinné školní docházky dítěte, je předškolní vzdělávání po</w:t>
      </w:r>
      <w:r w:rsidR="001C4C41">
        <w:t>vinné a poskytuje se bezúplatně (včetně dětí s odkladem školní docházky).</w:t>
      </w:r>
    </w:p>
    <w:p w14:paraId="74E0BC6D" w14:textId="77777777" w:rsidR="0057077F" w:rsidRDefault="0057077F" w:rsidP="007147D1">
      <w:pPr>
        <w:jc w:val="center"/>
      </w:pPr>
    </w:p>
    <w:p w14:paraId="74E0BC6E" w14:textId="77777777" w:rsidR="007147D1" w:rsidRDefault="007147D1" w:rsidP="007147D1">
      <w:pPr>
        <w:jc w:val="center"/>
      </w:pPr>
      <w:r>
        <w:t>Čl. 4</w:t>
      </w:r>
    </w:p>
    <w:p w14:paraId="74E0BC6F" w14:textId="77777777" w:rsidR="00BD6A0F" w:rsidRPr="008C7175" w:rsidRDefault="00BD6A0F" w:rsidP="008C7175">
      <w:pPr>
        <w:jc w:val="center"/>
        <w:rPr>
          <w:b/>
        </w:rPr>
      </w:pPr>
      <w:r>
        <w:rPr>
          <w:b/>
        </w:rPr>
        <w:t>Snížení úplaty za předškolní vzdělávání</w:t>
      </w:r>
    </w:p>
    <w:p w14:paraId="74E0BC70" w14:textId="77777777" w:rsidR="008C7175" w:rsidRDefault="008C7175" w:rsidP="008C7175"/>
    <w:p w14:paraId="74E0BC71" w14:textId="77777777" w:rsidR="007147D1" w:rsidRPr="008C7175" w:rsidRDefault="007147D1" w:rsidP="008C7175">
      <w:pPr>
        <w:pStyle w:val="Odstavecseseznamem"/>
        <w:numPr>
          <w:ilvl w:val="0"/>
          <w:numId w:val="10"/>
        </w:numPr>
        <w:rPr>
          <w:b/>
        </w:rPr>
      </w:pPr>
      <w:r w:rsidRPr="008C7175">
        <w:rPr>
          <w:b/>
        </w:rPr>
        <w:t>Snížení úplaty v případě přerušení nebo omezení provozu</w:t>
      </w:r>
    </w:p>
    <w:p w14:paraId="74E0BC72" w14:textId="77777777" w:rsidR="007147D1" w:rsidRPr="004521AD" w:rsidRDefault="007147D1" w:rsidP="007147D1">
      <w:pPr>
        <w:jc w:val="center"/>
        <w:rPr>
          <w:b/>
        </w:rPr>
      </w:pPr>
    </w:p>
    <w:p w14:paraId="74E0BC73" w14:textId="77777777" w:rsidR="007147D1" w:rsidRPr="00380C5F" w:rsidRDefault="007147D1" w:rsidP="007147D1">
      <w:pPr>
        <w:numPr>
          <w:ilvl w:val="0"/>
          <w:numId w:val="6"/>
        </w:numPr>
        <w:spacing w:after="120"/>
        <w:jc w:val="both"/>
      </w:pPr>
      <w:r w:rsidRPr="00380C5F">
        <w:t>V případě přerušení nebo omezení provozu mateřské školy, které je v kalendářním měsíci delší než 5 vyučovacích dnů, se úplata stanovená plátci za uvedený měsíc krátí v poměru odpovídajícímu počtu vyučovacích dnů přerušení nebo omezení provozu mateřské školy vůči celkovému počtu vyučovacích dnů v příslušném kalendářním měsíci.</w:t>
      </w:r>
    </w:p>
    <w:p w14:paraId="74E0BC74" w14:textId="7D27F9D3" w:rsidR="0057077F" w:rsidRDefault="007147D1" w:rsidP="007147D1">
      <w:pPr>
        <w:numPr>
          <w:ilvl w:val="0"/>
          <w:numId w:val="6"/>
        </w:numPr>
        <w:spacing w:after="120"/>
        <w:jc w:val="both"/>
      </w:pPr>
      <w:r w:rsidRPr="00380C5F">
        <w:t>Stanovenou výši úplaty v případě přerušení provozu mateřské školy podle odst. 1 tohoto článku ředitelka mateřské školy pro plátce zveřejní na přístupném místě v mateřské škole</w:t>
      </w:r>
      <w:r>
        <w:t xml:space="preserve"> (všechna pracoviště MŠ Dačice)</w:t>
      </w:r>
      <w:r w:rsidR="00787C57">
        <w:t xml:space="preserve"> a na webových stránkách www.msdacice.cz</w:t>
      </w:r>
      <w:r w:rsidRPr="00380C5F">
        <w:t xml:space="preserve">, a to nejpozději 2 měsíce před přerušením nebo omezením provozu mateřské školy, v ostatních </w:t>
      </w:r>
      <w:r w:rsidRPr="00380C5F">
        <w:lastRenderedPageBreak/>
        <w:t>případech neprodleně po rozhodnutí ředitele mateřské školy o přerušení nebo omezení provozu</w:t>
      </w:r>
      <w:r w:rsidR="0057077F">
        <w:t>.</w:t>
      </w:r>
    </w:p>
    <w:p w14:paraId="74E0BC76" w14:textId="0A3B1B2F" w:rsidR="00651AFD" w:rsidRDefault="00651AFD" w:rsidP="00421A61"/>
    <w:p w14:paraId="74E0BC77" w14:textId="77777777" w:rsidR="007147D1" w:rsidRDefault="007147D1" w:rsidP="007147D1">
      <w:pPr>
        <w:jc w:val="center"/>
      </w:pPr>
      <w:r>
        <w:t xml:space="preserve">Čl. 5 </w:t>
      </w:r>
    </w:p>
    <w:p w14:paraId="74E0BC78" w14:textId="77777777" w:rsidR="007147D1" w:rsidRDefault="007147D1" w:rsidP="007147D1">
      <w:pPr>
        <w:jc w:val="center"/>
      </w:pPr>
    </w:p>
    <w:p w14:paraId="74E0BC79" w14:textId="77777777" w:rsidR="007147D1" w:rsidRPr="004521AD" w:rsidRDefault="007147D1" w:rsidP="007147D1">
      <w:pPr>
        <w:jc w:val="center"/>
        <w:rPr>
          <w:b/>
        </w:rPr>
      </w:pPr>
      <w:r w:rsidRPr="004521AD">
        <w:rPr>
          <w:b/>
        </w:rPr>
        <w:t>Osvobození od úplaty</w:t>
      </w:r>
    </w:p>
    <w:p w14:paraId="74E0BC7A" w14:textId="77777777" w:rsidR="007147D1" w:rsidRDefault="007147D1" w:rsidP="007147D1">
      <w:pPr>
        <w:jc w:val="both"/>
      </w:pPr>
    </w:p>
    <w:p w14:paraId="74E0BC7B" w14:textId="77777777" w:rsidR="007147D1" w:rsidRDefault="007147D1" w:rsidP="007147D1">
      <w:pPr>
        <w:numPr>
          <w:ilvl w:val="0"/>
          <w:numId w:val="2"/>
        </w:numPr>
        <w:spacing w:after="120"/>
        <w:jc w:val="both"/>
      </w:pPr>
      <w:r>
        <w:t xml:space="preserve">Osvobozen od úplaty je </w:t>
      </w:r>
    </w:p>
    <w:p w14:paraId="74E0BC7C" w14:textId="26759615" w:rsidR="0057077F" w:rsidRDefault="007147D1" w:rsidP="007147D1">
      <w:pPr>
        <w:numPr>
          <w:ilvl w:val="1"/>
          <w:numId w:val="2"/>
        </w:numPr>
        <w:spacing w:after="120"/>
        <w:jc w:val="both"/>
      </w:pPr>
      <w:r>
        <w:t>zákonný zástupce dítěte, který pobírá opakující se dávku pomoci v hmotné nouzi</w:t>
      </w:r>
      <w:r w:rsidR="0057077F">
        <w:t xml:space="preserve"> </w:t>
      </w:r>
    </w:p>
    <w:p w14:paraId="74E0BC7D" w14:textId="208BA5CF" w:rsidR="007147D1" w:rsidRDefault="007147D1" w:rsidP="007147D1">
      <w:pPr>
        <w:numPr>
          <w:ilvl w:val="1"/>
          <w:numId w:val="2"/>
        </w:numPr>
        <w:spacing w:after="120"/>
        <w:jc w:val="both"/>
      </w:pPr>
      <w:r>
        <w:t xml:space="preserve">zákonný zástupce nezaopatřeného dítěte, pokud tomuto dítěti náleží zvýšení </w:t>
      </w:r>
      <w:r w:rsidR="00800A3B">
        <w:t>příspěvku na péči, nebo přídavek na dítě</w:t>
      </w:r>
    </w:p>
    <w:p w14:paraId="74E0BC7E" w14:textId="2864AF72" w:rsidR="007147D1" w:rsidRDefault="007147D1" w:rsidP="007147D1">
      <w:pPr>
        <w:numPr>
          <w:ilvl w:val="1"/>
          <w:numId w:val="2"/>
        </w:numPr>
        <w:spacing w:after="120"/>
        <w:jc w:val="both"/>
      </w:pPr>
      <w:r>
        <w:t>rodič, kterému náleží zvýšení příspěvku na péči z důvodu péče o nezaopatřené dítě</w:t>
      </w:r>
      <w:r w:rsidR="00EE3D80">
        <w:t xml:space="preserve"> </w:t>
      </w:r>
    </w:p>
    <w:p w14:paraId="74E0BC80" w14:textId="7E6AC56C" w:rsidR="007147D1" w:rsidRDefault="007147D1" w:rsidP="00800A3B">
      <w:pPr>
        <w:numPr>
          <w:ilvl w:val="1"/>
          <w:numId w:val="2"/>
        </w:numPr>
        <w:spacing w:after="120"/>
        <w:ind w:left="1418"/>
        <w:jc w:val="both"/>
      </w:pPr>
      <w:r>
        <w:t>fyzická osoba, která o dítě osobně pečuje a z důvodu péče o toto dítě pobírá dávky pěstounské péče</w:t>
      </w:r>
      <w:r w:rsidR="0057077F">
        <w:t xml:space="preserve"> </w:t>
      </w:r>
      <w:r>
        <w:t>a tuto skutečnost prokáže ředitelce mateřské školy.</w:t>
      </w:r>
      <w:r w:rsidR="00EE3D80">
        <w:t xml:space="preserve"> </w:t>
      </w:r>
    </w:p>
    <w:p w14:paraId="74E0BC81" w14:textId="77777777" w:rsidR="007147D1" w:rsidRDefault="007147D1" w:rsidP="007147D1">
      <w:pPr>
        <w:numPr>
          <w:ilvl w:val="0"/>
          <w:numId w:val="2"/>
        </w:numPr>
        <w:spacing w:after="120"/>
        <w:jc w:val="both"/>
      </w:pPr>
      <w:r>
        <w:t xml:space="preserve">Nárok na osvobození od úplaty uplatňuje zákonný zástupce na ředitelství MŠ Dačice spolu s doložením originálu písemného oznámení, potvrzení nebo rozhodnutí příslušného úřadu o pobírání výše uvedených příspěvků nebo dávek. </w:t>
      </w:r>
    </w:p>
    <w:p w14:paraId="74E0BC82" w14:textId="7AAA5E78" w:rsidR="007147D1" w:rsidRPr="00B726ED" w:rsidRDefault="00EE3D80" w:rsidP="00B726ED">
      <w:pPr>
        <w:numPr>
          <w:ilvl w:val="0"/>
          <w:numId w:val="2"/>
        </w:numPr>
        <w:spacing w:after="120"/>
        <w:jc w:val="both"/>
      </w:pPr>
      <w:r>
        <w:t xml:space="preserve">V případě pobírání dávky v hmotné nouzi je zákonný zástupce povinen tuto skutečnost </w:t>
      </w:r>
      <w:r w:rsidR="001C4C41">
        <w:t xml:space="preserve">prokázat každý kalendářní </w:t>
      </w:r>
      <w:r w:rsidR="00B726ED">
        <w:t xml:space="preserve">měsíc, vždy </w:t>
      </w:r>
      <w:r w:rsidR="007147D1" w:rsidRPr="00B726ED">
        <w:rPr>
          <w:sz w:val="22"/>
          <w:szCs w:val="22"/>
        </w:rPr>
        <w:t>nejpozději do 10 dne měsíce, kdy je požadováno osvobození nebo kdy nas</w:t>
      </w:r>
      <w:r w:rsidR="00B726ED">
        <w:rPr>
          <w:sz w:val="22"/>
          <w:szCs w:val="22"/>
        </w:rPr>
        <w:t>tane změna.</w:t>
      </w:r>
      <w:r w:rsidR="007147D1" w:rsidRPr="00B726ED">
        <w:rPr>
          <w:sz w:val="22"/>
          <w:szCs w:val="22"/>
        </w:rPr>
        <w:t xml:space="preserve"> </w:t>
      </w:r>
    </w:p>
    <w:p w14:paraId="74E0BC83" w14:textId="77777777" w:rsidR="007147D1" w:rsidRDefault="00EE3D80" w:rsidP="007147D1">
      <w:pPr>
        <w:numPr>
          <w:ilvl w:val="0"/>
          <w:numId w:val="2"/>
        </w:numPr>
        <w:spacing w:after="120"/>
      </w:pPr>
      <w:r>
        <w:t>V případě, že zákonný zástupce tuto skutečnost ředitelce školy neprokáže, musí</w:t>
      </w:r>
      <w:r w:rsidR="00C0247E">
        <w:t xml:space="preserve"> </w:t>
      </w:r>
      <w:r>
        <w:t xml:space="preserve">uhradit úplatu v plné výši do konce příslušného kalendářního měsíce. </w:t>
      </w:r>
    </w:p>
    <w:p w14:paraId="74E0BC85" w14:textId="77777777" w:rsidR="007147D1" w:rsidRDefault="007147D1" w:rsidP="007147D1">
      <w:pPr>
        <w:spacing w:after="120"/>
        <w:jc w:val="center"/>
      </w:pPr>
    </w:p>
    <w:p w14:paraId="74E0BC86" w14:textId="77777777" w:rsidR="007147D1" w:rsidRDefault="007147D1" w:rsidP="007147D1">
      <w:pPr>
        <w:spacing w:after="120"/>
        <w:jc w:val="center"/>
      </w:pPr>
      <w:r>
        <w:t>Čl. 6</w:t>
      </w:r>
    </w:p>
    <w:p w14:paraId="74E0BC87" w14:textId="77777777" w:rsidR="007147D1" w:rsidRPr="009D2526" w:rsidRDefault="007147D1" w:rsidP="007147D1">
      <w:pPr>
        <w:jc w:val="center"/>
        <w:rPr>
          <w:b/>
        </w:rPr>
      </w:pPr>
      <w:r w:rsidRPr="009D2526">
        <w:rPr>
          <w:b/>
        </w:rPr>
        <w:t>Podmínky splatnosti úplaty</w:t>
      </w:r>
    </w:p>
    <w:p w14:paraId="74E0BC88" w14:textId="77777777" w:rsidR="007147D1" w:rsidRDefault="007147D1" w:rsidP="007147D1">
      <w:pPr>
        <w:jc w:val="both"/>
      </w:pPr>
    </w:p>
    <w:p w14:paraId="74E0BC89" w14:textId="22583D25" w:rsidR="007147D1" w:rsidRPr="001155C4" w:rsidRDefault="001B5E7B" w:rsidP="007147D1">
      <w:pPr>
        <w:numPr>
          <w:ilvl w:val="0"/>
          <w:numId w:val="5"/>
        </w:numPr>
        <w:spacing w:after="120"/>
        <w:jc w:val="both"/>
        <w:rPr>
          <w:szCs w:val="20"/>
        </w:rPr>
      </w:pPr>
      <w:r>
        <w:t>Povinnost hradit ú</w:t>
      </w:r>
      <w:r w:rsidR="007147D1">
        <w:t>plat</w:t>
      </w:r>
      <w:r>
        <w:t>u vzniká zákonnému zástupci k 15.</w:t>
      </w:r>
      <w:r w:rsidR="000D4C77">
        <w:t xml:space="preserve"> </w:t>
      </w:r>
      <w:r>
        <w:t>dni aktuální</w:t>
      </w:r>
      <w:r w:rsidR="009C6E17">
        <w:t>ho měsíce, ve které</w:t>
      </w:r>
      <w:r w:rsidR="00696A1C">
        <w:t>m</w:t>
      </w:r>
      <w:r w:rsidR="009C6E17">
        <w:t xml:space="preserve"> dítě nastoupí do zařízení (rozhodující je datum nástupu uvedený na rozhod</w:t>
      </w:r>
      <w:r w:rsidR="00C25EDC">
        <w:t>n</w:t>
      </w:r>
      <w:r w:rsidR="009C6E17">
        <w:t>utí</w:t>
      </w:r>
      <w:r w:rsidR="00C25EDC">
        <w:t xml:space="preserve"> ředitele</w:t>
      </w:r>
      <w:r w:rsidR="009C6E17">
        <w:t xml:space="preserve"> o přijetí </w:t>
      </w:r>
      <w:r w:rsidR="00C25EDC">
        <w:t>dítěte k předškolnímu vzdělávání</w:t>
      </w:r>
      <w:r w:rsidR="0047226B">
        <w:t>)</w:t>
      </w:r>
      <w:r w:rsidR="00AA6FF3">
        <w:t>.</w:t>
      </w:r>
    </w:p>
    <w:p w14:paraId="74E0BC8A" w14:textId="77777777" w:rsidR="007147D1" w:rsidRPr="008D065B" w:rsidRDefault="007147D1" w:rsidP="007147D1">
      <w:pPr>
        <w:numPr>
          <w:ilvl w:val="0"/>
          <w:numId w:val="5"/>
        </w:numPr>
        <w:spacing w:after="120"/>
        <w:jc w:val="both"/>
        <w:rPr>
          <w:szCs w:val="20"/>
        </w:rPr>
      </w:pPr>
      <w:r>
        <w:t>Ředitelka školy může s plátcem ze závažných důvodů dohodnout jinou splatnost úplaty.</w:t>
      </w:r>
    </w:p>
    <w:p w14:paraId="74E0BC8B" w14:textId="77777777" w:rsidR="00EB6AAE" w:rsidRPr="00EB6AAE" w:rsidRDefault="00EB6AAE" w:rsidP="00EB6AAE">
      <w:pPr>
        <w:pStyle w:val="Odstavecseseznamem"/>
        <w:numPr>
          <w:ilvl w:val="0"/>
          <w:numId w:val="5"/>
        </w:numPr>
        <w:spacing w:after="120"/>
        <w:jc w:val="both"/>
        <w:rPr>
          <w:color w:val="FF0000"/>
        </w:rPr>
      </w:pPr>
      <w:r>
        <w:t>Úplata je se souhlasem zákonného zástupce prováděna inkasem.</w:t>
      </w:r>
    </w:p>
    <w:p w14:paraId="74E0BC8C" w14:textId="77777777" w:rsidR="00EB6AAE" w:rsidRPr="00EB6AAE" w:rsidRDefault="00EB6AAE" w:rsidP="00EB6AAE">
      <w:pPr>
        <w:numPr>
          <w:ilvl w:val="0"/>
          <w:numId w:val="5"/>
        </w:numPr>
        <w:spacing w:after="120"/>
        <w:jc w:val="both"/>
        <w:rPr>
          <w:szCs w:val="20"/>
        </w:rPr>
      </w:pPr>
      <w:r>
        <w:t>Ve výjimečných případech l</w:t>
      </w:r>
      <w:r w:rsidR="00C5728B">
        <w:t>ze úplatu zaplatit v hotovosti na</w:t>
      </w:r>
      <w:r>
        <w:t xml:space="preserve"> pokladně mateřské školy. </w:t>
      </w:r>
    </w:p>
    <w:p w14:paraId="74E0BC8D" w14:textId="77777777" w:rsidR="00EB6AAE" w:rsidRDefault="00EB6AAE" w:rsidP="00EB6AAE">
      <w:pPr>
        <w:numPr>
          <w:ilvl w:val="0"/>
          <w:numId w:val="5"/>
        </w:numPr>
        <w:spacing w:after="120"/>
      </w:pPr>
      <w:r>
        <w:t xml:space="preserve">V případě, že nebude platba inkasována, uhradí plátce obratem předepsanou částku hotově na pokladně MŠ Dačice nebo bezhotovostně na daný účet. </w:t>
      </w:r>
    </w:p>
    <w:p w14:paraId="554CF76E" w14:textId="321A0FF0" w:rsidR="00464364" w:rsidRDefault="00464364" w:rsidP="00EB6AAE">
      <w:pPr>
        <w:numPr>
          <w:ilvl w:val="0"/>
          <w:numId w:val="5"/>
        </w:numPr>
        <w:spacing w:after="120"/>
      </w:pPr>
      <w:r>
        <w:t>Povinnost hradit úplatu zaniká zákonnému zástupci k 15.</w:t>
      </w:r>
      <w:r w:rsidR="000D4C77">
        <w:t xml:space="preserve"> </w:t>
      </w:r>
      <w:r>
        <w:t>dni stávajícího měsíce, ve kterém dítě ukončí docházku do zařízení.</w:t>
      </w:r>
    </w:p>
    <w:p w14:paraId="74E0BC91" w14:textId="546B1CCE" w:rsidR="00EB6AAE" w:rsidRPr="00CD0B22" w:rsidRDefault="008617E1" w:rsidP="00CD0B22">
      <w:pPr>
        <w:numPr>
          <w:ilvl w:val="0"/>
          <w:numId w:val="5"/>
        </w:numPr>
        <w:spacing w:after="120"/>
      </w:pPr>
      <w:r>
        <w:t>V případě, kdy byla přede dnem splatnosti podána zákonným zástupcem nebo fyzickou osobou ředitelce mateřské školy žádost o osvobození od úplaty za příslušný kalendářní měsíc</w:t>
      </w:r>
      <w:r w:rsidR="004922D7">
        <w:t xml:space="preserve"> z důvodu uvedených výše, nenastane splatnost úplaty </w:t>
      </w:r>
      <w:r w:rsidR="00946E14">
        <w:t xml:space="preserve">dříve než dnem, kdy rozhodnutí ředitelky </w:t>
      </w:r>
      <w:r w:rsidR="003A1B25">
        <w:t xml:space="preserve">o této žádosti nabude právní moci. Tzn., že pokud ředitelka mateřské školy žádosti nevyhoví, bude zákonný zástupce povinen </w:t>
      </w:r>
      <w:r w:rsidR="00781A96">
        <w:t xml:space="preserve">úplatu za </w:t>
      </w:r>
      <w:r w:rsidR="00781A96">
        <w:lastRenderedPageBreak/>
        <w:t xml:space="preserve">příslušný kalendářní měsíc uhradit. Pokud ředitelka mateřské školy žádosti vyhoví, </w:t>
      </w:r>
      <w:r w:rsidR="00CD0B22">
        <w:t>splatnost úplaty vůbec nenastane.</w:t>
      </w:r>
    </w:p>
    <w:p w14:paraId="74E0BC93" w14:textId="32FB631D" w:rsidR="00EB6AAE" w:rsidRPr="00D812A8" w:rsidRDefault="00EB6AAE" w:rsidP="005A052C">
      <w:pPr>
        <w:spacing w:after="120"/>
        <w:rPr>
          <w:szCs w:val="20"/>
        </w:rPr>
      </w:pPr>
    </w:p>
    <w:p w14:paraId="74E0BC94" w14:textId="77777777" w:rsidR="007147D1" w:rsidRDefault="007147D1" w:rsidP="007147D1">
      <w:pPr>
        <w:spacing w:after="120"/>
        <w:jc w:val="center"/>
      </w:pPr>
      <w:r>
        <w:t>Čl. 7</w:t>
      </w:r>
    </w:p>
    <w:p w14:paraId="74E0BC95" w14:textId="77777777" w:rsidR="007147D1" w:rsidRPr="001406CD" w:rsidRDefault="007147D1" w:rsidP="007147D1">
      <w:pPr>
        <w:jc w:val="center"/>
        <w:rPr>
          <w:b/>
        </w:rPr>
      </w:pPr>
      <w:r w:rsidRPr="001406CD">
        <w:rPr>
          <w:b/>
        </w:rPr>
        <w:t>Seznámení plátců s výši úplaty</w:t>
      </w:r>
    </w:p>
    <w:p w14:paraId="74E0BC96" w14:textId="77777777" w:rsidR="007147D1" w:rsidRDefault="007147D1" w:rsidP="007147D1">
      <w:pPr>
        <w:jc w:val="both"/>
      </w:pPr>
    </w:p>
    <w:p w14:paraId="74E0BC97" w14:textId="77777777" w:rsidR="00EB6AAE" w:rsidRDefault="00EB6AAE" w:rsidP="00EB6AAE">
      <w:pPr>
        <w:pStyle w:val="Odstavecseseznamem"/>
        <w:numPr>
          <w:ilvl w:val="0"/>
          <w:numId w:val="12"/>
        </w:numPr>
        <w:spacing w:after="120"/>
        <w:jc w:val="both"/>
      </w:pPr>
      <w:r>
        <w:t>Pro zařazení do evidence pro výběr úplaty za předškolní vzdělávání je řádné přijetí dítěte do mateřské školy rozhodnutím ředitelky školy.</w:t>
      </w:r>
    </w:p>
    <w:p w14:paraId="74E0BC98" w14:textId="77777777" w:rsidR="00EB6AAE" w:rsidRDefault="00EB6AAE" w:rsidP="00EB6AAE">
      <w:pPr>
        <w:pStyle w:val="Odstavecseseznamem"/>
        <w:spacing w:after="120"/>
        <w:jc w:val="both"/>
      </w:pPr>
    </w:p>
    <w:p w14:paraId="74E0BC99" w14:textId="77777777" w:rsidR="00446A43" w:rsidRPr="00EB6AAE" w:rsidRDefault="00EB6AAE" w:rsidP="00446A43">
      <w:pPr>
        <w:pStyle w:val="Odstavecseseznamem"/>
        <w:numPr>
          <w:ilvl w:val="0"/>
          <w:numId w:val="12"/>
        </w:numPr>
        <w:spacing w:after="120"/>
        <w:jc w:val="both"/>
      </w:pPr>
      <w:r>
        <w:t xml:space="preserve"> </w:t>
      </w:r>
      <w:r w:rsidR="00446A43">
        <w:t>V případě přijetí dítěte k předškolnímu vzdělávání v průběhu školního roku bude plátce seznámen s výší úplaty ředitelkou mateřské školy.</w:t>
      </w:r>
    </w:p>
    <w:p w14:paraId="74E0BC9A" w14:textId="77777777" w:rsidR="00EB6AAE" w:rsidRDefault="00EB6AAE" w:rsidP="00EB6AAE">
      <w:pPr>
        <w:pStyle w:val="Odstavecseseznamem"/>
      </w:pPr>
    </w:p>
    <w:p w14:paraId="74E0BC9B" w14:textId="77777777" w:rsidR="00EB6AAE" w:rsidRDefault="007147D1" w:rsidP="00EB6AAE">
      <w:pPr>
        <w:pStyle w:val="Odstavecseseznamem"/>
        <w:numPr>
          <w:ilvl w:val="0"/>
          <w:numId w:val="12"/>
        </w:numPr>
        <w:spacing w:after="120"/>
        <w:jc w:val="both"/>
      </w:pPr>
      <w:r>
        <w:t>Informace o stanovení výše úplaty za předškolní vzdělávání dítěte v mateřské škole, (dále jen výše úplaty) bude zveřejněna a umístěna na přístupném místě v mateřské škole (všechna pracoviště MŠ Dačice)</w:t>
      </w:r>
      <w:r w:rsidR="00622496">
        <w:t xml:space="preserve"> a webových stránkách školy</w:t>
      </w:r>
      <w:r>
        <w:t>, kde se s ní mohou plátci seznámit.</w:t>
      </w:r>
    </w:p>
    <w:p w14:paraId="74E0BC9C" w14:textId="77777777" w:rsidR="00EB6AAE" w:rsidRDefault="00EB6AAE" w:rsidP="00EB6AAE">
      <w:pPr>
        <w:pStyle w:val="Odstavecseseznamem"/>
      </w:pPr>
    </w:p>
    <w:p w14:paraId="74E0BC9D" w14:textId="77777777" w:rsidR="00EB6AAE" w:rsidRDefault="00EB6AAE" w:rsidP="00EB6AAE">
      <w:pPr>
        <w:pStyle w:val="Odstavecseseznamem"/>
        <w:numPr>
          <w:ilvl w:val="0"/>
          <w:numId w:val="12"/>
        </w:numPr>
        <w:spacing w:after="120"/>
        <w:jc w:val="both"/>
      </w:pPr>
      <w:r>
        <w:t xml:space="preserve">Přílohy </w:t>
      </w:r>
      <w:r w:rsidR="00622496">
        <w:t>výše úplaty</w:t>
      </w:r>
      <w:r w:rsidR="007147D1">
        <w:t xml:space="preserve"> </w:t>
      </w:r>
      <w:r>
        <w:t>pro následující školní rok</w:t>
      </w:r>
      <w:r w:rsidR="007147D1">
        <w:t xml:space="preserve"> budou zveřejněny a umístěny na přístupném místě v mateřské škole </w:t>
      </w:r>
      <w:r w:rsidR="00622496">
        <w:t xml:space="preserve">a webových stránkách školy </w:t>
      </w:r>
      <w:r w:rsidR="007147D1">
        <w:t>(všechna pracoviště MŠ Dačice) nejpozději do 30. června příslušného kalendářního roku.</w:t>
      </w:r>
    </w:p>
    <w:p w14:paraId="74E0BC9E" w14:textId="77777777" w:rsidR="00EB6AAE" w:rsidRDefault="00EB6AAE" w:rsidP="00EB6AAE">
      <w:pPr>
        <w:pStyle w:val="Odstavecseseznamem"/>
      </w:pPr>
    </w:p>
    <w:p w14:paraId="74E0BC9F" w14:textId="77777777" w:rsidR="007147D1" w:rsidRDefault="007147D1" w:rsidP="007147D1">
      <w:pPr>
        <w:spacing w:after="120"/>
        <w:jc w:val="center"/>
      </w:pPr>
    </w:p>
    <w:p w14:paraId="74E0BCA0" w14:textId="77777777" w:rsidR="007147D1" w:rsidRDefault="007147D1" w:rsidP="007147D1">
      <w:pPr>
        <w:spacing w:after="120"/>
        <w:ind w:left="360"/>
        <w:jc w:val="center"/>
      </w:pPr>
      <w:r>
        <w:t>Čl. 8</w:t>
      </w:r>
    </w:p>
    <w:p w14:paraId="74E0BCA1" w14:textId="77777777" w:rsidR="007147D1" w:rsidRDefault="007147D1" w:rsidP="007147D1">
      <w:pPr>
        <w:jc w:val="center"/>
        <w:rPr>
          <w:b/>
        </w:rPr>
      </w:pPr>
      <w:r>
        <w:rPr>
          <w:b/>
        </w:rPr>
        <w:t>Sankce</w:t>
      </w:r>
    </w:p>
    <w:p w14:paraId="74E0BCA2" w14:textId="77777777" w:rsidR="007147D1" w:rsidRDefault="007147D1" w:rsidP="007147D1">
      <w:pPr>
        <w:jc w:val="center"/>
        <w:rPr>
          <w:b/>
        </w:rPr>
      </w:pPr>
    </w:p>
    <w:p w14:paraId="74E0BCA3" w14:textId="53CC753B" w:rsidR="007147D1" w:rsidRDefault="00A671C8" w:rsidP="007147D1">
      <w:pPr>
        <w:numPr>
          <w:ilvl w:val="0"/>
          <w:numId w:val="7"/>
        </w:numPr>
        <w:spacing w:after="120"/>
      </w:pPr>
      <w:r>
        <w:t xml:space="preserve">Jestliže zákonný zástupce opakovaně </w:t>
      </w:r>
      <w:r w:rsidR="007147D1">
        <w:t>(rozumí se 2x za sebou)</w:t>
      </w:r>
      <w:r w:rsidR="0015229F">
        <w:t xml:space="preserve"> </w:t>
      </w:r>
      <w:r w:rsidR="00152DF7">
        <w:t xml:space="preserve">neuhradí úplatu </w:t>
      </w:r>
      <w:r w:rsidR="0015229F">
        <w:t>za vzdělávání v mateřské škole ve stanoveném termínu a nedohodne s ředitelkou jiný termín úhrady</w:t>
      </w:r>
      <w:r w:rsidR="007147D1">
        <w:t>, může ředitelka po předchozím písemném oznámení zákonnému zástupci dítěte ukončit docházku dítěte do předškolního zařízení.</w:t>
      </w:r>
    </w:p>
    <w:p w14:paraId="74E0BCA4" w14:textId="77777777" w:rsidR="007147D1" w:rsidRDefault="007147D1" w:rsidP="007147D1">
      <w:pPr>
        <w:spacing w:after="120"/>
        <w:ind w:left="360"/>
        <w:jc w:val="center"/>
      </w:pPr>
    </w:p>
    <w:p w14:paraId="74E0BCA5" w14:textId="77777777" w:rsidR="007147D1" w:rsidRDefault="007147D1" w:rsidP="007147D1">
      <w:pPr>
        <w:spacing w:after="120"/>
        <w:ind w:left="360"/>
        <w:jc w:val="center"/>
      </w:pPr>
      <w:r>
        <w:t>Čl. 9</w:t>
      </w:r>
    </w:p>
    <w:p w14:paraId="74E0BCA6" w14:textId="77777777" w:rsidR="007147D1" w:rsidRDefault="007147D1" w:rsidP="007147D1">
      <w:pPr>
        <w:jc w:val="center"/>
        <w:rPr>
          <w:b/>
        </w:rPr>
      </w:pPr>
      <w:r w:rsidRPr="001406CD">
        <w:rPr>
          <w:b/>
        </w:rPr>
        <w:t>Přechodná a závěrečná ustanovení</w:t>
      </w:r>
    </w:p>
    <w:p w14:paraId="74E0BCA7" w14:textId="77777777" w:rsidR="007147D1" w:rsidRDefault="007147D1" w:rsidP="007147D1">
      <w:pPr>
        <w:jc w:val="center"/>
        <w:rPr>
          <w:b/>
        </w:rPr>
      </w:pPr>
    </w:p>
    <w:p w14:paraId="74E0BCA8" w14:textId="2006FA86" w:rsidR="007147D1" w:rsidRDefault="007147D1" w:rsidP="007147D1">
      <w:pPr>
        <w:numPr>
          <w:ilvl w:val="0"/>
          <w:numId w:val="3"/>
        </w:numPr>
        <w:spacing w:after="120"/>
        <w:jc w:val="both"/>
      </w:pPr>
      <w:r>
        <w:t>Stanovení výše úplaty pro další školní</w:t>
      </w:r>
      <w:r w:rsidR="00EB6AAE">
        <w:t xml:space="preserve"> roky bude řešeno formou př</w:t>
      </w:r>
      <w:r w:rsidR="00651AFD">
        <w:t>í</w:t>
      </w:r>
      <w:r w:rsidR="00EB6AAE">
        <w:t>lohy</w:t>
      </w:r>
      <w:r>
        <w:t xml:space="preserve"> k této směrnici vydané ředitelkou mateřské školy</w:t>
      </w:r>
      <w:r w:rsidR="00AB48DB">
        <w:t>.</w:t>
      </w:r>
      <w:r>
        <w:t xml:space="preserve"> </w:t>
      </w:r>
    </w:p>
    <w:p w14:paraId="74E0BCA9" w14:textId="77777777" w:rsidR="007147D1" w:rsidRDefault="007147D1" w:rsidP="007147D1">
      <w:pPr>
        <w:widowControl w:val="0"/>
        <w:numPr>
          <w:ilvl w:val="0"/>
          <w:numId w:val="3"/>
        </w:numPr>
        <w:tabs>
          <w:tab w:val="left" w:pos="0"/>
        </w:tabs>
        <w:spacing w:after="120"/>
        <w:jc w:val="both"/>
      </w:pPr>
      <w:r>
        <w:t>Veškeré změny či dodatky k této směrnici musí být učiněny písemnou formou</w:t>
      </w:r>
    </w:p>
    <w:p w14:paraId="74E0BCAB" w14:textId="332A31C3" w:rsidR="007147D1" w:rsidRPr="00446A43" w:rsidRDefault="007147D1" w:rsidP="007147D1">
      <w:pPr>
        <w:widowControl w:val="0"/>
        <w:numPr>
          <w:ilvl w:val="0"/>
          <w:numId w:val="3"/>
        </w:numPr>
        <w:tabs>
          <w:tab w:val="left" w:pos="0"/>
        </w:tabs>
        <w:spacing w:after="120"/>
        <w:jc w:val="both"/>
      </w:pPr>
      <w:r>
        <w:t xml:space="preserve">Tato směrnice ruší a plně nahrazuje směrnici – </w:t>
      </w:r>
      <w:r w:rsidR="00F477DC">
        <w:t>Směrnice o úplatě</w:t>
      </w:r>
      <w:r w:rsidR="002205D0">
        <w:t xml:space="preserve"> za předškolní vzdělávání </w:t>
      </w:r>
      <w:r w:rsidR="00446A43" w:rsidRPr="00446A43">
        <w:t>Čj. 0</w:t>
      </w:r>
      <w:r w:rsidR="002205D0">
        <w:t>1</w:t>
      </w:r>
      <w:r w:rsidR="00446A43" w:rsidRPr="00446A43">
        <w:t>/201</w:t>
      </w:r>
      <w:r w:rsidR="002205D0">
        <w:t>9</w:t>
      </w:r>
      <w:r w:rsidRPr="00446A43">
        <w:t>.</w:t>
      </w:r>
    </w:p>
    <w:p w14:paraId="74E0BCAC" w14:textId="32435D59" w:rsidR="007147D1" w:rsidRDefault="007147D1" w:rsidP="007147D1">
      <w:pPr>
        <w:widowControl w:val="0"/>
        <w:numPr>
          <w:ilvl w:val="0"/>
          <w:numId w:val="3"/>
        </w:numPr>
        <w:tabs>
          <w:tab w:val="left" w:pos="0"/>
        </w:tabs>
        <w:spacing w:after="120"/>
        <w:jc w:val="both"/>
      </w:pPr>
      <w:r>
        <w:t xml:space="preserve">Tato směrnice nabývá platnosti dnem podpisu ředitelkou </w:t>
      </w:r>
      <w:r w:rsidR="00651AFD">
        <w:t xml:space="preserve">mateřské školy a je účinná </w:t>
      </w:r>
      <w:r w:rsidR="00EB6AAE">
        <w:t xml:space="preserve">od 1. </w:t>
      </w:r>
      <w:r w:rsidR="002205D0">
        <w:t>9.</w:t>
      </w:r>
      <w:r w:rsidR="00EB6AAE">
        <w:t xml:space="preserve">  20</w:t>
      </w:r>
      <w:r w:rsidR="002205D0">
        <w:t>24</w:t>
      </w:r>
    </w:p>
    <w:p w14:paraId="54BF14B1" w14:textId="77777777" w:rsidR="00433932" w:rsidRDefault="00433932" w:rsidP="00181930">
      <w:pPr>
        <w:widowControl w:val="0"/>
        <w:tabs>
          <w:tab w:val="left" w:pos="567"/>
        </w:tabs>
        <w:ind w:right="566"/>
      </w:pPr>
    </w:p>
    <w:p w14:paraId="74E0BCAF" w14:textId="124DFBBC" w:rsidR="00181930" w:rsidRDefault="00181930" w:rsidP="00181930">
      <w:pPr>
        <w:widowControl w:val="0"/>
        <w:tabs>
          <w:tab w:val="left" w:pos="567"/>
        </w:tabs>
        <w:ind w:right="566"/>
      </w:pPr>
      <w:r>
        <w:t xml:space="preserve">V Dačicích dne </w:t>
      </w:r>
      <w:r w:rsidR="003D57F2">
        <w:t>24</w:t>
      </w:r>
      <w:r>
        <w:t>.</w:t>
      </w:r>
      <w:r w:rsidR="003D57F2">
        <w:t xml:space="preserve">6. </w:t>
      </w:r>
      <w:r>
        <w:t>20</w:t>
      </w:r>
      <w:r w:rsidR="003D57F2">
        <w:t>24</w:t>
      </w:r>
    </w:p>
    <w:p w14:paraId="74E0BCB0" w14:textId="77777777" w:rsidR="00181930" w:rsidRDefault="007147D1" w:rsidP="007147D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E0BCB1" w14:textId="77777777" w:rsidR="007147D1" w:rsidRDefault="00181930" w:rsidP="007147D1">
      <w:pPr>
        <w:jc w:val="both"/>
      </w:pPr>
      <w:r>
        <w:t xml:space="preserve">                                                                                               </w:t>
      </w:r>
      <w:r w:rsidR="007147D1">
        <w:t>……………………………………</w:t>
      </w:r>
    </w:p>
    <w:p w14:paraId="74E0BCB2" w14:textId="77777777" w:rsidR="007147D1" w:rsidRDefault="007147D1" w:rsidP="007147D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Hana Švarcová, ředitelka MŠ</w:t>
      </w:r>
    </w:p>
    <w:p w14:paraId="74E0BCB3" w14:textId="77777777" w:rsidR="007147D1" w:rsidRDefault="007147D1" w:rsidP="007147D1">
      <w:pPr>
        <w:spacing w:after="160" w:line="259" w:lineRule="auto"/>
        <w:rPr>
          <w:b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036B1C" w14:paraId="6372C9FA" w14:textId="77777777" w:rsidTr="009D4AD0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17B59DD5" w14:textId="77777777" w:rsidR="00036B1C" w:rsidRPr="00B030DE" w:rsidRDefault="00036B1C" w:rsidP="009D4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Mateřská škola</w:t>
            </w:r>
            <w:r w:rsidRPr="00B030DE">
              <w:rPr>
                <w:b/>
                <w:sz w:val="28"/>
                <w:szCs w:val="28"/>
              </w:rPr>
              <w:t xml:space="preserve"> Dačice, Bratrská 177/I, 380 01 Dačice</w:t>
            </w:r>
          </w:p>
          <w:p w14:paraId="2D74AB14" w14:textId="77777777" w:rsidR="00036B1C" w:rsidRDefault="00036B1C" w:rsidP="009D4AD0">
            <w:pPr>
              <w:tabs>
                <w:tab w:val="left" w:pos="325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14:paraId="6FD3E8AB" w14:textId="77777777" w:rsidR="00036B1C" w:rsidRPr="00B030DE" w:rsidRDefault="00036B1C" w:rsidP="009D4AD0">
            <w:pPr>
              <w:tabs>
                <w:tab w:val="left" w:pos="325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IČ 71006044</w:t>
            </w:r>
          </w:p>
          <w:p w14:paraId="2F91D01F" w14:textId="77777777" w:rsidR="00036B1C" w:rsidRDefault="00036B1C" w:rsidP="009D4AD0"/>
          <w:p w14:paraId="07EA139A" w14:textId="77777777" w:rsidR="00036B1C" w:rsidRDefault="00036B1C" w:rsidP="009D4AD0"/>
          <w:p w14:paraId="39FEA25C" w14:textId="77777777" w:rsidR="00036B1C" w:rsidRDefault="00036B1C" w:rsidP="009D4AD0"/>
          <w:p w14:paraId="78A76BB9" w14:textId="77777777" w:rsidR="00036B1C" w:rsidRPr="00B030DE" w:rsidRDefault="00036B1C" w:rsidP="009D4AD0">
            <w:pPr>
              <w:rPr>
                <w:b/>
              </w:rPr>
            </w:pPr>
          </w:p>
          <w:p w14:paraId="49DCA346" w14:textId="77777777" w:rsidR="00036B1C" w:rsidRDefault="00036B1C" w:rsidP="009D4AD0"/>
          <w:p w14:paraId="30709311" w14:textId="77777777" w:rsidR="00036B1C" w:rsidRDefault="00036B1C" w:rsidP="009D4AD0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062"/>
            </w:tblGrid>
            <w:tr w:rsidR="00036B1C" w:rsidRPr="00B030DE" w14:paraId="027E6AA6" w14:textId="77777777" w:rsidTr="009D4AD0">
              <w:trPr>
                <w:cantSplit/>
              </w:trPr>
              <w:tc>
                <w:tcPr>
                  <w:tcW w:w="9210" w:type="dxa"/>
                </w:tcPr>
                <w:p w14:paraId="69C6B676" w14:textId="77777777" w:rsidR="00036B1C" w:rsidRDefault="00036B1C" w:rsidP="009D4AD0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14:paraId="0752AB0E" w14:textId="77777777" w:rsidR="00036B1C" w:rsidRPr="00380C5F" w:rsidRDefault="00036B1C" w:rsidP="009D4AD0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Směrnice </w:t>
                  </w:r>
                  <w:r w:rsidRPr="00380C5F">
                    <w:rPr>
                      <w:b/>
                      <w:sz w:val="36"/>
                      <w:szCs w:val="36"/>
                    </w:rPr>
                    <w:t xml:space="preserve">o </w:t>
                  </w:r>
                  <w:r>
                    <w:rPr>
                      <w:b/>
                      <w:sz w:val="36"/>
                      <w:szCs w:val="36"/>
                    </w:rPr>
                    <w:t>úplatě</w:t>
                  </w:r>
                  <w:r w:rsidRPr="00380C5F">
                    <w:rPr>
                      <w:b/>
                      <w:sz w:val="36"/>
                      <w:szCs w:val="36"/>
                    </w:rPr>
                    <w:t xml:space="preserve"> za předškolní vzdělávání</w:t>
                  </w:r>
                </w:p>
                <w:p w14:paraId="0978F7EE" w14:textId="77777777" w:rsidR="00036B1C" w:rsidRDefault="00036B1C" w:rsidP="009D4AD0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14:paraId="00CC0FA6" w14:textId="77777777" w:rsidR="00036B1C" w:rsidRDefault="00036B1C" w:rsidP="009D4AD0">
                  <w:pPr>
                    <w:jc w:val="center"/>
                  </w:pPr>
                </w:p>
                <w:p w14:paraId="2F8110E6" w14:textId="77777777" w:rsidR="00036B1C" w:rsidRPr="00C46EC8" w:rsidRDefault="00036B1C" w:rsidP="009D4AD0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C46EC8">
                    <w:rPr>
                      <w:b/>
                      <w:sz w:val="36"/>
                      <w:szCs w:val="36"/>
                    </w:rPr>
                    <w:t>Dodatek č. 1</w:t>
                  </w:r>
                </w:p>
                <w:p w14:paraId="057206E0" w14:textId="77777777" w:rsidR="00036B1C" w:rsidRPr="00B030DE" w:rsidRDefault="00036B1C" w:rsidP="009D4AD0">
                  <w:pPr>
                    <w:rPr>
                      <w:b/>
                    </w:rPr>
                  </w:pPr>
                </w:p>
              </w:tc>
            </w:tr>
          </w:tbl>
          <w:p w14:paraId="46CE2507" w14:textId="77777777" w:rsidR="00036B1C" w:rsidRDefault="00036B1C" w:rsidP="009D4AD0"/>
          <w:p w14:paraId="6D6F6103" w14:textId="77777777" w:rsidR="00036B1C" w:rsidRDefault="00036B1C" w:rsidP="009D4AD0"/>
          <w:p w14:paraId="64E9929E" w14:textId="77777777" w:rsidR="00036B1C" w:rsidRDefault="00036B1C" w:rsidP="009D4AD0"/>
          <w:p w14:paraId="6FAAB234" w14:textId="77777777" w:rsidR="00036B1C" w:rsidRDefault="00036B1C" w:rsidP="009D4AD0"/>
          <w:p w14:paraId="028369EF" w14:textId="77777777" w:rsidR="00036B1C" w:rsidRDefault="00036B1C" w:rsidP="009D4AD0"/>
          <w:p w14:paraId="06839ED0" w14:textId="77777777" w:rsidR="00036B1C" w:rsidRDefault="00036B1C" w:rsidP="009D4AD0"/>
          <w:p w14:paraId="027052C2" w14:textId="77777777" w:rsidR="00036B1C" w:rsidRDefault="00036B1C" w:rsidP="009D4AD0"/>
          <w:p w14:paraId="2A2381A2" w14:textId="77777777" w:rsidR="00036B1C" w:rsidRDefault="00036B1C" w:rsidP="009D4AD0"/>
          <w:p w14:paraId="2F30F209" w14:textId="77777777" w:rsidR="00036B1C" w:rsidRDefault="00036B1C" w:rsidP="009D4AD0"/>
          <w:p w14:paraId="03C2001E" w14:textId="77777777" w:rsidR="00036B1C" w:rsidRDefault="00036B1C" w:rsidP="009D4AD0"/>
          <w:p w14:paraId="448B1EE5" w14:textId="77777777" w:rsidR="00036B1C" w:rsidRDefault="00036B1C" w:rsidP="009D4AD0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8"/>
              <w:gridCol w:w="6854"/>
            </w:tblGrid>
            <w:tr w:rsidR="00036B1C" w14:paraId="17DEC2C2" w14:textId="77777777" w:rsidTr="009D4AD0">
              <w:tc>
                <w:tcPr>
                  <w:tcW w:w="2208" w:type="dxa"/>
                </w:tcPr>
                <w:p w14:paraId="282D002C" w14:textId="77777777" w:rsidR="00036B1C" w:rsidRDefault="00036B1C" w:rsidP="009D4AD0">
                  <w:r>
                    <w:t>Vydal:</w:t>
                  </w:r>
                </w:p>
              </w:tc>
              <w:tc>
                <w:tcPr>
                  <w:tcW w:w="6854" w:type="dxa"/>
                </w:tcPr>
                <w:p w14:paraId="616C6EAD" w14:textId="77777777" w:rsidR="00036B1C" w:rsidRDefault="00036B1C" w:rsidP="009D4AD0">
                  <w:r>
                    <w:t>Mateřská škola Dačice</w:t>
                  </w:r>
                </w:p>
              </w:tc>
            </w:tr>
            <w:tr w:rsidR="00036B1C" w14:paraId="2125CB77" w14:textId="77777777" w:rsidTr="009D4AD0">
              <w:tc>
                <w:tcPr>
                  <w:tcW w:w="2208" w:type="dxa"/>
                </w:tcPr>
                <w:p w14:paraId="57E25322" w14:textId="77777777" w:rsidR="00036B1C" w:rsidRDefault="00036B1C" w:rsidP="009D4AD0"/>
              </w:tc>
              <w:tc>
                <w:tcPr>
                  <w:tcW w:w="6854" w:type="dxa"/>
                </w:tcPr>
                <w:p w14:paraId="209C2435" w14:textId="77777777" w:rsidR="00036B1C" w:rsidRDefault="00036B1C" w:rsidP="009D4AD0"/>
              </w:tc>
            </w:tr>
            <w:tr w:rsidR="00036B1C" w14:paraId="32E341F2" w14:textId="77777777" w:rsidTr="009D4AD0">
              <w:tc>
                <w:tcPr>
                  <w:tcW w:w="2208" w:type="dxa"/>
                </w:tcPr>
                <w:p w14:paraId="41FB4F46" w14:textId="77777777" w:rsidR="00036B1C" w:rsidRDefault="00036B1C" w:rsidP="009D4AD0">
                  <w:r>
                    <w:t>Čj.</w:t>
                  </w:r>
                </w:p>
              </w:tc>
              <w:tc>
                <w:tcPr>
                  <w:tcW w:w="6854" w:type="dxa"/>
                </w:tcPr>
                <w:p w14:paraId="611D0F5D" w14:textId="77777777" w:rsidR="00036B1C" w:rsidRDefault="00036B1C" w:rsidP="009D4AD0">
                  <w:r>
                    <w:t xml:space="preserve">MŠ </w:t>
                  </w:r>
                  <w:r w:rsidRPr="00651AFD">
                    <w:t>01/20</w:t>
                  </w:r>
                  <w:r>
                    <w:t>24</w:t>
                  </w:r>
                </w:p>
              </w:tc>
            </w:tr>
            <w:tr w:rsidR="00036B1C" w14:paraId="3E04A91F" w14:textId="77777777" w:rsidTr="009D4AD0">
              <w:tc>
                <w:tcPr>
                  <w:tcW w:w="2208" w:type="dxa"/>
                </w:tcPr>
                <w:p w14:paraId="5365AE9D" w14:textId="77777777" w:rsidR="00036B1C" w:rsidRDefault="00036B1C" w:rsidP="009D4AD0"/>
              </w:tc>
              <w:tc>
                <w:tcPr>
                  <w:tcW w:w="6854" w:type="dxa"/>
                </w:tcPr>
                <w:p w14:paraId="7EE8A4BB" w14:textId="77777777" w:rsidR="00036B1C" w:rsidRDefault="00036B1C" w:rsidP="009D4AD0"/>
              </w:tc>
            </w:tr>
            <w:tr w:rsidR="00036B1C" w14:paraId="556DA8BA" w14:textId="77777777" w:rsidTr="009D4AD0">
              <w:tc>
                <w:tcPr>
                  <w:tcW w:w="2208" w:type="dxa"/>
                </w:tcPr>
                <w:p w14:paraId="53D8E898" w14:textId="77777777" w:rsidR="00036B1C" w:rsidRDefault="00036B1C" w:rsidP="009D4AD0">
                  <w:r>
                    <w:t>Účinnost:</w:t>
                  </w:r>
                </w:p>
              </w:tc>
              <w:tc>
                <w:tcPr>
                  <w:tcW w:w="6854" w:type="dxa"/>
                </w:tcPr>
                <w:p w14:paraId="4360035C" w14:textId="77777777" w:rsidR="00036B1C" w:rsidRDefault="00036B1C" w:rsidP="009D4AD0">
                  <w:r>
                    <w:t>Od 1.10.2025</w:t>
                  </w:r>
                </w:p>
              </w:tc>
            </w:tr>
            <w:tr w:rsidR="00036B1C" w14:paraId="604DE789" w14:textId="77777777" w:rsidTr="009D4AD0">
              <w:tc>
                <w:tcPr>
                  <w:tcW w:w="2208" w:type="dxa"/>
                </w:tcPr>
                <w:p w14:paraId="6AEECC46" w14:textId="77777777" w:rsidR="00036B1C" w:rsidRDefault="00036B1C" w:rsidP="009D4AD0"/>
              </w:tc>
              <w:tc>
                <w:tcPr>
                  <w:tcW w:w="6854" w:type="dxa"/>
                </w:tcPr>
                <w:p w14:paraId="661F7810" w14:textId="77777777" w:rsidR="00036B1C" w:rsidRDefault="00036B1C" w:rsidP="009D4AD0"/>
              </w:tc>
            </w:tr>
            <w:tr w:rsidR="00036B1C" w14:paraId="560454D9" w14:textId="77777777" w:rsidTr="009D4AD0">
              <w:tc>
                <w:tcPr>
                  <w:tcW w:w="2208" w:type="dxa"/>
                </w:tcPr>
                <w:p w14:paraId="27B857ED" w14:textId="77777777" w:rsidR="00036B1C" w:rsidRDefault="00036B1C" w:rsidP="009D4AD0">
                  <w:r>
                    <w:t>Schválila:</w:t>
                  </w:r>
                </w:p>
              </w:tc>
              <w:tc>
                <w:tcPr>
                  <w:tcW w:w="6854" w:type="dxa"/>
                </w:tcPr>
                <w:p w14:paraId="6611DAD0" w14:textId="77777777" w:rsidR="00036B1C" w:rsidRDefault="00036B1C" w:rsidP="009D4AD0">
                  <w:r>
                    <w:t>Ředitelka školy – Mgr. Hana Švarcová</w:t>
                  </w:r>
                </w:p>
              </w:tc>
            </w:tr>
            <w:tr w:rsidR="00036B1C" w14:paraId="5D96E873" w14:textId="77777777" w:rsidTr="009D4AD0">
              <w:tc>
                <w:tcPr>
                  <w:tcW w:w="2208" w:type="dxa"/>
                </w:tcPr>
                <w:p w14:paraId="7F37E943" w14:textId="77777777" w:rsidR="00036B1C" w:rsidRDefault="00036B1C" w:rsidP="009D4AD0"/>
              </w:tc>
              <w:tc>
                <w:tcPr>
                  <w:tcW w:w="6854" w:type="dxa"/>
                </w:tcPr>
                <w:p w14:paraId="1EFCA6C7" w14:textId="77777777" w:rsidR="00036B1C" w:rsidRDefault="00036B1C" w:rsidP="009D4AD0"/>
              </w:tc>
            </w:tr>
            <w:tr w:rsidR="00036B1C" w14:paraId="5536BE69" w14:textId="77777777" w:rsidTr="009D4AD0">
              <w:tc>
                <w:tcPr>
                  <w:tcW w:w="2208" w:type="dxa"/>
                </w:tcPr>
                <w:p w14:paraId="01605A8C" w14:textId="77777777" w:rsidR="00036B1C" w:rsidRDefault="00036B1C" w:rsidP="009D4AD0">
                  <w:r>
                    <w:t>Platnost:</w:t>
                  </w:r>
                </w:p>
              </w:tc>
              <w:tc>
                <w:tcPr>
                  <w:tcW w:w="6854" w:type="dxa"/>
                </w:tcPr>
                <w:p w14:paraId="687E6D5F" w14:textId="77777777" w:rsidR="00036B1C" w:rsidRDefault="00036B1C" w:rsidP="009D4AD0">
                  <w:r>
                    <w:t>Pro zákonné zástupce dětí</w:t>
                  </w:r>
                </w:p>
              </w:tc>
            </w:tr>
            <w:tr w:rsidR="00036B1C" w14:paraId="776B3A62" w14:textId="77777777" w:rsidTr="009D4AD0">
              <w:tc>
                <w:tcPr>
                  <w:tcW w:w="2208" w:type="dxa"/>
                </w:tcPr>
                <w:p w14:paraId="3033B2D7" w14:textId="77777777" w:rsidR="00036B1C" w:rsidRDefault="00036B1C" w:rsidP="009D4AD0"/>
              </w:tc>
              <w:tc>
                <w:tcPr>
                  <w:tcW w:w="6854" w:type="dxa"/>
                </w:tcPr>
                <w:p w14:paraId="4A609CC6" w14:textId="77777777" w:rsidR="00036B1C" w:rsidRDefault="00036B1C" w:rsidP="009D4AD0"/>
              </w:tc>
            </w:tr>
            <w:tr w:rsidR="00036B1C" w14:paraId="26D103A3" w14:textId="77777777" w:rsidTr="009D4AD0">
              <w:tc>
                <w:tcPr>
                  <w:tcW w:w="2208" w:type="dxa"/>
                </w:tcPr>
                <w:p w14:paraId="67ABB55D" w14:textId="77777777" w:rsidR="00036B1C" w:rsidRDefault="00036B1C" w:rsidP="009D4AD0">
                  <w:r>
                    <w:t>Za aktualizaci odpovídá</w:t>
                  </w:r>
                </w:p>
              </w:tc>
              <w:tc>
                <w:tcPr>
                  <w:tcW w:w="6854" w:type="dxa"/>
                </w:tcPr>
                <w:p w14:paraId="4159A30D" w14:textId="77777777" w:rsidR="00036B1C" w:rsidRDefault="00036B1C" w:rsidP="009D4AD0">
                  <w:r>
                    <w:t>Ředitelka školy – Mgr. Hana Švarcová</w:t>
                  </w:r>
                </w:p>
              </w:tc>
            </w:tr>
            <w:tr w:rsidR="00036B1C" w14:paraId="16071D9E" w14:textId="77777777" w:rsidTr="009D4AD0">
              <w:tc>
                <w:tcPr>
                  <w:tcW w:w="2208" w:type="dxa"/>
                </w:tcPr>
                <w:p w14:paraId="3B855CDB" w14:textId="77777777" w:rsidR="00036B1C" w:rsidRDefault="00036B1C" w:rsidP="009D4AD0"/>
              </w:tc>
              <w:tc>
                <w:tcPr>
                  <w:tcW w:w="6854" w:type="dxa"/>
                </w:tcPr>
                <w:p w14:paraId="064812D5" w14:textId="77777777" w:rsidR="00036B1C" w:rsidRDefault="00036B1C" w:rsidP="009D4AD0"/>
              </w:tc>
            </w:tr>
            <w:tr w:rsidR="00036B1C" w14:paraId="5E062176" w14:textId="77777777" w:rsidTr="009D4AD0">
              <w:tc>
                <w:tcPr>
                  <w:tcW w:w="2208" w:type="dxa"/>
                </w:tcPr>
                <w:p w14:paraId="2A07FEA2" w14:textId="77777777" w:rsidR="00036B1C" w:rsidRDefault="00036B1C" w:rsidP="009D4AD0"/>
              </w:tc>
              <w:tc>
                <w:tcPr>
                  <w:tcW w:w="6854" w:type="dxa"/>
                </w:tcPr>
                <w:p w14:paraId="0FC0443A" w14:textId="77777777" w:rsidR="00036B1C" w:rsidRDefault="00036B1C" w:rsidP="009D4AD0"/>
              </w:tc>
            </w:tr>
          </w:tbl>
          <w:p w14:paraId="2C3E9525" w14:textId="77777777" w:rsidR="00036B1C" w:rsidRDefault="00036B1C" w:rsidP="009D4AD0"/>
          <w:p w14:paraId="77EC67C8" w14:textId="77777777" w:rsidR="00036B1C" w:rsidRDefault="00036B1C" w:rsidP="009D4AD0"/>
          <w:p w14:paraId="43565E77" w14:textId="77777777" w:rsidR="00036B1C" w:rsidRPr="00763531" w:rsidRDefault="00036B1C" w:rsidP="009D4AD0">
            <w:pPr>
              <w:rPr>
                <w:sz w:val="36"/>
                <w:szCs w:val="36"/>
              </w:rPr>
            </w:pPr>
          </w:p>
        </w:tc>
      </w:tr>
    </w:tbl>
    <w:p w14:paraId="45BB785A" w14:textId="77777777" w:rsidR="00036B1C" w:rsidRDefault="00036B1C" w:rsidP="00036B1C"/>
    <w:p w14:paraId="4404EA30" w14:textId="77777777" w:rsidR="00036B1C" w:rsidRDefault="00036B1C" w:rsidP="00036B1C"/>
    <w:p w14:paraId="0B9916F2" w14:textId="77777777" w:rsidR="00036B1C" w:rsidRDefault="00036B1C" w:rsidP="00036B1C"/>
    <w:p w14:paraId="0B11FDC9" w14:textId="77777777" w:rsidR="00036B1C" w:rsidRDefault="00036B1C" w:rsidP="00036B1C"/>
    <w:p w14:paraId="4C41C084" w14:textId="77777777" w:rsidR="00036B1C" w:rsidRDefault="00036B1C" w:rsidP="00036B1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1E5EF0">
        <w:rPr>
          <w:rFonts w:ascii="Times New Roman" w:hAnsi="Times New Roman"/>
          <w:sz w:val="24"/>
          <w:szCs w:val="24"/>
        </w:rPr>
        <w:lastRenderedPageBreak/>
        <w:t xml:space="preserve">S účinností od 1. 10. 2025 se z důvodu změny vyhlášky č. 14/2005 Sb. o předškolním vzdělávání, ve znění pozdějších předpisů, ve Směrnici o úplatě za předškolní vzdělávání </w:t>
      </w:r>
    </w:p>
    <w:p w14:paraId="11836026" w14:textId="77777777" w:rsidR="00036B1C" w:rsidRPr="001E5EF0" w:rsidRDefault="00036B1C" w:rsidP="00036B1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1E5EF0">
        <w:rPr>
          <w:rFonts w:ascii="Times New Roman" w:hAnsi="Times New Roman"/>
          <w:sz w:val="24"/>
          <w:szCs w:val="24"/>
        </w:rPr>
        <w:t>Čj. MŠ 01/2024 vydané dne 24.6. 2024 mění:</w:t>
      </w:r>
    </w:p>
    <w:p w14:paraId="780C3D43" w14:textId="77777777" w:rsidR="00036B1C" w:rsidRPr="001E5EF0" w:rsidRDefault="00036B1C" w:rsidP="00036B1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08971AAB" w14:textId="77777777" w:rsidR="00036B1C" w:rsidRPr="001E5EF0" w:rsidRDefault="00036B1C" w:rsidP="00036B1C">
      <w:pPr>
        <w:pStyle w:val="Bezmezer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1E5EF0">
        <w:rPr>
          <w:rFonts w:ascii="Times New Roman" w:hAnsi="Times New Roman"/>
          <w:sz w:val="24"/>
          <w:szCs w:val="24"/>
        </w:rPr>
        <w:t>Čl. 5 Osvobození od úplaty za předškolní vzdělávání, který nově zní:</w:t>
      </w:r>
    </w:p>
    <w:p w14:paraId="27E6D82E" w14:textId="77777777" w:rsidR="00036B1C" w:rsidRPr="001E5EF0" w:rsidRDefault="00036B1C" w:rsidP="00036B1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5E00302E" w14:textId="77777777" w:rsidR="00036B1C" w:rsidRDefault="00036B1C" w:rsidP="00036B1C">
      <w:pPr>
        <w:jc w:val="center"/>
      </w:pPr>
      <w:r>
        <w:t xml:space="preserve">Čl. 5 </w:t>
      </w:r>
    </w:p>
    <w:p w14:paraId="48453BE3" w14:textId="77777777" w:rsidR="00036B1C" w:rsidRDefault="00036B1C" w:rsidP="00036B1C">
      <w:pPr>
        <w:jc w:val="center"/>
      </w:pPr>
    </w:p>
    <w:p w14:paraId="231751E0" w14:textId="77777777" w:rsidR="00036B1C" w:rsidRPr="001E5EF0" w:rsidRDefault="00036B1C" w:rsidP="00036B1C">
      <w:pPr>
        <w:jc w:val="center"/>
        <w:rPr>
          <w:b/>
          <w:bCs/>
        </w:rPr>
      </w:pPr>
      <w:r w:rsidRPr="001E5EF0">
        <w:rPr>
          <w:b/>
          <w:bCs/>
        </w:rPr>
        <w:t>Osvobození od úplaty</w:t>
      </w:r>
    </w:p>
    <w:p w14:paraId="50ACD31E" w14:textId="77777777" w:rsidR="00036B1C" w:rsidRDefault="00036B1C" w:rsidP="00036B1C">
      <w:pPr>
        <w:jc w:val="both"/>
      </w:pPr>
    </w:p>
    <w:p w14:paraId="112C1073" w14:textId="77777777" w:rsidR="00036B1C" w:rsidRDefault="00036B1C" w:rsidP="00036B1C">
      <w:pPr>
        <w:numPr>
          <w:ilvl w:val="0"/>
          <w:numId w:val="2"/>
        </w:numPr>
        <w:spacing w:after="120"/>
        <w:jc w:val="both"/>
      </w:pPr>
      <w:r>
        <w:t xml:space="preserve">Osvobozen od úplaty je </w:t>
      </w:r>
    </w:p>
    <w:p w14:paraId="627FCA7E" w14:textId="77777777" w:rsidR="00036B1C" w:rsidRPr="001E5EF0" w:rsidRDefault="00036B1C" w:rsidP="00036B1C">
      <w:pPr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E5EF0">
        <w:t>zákonný zástupce dítěte, který je příjemcem dávky státní sociální pomoci, jejíž součástí je složka na živobytí, nebo je členem domácnosti tohoto příjemce podle zákona o dávce státní sociální pomoci,</w:t>
      </w:r>
    </w:p>
    <w:p w14:paraId="5B881EE3" w14:textId="77777777" w:rsidR="00036B1C" w:rsidRPr="001E5EF0" w:rsidRDefault="00036B1C" w:rsidP="00036B1C">
      <w:pPr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E5EF0">
        <w:t>zákonný zástupce nezaopatřeného dítěte, pokud tomuto dítěti náleží zvýšení příspěvku na péči podle zákona o sociálních službách nebo je příjemcem dávky státní sociální pomoci, jejíž součástí je bonus na dítě, nebo je členem domácnosti tohoto příjemce podle zákona o dávce státní sociální pomoci,</w:t>
      </w:r>
    </w:p>
    <w:p w14:paraId="1015BF83" w14:textId="77777777" w:rsidR="00036B1C" w:rsidRPr="001E5EF0" w:rsidRDefault="00036B1C" w:rsidP="00036B1C">
      <w:pPr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E5EF0">
        <w:t>rodič, kterému náleží zvýšení příspěvku na péči podle zákona o sociálních službách z důvodu péče o nezaopatřené dítě, nebo</w:t>
      </w:r>
    </w:p>
    <w:p w14:paraId="2D60BE49" w14:textId="77777777" w:rsidR="00036B1C" w:rsidRPr="001E5EF0" w:rsidRDefault="00036B1C" w:rsidP="00036B1C">
      <w:pPr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E5EF0">
        <w:t>fyzická osoba, která o dítě osobně pečuje a z důvodu péče o toto dítě pobírá dávky pěstounské péče podle zákona o sociálně-právní ochraně dětí,</w:t>
      </w:r>
    </w:p>
    <w:p w14:paraId="7370CB1C" w14:textId="77777777" w:rsidR="00036B1C" w:rsidRPr="001E5EF0" w:rsidRDefault="00036B1C" w:rsidP="00036B1C">
      <w:pPr>
        <w:overflowPunct w:val="0"/>
        <w:autoSpaceDE w:val="0"/>
        <w:autoSpaceDN w:val="0"/>
        <w:adjustRightInd w:val="0"/>
        <w:ind w:left="720"/>
        <w:jc w:val="both"/>
        <w:textAlignment w:val="baseline"/>
      </w:pPr>
    </w:p>
    <w:p w14:paraId="492CF425" w14:textId="77777777" w:rsidR="00036B1C" w:rsidRPr="001E5EF0" w:rsidRDefault="00036B1C" w:rsidP="00036B1C">
      <w:pPr>
        <w:jc w:val="both"/>
      </w:pPr>
    </w:p>
    <w:p w14:paraId="5C9F1CC3" w14:textId="77777777" w:rsidR="00036B1C" w:rsidRPr="001E5EF0" w:rsidRDefault="00036B1C" w:rsidP="00036B1C">
      <w:pPr>
        <w:ind w:left="732" w:firstLine="708"/>
        <w:jc w:val="both"/>
      </w:pPr>
      <w:r w:rsidRPr="001E5EF0">
        <w:t>pokud tuto skutečnost prokáže ředitelce mateřské školy.</w:t>
      </w:r>
    </w:p>
    <w:p w14:paraId="5F1F3F34" w14:textId="77777777" w:rsidR="00036B1C" w:rsidRPr="001E5EF0" w:rsidRDefault="00036B1C" w:rsidP="00036B1C">
      <w:pPr>
        <w:ind w:firstLine="567"/>
        <w:jc w:val="both"/>
      </w:pPr>
      <w:r w:rsidRPr="001E5EF0">
        <w:t xml:space="preserve">             </w:t>
      </w:r>
    </w:p>
    <w:p w14:paraId="4CC889FA" w14:textId="77777777" w:rsidR="00036B1C" w:rsidRPr="001E5EF0" w:rsidRDefault="00036B1C" w:rsidP="00036B1C">
      <w:pPr>
        <w:jc w:val="both"/>
      </w:pPr>
      <w:r w:rsidRPr="001E5EF0">
        <w:t>Nárok na osvobození od úplaty se uplatňuje na ředitelství Mateřské školy Dačice, doložením: originálu písemného potvrzení nebo rozhodnutí příslušného úřadu o pobírání výše uvedených dávek nebo příspěvků a   žádosti o osvobození od úplaty podané ředitelce mateřské školy.</w:t>
      </w:r>
    </w:p>
    <w:p w14:paraId="44621EBA" w14:textId="77777777" w:rsidR="00036B1C" w:rsidRPr="001E5EF0" w:rsidRDefault="00036B1C" w:rsidP="00036B1C">
      <w:pPr>
        <w:jc w:val="both"/>
      </w:pPr>
      <w:r w:rsidRPr="001E5EF0">
        <w:t xml:space="preserve"> </w:t>
      </w:r>
    </w:p>
    <w:p w14:paraId="0341966C" w14:textId="77777777" w:rsidR="00036B1C" w:rsidRPr="001E5EF0" w:rsidRDefault="00036B1C" w:rsidP="00036B1C">
      <w:pPr>
        <w:spacing w:line="360" w:lineRule="auto"/>
        <w:jc w:val="both"/>
      </w:pPr>
    </w:p>
    <w:p w14:paraId="06346057" w14:textId="77777777" w:rsidR="00036B1C" w:rsidRPr="001E5EF0" w:rsidRDefault="00036B1C" w:rsidP="00036B1C">
      <w:pPr>
        <w:spacing w:line="360" w:lineRule="auto"/>
        <w:jc w:val="both"/>
      </w:pPr>
    </w:p>
    <w:p w14:paraId="22609871" w14:textId="77777777" w:rsidR="00036B1C" w:rsidRPr="001E5EF0" w:rsidRDefault="00036B1C" w:rsidP="00036B1C">
      <w:pPr>
        <w:spacing w:line="360" w:lineRule="auto"/>
        <w:jc w:val="both"/>
      </w:pPr>
      <w:r w:rsidRPr="001E5EF0">
        <w:t xml:space="preserve">V Dačicích dne 30. 9. 2025                             </w:t>
      </w:r>
    </w:p>
    <w:p w14:paraId="6EC4DF4F" w14:textId="77777777" w:rsidR="00036B1C" w:rsidRPr="001E5EF0" w:rsidRDefault="00036B1C" w:rsidP="00036B1C">
      <w:pPr>
        <w:spacing w:line="360" w:lineRule="auto"/>
        <w:jc w:val="both"/>
      </w:pPr>
    </w:p>
    <w:p w14:paraId="11B7DA77" w14:textId="77777777" w:rsidR="00036B1C" w:rsidRPr="001E5EF0" w:rsidRDefault="00036B1C" w:rsidP="00036B1C">
      <w:pPr>
        <w:spacing w:line="360" w:lineRule="auto"/>
        <w:jc w:val="both"/>
      </w:pPr>
    </w:p>
    <w:p w14:paraId="5544D3BB" w14:textId="77777777" w:rsidR="00036B1C" w:rsidRDefault="00036B1C" w:rsidP="00036B1C">
      <w:pPr>
        <w:jc w:val="both"/>
      </w:pPr>
    </w:p>
    <w:p w14:paraId="4C7B983B" w14:textId="77777777" w:rsidR="00036B1C" w:rsidRDefault="00036B1C" w:rsidP="00036B1C">
      <w:pPr>
        <w:jc w:val="both"/>
      </w:pPr>
      <w:r>
        <w:t xml:space="preserve">                                                                                               ……………………………………</w:t>
      </w:r>
    </w:p>
    <w:p w14:paraId="3C8BED78" w14:textId="77777777" w:rsidR="00036B1C" w:rsidRDefault="00036B1C" w:rsidP="00036B1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Hana Švarcová, ředitelka MŠ</w:t>
      </w:r>
    </w:p>
    <w:p w14:paraId="5F21ECDC" w14:textId="77777777" w:rsidR="00036B1C" w:rsidRPr="001E5EF0" w:rsidRDefault="00036B1C" w:rsidP="00036B1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27F90806" w14:textId="77777777" w:rsidR="00036B1C" w:rsidRDefault="00036B1C"/>
    <w:p w14:paraId="6C6214A7" w14:textId="77777777" w:rsidR="00036B1C" w:rsidRDefault="00036B1C"/>
    <w:p w14:paraId="0B06FA6B" w14:textId="77777777" w:rsidR="00036B1C" w:rsidRDefault="00036B1C"/>
    <w:p w14:paraId="100B40A6" w14:textId="77777777" w:rsidR="00036B1C" w:rsidRDefault="00036B1C"/>
    <w:p w14:paraId="3630A95E" w14:textId="77777777" w:rsidR="00036B1C" w:rsidRDefault="00036B1C"/>
    <w:p w14:paraId="02416D2A" w14:textId="77777777" w:rsidR="00036B1C" w:rsidRDefault="00036B1C"/>
    <w:p w14:paraId="2A24A741" w14:textId="77777777" w:rsidR="00036B1C" w:rsidRDefault="00036B1C"/>
    <w:p w14:paraId="0B11765A" w14:textId="77777777" w:rsidR="00036B1C" w:rsidRDefault="00036B1C"/>
    <w:p w14:paraId="75FD7A7B" w14:textId="77777777" w:rsidR="00036B1C" w:rsidRDefault="00036B1C"/>
    <w:p w14:paraId="01484511" w14:textId="77777777" w:rsidR="00036B1C" w:rsidRDefault="00036B1C" w:rsidP="00036B1C"/>
    <w:p w14:paraId="4C8E403E" w14:textId="77777777" w:rsidR="00036B1C" w:rsidRDefault="00036B1C" w:rsidP="00036B1C"/>
    <w:p w14:paraId="6B3E6AA5" w14:textId="77777777" w:rsidR="00036B1C" w:rsidRDefault="00036B1C"/>
    <w:sectPr w:rsidR="00036B1C" w:rsidSect="00B332CB">
      <w:footerReference w:type="default" r:id="rId9"/>
      <w:pgSz w:w="11906" w:h="16838"/>
      <w:pgMar w:top="1276" w:right="1417" w:bottom="1135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9BB49" w14:textId="77777777" w:rsidR="00075A07" w:rsidRDefault="00075A07" w:rsidP="007147D1">
      <w:r>
        <w:separator/>
      </w:r>
    </w:p>
  </w:endnote>
  <w:endnote w:type="continuationSeparator" w:id="0">
    <w:p w14:paraId="44237F48" w14:textId="77777777" w:rsidR="00075A07" w:rsidRDefault="00075A07" w:rsidP="0071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8083604"/>
      <w:docPartObj>
        <w:docPartGallery w:val="Page Numbers (Bottom of Page)"/>
        <w:docPartUnique/>
      </w:docPartObj>
    </w:sdtPr>
    <w:sdtContent>
      <w:p w14:paraId="470FC1DD" w14:textId="04B5E7FA" w:rsidR="00B1683D" w:rsidRDefault="00B1683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4B271D" w14:textId="77777777" w:rsidR="00B1683D" w:rsidRDefault="00B168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6C92A" w14:textId="77777777" w:rsidR="00075A07" w:rsidRDefault="00075A07" w:rsidP="007147D1">
      <w:r>
        <w:separator/>
      </w:r>
    </w:p>
  </w:footnote>
  <w:footnote w:type="continuationSeparator" w:id="0">
    <w:p w14:paraId="0EAA3843" w14:textId="77777777" w:rsidR="00075A07" w:rsidRDefault="00075A07" w:rsidP="00714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5F6F"/>
    <w:multiLevelType w:val="hybridMultilevel"/>
    <w:tmpl w:val="C1A20498"/>
    <w:lvl w:ilvl="0" w:tplc="AF96868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B63F08"/>
    <w:multiLevelType w:val="hybridMultilevel"/>
    <w:tmpl w:val="B2F62374"/>
    <w:lvl w:ilvl="0" w:tplc="BE8CAF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574C4C"/>
    <w:multiLevelType w:val="hybridMultilevel"/>
    <w:tmpl w:val="C30C1D44"/>
    <w:lvl w:ilvl="0" w:tplc="BE8CAF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0A3BE8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8E541A"/>
    <w:multiLevelType w:val="hybridMultilevel"/>
    <w:tmpl w:val="63E852BE"/>
    <w:lvl w:ilvl="0" w:tplc="BE8CAF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F0381"/>
    <w:multiLevelType w:val="hybridMultilevel"/>
    <w:tmpl w:val="ABF696D0"/>
    <w:lvl w:ilvl="0" w:tplc="364670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E7EB8"/>
    <w:multiLevelType w:val="hybridMultilevel"/>
    <w:tmpl w:val="28C215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F45BE7"/>
    <w:multiLevelType w:val="hybridMultilevel"/>
    <w:tmpl w:val="043E37FE"/>
    <w:lvl w:ilvl="0" w:tplc="AF9686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EE10AA"/>
    <w:multiLevelType w:val="hybridMultilevel"/>
    <w:tmpl w:val="B6568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22B5C"/>
    <w:multiLevelType w:val="hybridMultilevel"/>
    <w:tmpl w:val="B302F134"/>
    <w:lvl w:ilvl="0" w:tplc="DFB49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8B068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086C08"/>
    <w:multiLevelType w:val="hybridMultilevel"/>
    <w:tmpl w:val="9000E52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EBD614F"/>
    <w:multiLevelType w:val="hybridMultilevel"/>
    <w:tmpl w:val="B6568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313E9"/>
    <w:multiLevelType w:val="hybridMultilevel"/>
    <w:tmpl w:val="B2120A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23261"/>
    <w:multiLevelType w:val="hybridMultilevel"/>
    <w:tmpl w:val="43F6A12C"/>
    <w:lvl w:ilvl="0" w:tplc="DECCC9E4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AC4F6D"/>
    <w:multiLevelType w:val="hybridMultilevel"/>
    <w:tmpl w:val="CA4E9B40"/>
    <w:lvl w:ilvl="0" w:tplc="5EE28BF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461571">
    <w:abstractNumId w:val="8"/>
  </w:num>
  <w:num w:numId="2" w16cid:durableId="199977955">
    <w:abstractNumId w:val="6"/>
  </w:num>
  <w:num w:numId="3" w16cid:durableId="554044364">
    <w:abstractNumId w:val="2"/>
  </w:num>
  <w:num w:numId="4" w16cid:durableId="1090468414">
    <w:abstractNumId w:val="1"/>
  </w:num>
  <w:num w:numId="5" w16cid:durableId="1741365308">
    <w:abstractNumId w:val="12"/>
  </w:num>
  <w:num w:numId="6" w16cid:durableId="128131224">
    <w:abstractNumId w:val="0"/>
  </w:num>
  <w:num w:numId="7" w16cid:durableId="887455260">
    <w:abstractNumId w:val="4"/>
  </w:num>
  <w:num w:numId="8" w16cid:durableId="492528583">
    <w:abstractNumId w:val="10"/>
  </w:num>
  <w:num w:numId="9" w16cid:durableId="16974137">
    <w:abstractNumId w:val="7"/>
  </w:num>
  <w:num w:numId="10" w16cid:durableId="806164363">
    <w:abstractNumId w:val="11"/>
  </w:num>
  <w:num w:numId="11" w16cid:durableId="2140952765">
    <w:abstractNumId w:val="13"/>
  </w:num>
  <w:num w:numId="12" w16cid:durableId="1743679689">
    <w:abstractNumId w:val="3"/>
  </w:num>
  <w:num w:numId="13" w16cid:durableId="813064259">
    <w:abstractNumId w:val="9"/>
  </w:num>
  <w:num w:numId="14" w16cid:durableId="847791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7D1"/>
    <w:rsid w:val="0000037A"/>
    <w:rsid w:val="00036B1C"/>
    <w:rsid w:val="00041728"/>
    <w:rsid w:val="00065D6F"/>
    <w:rsid w:val="00075A07"/>
    <w:rsid w:val="000A7D7B"/>
    <w:rsid w:val="000B21C1"/>
    <w:rsid w:val="000B7DC3"/>
    <w:rsid w:val="000D38DE"/>
    <w:rsid w:val="000D4C77"/>
    <w:rsid w:val="000E6BAF"/>
    <w:rsid w:val="000F16DD"/>
    <w:rsid w:val="00124558"/>
    <w:rsid w:val="0015229F"/>
    <w:rsid w:val="00152DF7"/>
    <w:rsid w:val="00157546"/>
    <w:rsid w:val="00181930"/>
    <w:rsid w:val="001B5E7B"/>
    <w:rsid w:val="001C135C"/>
    <w:rsid w:val="001C4273"/>
    <w:rsid w:val="001C4C41"/>
    <w:rsid w:val="001F29AA"/>
    <w:rsid w:val="00206979"/>
    <w:rsid w:val="002205D0"/>
    <w:rsid w:val="002945EB"/>
    <w:rsid w:val="002972D9"/>
    <w:rsid w:val="00314AE4"/>
    <w:rsid w:val="00314C77"/>
    <w:rsid w:val="003A1B25"/>
    <w:rsid w:val="003D57F2"/>
    <w:rsid w:val="00421A61"/>
    <w:rsid w:val="00433932"/>
    <w:rsid w:val="00437917"/>
    <w:rsid w:val="0044609D"/>
    <w:rsid w:val="00446A43"/>
    <w:rsid w:val="00464364"/>
    <w:rsid w:val="0047226B"/>
    <w:rsid w:val="00473028"/>
    <w:rsid w:val="00481CA8"/>
    <w:rsid w:val="004922D7"/>
    <w:rsid w:val="004C70BF"/>
    <w:rsid w:val="004F17F6"/>
    <w:rsid w:val="0057077F"/>
    <w:rsid w:val="005A052C"/>
    <w:rsid w:val="005E5AB5"/>
    <w:rsid w:val="005F053B"/>
    <w:rsid w:val="00607550"/>
    <w:rsid w:val="00622496"/>
    <w:rsid w:val="00651AFD"/>
    <w:rsid w:val="0069309E"/>
    <w:rsid w:val="00696A1C"/>
    <w:rsid w:val="00713E8B"/>
    <w:rsid w:val="007147D1"/>
    <w:rsid w:val="00737F4B"/>
    <w:rsid w:val="0074643C"/>
    <w:rsid w:val="00781A96"/>
    <w:rsid w:val="00787C57"/>
    <w:rsid w:val="007F3F27"/>
    <w:rsid w:val="00800A3B"/>
    <w:rsid w:val="008617E1"/>
    <w:rsid w:val="008C7175"/>
    <w:rsid w:val="008C741B"/>
    <w:rsid w:val="00910105"/>
    <w:rsid w:val="00923E67"/>
    <w:rsid w:val="00946E14"/>
    <w:rsid w:val="00955A49"/>
    <w:rsid w:val="009C6E17"/>
    <w:rsid w:val="00A339F3"/>
    <w:rsid w:val="00A671C8"/>
    <w:rsid w:val="00AA6FF3"/>
    <w:rsid w:val="00AB48DB"/>
    <w:rsid w:val="00AF1DDA"/>
    <w:rsid w:val="00AF2E7A"/>
    <w:rsid w:val="00B11F35"/>
    <w:rsid w:val="00B1683D"/>
    <w:rsid w:val="00B200DE"/>
    <w:rsid w:val="00B332CB"/>
    <w:rsid w:val="00B532A2"/>
    <w:rsid w:val="00B726ED"/>
    <w:rsid w:val="00BB1A4E"/>
    <w:rsid w:val="00BD6A0F"/>
    <w:rsid w:val="00C0247E"/>
    <w:rsid w:val="00C21002"/>
    <w:rsid w:val="00C25EDC"/>
    <w:rsid w:val="00C27AD8"/>
    <w:rsid w:val="00C52516"/>
    <w:rsid w:val="00C5728B"/>
    <w:rsid w:val="00C85DD6"/>
    <w:rsid w:val="00CB00F6"/>
    <w:rsid w:val="00CD0B22"/>
    <w:rsid w:val="00D41A11"/>
    <w:rsid w:val="00DD26A9"/>
    <w:rsid w:val="00E1618B"/>
    <w:rsid w:val="00E23CC9"/>
    <w:rsid w:val="00E73D4A"/>
    <w:rsid w:val="00E773E5"/>
    <w:rsid w:val="00EA4877"/>
    <w:rsid w:val="00EB6AAE"/>
    <w:rsid w:val="00EC2A2C"/>
    <w:rsid w:val="00EC617C"/>
    <w:rsid w:val="00EE3D80"/>
    <w:rsid w:val="00F25C69"/>
    <w:rsid w:val="00F34C75"/>
    <w:rsid w:val="00F477DC"/>
    <w:rsid w:val="00FE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0BBDF"/>
  <w15:chartTrackingRefBased/>
  <w15:docId w15:val="{385B0502-3716-4C1B-9FBA-B6362BA8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4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47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47D1"/>
  </w:style>
  <w:style w:type="paragraph" w:styleId="Zpat">
    <w:name w:val="footer"/>
    <w:basedOn w:val="Normln"/>
    <w:link w:val="ZpatChar"/>
    <w:uiPriority w:val="99"/>
    <w:unhideWhenUsed/>
    <w:rsid w:val="007147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47D1"/>
  </w:style>
  <w:style w:type="paragraph" w:styleId="Odstavecseseznamem">
    <w:name w:val="List Paragraph"/>
    <w:basedOn w:val="Normln"/>
    <w:uiPriority w:val="34"/>
    <w:qFormat/>
    <w:rsid w:val="00BD6A0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819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1930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C741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C741B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036B1C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adac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7095D-D16A-423D-AA14-837B34850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1382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Švarcová</dc:creator>
  <cp:keywords/>
  <dc:description/>
  <cp:lastModifiedBy>Bc. Romana Marková - MŠ Dačice</cp:lastModifiedBy>
  <cp:revision>5</cp:revision>
  <cp:lastPrinted>2024-08-22T08:35:00Z</cp:lastPrinted>
  <dcterms:created xsi:type="dcterms:W3CDTF">2025-10-13T13:30:00Z</dcterms:created>
  <dcterms:modified xsi:type="dcterms:W3CDTF">2025-10-14T10:10:00Z</dcterms:modified>
</cp:coreProperties>
</file>