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Společně pro pohodu dětí i rodin</w:t>
      </w:r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Dnešní doba může být pro děti i rodiče náročná. Děti se potýkají s mnoha povinnostmi, změnami a tlakem, rodiče zase často hledají, jak jim co nejlépe pomoci.</w:t>
      </w: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br/>
        <w:t>Proto ve spolupráci se školou působí </w:t>
      </w:r>
      <w:r w:rsidRPr="004440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Tým pro duševní zdraví dětí</w:t>
      </w: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, který nabízí podporu dětem, rodičům i učitelům přímo ve školním prostředí.</w:t>
      </w:r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S čím vám tým může pomoci?</w:t>
      </w:r>
    </w:p>
    <w:p w:rsidR="004440D6" w:rsidRPr="004440D6" w:rsidRDefault="004440D6" w:rsidP="004440D6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Když má vaše dítě starosti, se kterými si samo neví rady.</w:t>
      </w:r>
    </w:p>
    <w:p w:rsidR="004440D6" w:rsidRPr="004440D6" w:rsidRDefault="004440D6" w:rsidP="004440D6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Když si nejste jistí, jak dítě podpořit nebo co dělat v náročné situaci.</w:t>
      </w:r>
    </w:p>
    <w:p w:rsidR="004440D6" w:rsidRPr="004440D6" w:rsidRDefault="004440D6" w:rsidP="004440D6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Když procházíte jako rodina těžším obdobím.</w:t>
      </w:r>
    </w:p>
    <w:p w:rsidR="004440D6" w:rsidRPr="004440D6" w:rsidRDefault="004440D6" w:rsidP="004440D6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Když je potřeba zasáhnout včas, aby se problémy nezhoršily.</w:t>
      </w:r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 </w:t>
      </w:r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Proč spolupracovat?</w:t>
      </w: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br/>
        <w:t>Včasná a otevřená komunikace mezi rodinou a školou pomáhá dítěti cítit se dobře a v bezpečí, získat potřebnou podporu a předcházet zhoršování potíží.</w:t>
      </w:r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 </w:t>
      </w:r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Kdo je váš první kontakt?</w:t>
      </w:r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Vaším průvodcem je </w:t>
      </w:r>
      <w:proofErr w:type="spellStart"/>
      <w:r w:rsidRPr="004440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casemanager</w:t>
      </w:r>
      <w:proofErr w:type="spellEnd"/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, který působí přímo ve škole vašeho dítěte.</w:t>
      </w: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br/>
        <w:t>Je tu proto, aby vám naslouchal, pomohl situaci lépe pochopit a spojil vás s odborníky, kteří vám mohou nejlépe pomoci.</w:t>
      </w:r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Segoe UI Emoji" w:eastAsia="Times New Roman" w:hAnsi="Segoe UI Emoji" w:cs="Arial"/>
          <w:i/>
          <w:iCs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687070" cy="687070"/>
            <wp:effectExtent l="0" t="0" r="0" b="0"/>
            <wp:docPr id="2" name="Obrázek 2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 </w:t>
      </w:r>
      <w:r w:rsidRPr="004440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 xml:space="preserve">Kontakt na </w:t>
      </w:r>
      <w:proofErr w:type="spellStart"/>
      <w:r w:rsidRPr="004440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casemanagera</w:t>
      </w:r>
      <w:proofErr w:type="spellEnd"/>
      <w:r w:rsidRPr="004440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:</w:t>
      </w:r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 </w:t>
      </w:r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bookmarkStart w:id="0" w:name="_GoBack"/>
      <w:bookmarkEnd w:id="0"/>
      <w:r w:rsidRPr="004440D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 </w:t>
      </w:r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bCs/>
          <w:sz w:val="24"/>
          <w:szCs w:val="24"/>
          <w:lang w:eastAsia="cs-CZ"/>
        </w:rPr>
        <w:t>ZŠ Větřní</w:t>
      </w:r>
      <w:r w:rsidRPr="004440D6">
        <w:rPr>
          <w:rFonts w:ascii="Arial" w:eastAsia="Times New Roman" w:hAnsi="Arial" w:cs="Arial"/>
          <w:bCs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J</w:t>
      </w:r>
      <w:r w:rsidRPr="004440D6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méno: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Mgr. </w:t>
      </w:r>
      <w:r w:rsidRPr="004440D6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Jana Němečková, </w:t>
      </w:r>
      <w:proofErr w:type="spellStart"/>
      <w:r w:rsidRPr="004440D6">
        <w:rPr>
          <w:rFonts w:ascii="Arial" w:eastAsia="Times New Roman" w:hAnsi="Arial" w:cs="Arial"/>
          <w:bCs/>
          <w:sz w:val="24"/>
          <w:szCs w:val="24"/>
          <w:lang w:eastAsia="cs-CZ"/>
        </w:rPr>
        <w:t>DiS</w:t>
      </w:r>
      <w:proofErr w:type="spellEnd"/>
      <w:r w:rsidRPr="004440D6">
        <w:rPr>
          <w:rFonts w:ascii="Arial" w:eastAsia="Times New Roman" w:hAnsi="Arial" w:cs="Arial"/>
          <w:bCs/>
          <w:sz w:val="24"/>
          <w:szCs w:val="24"/>
          <w:lang w:eastAsia="cs-CZ"/>
        </w:rPr>
        <w:br/>
        <w:t>Telefon: 604 798 415</w:t>
      </w:r>
      <w:r w:rsidRPr="004440D6">
        <w:rPr>
          <w:rFonts w:ascii="Arial" w:eastAsia="Times New Roman" w:hAnsi="Arial" w:cs="Arial"/>
          <w:bCs/>
          <w:sz w:val="24"/>
          <w:szCs w:val="24"/>
          <w:lang w:eastAsia="cs-CZ"/>
        </w:rPr>
        <w:br/>
        <w:t>E-mail: </w:t>
      </w:r>
      <w:hyperlink r:id="rId6" w:tgtFrame="_blank" w:history="1">
        <w:r w:rsidRPr="004440D6">
          <w:rPr>
            <w:rFonts w:ascii="Arial" w:eastAsia="Times New Roman" w:hAnsi="Arial" w:cs="Arial"/>
            <w:bCs/>
            <w:sz w:val="24"/>
            <w:szCs w:val="24"/>
            <w:u w:val="single"/>
            <w:lang w:eastAsia="cs-CZ"/>
          </w:rPr>
          <w:t>nemeckova@icosck.cz</w:t>
        </w:r>
      </w:hyperlink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 </w:t>
      </w:r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Chcete vědět víc?</w:t>
      </w:r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Další informace o týmu, jeho službách a možnostech podpory najdete na webu:</w:t>
      </w: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br/>
      </w:r>
      <w:r w:rsidRPr="004440D6">
        <w:rPr>
          <w:rFonts w:ascii="Segoe UI Emoji" w:eastAsia="Times New Roman" w:hAnsi="Segoe UI Emoji" w:cs="Arial"/>
          <w:i/>
          <w:iCs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687070" cy="687070"/>
            <wp:effectExtent l="0" t="0" r="0" b="0"/>
            <wp:docPr id="1" name="Obrázek 1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 </w:t>
      </w:r>
      <w:hyperlink r:id="rId8" w:tgtFrame="_blank" w:history="1">
        <w:r w:rsidRPr="004440D6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  <w:lang w:eastAsia="cs-CZ"/>
          </w:rPr>
          <w:t>podporarodin.icosck.cz/</w:t>
        </w:r>
        <w:proofErr w:type="spellStart"/>
        <w:r w:rsidRPr="004440D6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  <w:lang w:eastAsia="cs-CZ"/>
          </w:rPr>
          <w:t>sit</w:t>
        </w:r>
        <w:proofErr w:type="spellEnd"/>
        <w:r w:rsidRPr="004440D6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  <w:lang w:eastAsia="cs-CZ"/>
          </w:rPr>
          <w:t>-pro-</w:t>
        </w:r>
        <w:proofErr w:type="spellStart"/>
        <w:r w:rsidRPr="004440D6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  <w:lang w:eastAsia="cs-CZ"/>
          </w:rPr>
          <w:t>dusevni</w:t>
        </w:r>
        <w:proofErr w:type="spellEnd"/>
        <w:r w:rsidRPr="004440D6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  <w:lang w:eastAsia="cs-CZ"/>
          </w:rPr>
          <w:t>-</w:t>
        </w:r>
        <w:proofErr w:type="spellStart"/>
        <w:r w:rsidRPr="004440D6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  <w:lang w:eastAsia="cs-CZ"/>
          </w:rPr>
          <w:t>zdravi-deti</w:t>
        </w:r>
        <w:proofErr w:type="spellEnd"/>
      </w:hyperlink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 </w:t>
      </w:r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Kdo tým zajišťuje?</w:t>
      </w:r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Tým provozuje organizace </w:t>
      </w:r>
      <w:r w:rsidRPr="004440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ICOS Český Krumlov, o. p. s.</w:t>
      </w: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br/>
        <w:t>Je součástí projektu </w:t>
      </w:r>
      <w:r w:rsidRPr="004440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Duše v pohodě</w:t>
      </w: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, který financuje </w:t>
      </w:r>
      <w:r w:rsidRPr="004440D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Jihočeský kraj</w:t>
      </w:r>
      <w:r w:rsidRPr="004440D6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.</w:t>
      </w:r>
    </w:p>
    <w:p w:rsidR="004440D6" w:rsidRPr="004440D6" w:rsidRDefault="004440D6" w:rsidP="00444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440D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4C08E6" w:rsidRDefault="004C08E6"/>
    <w:sectPr w:rsidR="004C0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026EA"/>
    <w:multiLevelType w:val="multilevel"/>
    <w:tmpl w:val="18F6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D6"/>
    <w:rsid w:val="004440D6"/>
    <w:rsid w:val="004C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28F7"/>
  <w15:chartTrackingRefBased/>
  <w15:docId w15:val="{DA05EB68-76BC-4046-BBF4-FD2CAF8B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4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porarodin.icosck.cz/sit-pro-dusevni-zdravi-det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meckova@icosck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</cp:revision>
  <dcterms:created xsi:type="dcterms:W3CDTF">2025-11-03T09:37:00Z</dcterms:created>
  <dcterms:modified xsi:type="dcterms:W3CDTF">2025-11-03T09:39:00Z</dcterms:modified>
</cp:coreProperties>
</file>