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3E" w:rsidRPr="002E3B3E" w:rsidRDefault="002E3B3E" w:rsidP="002E3B3E">
      <w:pPr>
        <w:keepNext/>
        <w:spacing w:before="120" w:after="0"/>
        <w:jc w:val="center"/>
        <w:rPr>
          <w:rFonts w:eastAsia="Cambria" w:cstheme="minorHAnsi"/>
          <w:b/>
          <w:color w:val="365F91"/>
          <w:sz w:val="66"/>
          <w:szCs w:val="66"/>
        </w:rPr>
      </w:pPr>
      <w:r w:rsidRPr="002E3B3E">
        <w:rPr>
          <w:rFonts w:eastAsia="Cambria" w:cstheme="minorHAnsi"/>
          <w:b/>
          <w:color w:val="365F91"/>
          <w:sz w:val="66"/>
          <w:szCs w:val="66"/>
        </w:rPr>
        <w:t>ŠKOLNÍ VZDĚLÁVACÍ PROGRAM</w:t>
      </w:r>
    </w:p>
    <w:p w:rsidR="002E3B3E" w:rsidRPr="002E3B3E" w:rsidRDefault="00B20C62" w:rsidP="002E3B3E">
      <w:pPr>
        <w:keepNext/>
        <w:spacing w:before="120" w:after="0"/>
        <w:jc w:val="center"/>
        <w:rPr>
          <w:rFonts w:eastAsia="Cambria" w:cstheme="minorHAnsi"/>
          <w:b/>
          <w:color w:val="365F91"/>
          <w:sz w:val="66"/>
          <w:szCs w:val="66"/>
        </w:rPr>
      </w:pPr>
      <w:r w:rsidRPr="002E3B3E">
        <w:rPr>
          <w:rFonts w:eastAsia="Cambria" w:cstheme="minorHAnsi"/>
          <w:b/>
          <w:color w:val="365F91"/>
          <w:sz w:val="66"/>
          <w:szCs w:val="66"/>
        </w:rPr>
        <w:t xml:space="preserve">ZŠ </w:t>
      </w:r>
      <w:r w:rsidR="002E3B3E" w:rsidRPr="002E3B3E">
        <w:rPr>
          <w:rFonts w:eastAsia="Cambria" w:cstheme="minorHAnsi"/>
          <w:b/>
          <w:color w:val="365F91"/>
          <w:sz w:val="66"/>
          <w:szCs w:val="66"/>
        </w:rPr>
        <w:t>a MŠ Chvalšiny</w:t>
      </w:r>
    </w:p>
    <w:p w:rsidR="002E3B3E" w:rsidRDefault="002E3B3E" w:rsidP="002E3B3E">
      <w:pPr>
        <w:keepNext/>
        <w:spacing w:before="120" w:after="0"/>
        <w:jc w:val="center"/>
        <w:rPr>
          <w:rFonts w:eastAsia="Calibri" w:cstheme="minorHAnsi"/>
          <w:sz w:val="28"/>
          <w:szCs w:val="28"/>
        </w:rPr>
      </w:pPr>
    </w:p>
    <w:p w:rsidR="00C954BC" w:rsidRPr="00790F59" w:rsidRDefault="00423604" w:rsidP="002E3B3E">
      <w:pPr>
        <w:keepNext/>
        <w:spacing w:before="120" w:after="0"/>
        <w:ind w:left="5664"/>
        <w:jc w:val="center"/>
        <w:rPr>
          <w:rFonts w:eastAsia="Calibri"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theme="min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ŠANCE PRO KAŽDÉHO</w:t>
      </w:r>
    </w:p>
    <w:p w:rsidR="00C954BC" w:rsidRDefault="00C954BC">
      <w:pPr>
        <w:rPr>
          <w:rFonts w:eastAsia="Calibri" w:cstheme="minorHAnsi"/>
        </w:rPr>
      </w:pPr>
    </w:p>
    <w:p w:rsidR="00C954BC" w:rsidRDefault="00C954BC">
      <w:pPr>
        <w:rPr>
          <w:rFonts w:eastAsia="Calibri" w:cstheme="minorHAnsi"/>
        </w:rPr>
      </w:pPr>
    </w:p>
    <w:p w:rsidR="00C954BC" w:rsidRDefault="001E641D">
      <w:pPr>
        <w:rPr>
          <w:rFonts w:eastAsia="Calibri" w:cstheme="minorHAnsi"/>
        </w:rPr>
      </w:pPr>
      <w:r>
        <w:rPr>
          <w:rFonts w:eastAsia="Calibri" w:cstheme="minorHAnsi"/>
          <w:noProof/>
        </w:rPr>
        <w:drawing>
          <wp:anchor distT="0" distB="0" distL="114300" distR="114300" simplePos="0" relativeHeight="251658240" behindDoc="1" locked="0" layoutInCell="1" allowOverlap="1" wp14:anchorId="3E750CC2" wp14:editId="2B773CEE">
            <wp:simplePos x="0" y="0"/>
            <wp:positionH relativeFrom="column">
              <wp:posOffset>1402715</wp:posOffset>
            </wp:positionH>
            <wp:positionV relativeFrom="paragraph">
              <wp:posOffset>29210</wp:posOffset>
            </wp:positionV>
            <wp:extent cx="3215005" cy="4100195"/>
            <wp:effectExtent l="552450" t="400050" r="499745" b="395605"/>
            <wp:wrapNone/>
            <wp:docPr id="1" name="Obrázek 1" descr="d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47426">
                      <a:off x="0" y="0"/>
                      <a:ext cx="3215005" cy="410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2E3B3E" w:rsidRDefault="002E3B3E">
      <w:pPr>
        <w:rPr>
          <w:rFonts w:eastAsia="Calibri" w:cstheme="minorHAnsi"/>
        </w:rPr>
      </w:pPr>
    </w:p>
    <w:p w:rsidR="002E3B3E" w:rsidRDefault="002E3B3E" w:rsidP="002E3B3E">
      <w:pPr>
        <w:spacing w:after="0"/>
        <w:rPr>
          <w:rFonts w:eastAsia="Calibri" w:cstheme="minorHAnsi"/>
          <w:b/>
          <w:sz w:val="24"/>
          <w:szCs w:val="24"/>
        </w:rPr>
      </w:pPr>
    </w:p>
    <w:p w:rsidR="00D11644" w:rsidRDefault="00D11644" w:rsidP="002E3B3E">
      <w:pPr>
        <w:spacing w:after="0"/>
        <w:rPr>
          <w:rFonts w:eastAsia="Calibri" w:cstheme="minorHAnsi"/>
          <w:b/>
          <w:noProof/>
          <w:sz w:val="24"/>
          <w:szCs w:val="24"/>
        </w:rPr>
      </w:pPr>
    </w:p>
    <w:p w:rsidR="002E3B3E" w:rsidRPr="002E3B3E" w:rsidRDefault="00423604" w:rsidP="002E3B3E">
      <w:pPr>
        <w:spacing w:after="0"/>
        <w:rPr>
          <w:rFonts w:eastAsia="Calibri" w:cstheme="minorHAnsi"/>
        </w:rPr>
      </w:pPr>
      <w:r>
        <w:rPr>
          <w:rFonts w:eastAsia="Calibri" w:cstheme="minorHAnsi"/>
          <w:sz w:val="24"/>
          <w:szCs w:val="24"/>
        </w:rPr>
        <w:t>Verze 4</w:t>
      </w:r>
      <w:r w:rsidR="00790F59">
        <w:rPr>
          <w:rFonts w:eastAsia="Calibri" w:cstheme="minorHAnsi"/>
          <w:sz w:val="24"/>
          <w:szCs w:val="24"/>
        </w:rPr>
        <w:t>.0</w:t>
      </w:r>
      <w:r w:rsidR="002E3B3E" w:rsidRPr="002E3B3E">
        <w:rPr>
          <w:rFonts w:eastAsia="Calibri" w:cstheme="minorHAnsi"/>
          <w:sz w:val="24"/>
          <w:szCs w:val="24"/>
        </w:rPr>
        <w:t>., č. j.: Chv.</w:t>
      </w:r>
      <w:r>
        <w:rPr>
          <w:rFonts w:eastAsia="Calibri" w:cstheme="minorHAnsi"/>
        </w:rPr>
        <w:t xml:space="preserve"> 449/24</w:t>
      </w:r>
      <w:r w:rsidR="002E3B3E" w:rsidRPr="002E3B3E">
        <w:rPr>
          <w:rFonts w:eastAsia="Calibri" w:cstheme="minorHAnsi"/>
        </w:rPr>
        <w:tab/>
      </w:r>
      <w:r w:rsidR="002E3B3E" w:rsidRPr="002E3B3E">
        <w:rPr>
          <w:rFonts w:eastAsia="Calibri" w:cstheme="minorHAnsi"/>
        </w:rPr>
        <w:tab/>
      </w:r>
      <w:r w:rsidR="002E3B3E" w:rsidRPr="002E3B3E">
        <w:rPr>
          <w:rFonts w:eastAsia="Calibri" w:cstheme="minorHAnsi"/>
        </w:rPr>
        <w:tab/>
      </w:r>
      <w:r w:rsidR="002E3B3E" w:rsidRPr="002E3B3E">
        <w:rPr>
          <w:rFonts w:eastAsia="Calibri" w:cstheme="minorHAnsi"/>
        </w:rPr>
        <w:tab/>
      </w:r>
      <w:r w:rsidR="002E3B3E" w:rsidRPr="002E3B3E">
        <w:rPr>
          <w:rFonts w:eastAsia="Calibri" w:cstheme="minorHAnsi"/>
        </w:rPr>
        <w:tab/>
      </w:r>
      <w:r w:rsidR="002E3B3E" w:rsidRPr="002E3B3E">
        <w:rPr>
          <w:rFonts w:eastAsia="Calibri" w:cstheme="minorHAnsi"/>
        </w:rPr>
        <w:tab/>
      </w:r>
      <w:r w:rsidR="000C3C46">
        <w:rPr>
          <w:rFonts w:eastAsia="Calibri" w:cstheme="minorHAnsi"/>
        </w:rPr>
        <w:tab/>
      </w:r>
      <w:r w:rsidR="002E3B3E" w:rsidRPr="002E3B3E">
        <w:rPr>
          <w:rFonts w:eastAsia="Calibri" w:cstheme="minorHAnsi"/>
        </w:rPr>
        <w:t>Mgr. Petr Holba</w:t>
      </w:r>
    </w:p>
    <w:p w:rsidR="002E3B3E" w:rsidRPr="00902A59" w:rsidRDefault="00790F59" w:rsidP="002E3B3E">
      <w:pPr>
        <w:spacing w:after="0"/>
        <w:rPr>
          <w:rFonts w:eastAsia="Calibri" w:cstheme="minorHAnsi"/>
        </w:rPr>
      </w:pPr>
      <w:r>
        <w:rPr>
          <w:rFonts w:eastAsia="Calibri" w:cstheme="minorHAnsi"/>
          <w:sz w:val="24"/>
          <w:szCs w:val="24"/>
        </w:rPr>
        <w:t>účinnost od 1. 9. 2024</w:t>
      </w:r>
      <w:r w:rsidR="002E3B3E" w:rsidRPr="002E3B3E">
        <w:rPr>
          <w:rFonts w:eastAsia="Calibri" w:cstheme="minorHAnsi"/>
          <w:b/>
          <w:sz w:val="24"/>
          <w:szCs w:val="24"/>
        </w:rPr>
        <w:t xml:space="preserve"> </w:t>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r>
      <w:r w:rsidR="002E3B3E">
        <w:rPr>
          <w:rFonts w:eastAsia="Calibri" w:cstheme="minorHAnsi"/>
          <w:b/>
          <w:sz w:val="24"/>
          <w:szCs w:val="24"/>
        </w:rPr>
        <w:tab/>
        <w:t xml:space="preserve"> </w:t>
      </w:r>
      <w:r w:rsidR="002E3B3E">
        <w:rPr>
          <w:rFonts w:eastAsia="Calibri" w:cstheme="minorHAnsi"/>
        </w:rPr>
        <w:t xml:space="preserve">   ředitel školy</w:t>
      </w:r>
    </w:p>
    <w:p w:rsidR="002C09F5" w:rsidRDefault="002C09F5">
      <w:pPr>
        <w:spacing w:after="0" w:line="240" w:lineRule="auto"/>
        <w:rPr>
          <w:rFonts w:eastAsia="Times New Roman" w:cstheme="minorHAnsi"/>
          <w:sz w:val="24"/>
        </w:rPr>
      </w:pPr>
    </w:p>
    <w:sdt>
      <w:sdtPr>
        <w:id w:val="-372076726"/>
        <w:docPartObj>
          <w:docPartGallery w:val="Table of Contents"/>
          <w:docPartUnique/>
        </w:docPartObj>
      </w:sdtPr>
      <w:sdtEndPr>
        <w:rPr>
          <w:rFonts w:asciiTheme="minorHAnsi" w:eastAsiaTheme="minorEastAsia" w:hAnsiTheme="minorHAnsi" w:cstheme="minorBidi"/>
          <w:b/>
          <w:bCs/>
          <w:color w:val="auto"/>
          <w:sz w:val="22"/>
          <w:szCs w:val="22"/>
        </w:rPr>
      </w:sdtEndPr>
      <w:sdtContent>
        <w:p w:rsidR="00A25F59" w:rsidRDefault="00A25F59">
          <w:pPr>
            <w:pStyle w:val="Nadpisobsahu"/>
          </w:pPr>
          <w:r>
            <w:t>Obsah</w:t>
          </w:r>
        </w:p>
        <w:p w:rsidR="00A25F59" w:rsidRDefault="00A25F59">
          <w:pPr>
            <w:pStyle w:val="Obsah3"/>
            <w:tabs>
              <w:tab w:val="right" w:leader="dot" w:pos="9062"/>
            </w:tabs>
            <w:rPr>
              <w:noProof/>
            </w:rPr>
          </w:pPr>
          <w:r>
            <w:fldChar w:fldCharType="begin"/>
          </w:r>
          <w:r>
            <w:instrText xml:space="preserve"> TOC \o "1-3" \h \z \u </w:instrText>
          </w:r>
          <w:r>
            <w:fldChar w:fldCharType="separate"/>
          </w:r>
          <w:hyperlink w:anchor="_Toc206769702" w:history="1">
            <w:r w:rsidRPr="008A0179">
              <w:rPr>
                <w:rStyle w:val="Hypertextovodkaz"/>
                <w:rFonts w:eastAsia="Cambria"/>
                <w:noProof/>
              </w:rPr>
              <w:t>Identifikační údaje</w:t>
            </w:r>
            <w:r>
              <w:rPr>
                <w:noProof/>
                <w:webHidden/>
              </w:rPr>
              <w:tab/>
            </w:r>
            <w:r>
              <w:rPr>
                <w:noProof/>
                <w:webHidden/>
              </w:rPr>
              <w:fldChar w:fldCharType="begin"/>
            </w:r>
            <w:r>
              <w:rPr>
                <w:noProof/>
                <w:webHidden/>
              </w:rPr>
              <w:instrText xml:space="preserve"> PAGEREF _Toc206769702 \h </w:instrText>
            </w:r>
            <w:r>
              <w:rPr>
                <w:noProof/>
                <w:webHidden/>
              </w:rPr>
            </w:r>
            <w:r>
              <w:rPr>
                <w:noProof/>
                <w:webHidden/>
              </w:rPr>
              <w:fldChar w:fldCharType="separate"/>
            </w:r>
            <w:r>
              <w:rPr>
                <w:noProof/>
                <w:webHidden/>
              </w:rPr>
              <w:t>2</w:t>
            </w:r>
            <w:r>
              <w:rPr>
                <w:noProof/>
                <w:webHidden/>
              </w:rPr>
              <w:fldChar w:fldCharType="end"/>
            </w:r>
          </w:hyperlink>
        </w:p>
        <w:p w:rsidR="00A25F59" w:rsidRDefault="00A25F59">
          <w:pPr>
            <w:pStyle w:val="Obsah1"/>
            <w:tabs>
              <w:tab w:val="right" w:leader="dot" w:pos="9062"/>
            </w:tabs>
            <w:rPr>
              <w:noProof/>
            </w:rPr>
          </w:pPr>
          <w:hyperlink w:anchor="_Toc206769703" w:history="1">
            <w:r w:rsidRPr="008A0179">
              <w:rPr>
                <w:rStyle w:val="Hypertextovodkaz"/>
                <w:noProof/>
              </w:rPr>
              <w:t>Charakteristika ŠVP</w:t>
            </w:r>
            <w:r>
              <w:rPr>
                <w:noProof/>
                <w:webHidden/>
              </w:rPr>
              <w:tab/>
            </w:r>
            <w:r>
              <w:rPr>
                <w:noProof/>
                <w:webHidden/>
              </w:rPr>
              <w:fldChar w:fldCharType="begin"/>
            </w:r>
            <w:r>
              <w:rPr>
                <w:noProof/>
                <w:webHidden/>
              </w:rPr>
              <w:instrText xml:space="preserve"> PAGEREF _Toc206769703 \h </w:instrText>
            </w:r>
            <w:r>
              <w:rPr>
                <w:noProof/>
                <w:webHidden/>
              </w:rPr>
            </w:r>
            <w:r>
              <w:rPr>
                <w:noProof/>
                <w:webHidden/>
              </w:rPr>
              <w:fldChar w:fldCharType="separate"/>
            </w:r>
            <w:r>
              <w:rPr>
                <w:noProof/>
                <w:webHidden/>
              </w:rPr>
              <w:t>2</w:t>
            </w:r>
            <w:r>
              <w:rPr>
                <w:noProof/>
                <w:webHidden/>
              </w:rPr>
              <w:fldChar w:fldCharType="end"/>
            </w:r>
          </w:hyperlink>
        </w:p>
        <w:p w:rsidR="00A25F59" w:rsidRDefault="00A25F59">
          <w:pPr>
            <w:pStyle w:val="Obsah3"/>
            <w:tabs>
              <w:tab w:val="right" w:leader="dot" w:pos="9062"/>
            </w:tabs>
            <w:rPr>
              <w:noProof/>
            </w:rPr>
          </w:pPr>
          <w:hyperlink w:anchor="_Toc206769704" w:history="1">
            <w:r w:rsidRPr="008A0179">
              <w:rPr>
                <w:rStyle w:val="Hypertextovodkaz"/>
                <w:rFonts w:eastAsia="Cambria"/>
                <w:noProof/>
              </w:rPr>
              <w:t>Výchovné a vzdělávací strategie školy</w:t>
            </w:r>
            <w:r>
              <w:rPr>
                <w:noProof/>
                <w:webHidden/>
              </w:rPr>
              <w:tab/>
            </w:r>
            <w:r>
              <w:rPr>
                <w:noProof/>
                <w:webHidden/>
              </w:rPr>
              <w:fldChar w:fldCharType="begin"/>
            </w:r>
            <w:r>
              <w:rPr>
                <w:noProof/>
                <w:webHidden/>
              </w:rPr>
              <w:instrText xml:space="preserve"> PAGEREF _Toc206769704 \h </w:instrText>
            </w:r>
            <w:r>
              <w:rPr>
                <w:noProof/>
                <w:webHidden/>
              </w:rPr>
            </w:r>
            <w:r>
              <w:rPr>
                <w:noProof/>
                <w:webHidden/>
              </w:rPr>
              <w:fldChar w:fldCharType="separate"/>
            </w:r>
            <w:r>
              <w:rPr>
                <w:noProof/>
                <w:webHidden/>
              </w:rPr>
              <w:t>10</w:t>
            </w:r>
            <w:r>
              <w:rPr>
                <w:noProof/>
                <w:webHidden/>
              </w:rPr>
              <w:fldChar w:fldCharType="end"/>
            </w:r>
          </w:hyperlink>
        </w:p>
        <w:p w:rsidR="00A25F59" w:rsidRDefault="00A25F59">
          <w:pPr>
            <w:pStyle w:val="Obsah1"/>
            <w:tabs>
              <w:tab w:val="right" w:leader="dot" w:pos="9062"/>
            </w:tabs>
            <w:rPr>
              <w:noProof/>
            </w:rPr>
          </w:pPr>
          <w:hyperlink w:anchor="_Toc206769711" w:history="1">
            <w:r w:rsidRPr="008A0179">
              <w:rPr>
                <w:rStyle w:val="Hypertextovodkaz"/>
                <w:rFonts w:eastAsia="Cambria"/>
                <w:noProof/>
              </w:rPr>
              <w:t>Charakteristika školy</w:t>
            </w:r>
            <w:r>
              <w:rPr>
                <w:noProof/>
                <w:webHidden/>
              </w:rPr>
              <w:tab/>
            </w:r>
            <w:r>
              <w:rPr>
                <w:noProof/>
                <w:webHidden/>
              </w:rPr>
              <w:fldChar w:fldCharType="begin"/>
            </w:r>
            <w:r>
              <w:rPr>
                <w:noProof/>
                <w:webHidden/>
              </w:rPr>
              <w:instrText xml:space="preserve"> PAGEREF _Toc206769711 \h </w:instrText>
            </w:r>
            <w:r>
              <w:rPr>
                <w:noProof/>
                <w:webHidden/>
              </w:rPr>
            </w:r>
            <w:r>
              <w:rPr>
                <w:noProof/>
                <w:webHidden/>
              </w:rPr>
              <w:fldChar w:fldCharType="separate"/>
            </w:r>
            <w:r>
              <w:rPr>
                <w:noProof/>
                <w:webHidden/>
              </w:rPr>
              <w:t>49</w:t>
            </w:r>
            <w:r>
              <w:rPr>
                <w:noProof/>
                <w:webHidden/>
              </w:rPr>
              <w:fldChar w:fldCharType="end"/>
            </w:r>
          </w:hyperlink>
        </w:p>
        <w:p w:rsidR="00A25F59" w:rsidRDefault="00A25F59">
          <w:pPr>
            <w:pStyle w:val="Obsah2"/>
            <w:tabs>
              <w:tab w:val="right" w:leader="dot" w:pos="9062"/>
            </w:tabs>
            <w:rPr>
              <w:noProof/>
            </w:rPr>
          </w:pPr>
          <w:hyperlink w:anchor="_Toc206769712" w:history="1">
            <w:r w:rsidRPr="008A0179">
              <w:rPr>
                <w:rStyle w:val="Hypertextovodkaz"/>
                <w:rFonts w:eastAsia="Cambria"/>
                <w:noProof/>
              </w:rPr>
              <w:t>Učební plán</w:t>
            </w:r>
            <w:r>
              <w:rPr>
                <w:noProof/>
                <w:webHidden/>
              </w:rPr>
              <w:tab/>
            </w:r>
            <w:r>
              <w:rPr>
                <w:noProof/>
                <w:webHidden/>
              </w:rPr>
              <w:fldChar w:fldCharType="begin"/>
            </w:r>
            <w:r>
              <w:rPr>
                <w:noProof/>
                <w:webHidden/>
              </w:rPr>
              <w:instrText xml:space="preserve"> PAGEREF _Toc206769712 \h </w:instrText>
            </w:r>
            <w:r>
              <w:rPr>
                <w:noProof/>
                <w:webHidden/>
              </w:rPr>
            </w:r>
            <w:r>
              <w:rPr>
                <w:noProof/>
                <w:webHidden/>
              </w:rPr>
              <w:fldChar w:fldCharType="separate"/>
            </w:r>
            <w:r>
              <w:rPr>
                <w:noProof/>
                <w:webHidden/>
              </w:rPr>
              <w:t>54</w:t>
            </w:r>
            <w:r>
              <w:rPr>
                <w:noProof/>
                <w:webHidden/>
              </w:rPr>
              <w:fldChar w:fldCharType="end"/>
            </w:r>
          </w:hyperlink>
        </w:p>
        <w:p w:rsidR="00A25F59" w:rsidRDefault="00A25F59">
          <w:pPr>
            <w:pStyle w:val="Obsah2"/>
            <w:tabs>
              <w:tab w:val="right" w:leader="dot" w:pos="9062"/>
            </w:tabs>
            <w:rPr>
              <w:noProof/>
            </w:rPr>
          </w:pPr>
          <w:hyperlink w:anchor="_Toc206769713" w:history="1">
            <w:r w:rsidRPr="008A0179">
              <w:rPr>
                <w:rStyle w:val="Hypertextovodkaz"/>
                <w:noProof/>
              </w:rPr>
              <w:t>Učební osnovy</w:t>
            </w:r>
            <w:r>
              <w:rPr>
                <w:noProof/>
                <w:webHidden/>
              </w:rPr>
              <w:tab/>
            </w:r>
            <w:r>
              <w:rPr>
                <w:noProof/>
                <w:webHidden/>
              </w:rPr>
              <w:fldChar w:fldCharType="begin"/>
            </w:r>
            <w:r>
              <w:rPr>
                <w:noProof/>
                <w:webHidden/>
              </w:rPr>
              <w:instrText xml:space="preserve"> PAGEREF _Toc206769713 \h </w:instrText>
            </w:r>
            <w:r>
              <w:rPr>
                <w:noProof/>
                <w:webHidden/>
              </w:rPr>
            </w:r>
            <w:r>
              <w:rPr>
                <w:noProof/>
                <w:webHidden/>
              </w:rPr>
              <w:fldChar w:fldCharType="separate"/>
            </w:r>
            <w:r>
              <w:rPr>
                <w:noProof/>
                <w:webHidden/>
              </w:rPr>
              <w:t>59</w:t>
            </w:r>
            <w:r>
              <w:rPr>
                <w:noProof/>
                <w:webHidden/>
              </w:rPr>
              <w:fldChar w:fldCharType="end"/>
            </w:r>
          </w:hyperlink>
        </w:p>
        <w:p w:rsidR="00A25F59" w:rsidRDefault="00A25F59">
          <w:pPr>
            <w:pStyle w:val="Obsah1"/>
            <w:tabs>
              <w:tab w:val="right" w:leader="dot" w:pos="9062"/>
            </w:tabs>
            <w:rPr>
              <w:noProof/>
            </w:rPr>
          </w:pPr>
          <w:hyperlink w:anchor="_Toc206769714" w:history="1">
            <w:r w:rsidRPr="008A0179">
              <w:rPr>
                <w:rStyle w:val="Hypertextovodkaz"/>
                <w:rFonts w:eastAsia="Cambria"/>
                <w:noProof/>
              </w:rPr>
              <w:t>Jazyk a jazyková komunikace</w:t>
            </w:r>
            <w:r>
              <w:rPr>
                <w:noProof/>
                <w:webHidden/>
              </w:rPr>
              <w:tab/>
            </w:r>
            <w:r>
              <w:rPr>
                <w:noProof/>
                <w:webHidden/>
              </w:rPr>
              <w:fldChar w:fldCharType="begin"/>
            </w:r>
            <w:r>
              <w:rPr>
                <w:noProof/>
                <w:webHidden/>
              </w:rPr>
              <w:instrText xml:space="preserve"> PAGEREF _Toc206769714 \h </w:instrText>
            </w:r>
            <w:r>
              <w:rPr>
                <w:noProof/>
                <w:webHidden/>
              </w:rPr>
            </w:r>
            <w:r>
              <w:rPr>
                <w:noProof/>
                <w:webHidden/>
              </w:rPr>
              <w:fldChar w:fldCharType="separate"/>
            </w:r>
            <w:r>
              <w:rPr>
                <w:noProof/>
                <w:webHidden/>
              </w:rPr>
              <w:t>59</w:t>
            </w:r>
            <w:r>
              <w:rPr>
                <w:noProof/>
                <w:webHidden/>
              </w:rPr>
              <w:fldChar w:fldCharType="end"/>
            </w:r>
          </w:hyperlink>
        </w:p>
        <w:p w:rsidR="00A25F59" w:rsidRDefault="00A25F59">
          <w:pPr>
            <w:pStyle w:val="Obsah2"/>
            <w:tabs>
              <w:tab w:val="right" w:leader="dot" w:pos="9062"/>
            </w:tabs>
            <w:rPr>
              <w:noProof/>
            </w:rPr>
          </w:pPr>
          <w:hyperlink w:anchor="_Toc206769715" w:history="1">
            <w:r w:rsidRPr="008A0179">
              <w:rPr>
                <w:rStyle w:val="Hypertextovodkaz"/>
                <w:rFonts w:eastAsia="Calibri"/>
                <w:noProof/>
              </w:rPr>
              <w:t>Český jazyk a literatura</w:t>
            </w:r>
            <w:r>
              <w:rPr>
                <w:noProof/>
                <w:webHidden/>
              </w:rPr>
              <w:tab/>
            </w:r>
            <w:r>
              <w:rPr>
                <w:noProof/>
                <w:webHidden/>
              </w:rPr>
              <w:fldChar w:fldCharType="begin"/>
            </w:r>
            <w:r>
              <w:rPr>
                <w:noProof/>
                <w:webHidden/>
              </w:rPr>
              <w:instrText xml:space="preserve"> PAGEREF _Toc206769715 \h </w:instrText>
            </w:r>
            <w:r>
              <w:rPr>
                <w:noProof/>
                <w:webHidden/>
              </w:rPr>
            </w:r>
            <w:r>
              <w:rPr>
                <w:noProof/>
                <w:webHidden/>
              </w:rPr>
              <w:fldChar w:fldCharType="separate"/>
            </w:r>
            <w:r>
              <w:rPr>
                <w:noProof/>
                <w:webHidden/>
              </w:rPr>
              <w:t>61</w:t>
            </w:r>
            <w:r>
              <w:rPr>
                <w:noProof/>
                <w:webHidden/>
              </w:rPr>
              <w:fldChar w:fldCharType="end"/>
            </w:r>
          </w:hyperlink>
        </w:p>
        <w:p w:rsidR="00A25F59" w:rsidRDefault="00A25F59">
          <w:pPr>
            <w:pStyle w:val="Obsah2"/>
            <w:tabs>
              <w:tab w:val="right" w:leader="dot" w:pos="9062"/>
            </w:tabs>
            <w:rPr>
              <w:noProof/>
            </w:rPr>
          </w:pPr>
          <w:hyperlink w:anchor="_Toc206769716" w:history="1">
            <w:r w:rsidRPr="008A0179">
              <w:rPr>
                <w:rStyle w:val="Hypertextovodkaz"/>
                <w:rFonts w:eastAsia="Cambria"/>
                <w:noProof/>
              </w:rPr>
              <w:t>Anglický jazyk</w:t>
            </w:r>
            <w:r>
              <w:rPr>
                <w:noProof/>
                <w:webHidden/>
              </w:rPr>
              <w:tab/>
            </w:r>
            <w:r>
              <w:rPr>
                <w:noProof/>
                <w:webHidden/>
              </w:rPr>
              <w:fldChar w:fldCharType="begin"/>
            </w:r>
            <w:r>
              <w:rPr>
                <w:noProof/>
                <w:webHidden/>
              </w:rPr>
              <w:instrText xml:space="preserve"> PAGEREF _Toc206769716 \h </w:instrText>
            </w:r>
            <w:r>
              <w:rPr>
                <w:noProof/>
                <w:webHidden/>
              </w:rPr>
            </w:r>
            <w:r>
              <w:rPr>
                <w:noProof/>
                <w:webHidden/>
              </w:rPr>
              <w:fldChar w:fldCharType="separate"/>
            </w:r>
            <w:r>
              <w:rPr>
                <w:noProof/>
                <w:webHidden/>
              </w:rPr>
              <w:t>111</w:t>
            </w:r>
            <w:r>
              <w:rPr>
                <w:noProof/>
                <w:webHidden/>
              </w:rPr>
              <w:fldChar w:fldCharType="end"/>
            </w:r>
          </w:hyperlink>
        </w:p>
        <w:p w:rsidR="00A25F59" w:rsidRDefault="00A25F59">
          <w:pPr>
            <w:pStyle w:val="Obsah2"/>
            <w:tabs>
              <w:tab w:val="right" w:leader="dot" w:pos="9062"/>
            </w:tabs>
            <w:rPr>
              <w:noProof/>
            </w:rPr>
          </w:pPr>
          <w:hyperlink w:anchor="_Toc206769717" w:history="1">
            <w:r w:rsidRPr="008A0179">
              <w:rPr>
                <w:rStyle w:val="Hypertextovodkaz"/>
                <w:rFonts w:eastAsia="Cambria"/>
                <w:noProof/>
              </w:rPr>
              <w:t>Německý jazyk</w:t>
            </w:r>
            <w:r>
              <w:rPr>
                <w:noProof/>
                <w:webHidden/>
              </w:rPr>
              <w:tab/>
            </w:r>
            <w:r>
              <w:rPr>
                <w:noProof/>
                <w:webHidden/>
              </w:rPr>
              <w:fldChar w:fldCharType="begin"/>
            </w:r>
            <w:r>
              <w:rPr>
                <w:noProof/>
                <w:webHidden/>
              </w:rPr>
              <w:instrText xml:space="preserve"> PAGEREF _Toc206769717 \h </w:instrText>
            </w:r>
            <w:r>
              <w:rPr>
                <w:noProof/>
                <w:webHidden/>
              </w:rPr>
            </w:r>
            <w:r>
              <w:rPr>
                <w:noProof/>
                <w:webHidden/>
              </w:rPr>
              <w:fldChar w:fldCharType="separate"/>
            </w:r>
            <w:r>
              <w:rPr>
                <w:noProof/>
                <w:webHidden/>
              </w:rPr>
              <w:t>130</w:t>
            </w:r>
            <w:r>
              <w:rPr>
                <w:noProof/>
                <w:webHidden/>
              </w:rPr>
              <w:fldChar w:fldCharType="end"/>
            </w:r>
          </w:hyperlink>
        </w:p>
        <w:p w:rsidR="00A25F59" w:rsidRDefault="00A25F59">
          <w:pPr>
            <w:pStyle w:val="Obsah1"/>
            <w:tabs>
              <w:tab w:val="right" w:leader="dot" w:pos="9062"/>
            </w:tabs>
            <w:rPr>
              <w:noProof/>
            </w:rPr>
          </w:pPr>
          <w:hyperlink w:anchor="_Toc206769718" w:history="1">
            <w:r w:rsidRPr="008A0179">
              <w:rPr>
                <w:rStyle w:val="Hypertextovodkaz"/>
                <w:rFonts w:eastAsia="Cambria"/>
                <w:noProof/>
              </w:rPr>
              <w:t>Matematika a její aplikace</w:t>
            </w:r>
            <w:r>
              <w:rPr>
                <w:noProof/>
                <w:webHidden/>
              </w:rPr>
              <w:tab/>
            </w:r>
            <w:r>
              <w:rPr>
                <w:noProof/>
                <w:webHidden/>
              </w:rPr>
              <w:fldChar w:fldCharType="begin"/>
            </w:r>
            <w:r>
              <w:rPr>
                <w:noProof/>
                <w:webHidden/>
              </w:rPr>
              <w:instrText xml:space="preserve"> PAGEREF _Toc206769718 \h </w:instrText>
            </w:r>
            <w:r>
              <w:rPr>
                <w:noProof/>
                <w:webHidden/>
              </w:rPr>
            </w:r>
            <w:r>
              <w:rPr>
                <w:noProof/>
                <w:webHidden/>
              </w:rPr>
              <w:fldChar w:fldCharType="separate"/>
            </w:r>
            <w:r>
              <w:rPr>
                <w:noProof/>
                <w:webHidden/>
              </w:rPr>
              <w:t>139</w:t>
            </w:r>
            <w:r>
              <w:rPr>
                <w:noProof/>
                <w:webHidden/>
              </w:rPr>
              <w:fldChar w:fldCharType="end"/>
            </w:r>
          </w:hyperlink>
        </w:p>
        <w:p w:rsidR="00A25F59" w:rsidRDefault="00A25F59">
          <w:pPr>
            <w:pStyle w:val="Obsah2"/>
            <w:tabs>
              <w:tab w:val="right" w:leader="dot" w:pos="9062"/>
            </w:tabs>
            <w:rPr>
              <w:noProof/>
            </w:rPr>
          </w:pPr>
          <w:hyperlink w:anchor="_Toc206769719" w:history="1">
            <w:r w:rsidRPr="008A0179">
              <w:rPr>
                <w:rStyle w:val="Hypertextovodkaz"/>
                <w:rFonts w:eastAsia="Cambria"/>
                <w:noProof/>
              </w:rPr>
              <w:t>Matematika</w:t>
            </w:r>
            <w:r>
              <w:rPr>
                <w:noProof/>
                <w:webHidden/>
              </w:rPr>
              <w:tab/>
            </w:r>
            <w:r>
              <w:rPr>
                <w:noProof/>
                <w:webHidden/>
              </w:rPr>
              <w:fldChar w:fldCharType="begin"/>
            </w:r>
            <w:r>
              <w:rPr>
                <w:noProof/>
                <w:webHidden/>
              </w:rPr>
              <w:instrText xml:space="preserve"> PAGEREF _Toc206769719 \h </w:instrText>
            </w:r>
            <w:r>
              <w:rPr>
                <w:noProof/>
                <w:webHidden/>
              </w:rPr>
            </w:r>
            <w:r>
              <w:rPr>
                <w:noProof/>
                <w:webHidden/>
              </w:rPr>
              <w:fldChar w:fldCharType="separate"/>
            </w:r>
            <w:r>
              <w:rPr>
                <w:noProof/>
                <w:webHidden/>
              </w:rPr>
              <w:t>140</w:t>
            </w:r>
            <w:r>
              <w:rPr>
                <w:noProof/>
                <w:webHidden/>
              </w:rPr>
              <w:fldChar w:fldCharType="end"/>
            </w:r>
          </w:hyperlink>
        </w:p>
        <w:p w:rsidR="00A25F59" w:rsidRDefault="00A25F59">
          <w:pPr>
            <w:pStyle w:val="Obsah1"/>
            <w:tabs>
              <w:tab w:val="right" w:leader="dot" w:pos="9062"/>
            </w:tabs>
            <w:rPr>
              <w:noProof/>
            </w:rPr>
          </w:pPr>
          <w:hyperlink w:anchor="_Toc206769720" w:history="1">
            <w:r w:rsidRPr="008A0179">
              <w:rPr>
                <w:rStyle w:val="Hypertextovodkaz"/>
                <w:rFonts w:eastAsia="Cambria"/>
                <w:noProof/>
              </w:rPr>
              <w:t>Informatika</w:t>
            </w:r>
            <w:r>
              <w:rPr>
                <w:noProof/>
                <w:webHidden/>
              </w:rPr>
              <w:tab/>
            </w:r>
            <w:r>
              <w:rPr>
                <w:noProof/>
                <w:webHidden/>
              </w:rPr>
              <w:fldChar w:fldCharType="begin"/>
            </w:r>
            <w:r>
              <w:rPr>
                <w:noProof/>
                <w:webHidden/>
              </w:rPr>
              <w:instrText xml:space="preserve"> PAGEREF _Toc206769720 \h </w:instrText>
            </w:r>
            <w:r>
              <w:rPr>
                <w:noProof/>
                <w:webHidden/>
              </w:rPr>
            </w:r>
            <w:r>
              <w:rPr>
                <w:noProof/>
                <w:webHidden/>
              </w:rPr>
              <w:fldChar w:fldCharType="separate"/>
            </w:r>
            <w:r>
              <w:rPr>
                <w:noProof/>
                <w:webHidden/>
              </w:rPr>
              <w:t>190</w:t>
            </w:r>
            <w:r>
              <w:rPr>
                <w:noProof/>
                <w:webHidden/>
              </w:rPr>
              <w:fldChar w:fldCharType="end"/>
            </w:r>
          </w:hyperlink>
        </w:p>
        <w:p w:rsidR="00A25F59" w:rsidRDefault="00A25F59">
          <w:pPr>
            <w:pStyle w:val="Obsah2"/>
            <w:tabs>
              <w:tab w:val="right" w:leader="dot" w:pos="9062"/>
            </w:tabs>
            <w:rPr>
              <w:noProof/>
            </w:rPr>
          </w:pPr>
          <w:hyperlink w:anchor="_Toc206769721" w:history="1">
            <w:r w:rsidRPr="008A0179">
              <w:rPr>
                <w:rStyle w:val="Hypertextovodkaz"/>
                <w:rFonts w:eastAsia="Cambria"/>
                <w:noProof/>
              </w:rPr>
              <w:t>Informatika</w:t>
            </w:r>
            <w:r>
              <w:rPr>
                <w:noProof/>
                <w:webHidden/>
              </w:rPr>
              <w:tab/>
            </w:r>
            <w:r>
              <w:rPr>
                <w:noProof/>
                <w:webHidden/>
              </w:rPr>
              <w:fldChar w:fldCharType="begin"/>
            </w:r>
            <w:r>
              <w:rPr>
                <w:noProof/>
                <w:webHidden/>
              </w:rPr>
              <w:instrText xml:space="preserve"> PAGEREF _Toc206769721 \h </w:instrText>
            </w:r>
            <w:r>
              <w:rPr>
                <w:noProof/>
                <w:webHidden/>
              </w:rPr>
            </w:r>
            <w:r>
              <w:rPr>
                <w:noProof/>
                <w:webHidden/>
              </w:rPr>
              <w:fldChar w:fldCharType="separate"/>
            </w:r>
            <w:r>
              <w:rPr>
                <w:noProof/>
                <w:webHidden/>
              </w:rPr>
              <w:t>191</w:t>
            </w:r>
            <w:r>
              <w:rPr>
                <w:noProof/>
                <w:webHidden/>
              </w:rPr>
              <w:fldChar w:fldCharType="end"/>
            </w:r>
          </w:hyperlink>
        </w:p>
        <w:p w:rsidR="00A25F59" w:rsidRDefault="00A25F59">
          <w:pPr>
            <w:pStyle w:val="Obsah1"/>
            <w:tabs>
              <w:tab w:val="right" w:leader="dot" w:pos="9062"/>
            </w:tabs>
            <w:rPr>
              <w:noProof/>
            </w:rPr>
          </w:pPr>
          <w:hyperlink w:anchor="_Toc206769736" w:history="1">
            <w:r w:rsidRPr="008A0179">
              <w:rPr>
                <w:rStyle w:val="Hypertextovodkaz"/>
                <w:rFonts w:eastAsia="Calibri"/>
                <w:noProof/>
              </w:rPr>
              <w:t>Člověk a jeho svět</w:t>
            </w:r>
            <w:r>
              <w:rPr>
                <w:noProof/>
                <w:webHidden/>
              </w:rPr>
              <w:tab/>
            </w:r>
            <w:r>
              <w:rPr>
                <w:noProof/>
                <w:webHidden/>
              </w:rPr>
              <w:fldChar w:fldCharType="begin"/>
            </w:r>
            <w:r>
              <w:rPr>
                <w:noProof/>
                <w:webHidden/>
              </w:rPr>
              <w:instrText xml:space="preserve"> PAGEREF _Toc206769736 \h </w:instrText>
            </w:r>
            <w:r>
              <w:rPr>
                <w:noProof/>
                <w:webHidden/>
              </w:rPr>
            </w:r>
            <w:r>
              <w:rPr>
                <w:noProof/>
                <w:webHidden/>
              </w:rPr>
              <w:fldChar w:fldCharType="separate"/>
            </w:r>
            <w:r>
              <w:rPr>
                <w:noProof/>
                <w:webHidden/>
              </w:rPr>
              <w:t>216</w:t>
            </w:r>
            <w:r>
              <w:rPr>
                <w:noProof/>
                <w:webHidden/>
              </w:rPr>
              <w:fldChar w:fldCharType="end"/>
            </w:r>
          </w:hyperlink>
        </w:p>
        <w:p w:rsidR="00A25F59" w:rsidRDefault="00A25F59">
          <w:pPr>
            <w:pStyle w:val="Obsah2"/>
            <w:tabs>
              <w:tab w:val="right" w:leader="dot" w:pos="9062"/>
            </w:tabs>
            <w:rPr>
              <w:noProof/>
            </w:rPr>
          </w:pPr>
          <w:hyperlink w:anchor="_Toc206769737" w:history="1">
            <w:r w:rsidRPr="008A0179">
              <w:rPr>
                <w:rStyle w:val="Hypertextovodkaz"/>
                <w:rFonts w:eastAsia="Calibri"/>
                <w:noProof/>
              </w:rPr>
              <w:t>Prvouka</w:t>
            </w:r>
            <w:r>
              <w:rPr>
                <w:noProof/>
                <w:webHidden/>
              </w:rPr>
              <w:tab/>
            </w:r>
            <w:r>
              <w:rPr>
                <w:noProof/>
                <w:webHidden/>
              </w:rPr>
              <w:fldChar w:fldCharType="begin"/>
            </w:r>
            <w:r>
              <w:rPr>
                <w:noProof/>
                <w:webHidden/>
              </w:rPr>
              <w:instrText xml:space="preserve"> PAGEREF _Toc206769737 \h </w:instrText>
            </w:r>
            <w:r>
              <w:rPr>
                <w:noProof/>
                <w:webHidden/>
              </w:rPr>
            </w:r>
            <w:r>
              <w:rPr>
                <w:noProof/>
                <w:webHidden/>
              </w:rPr>
              <w:fldChar w:fldCharType="separate"/>
            </w:r>
            <w:r>
              <w:rPr>
                <w:noProof/>
                <w:webHidden/>
              </w:rPr>
              <w:t>219</w:t>
            </w:r>
            <w:r>
              <w:rPr>
                <w:noProof/>
                <w:webHidden/>
              </w:rPr>
              <w:fldChar w:fldCharType="end"/>
            </w:r>
          </w:hyperlink>
        </w:p>
        <w:p w:rsidR="00A25F59" w:rsidRDefault="00A25F59">
          <w:pPr>
            <w:pStyle w:val="Obsah2"/>
            <w:tabs>
              <w:tab w:val="right" w:leader="dot" w:pos="9062"/>
            </w:tabs>
            <w:rPr>
              <w:noProof/>
            </w:rPr>
          </w:pPr>
          <w:hyperlink w:anchor="_Toc206769738" w:history="1">
            <w:r w:rsidRPr="008A0179">
              <w:rPr>
                <w:rStyle w:val="Hypertextovodkaz"/>
                <w:rFonts w:eastAsia="Calibri"/>
                <w:noProof/>
              </w:rPr>
              <w:t>Vlastivěda</w:t>
            </w:r>
            <w:r>
              <w:rPr>
                <w:noProof/>
                <w:webHidden/>
              </w:rPr>
              <w:tab/>
            </w:r>
            <w:r>
              <w:rPr>
                <w:noProof/>
                <w:webHidden/>
              </w:rPr>
              <w:fldChar w:fldCharType="begin"/>
            </w:r>
            <w:r>
              <w:rPr>
                <w:noProof/>
                <w:webHidden/>
              </w:rPr>
              <w:instrText xml:space="preserve"> PAGEREF _Toc206769738 \h </w:instrText>
            </w:r>
            <w:r>
              <w:rPr>
                <w:noProof/>
                <w:webHidden/>
              </w:rPr>
            </w:r>
            <w:r>
              <w:rPr>
                <w:noProof/>
                <w:webHidden/>
              </w:rPr>
              <w:fldChar w:fldCharType="separate"/>
            </w:r>
            <w:r>
              <w:rPr>
                <w:noProof/>
                <w:webHidden/>
              </w:rPr>
              <w:t>239</w:t>
            </w:r>
            <w:r>
              <w:rPr>
                <w:noProof/>
                <w:webHidden/>
              </w:rPr>
              <w:fldChar w:fldCharType="end"/>
            </w:r>
          </w:hyperlink>
        </w:p>
        <w:p w:rsidR="00A25F59" w:rsidRDefault="00A25F59">
          <w:pPr>
            <w:pStyle w:val="Obsah2"/>
            <w:tabs>
              <w:tab w:val="right" w:leader="dot" w:pos="9062"/>
            </w:tabs>
            <w:rPr>
              <w:noProof/>
            </w:rPr>
          </w:pPr>
          <w:hyperlink w:anchor="_Toc206769739" w:history="1">
            <w:r w:rsidRPr="008A0179">
              <w:rPr>
                <w:rStyle w:val="Hypertextovodkaz"/>
                <w:rFonts w:eastAsia="Calibri"/>
                <w:noProof/>
              </w:rPr>
              <w:t>Přírodověda</w:t>
            </w:r>
            <w:r>
              <w:rPr>
                <w:noProof/>
                <w:webHidden/>
              </w:rPr>
              <w:tab/>
            </w:r>
            <w:r>
              <w:rPr>
                <w:noProof/>
                <w:webHidden/>
              </w:rPr>
              <w:fldChar w:fldCharType="begin"/>
            </w:r>
            <w:r>
              <w:rPr>
                <w:noProof/>
                <w:webHidden/>
              </w:rPr>
              <w:instrText xml:space="preserve"> PAGEREF _Toc206769739 \h </w:instrText>
            </w:r>
            <w:r>
              <w:rPr>
                <w:noProof/>
                <w:webHidden/>
              </w:rPr>
            </w:r>
            <w:r>
              <w:rPr>
                <w:noProof/>
                <w:webHidden/>
              </w:rPr>
              <w:fldChar w:fldCharType="separate"/>
            </w:r>
            <w:r>
              <w:rPr>
                <w:noProof/>
                <w:webHidden/>
              </w:rPr>
              <w:t>251</w:t>
            </w:r>
            <w:r>
              <w:rPr>
                <w:noProof/>
                <w:webHidden/>
              </w:rPr>
              <w:fldChar w:fldCharType="end"/>
            </w:r>
          </w:hyperlink>
        </w:p>
        <w:p w:rsidR="00A25F59" w:rsidRDefault="00A25F59">
          <w:pPr>
            <w:pStyle w:val="Obsah1"/>
            <w:tabs>
              <w:tab w:val="right" w:leader="dot" w:pos="9062"/>
            </w:tabs>
            <w:rPr>
              <w:noProof/>
            </w:rPr>
          </w:pPr>
          <w:hyperlink w:anchor="_Toc206769740" w:history="1">
            <w:r w:rsidRPr="008A0179">
              <w:rPr>
                <w:rStyle w:val="Hypertextovodkaz"/>
                <w:rFonts w:eastAsia="Cambria"/>
                <w:noProof/>
              </w:rPr>
              <w:t>Člověk a společnost</w:t>
            </w:r>
            <w:r>
              <w:rPr>
                <w:noProof/>
                <w:webHidden/>
              </w:rPr>
              <w:tab/>
            </w:r>
            <w:r>
              <w:rPr>
                <w:noProof/>
                <w:webHidden/>
              </w:rPr>
              <w:fldChar w:fldCharType="begin"/>
            </w:r>
            <w:r>
              <w:rPr>
                <w:noProof/>
                <w:webHidden/>
              </w:rPr>
              <w:instrText xml:space="preserve"> PAGEREF _Toc206769740 \h </w:instrText>
            </w:r>
            <w:r>
              <w:rPr>
                <w:noProof/>
                <w:webHidden/>
              </w:rPr>
            </w:r>
            <w:r>
              <w:rPr>
                <w:noProof/>
                <w:webHidden/>
              </w:rPr>
              <w:fldChar w:fldCharType="separate"/>
            </w:r>
            <w:r>
              <w:rPr>
                <w:noProof/>
                <w:webHidden/>
              </w:rPr>
              <w:t>263</w:t>
            </w:r>
            <w:r>
              <w:rPr>
                <w:noProof/>
                <w:webHidden/>
              </w:rPr>
              <w:fldChar w:fldCharType="end"/>
            </w:r>
          </w:hyperlink>
        </w:p>
        <w:p w:rsidR="00A25F59" w:rsidRDefault="00A25F59">
          <w:pPr>
            <w:pStyle w:val="Obsah2"/>
            <w:tabs>
              <w:tab w:val="right" w:leader="dot" w:pos="9062"/>
            </w:tabs>
            <w:rPr>
              <w:noProof/>
            </w:rPr>
          </w:pPr>
          <w:hyperlink w:anchor="_Toc206769741" w:history="1">
            <w:r w:rsidRPr="008A0179">
              <w:rPr>
                <w:rStyle w:val="Hypertextovodkaz"/>
                <w:rFonts w:eastAsia="Cambria"/>
                <w:noProof/>
              </w:rPr>
              <w:t>Dějepis</w:t>
            </w:r>
            <w:r>
              <w:rPr>
                <w:noProof/>
                <w:webHidden/>
              </w:rPr>
              <w:tab/>
            </w:r>
            <w:r>
              <w:rPr>
                <w:noProof/>
                <w:webHidden/>
              </w:rPr>
              <w:fldChar w:fldCharType="begin"/>
            </w:r>
            <w:r>
              <w:rPr>
                <w:noProof/>
                <w:webHidden/>
              </w:rPr>
              <w:instrText xml:space="preserve"> PAGEREF _Toc206769741 \h </w:instrText>
            </w:r>
            <w:r>
              <w:rPr>
                <w:noProof/>
                <w:webHidden/>
              </w:rPr>
            </w:r>
            <w:r>
              <w:rPr>
                <w:noProof/>
                <w:webHidden/>
              </w:rPr>
              <w:fldChar w:fldCharType="separate"/>
            </w:r>
            <w:r>
              <w:rPr>
                <w:noProof/>
                <w:webHidden/>
              </w:rPr>
              <w:t>265</w:t>
            </w:r>
            <w:r>
              <w:rPr>
                <w:noProof/>
                <w:webHidden/>
              </w:rPr>
              <w:fldChar w:fldCharType="end"/>
            </w:r>
          </w:hyperlink>
        </w:p>
        <w:p w:rsidR="00A25F59" w:rsidRDefault="00A25F59">
          <w:pPr>
            <w:pStyle w:val="Obsah2"/>
            <w:tabs>
              <w:tab w:val="right" w:leader="dot" w:pos="9062"/>
            </w:tabs>
            <w:rPr>
              <w:noProof/>
            </w:rPr>
          </w:pPr>
          <w:hyperlink w:anchor="_Toc206769742" w:history="1">
            <w:r w:rsidRPr="008A0179">
              <w:rPr>
                <w:rStyle w:val="Hypertextovodkaz"/>
                <w:rFonts w:eastAsia="Cambria"/>
                <w:noProof/>
              </w:rPr>
              <w:t>Občanská výchova</w:t>
            </w:r>
            <w:r>
              <w:rPr>
                <w:noProof/>
                <w:webHidden/>
              </w:rPr>
              <w:tab/>
            </w:r>
            <w:r>
              <w:rPr>
                <w:noProof/>
                <w:webHidden/>
              </w:rPr>
              <w:fldChar w:fldCharType="begin"/>
            </w:r>
            <w:r>
              <w:rPr>
                <w:noProof/>
                <w:webHidden/>
              </w:rPr>
              <w:instrText xml:space="preserve"> PAGEREF _Toc206769742 \h </w:instrText>
            </w:r>
            <w:r>
              <w:rPr>
                <w:noProof/>
                <w:webHidden/>
              </w:rPr>
            </w:r>
            <w:r>
              <w:rPr>
                <w:noProof/>
                <w:webHidden/>
              </w:rPr>
              <w:fldChar w:fldCharType="separate"/>
            </w:r>
            <w:r>
              <w:rPr>
                <w:noProof/>
                <w:webHidden/>
              </w:rPr>
              <w:t>300</w:t>
            </w:r>
            <w:r>
              <w:rPr>
                <w:noProof/>
                <w:webHidden/>
              </w:rPr>
              <w:fldChar w:fldCharType="end"/>
            </w:r>
          </w:hyperlink>
        </w:p>
        <w:p w:rsidR="00A25F59" w:rsidRDefault="00A25F59">
          <w:pPr>
            <w:pStyle w:val="Obsah1"/>
            <w:tabs>
              <w:tab w:val="right" w:leader="dot" w:pos="9062"/>
            </w:tabs>
            <w:rPr>
              <w:noProof/>
            </w:rPr>
          </w:pPr>
          <w:hyperlink w:anchor="_Toc206769743" w:history="1">
            <w:r w:rsidRPr="008A0179">
              <w:rPr>
                <w:rStyle w:val="Hypertextovodkaz"/>
                <w:rFonts w:eastAsia="Cambria"/>
                <w:noProof/>
              </w:rPr>
              <w:t>Člověk a příroda</w:t>
            </w:r>
            <w:r>
              <w:rPr>
                <w:noProof/>
                <w:webHidden/>
              </w:rPr>
              <w:tab/>
            </w:r>
            <w:r>
              <w:rPr>
                <w:noProof/>
                <w:webHidden/>
              </w:rPr>
              <w:fldChar w:fldCharType="begin"/>
            </w:r>
            <w:r>
              <w:rPr>
                <w:noProof/>
                <w:webHidden/>
              </w:rPr>
              <w:instrText xml:space="preserve"> PAGEREF _Toc206769743 \h </w:instrText>
            </w:r>
            <w:r>
              <w:rPr>
                <w:noProof/>
                <w:webHidden/>
              </w:rPr>
            </w:r>
            <w:r>
              <w:rPr>
                <w:noProof/>
                <w:webHidden/>
              </w:rPr>
              <w:fldChar w:fldCharType="separate"/>
            </w:r>
            <w:r>
              <w:rPr>
                <w:noProof/>
                <w:webHidden/>
              </w:rPr>
              <w:t>331</w:t>
            </w:r>
            <w:r>
              <w:rPr>
                <w:noProof/>
                <w:webHidden/>
              </w:rPr>
              <w:fldChar w:fldCharType="end"/>
            </w:r>
          </w:hyperlink>
        </w:p>
        <w:p w:rsidR="00A25F59" w:rsidRDefault="00A25F59">
          <w:pPr>
            <w:pStyle w:val="Obsah2"/>
            <w:tabs>
              <w:tab w:val="right" w:leader="dot" w:pos="9062"/>
            </w:tabs>
            <w:rPr>
              <w:noProof/>
            </w:rPr>
          </w:pPr>
          <w:hyperlink w:anchor="_Toc206769744" w:history="1">
            <w:r w:rsidRPr="008A0179">
              <w:rPr>
                <w:rStyle w:val="Hypertextovodkaz"/>
                <w:rFonts w:eastAsia="Cambria"/>
                <w:noProof/>
              </w:rPr>
              <w:t>Fyzika</w:t>
            </w:r>
            <w:r>
              <w:rPr>
                <w:noProof/>
                <w:webHidden/>
              </w:rPr>
              <w:tab/>
            </w:r>
            <w:r>
              <w:rPr>
                <w:noProof/>
                <w:webHidden/>
              </w:rPr>
              <w:fldChar w:fldCharType="begin"/>
            </w:r>
            <w:r>
              <w:rPr>
                <w:noProof/>
                <w:webHidden/>
              </w:rPr>
              <w:instrText xml:space="preserve"> PAGEREF _Toc206769744 \h </w:instrText>
            </w:r>
            <w:r>
              <w:rPr>
                <w:noProof/>
                <w:webHidden/>
              </w:rPr>
            </w:r>
            <w:r>
              <w:rPr>
                <w:noProof/>
                <w:webHidden/>
              </w:rPr>
              <w:fldChar w:fldCharType="separate"/>
            </w:r>
            <w:r>
              <w:rPr>
                <w:noProof/>
                <w:webHidden/>
              </w:rPr>
              <w:t>333</w:t>
            </w:r>
            <w:r>
              <w:rPr>
                <w:noProof/>
                <w:webHidden/>
              </w:rPr>
              <w:fldChar w:fldCharType="end"/>
            </w:r>
          </w:hyperlink>
        </w:p>
        <w:p w:rsidR="00A25F59" w:rsidRDefault="00A25F59">
          <w:pPr>
            <w:pStyle w:val="Obsah2"/>
            <w:tabs>
              <w:tab w:val="right" w:leader="dot" w:pos="9062"/>
            </w:tabs>
            <w:rPr>
              <w:noProof/>
            </w:rPr>
          </w:pPr>
          <w:hyperlink w:anchor="_Toc206769745" w:history="1">
            <w:r w:rsidRPr="008A0179">
              <w:rPr>
                <w:rStyle w:val="Hypertextovodkaz"/>
                <w:rFonts w:eastAsia="Cambria"/>
                <w:noProof/>
              </w:rPr>
              <w:t>Chemie</w:t>
            </w:r>
            <w:r>
              <w:rPr>
                <w:noProof/>
                <w:webHidden/>
              </w:rPr>
              <w:tab/>
            </w:r>
            <w:r>
              <w:rPr>
                <w:noProof/>
                <w:webHidden/>
              </w:rPr>
              <w:fldChar w:fldCharType="begin"/>
            </w:r>
            <w:r>
              <w:rPr>
                <w:noProof/>
                <w:webHidden/>
              </w:rPr>
              <w:instrText xml:space="preserve"> PAGEREF _Toc206769745 \h </w:instrText>
            </w:r>
            <w:r>
              <w:rPr>
                <w:noProof/>
                <w:webHidden/>
              </w:rPr>
            </w:r>
            <w:r>
              <w:rPr>
                <w:noProof/>
                <w:webHidden/>
              </w:rPr>
              <w:fldChar w:fldCharType="separate"/>
            </w:r>
            <w:r>
              <w:rPr>
                <w:noProof/>
                <w:webHidden/>
              </w:rPr>
              <w:t>346</w:t>
            </w:r>
            <w:r>
              <w:rPr>
                <w:noProof/>
                <w:webHidden/>
              </w:rPr>
              <w:fldChar w:fldCharType="end"/>
            </w:r>
          </w:hyperlink>
        </w:p>
        <w:p w:rsidR="00A25F59" w:rsidRDefault="00A25F59">
          <w:pPr>
            <w:pStyle w:val="Obsah2"/>
            <w:tabs>
              <w:tab w:val="right" w:leader="dot" w:pos="9062"/>
            </w:tabs>
            <w:rPr>
              <w:noProof/>
            </w:rPr>
          </w:pPr>
          <w:hyperlink w:anchor="_Toc206769746" w:history="1">
            <w:r w:rsidRPr="008A0179">
              <w:rPr>
                <w:rStyle w:val="Hypertextovodkaz"/>
                <w:rFonts w:eastAsia="Cambria"/>
                <w:noProof/>
              </w:rPr>
              <w:t>Zeměpis</w:t>
            </w:r>
            <w:r>
              <w:rPr>
                <w:noProof/>
                <w:webHidden/>
              </w:rPr>
              <w:tab/>
            </w:r>
            <w:r>
              <w:rPr>
                <w:noProof/>
                <w:webHidden/>
              </w:rPr>
              <w:fldChar w:fldCharType="begin"/>
            </w:r>
            <w:r>
              <w:rPr>
                <w:noProof/>
                <w:webHidden/>
              </w:rPr>
              <w:instrText xml:space="preserve"> PAGEREF _Toc206769746 \h </w:instrText>
            </w:r>
            <w:r>
              <w:rPr>
                <w:noProof/>
                <w:webHidden/>
              </w:rPr>
            </w:r>
            <w:r>
              <w:rPr>
                <w:noProof/>
                <w:webHidden/>
              </w:rPr>
              <w:fldChar w:fldCharType="separate"/>
            </w:r>
            <w:r>
              <w:rPr>
                <w:noProof/>
                <w:webHidden/>
              </w:rPr>
              <w:t>362</w:t>
            </w:r>
            <w:r>
              <w:rPr>
                <w:noProof/>
                <w:webHidden/>
              </w:rPr>
              <w:fldChar w:fldCharType="end"/>
            </w:r>
          </w:hyperlink>
        </w:p>
        <w:p w:rsidR="00A25F59" w:rsidRDefault="00A25F59">
          <w:pPr>
            <w:pStyle w:val="Obsah2"/>
            <w:tabs>
              <w:tab w:val="right" w:leader="dot" w:pos="9062"/>
            </w:tabs>
            <w:rPr>
              <w:noProof/>
            </w:rPr>
          </w:pPr>
          <w:hyperlink w:anchor="_Toc206769747" w:history="1">
            <w:r w:rsidRPr="008A0179">
              <w:rPr>
                <w:rStyle w:val="Hypertextovodkaz"/>
                <w:rFonts w:eastAsia="Cambria"/>
                <w:noProof/>
              </w:rPr>
              <w:t>Přírodopis</w:t>
            </w:r>
            <w:r>
              <w:rPr>
                <w:noProof/>
                <w:webHidden/>
              </w:rPr>
              <w:tab/>
            </w:r>
            <w:r>
              <w:rPr>
                <w:noProof/>
                <w:webHidden/>
              </w:rPr>
              <w:fldChar w:fldCharType="begin"/>
            </w:r>
            <w:r>
              <w:rPr>
                <w:noProof/>
                <w:webHidden/>
              </w:rPr>
              <w:instrText xml:space="preserve"> PAGEREF _Toc206769747 \h </w:instrText>
            </w:r>
            <w:r>
              <w:rPr>
                <w:noProof/>
                <w:webHidden/>
              </w:rPr>
            </w:r>
            <w:r>
              <w:rPr>
                <w:noProof/>
                <w:webHidden/>
              </w:rPr>
              <w:fldChar w:fldCharType="separate"/>
            </w:r>
            <w:r>
              <w:rPr>
                <w:noProof/>
                <w:webHidden/>
              </w:rPr>
              <w:t>376</w:t>
            </w:r>
            <w:r>
              <w:rPr>
                <w:noProof/>
                <w:webHidden/>
              </w:rPr>
              <w:fldChar w:fldCharType="end"/>
            </w:r>
          </w:hyperlink>
        </w:p>
        <w:p w:rsidR="00A25F59" w:rsidRDefault="00A25F59">
          <w:pPr>
            <w:pStyle w:val="Obsah1"/>
            <w:tabs>
              <w:tab w:val="right" w:leader="dot" w:pos="9062"/>
            </w:tabs>
            <w:rPr>
              <w:noProof/>
            </w:rPr>
          </w:pPr>
          <w:hyperlink w:anchor="_Toc206769748" w:history="1">
            <w:r w:rsidRPr="008A0179">
              <w:rPr>
                <w:rStyle w:val="Hypertextovodkaz"/>
                <w:rFonts w:eastAsia="Cambria"/>
                <w:noProof/>
              </w:rPr>
              <w:t>Umění a kultura</w:t>
            </w:r>
            <w:r>
              <w:rPr>
                <w:noProof/>
                <w:webHidden/>
              </w:rPr>
              <w:tab/>
            </w:r>
            <w:r>
              <w:rPr>
                <w:noProof/>
                <w:webHidden/>
              </w:rPr>
              <w:fldChar w:fldCharType="begin"/>
            </w:r>
            <w:r>
              <w:rPr>
                <w:noProof/>
                <w:webHidden/>
              </w:rPr>
              <w:instrText xml:space="preserve"> PAGEREF _Toc206769748 \h </w:instrText>
            </w:r>
            <w:r>
              <w:rPr>
                <w:noProof/>
                <w:webHidden/>
              </w:rPr>
            </w:r>
            <w:r>
              <w:rPr>
                <w:noProof/>
                <w:webHidden/>
              </w:rPr>
              <w:fldChar w:fldCharType="separate"/>
            </w:r>
            <w:r>
              <w:rPr>
                <w:noProof/>
                <w:webHidden/>
              </w:rPr>
              <w:t>396</w:t>
            </w:r>
            <w:r>
              <w:rPr>
                <w:noProof/>
                <w:webHidden/>
              </w:rPr>
              <w:fldChar w:fldCharType="end"/>
            </w:r>
          </w:hyperlink>
        </w:p>
        <w:p w:rsidR="00A25F59" w:rsidRDefault="00A25F59">
          <w:pPr>
            <w:pStyle w:val="Obsah2"/>
            <w:tabs>
              <w:tab w:val="right" w:leader="dot" w:pos="9062"/>
            </w:tabs>
            <w:rPr>
              <w:noProof/>
            </w:rPr>
          </w:pPr>
          <w:hyperlink w:anchor="_Toc206769749" w:history="1">
            <w:r w:rsidRPr="008A0179">
              <w:rPr>
                <w:rStyle w:val="Hypertextovodkaz"/>
                <w:rFonts w:eastAsia="Times New Roman"/>
                <w:noProof/>
              </w:rPr>
              <w:t>Hudební výchova</w:t>
            </w:r>
            <w:r>
              <w:rPr>
                <w:noProof/>
                <w:webHidden/>
              </w:rPr>
              <w:tab/>
            </w:r>
            <w:r>
              <w:rPr>
                <w:noProof/>
                <w:webHidden/>
              </w:rPr>
              <w:fldChar w:fldCharType="begin"/>
            </w:r>
            <w:r>
              <w:rPr>
                <w:noProof/>
                <w:webHidden/>
              </w:rPr>
              <w:instrText xml:space="preserve"> PAGEREF _Toc206769749 \h </w:instrText>
            </w:r>
            <w:r>
              <w:rPr>
                <w:noProof/>
                <w:webHidden/>
              </w:rPr>
            </w:r>
            <w:r>
              <w:rPr>
                <w:noProof/>
                <w:webHidden/>
              </w:rPr>
              <w:fldChar w:fldCharType="separate"/>
            </w:r>
            <w:r>
              <w:rPr>
                <w:noProof/>
                <w:webHidden/>
              </w:rPr>
              <w:t>399</w:t>
            </w:r>
            <w:r>
              <w:rPr>
                <w:noProof/>
                <w:webHidden/>
              </w:rPr>
              <w:fldChar w:fldCharType="end"/>
            </w:r>
          </w:hyperlink>
        </w:p>
        <w:p w:rsidR="00A25F59" w:rsidRDefault="00A25F59">
          <w:pPr>
            <w:pStyle w:val="Obsah2"/>
            <w:tabs>
              <w:tab w:val="right" w:leader="dot" w:pos="9062"/>
            </w:tabs>
            <w:rPr>
              <w:noProof/>
            </w:rPr>
          </w:pPr>
          <w:hyperlink w:anchor="_Toc206769750" w:history="1">
            <w:r w:rsidRPr="008A0179">
              <w:rPr>
                <w:rStyle w:val="Hypertextovodkaz"/>
                <w:rFonts w:eastAsia="Cambria"/>
                <w:noProof/>
              </w:rPr>
              <w:t>Výtvarná výchova</w:t>
            </w:r>
            <w:r>
              <w:rPr>
                <w:noProof/>
                <w:webHidden/>
              </w:rPr>
              <w:tab/>
            </w:r>
            <w:r>
              <w:rPr>
                <w:noProof/>
                <w:webHidden/>
              </w:rPr>
              <w:fldChar w:fldCharType="begin"/>
            </w:r>
            <w:r>
              <w:rPr>
                <w:noProof/>
                <w:webHidden/>
              </w:rPr>
              <w:instrText xml:space="preserve"> PAGEREF _Toc206769750 \h </w:instrText>
            </w:r>
            <w:r>
              <w:rPr>
                <w:noProof/>
                <w:webHidden/>
              </w:rPr>
            </w:r>
            <w:r>
              <w:rPr>
                <w:noProof/>
                <w:webHidden/>
              </w:rPr>
              <w:fldChar w:fldCharType="separate"/>
            </w:r>
            <w:r>
              <w:rPr>
                <w:noProof/>
                <w:webHidden/>
              </w:rPr>
              <w:t>420</w:t>
            </w:r>
            <w:r>
              <w:rPr>
                <w:noProof/>
                <w:webHidden/>
              </w:rPr>
              <w:fldChar w:fldCharType="end"/>
            </w:r>
          </w:hyperlink>
        </w:p>
        <w:p w:rsidR="00A25F59" w:rsidRDefault="00A25F59">
          <w:pPr>
            <w:pStyle w:val="Obsah2"/>
            <w:tabs>
              <w:tab w:val="right" w:leader="dot" w:pos="9062"/>
            </w:tabs>
            <w:rPr>
              <w:noProof/>
            </w:rPr>
          </w:pPr>
          <w:hyperlink w:anchor="_Toc206769751" w:history="1">
            <w:r w:rsidRPr="008A0179">
              <w:rPr>
                <w:rStyle w:val="Hypertextovodkaz"/>
                <w:rFonts w:eastAsia="Cambria"/>
                <w:noProof/>
              </w:rPr>
              <w:t>Dramatická a osobnostní výchova</w:t>
            </w:r>
            <w:r>
              <w:rPr>
                <w:noProof/>
                <w:webHidden/>
              </w:rPr>
              <w:tab/>
            </w:r>
            <w:r>
              <w:rPr>
                <w:noProof/>
                <w:webHidden/>
              </w:rPr>
              <w:fldChar w:fldCharType="begin"/>
            </w:r>
            <w:r>
              <w:rPr>
                <w:noProof/>
                <w:webHidden/>
              </w:rPr>
              <w:instrText xml:space="preserve"> PAGEREF _Toc206769751 \h </w:instrText>
            </w:r>
            <w:r>
              <w:rPr>
                <w:noProof/>
                <w:webHidden/>
              </w:rPr>
            </w:r>
            <w:r>
              <w:rPr>
                <w:noProof/>
                <w:webHidden/>
              </w:rPr>
              <w:fldChar w:fldCharType="separate"/>
            </w:r>
            <w:r>
              <w:rPr>
                <w:noProof/>
                <w:webHidden/>
              </w:rPr>
              <w:t>451</w:t>
            </w:r>
            <w:r>
              <w:rPr>
                <w:noProof/>
                <w:webHidden/>
              </w:rPr>
              <w:fldChar w:fldCharType="end"/>
            </w:r>
          </w:hyperlink>
        </w:p>
        <w:p w:rsidR="00A25F59" w:rsidRDefault="00A25F59">
          <w:pPr>
            <w:pStyle w:val="Obsah1"/>
            <w:tabs>
              <w:tab w:val="right" w:leader="dot" w:pos="9062"/>
            </w:tabs>
            <w:rPr>
              <w:noProof/>
            </w:rPr>
          </w:pPr>
          <w:hyperlink w:anchor="_Toc206769752" w:history="1">
            <w:r w:rsidRPr="008A0179">
              <w:rPr>
                <w:rStyle w:val="Hypertextovodkaz"/>
                <w:rFonts w:eastAsia="Cambria"/>
                <w:noProof/>
              </w:rPr>
              <w:t>Člověk a zdraví</w:t>
            </w:r>
            <w:r>
              <w:rPr>
                <w:noProof/>
                <w:webHidden/>
              </w:rPr>
              <w:tab/>
            </w:r>
            <w:r>
              <w:rPr>
                <w:noProof/>
                <w:webHidden/>
              </w:rPr>
              <w:fldChar w:fldCharType="begin"/>
            </w:r>
            <w:r>
              <w:rPr>
                <w:noProof/>
                <w:webHidden/>
              </w:rPr>
              <w:instrText xml:space="preserve"> PAGEREF _Toc206769752 \h </w:instrText>
            </w:r>
            <w:r>
              <w:rPr>
                <w:noProof/>
                <w:webHidden/>
              </w:rPr>
            </w:r>
            <w:r>
              <w:rPr>
                <w:noProof/>
                <w:webHidden/>
              </w:rPr>
              <w:fldChar w:fldCharType="separate"/>
            </w:r>
            <w:r>
              <w:rPr>
                <w:noProof/>
                <w:webHidden/>
              </w:rPr>
              <w:t>457</w:t>
            </w:r>
            <w:r>
              <w:rPr>
                <w:noProof/>
                <w:webHidden/>
              </w:rPr>
              <w:fldChar w:fldCharType="end"/>
            </w:r>
          </w:hyperlink>
        </w:p>
        <w:p w:rsidR="00A25F59" w:rsidRDefault="00A25F59">
          <w:pPr>
            <w:pStyle w:val="Obsah2"/>
            <w:tabs>
              <w:tab w:val="right" w:leader="dot" w:pos="9062"/>
            </w:tabs>
            <w:rPr>
              <w:noProof/>
            </w:rPr>
          </w:pPr>
          <w:hyperlink w:anchor="_Toc206769753" w:history="1">
            <w:r w:rsidRPr="008A0179">
              <w:rPr>
                <w:rStyle w:val="Hypertextovodkaz"/>
                <w:rFonts w:eastAsia="Cambria"/>
                <w:noProof/>
              </w:rPr>
              <w:t>Tělesná výchova</w:t>
            </w:r>
            <w:r>
              <w:rPr>
                <w:noProof/>
                <w:webHidden/>
              </w:rPr>
              <w:tab/>
            </w:r>
            <w:r>
              <w:rPr>
                <w:noProof/>
                <w:webHidden/>
              </w:rPr>
              <w:fldChar w:fldCharType="begin"/>
            </w:r>
            <w:r>
              <w:rPr>
                <w:noProof/>
                <w:webHidden/>
              </w:rPr>
              <w:instrText xml:space="preserve"> PAGEREF _Toc206769753 \h </w:instrText>
            </w:r>
            <w:r>
              <w:rPr>
                <w:noProof/>
                <w:webHidden/>
              </w:rPr>
            </w:r>
            <w:r>
              <w:rPr>
                <w:noProof/>
                <w:webHidden/>
              </w:rPr>
              <w:fldChar w:fldCharType="separate"/>
            </w:r>
            <w:r>
              <w:rPr>
                <w:noProof/>
                <w:webHidden/>
              </w:rPr>
              <w:t>459</w:t>
            </w:r>
            <w:r>
              <w:rPr>
                <w:noProof/>
                <w:webHidden/>
              </w:rPr>
              <w:fldChar w:fldCharType="end"/>
            </w:r>
          </w:hyperlink>
        </w:p>
        <w:p w:rsidR="00A25F59" w:rsidRDefault="00A25F59">
          <w:pPr>
            <w:pStyle w:val="Obsah2"/>
            <w:tabs>
              <w:tab w:val="right" w:leader="dot" w:pos="9062"/>
            </w:tabs>
            <w:rPr>
              <w:noProof/>
            </w:rPr>
          </w:pPr>
          <w:hyperlink w:anchor="_Toc206769754" w:history="1">
            <w:r w:rsidRPr="008A0179">
              <w:rPr>
                <w:rStyle w:val="Hypertextovodkaz"/>
                <w:noProof/>
              </w:rPr>
              <w:t>Sportovní hry</w:t>
            </w:r>
            <w:r>
              <w:rPr>
                <w:noProof/>
                <w:webHidden/>
              </w:rPr>
              <w:tab/>
            </w:r>
            <w:r>
              <w:rPr>
                <w:noProof/>
                <w:webHidden/>
              </w:rPr>
              <w:fldChar w:fldCharType="begin"/>
            </w:r>
            <w:r>
              <w:rPr>
                <w:noProof/>
                <w:webHidden/>
              </w:rPr>
              <w:instrText xml:space="preserve"> PAGEREF _Toc206769754 \h </w:instrText>
            </w:r>
            <w:r>
              <w:rPr>
                <w:noProof/>
                <w:webHidden/>
              </w:rPr>
            </w:r>
            <w:r>
              <w:rPr>
                <w:noProof/>
                <w:webHidden/>
              </w:rPr>
              <w:fldChar w:fldCharType="separate"/>
            </w:r>
            <w:r>
              <w:rPr>
                <w:noProof/>
                <w:webHidden/>
              </w:rPr>
              <w:t>496</w:t>
            </w:r>
            <w:r>
              <w:rPr>
                <w:noProof/>
                <w:webHidden/>
              </w:rPr>
              <w:fldChar w:fldCharType="end"/>
            </w:r>
          </w:hyperlink>
        </w:p>
        <w:p w:rsidR="00A25F59" w:rsidRDefault="00A25F59">
          <w:pPr>
            <w:pStyle w:val="Obsah2"/>
            <w:tabs>
              <w:tab w:val="right" w:leader="dot" w:pos="9062"/>
            </w:tabs>
            <w:rPr>
              <w:noProof/>
            </w:rPr>
          </w:pPr>
          <w:hyperlink w:anchor="_Toc206769755" w:history="1">
            <w:r w:rsidRPr="008A0179">
              <w:rPr>
                <w:rStyle w:val="Hypertextovodkaz"/>
                <w:rFonts w:eastAsia="Cambria"/>
                <w:noProof/>
              </w:rPr>
              <w:t>Výchova ke zdraví</w:t>
            </w:r>
            <w:r>
              <w:rPr>
                <w:noProof/>
                <w:webHidden/>
              </w:rPr>
              <w:tab/>
            </w:r>
            <w:r>
              <w:rPr>
                <w:noProof/>
                <w:webHidden/>
              </w:rPr>
              <w:fldChar w:fldCharType="begin"/>
            </w:r>
            <w:r>
              <w:rPr>
                <w:noProof/>
                <w:webHidden/>
              </w:rPr>
              <w:instrText xml:space="preserve"> PAGEREF _Toc206769755 \h </w:instrText>
            </w:r>
            <w:r>
              <w:rPr>
                <w:noProof/>
                <w:webHidden/>
              </w:rPr>
            </w:r>
            <w:r>
              <w:rPr>
                <w:noProof/>
                <w:webHidden/>
              </w:rPr>
              <w:fldChar w:fldCharType="separate"/>
            </w:r>
            <w:r>
              <w:rPr>
                <w:noProof/>
                <w:webHidden/>
              </w:rPr>
              <w:t>502</w:t>
            </w:r>
            <w:r>
              <w:rPr>
                <w:noProof/>
                <w:webHidden/>
              </w:rPr>
              <w:fldChar w:fldCharType="end"/>
            </w:r>
          </w:hyperlink>
        </w:p>
        <w:p w:rsidR="00A25F59" w:rsidRDefault="00A25F59">
          <w:pPr>
            <w:pStyle w:val="Obsah1"/>
            <w:tabs>
              <w:tab w:val="right" w:leader="dot" w:pos="9062"/>
            </w:tabs>
            <w:rPr>
              <w:noProof/>
            </w:rPr>
          </w:pPr>
          <w:hyperlink w:anchor="_Toc206769756" w:history="1">
            <w:r w:rsidRPr="008A0179">
              <w:rPr>
                <w:rStyle w:val="Hypertextovodkaz"/>
                <w:rFonts w:eastAsia="Cambria"/>
                <w:noProof/>
              </w:rPr>
              <w:t>Člověk a svět práce</w:t>
            </w:r>
            <w:r>
              <w:rPr>
                <w:noProof/>
                <w:webHidden/>
              </w:rPr>
              <w:tab/>
            </w:r>
            <w:r>
              <w:rPr>
                <w:noProof/>
                <w:webHidden/>
              </w:rPr>
              <w:fldChar w:fldCharType="begin"/>
            </w:r>
            <w:r>
              <w:rPr>
                <w:noProof/>
                <w:webHidden/>
              </w:rPr>
              <w:instrText xml:space="preserve"> PAGEREF _Toc206769756 \h </w:instrText>
            </w:r>
            <w:r>
              <w:rPr>
                <w:noProof/>
                <w:webHidden/>
              </w:rPr>
            </w:r>
            <w:r>
              <w:rPr>
                <w:noProof/>
                <w:webHidden/>
              </w:rPr>
              <w:fldChar w:fldCharType="separate"/>
            </w:r>
            <w:r>
              <w:rPr>
                <w:noProof/>
                <w:webHidden/>
              </w:rPr>
              <w:t>510</w:t>
            </w:r>
            <w:r>
              <w:rPr>
                <w:noProof/>
                <w:webHidden/>
              </w:rPr>
              <w:fldChar w:fldCharType="end"/>
            </w:r>
          </w:hyperlink>
        </w:p>
        <w:p w:rsidR="00A25F59" w:rsidRDefault="00A25F59">
          <w:pPr>
            <w:pStyle w:val="Obsah2"/>
            <w:tabs>
              <w:tab w:val="right" w:leader="dot" w:pos="9062"/>
            </w:tabs>
            <w:rPr>
              <w:noProof/>
            </w:rPr>
          </w:pPr>
          <w:hyperlink w:anchor="_Toc206769757" w:history="1">
            <w:r w:rsidRPr="008A0179">
              <w:rPr>
                <w:rStyle w:val="Hypertextovodkaz"/>
                <w:rFonts w:eastAsia="Cambria"/>
                <w:noProof/>
              </w:rPr>
              <w:t>Pracovní výchova</w:t>
            </w:r>
            <w:r>
              <w:rPr>
                <w:noProof/>
                <w:webHidden/>
              </w:rPr>
              <w:tab/>
            </w:r>
            <w:r>
              <w:rPr>
                <w:noProof/>
                <w:webHidden/>
              </w:rPr>
              <w:fldChar w:fldCharType="begin"/>
            </w:r>
            <w:r>
              <w:rPr>
                <w:noProof/>
                <w:webHidden/>
              </w:rPr>
              <w:instrText xml:space="preserve"> PAGEREF _Toc206769757 \h </w:instrText>
            </w:r>
            <w:r>
              <w:rPr>
                <w:noProof/>
                <w:webHidden/>
              </w:rPr>
            </w:r>
            <w:r>
              <w:rPr>
                <w:noProof/>
                <w:webHidden/>
              </w:rPr>
              <w:fldChar w:fldCharType="separate"/>
            </w:r>
            <w:r>
              <w:rPr>
                <w:noProof/>
                <w:webHidden/>
              </w:rPr>
              <w:t>512</w:t>
            </w:r>
            <w:r>
              <w:rPr>
                <w:noProof/>
                <w:webHidden/>
              </w:rPr>
              <w:fldChar w:fldCharType="end"/>
            </w:r>
          </w:hyperlink>
        </w:p>
        <w:p w:rsidR="00A25F59" w:rsidRDefault="00A25F59">
          <w:pPr>
            <w:pStyle w:val="Obsah2"/>
            <w:tabs>
              <w:tab w:val="right" w:leader="dot" w:pos="9062"/>
            </w:tabs>
            <w:rPr>
              <w:noProof/>
            </w:rPr>
          </w:pPr>
          <w:hyperlink w:anchor="_Toc206769758" w:history="1">
            <w:r w:rsidRPr="008A0179">
              <w:rPr>
                <w:rStyle w:val="Hypertextovodkaz"/>
                <w:noProof/>
              </w:rPr>
              <w:t>Pracovní činnosti</w:t>
            </w:r>
            <w:r>
              <w:rPr>
                <w:noProof/>
                <w:webHidden/>
              </w:rPr>
              <w:tab/>
            </w:r>
            <w:r>
              <w:rPr>
                <w:noProof/>
                <w:webHidden/>
              </w:rPr>
              <w:fldChar w:fldCharType="begin"/>
            </w:r>
            <w:r>
              <w:rPr>
                <w:noProof/>
                <w:webHidden/>
              </w:rPr>
              <w:instrText xml:space="preserve"> PAGEREF _Toc206769758 \h </w:instrText>
            </w:r>
            <w:r>
              <w:rPr>
                <w:noProof/>
                <w:webHidden/>
              </w:rPr>
            </w:r>
            <w:r>
              <w:rPr>
                <w:noProof/>
                <w:webHidden/>
              </w:rPr>
              <w:fldChar w:fldCharType="separate"/>
            </w:r>
            <w:r>
              <w:rPr>
                <w:noProof/>
                <w:webHidden/>
              </w:rPr>
              <w:t>523</w:t>
            </w:r>
            <w:r>
              <w:rPr>
                <w:noProof/>
                <w:webHidden/>
              </w:rPr>
              <w:fldChar w:fldCharType="end"/>
            </w:r>
          </w:hyperlink>
        </w:p>
        <w:p w:rsidR="00A25F59" w:rsidRDefault="00A25F59">
          <w:pPr>
            <w:pStyle w:val="Obsah2"/>
            <w:tabs>
              <w:tab w:val="right" w:leader="dot" w:pos="9062"/>
            </w:tabs>
            <w:rPr>
              <w:noProof/>
            </w:rPr>
          </w:pPr>
          <w:hyperlink w:anchor="_Toc206769759" w:history="1">
            <w:r w:rsidRPr="008A0179">
              <w:rPr>
                <w:rStyle w:val="Hypertextovodkaz"/>
                <w:rFonts w:eastAsia="Cambria"/>
                <w:noProof/>
              </w:rPr>
              <w:t>Finanční gramotnost</w:t>
            </w:r>
            <w:r>
              <w:rPr>
                <w:noProof/>
                <w:webHidden/>
              </w:rPr>
              <w:tab/>
            </w:r>
            <w:r>
              <w:rPr>
                <w:noProof/>
                <w:webHidden/>
              </w:rPr>
              <w:fldChar w:fldCharType="begin"/>
            </w:r>
            <w:r>
              <w:rPr>
                <w:noProof/>
                <w:webHidden/>
              </w:rPr>
              <w:instrText xml:space="preserve"> PAGEREF _Toc206769759 \h </w:instrText>
            </w:r>
            <w:r>
              <w:rPr>
                <w:noProof/>
                <w:webHidden/>
              </w:rPr>
            </w:r>
            <w:r>
              <w:rPr>
                <w:noProof/>
                <w:webHidden/>
              </w:rPr>
              <w:fldChar w:fldCharType="separate"/>
            </w:r>
            <w:r>
              <w:rPr>
                <w:noProof/>
                <w:webHidden/>
              </w:rPr>
              <w:t>536</w:t>
            </w:r>
            <w:r>
              <w:rPr>
                <w:noProof/>
                <w:webHidden/>
              </w:rPr>
              <w:fldChar w:fldCharType="end"/>
            </w:r>
          </w:hyperlink>
        </w:p>
        <w:p w:rsidR="00A25F59" w:rsidRDefault="00A25F59">
          <w:pPr>
            <w:pStyle w:val="Obsah1"/>
            <w:tabs>
              <w:tab w:val="right" w:leader="dot" w:pos="9062"/>
            </w:tabs>
            <w:rPr>
              <w:noProof/>
            </w:rPr>
          </w:pPr>
          <w:hyperlink w:anchor="_Toc206769760" w:history="1">
            <w:r w:rsidRPr="008A0179">
              <w:rPr>
                <w:rStyle w:val="Hypertextovodkaz"/>
                <w:rFonts w:eastAsia="Cambria"/>
                <w:noProof/>
              </w:rPr>
              <w:t>Volitel</w:t>
            </w:r>
            <w:r w:rsidRPr="008A0179">
              <w:rPr>
                <w:rStyle w:val="Hypertextovodkaz"/>
                <w:rFonts w:eastAsia="Cambria"/>
                <w:noProof/>
              </w:rPr>
              <w:t>n</w:t>
            </w:r>
            <w:r w:rsidRPr="008A0179">
              <w:rPr>
                <w:rStyle w:val="Hypertextovodkaz"/>
                <w:rFonts w:eastAsia="Cambria"/>
                <w:noProof/>
              </w:rPr>
              <w:t>é</w:t>
            </w:r>
            <w:r w:rsidRPr="008A0179">
              <w:rPr>
                <w:rStyle w:val="Hypertextovodkaz"/>
                <w:rFonts w:eastAsia="Cambria"/>
                <w:noProof/>
              </w:rPr>
              <w:t xml:space="preserve"> předměty</w:t>
            </w:r>
            <w:r>
              <w:rPr>
                <w:noProof/>
                <w:webHidden/>
              </w:rPr>
              <w:tab/>
            </w:r>
            <w:r>
              <w:rPr>
                <w:noProof/>
                <w:webHidden/>
              </w:rPr>
              <w:fldChar w:fldCharType="begin"/>
            </w:r>
            <w:r>
              <w:rPr>
                <w:noProof/>
                <w:webHidden/>
              </w:rPr>
              <w:instrText xml:space="preserve"> PAGEREF _Toc206769760 \h </w:instrText>
            </w:r>
            <w:r>
              <w:rPr>
                <w:noProof/>
                <w:webHidden/>
              </w:rPr>
            </w:r>
            <w:r>
              <w:rPr>
                <w:noProof/>
                <w:webHidden/>
              </w:rPr>
              <w:fldChar w:fldCharType="separate"/>
            </w:r>
            <w:r>
              <w:rPr>
                <w:noProof/>
                <w:webHidden/>
              </w:rPr>
              <w:t>544</w:t>
            </w:r>
            <w:r>
              <w:rPr>
                <w:noProof/>
                <w:webHidden/>
              </w:rPr>
              <w:fldChar w:fldCharType="end"/>
            </w:r>
          </w:hyperlink>
        </w:p>
        <w:p w:rsidR="00A25F59" w:rsidRDefault="00A25F59">
          <w:pPr>
            <w:pStyle w:val="Obsah2"/>
            <w:tabs>
              <w:tab w:val="right" w:leader="dot" w:pos="9062"/>
            </w:tabs>
            <w:rPr>
              <w:noProof/>
            </w:rPr>
          </w:pPr>
          <w:hyperlink w:anchor="_Toc206769761" w:history="1">
            <w:r w:rsidRPr="008A0179">
              <w:rPr>
                <w:rStyle w:val="Hypertextovodkaz"/>
                <w:rFonts w:eastAsia="Cambria"/>
                <w:noProof/>
              </w:rPr>
              <w:t>Dramatická a osobnostní výchova</w:t>
            </w:r>
            <w:r>
              <w:rPr>
                <w:noProof/>
                <w:webHidden/>
              </w:rPr>
              <w:tab/>
            </w:r>
            <w:r>
              <w:rPr>
                <w:noProof/>
                <w:webHidden/>
              </w:rPr>
              <w:fldChar w:fldCharType="begin"/>
            </w:r>
            <w:r>
              <w:rPr>
                <w:noProof/>
                <w:webHidden/>
              </w:rPr>
              <w:instrText xml:space="preserve"> PAGEREF _Toc206769761 \h </w:instrText>
            </w:r>
            <w:r>
              <w:rPr>
                <w:noProof/>
                <w:webHidden/>
              </w:rPr>
            </w:r>
            <w:r>
              <w:rPr>
                <w:noProof/>
                <w:webHidden/>
              </w:rPr>
              <w:fldChar w:fldCharType="separate"/>
            </w:r>
            <w:r>
              <w:rPr>
                <w:noProof/>
                <w:webHidden/>
              </w:rPr>
              <w:t>544</w:t>
            </w:r>
            <w:r>
              <w:rPr>
                <w:noProof/>
                <w:webHidden/>
              </w:rPr>
              <w:fldChar w:fldCharType="end"/>
            </w:r>
          </w:hyperlink>
        </w:p>
        <w:p w:rsidR="00A25F59" w:rsidRDefault="00A25F59">
          <w:pPr>
            <w:pStyle w:val="Obsah2"/>
            <w:tabs>
              <w:tab w:val="right" w:leader="dot" w:pos="9062"/>
            </w:tabs>
            <w:rPr>
              <w:noProof/>
            </w:rPr>
          </w:pPr>
          <w:hyperlink w:anchor="_Toc206769762" w:history="1">
            <w:r w:rsidRPr="008A0179">
              <w:rPr>
                <w:rStyle w:val="Hypertextovodkaz"/>
                <w:rFonts w:eastAsia="Cambria"/>
                <w:noProof/>
              </w:rPr>
              <w:t>Mediální a digitální výchova</w:t>
            </w:r>
            <w:r>
              <w:rPr>
                <w:noProof/>
                <w:webHidden/>
              </w:rPr>
              <w:tab/>
            </w:r>
            <w:r>
              <w:rPr>
                <w:noProof/>
                <w:webHidden/>
              </w:rPr>
              <w:fldChar w:fldCharType="begin"/>
            </w:r>
            <w:r>
              <w:rPr>
                <w:noProof/>
                <w:webHidden/>
              </w:rPr>
              <w:instrText xml:space="preserve"> PAGEREF _Toc206769762 \h </w:instrText>
            </w:r>
            <w:r>
              <w:rPr>
                <w:noProof/>
                <w:webHidden/>
              </w:rPr>
            </w:r>
            <w:r>
              <w:rPr>
                <w:noProof/>
                <w:webHidden/>
              </w:rPr>
              <w:fldChar w:fldCharType="separate"/>
            </w:r>
            <w:r>
              <w:rPr>
                <w:noProof/>
                <w:webHidden/>
              </w:rPr>
              <w:t>558</w:t>
            </w:r>
            <w:r>
              <w:rPr>
                <w:noProof/>
                <w:webHidden/>
              </w:rPr>
              <w:fldChar w:fldCharType="end"/>
            </w:r>
          </w:hyperlink>
        </w:p>
        <w:p w:rsidR="00A25F59" w:rsidRDefault="00A25F59">
          <w:pPr>
            <w:pStyle w:val="Obsah2"/>
            <w:tabs>
              <w:tab w:val="right" w:leader="dot" w:pos="9062"/>
            </w:tabs>
            <w:rPr>
              <w:noProof/>
            </w:rPr>
          </w:pPr>
          <w:hyperlink w:anchor="_Toc206769776" w:history="1">
            <w:r w:rsidRPr="008A0179">
              <w:rPr>
                <w:rStyle w:val="Hypertextovodkaz"/>
                <w:rFonts w:eastAsia="Cambria"/>
                <w:noProof/>
              </w:rPr>
              <w:t>Sportovní hry</w:t>
            </w:r>
            <w:r>
              <w:rPr>
                <w:noProof/>
                <w:webHidden/>
              </w:rPr>
              <w:tab/>
            </w:r>
            <w:r>
              <w:rPr>
                <w:noProof/>
                <w:webHidden/>
              </w:rPr>
              <w:fldChar w:fldCharType="begin"/>
            </w:r>
            <w:r>
              <w:rPr>
                <w:noProof/>
                <w:webHidden/>
              </w:rPr>
              <w:instrText xml:space="preserve"> PAGEREF _Toc206769776 \h </w:instrText>
            </w:r>
            <w:r>
              <w:rPr>
                <w:noProof/>
                <w:webHidden/>
              </w:rPr>
            </w:r>
            <w:r>
              <w:rPr>
                <w:noProof/>
                <w:webHidden/>
              </w:rPr>
              <w:fldChar w:fldCharType="separate"/>
            </w:r>
            <w:r>
              <w:rPr>
                <w:noProof/>
                <w:webHidden/>
              </w:rPr>
              <w:t>561</w:t>
            </w:r>
            <w:r>
              <w:rPr>
                <w:noProof/>
                <w:webHidden/>
              </w:rPr>
              <w:fldChar w:fldCharType="end"/>
            </w:r>
          </w:hyperlink>
        </w:p>
        <w:p w:rsidR="00A25F59" w:rsidRDefault="00A25F59">
          <w:pPr>
            <w:pStyle w:val="Obsah2"/>
            <w:tabs>
              <w:tab w:val="right" w:leader="dot" w:pos="9062"/>
            </w:tabs>
            <w:rPr>
              <w:noProof/>
            </w:rPr>
          </w:pPr>
          <w:hyperlink w:anchor="_Toc206769777" w:history="1">
            <w:r w:rsidRPr="008A0179">
              <w:rPr>
                <w:rStyle w:val="Hypertextovodkaz"/>
                <w:rFonts w:eastAsia="Cambria"/>
                <w:noProof/>
              </w:rPr>
              <w:t>Konverzace v angličtině</w:t>
            </w:r>
            <w:r>
              <w:rPr>
                <w:noProof/>
                <w:webHidden/>
              </w:rPr>
              <w:tab/>
            </w:r>
            <w:r>
              <w:rPr>
                <w:noProof/>
                <w:webHidden/>
              </w:rPr>
              <w:fldChar w:fldCharType="begin"/>
            </w:r>
            <w:r>
              <w:rPr>
                <w:noProof/>
                <w:webHidden/>
              </w:rPr>
              <w:instrText xml:space="preserve"> PAGEREF _Toc206769777 \h </w:instrText>
            </w:r>
            <w:r>
              <w:rPr>
                <w:noProof/>
                <w:webHidden/>
              </w:rPr>
            </w:r>
            <w:r>
              <w:rPr>
                <w:noProof/>
                <w:webHidden/>
              </w:rPr>
              <w:fldChar w:fldCharType="separate"/>
            </w:r>
            <w:r>
              <w:rPr>
                <w:noProof/>
                <w:webHidden/>
              </w:rPr>
              <w:t>586</w:t>
            </w:r>
            <w:r>
              <w:rPr>
                <w:noProof/>
                <w:webHidden/>
              </w:rPr>
              <w:fldChar w:fldCharType="end"/>
            </w:r>
          </w:hyperlink>
        </w:p>
        <w:p w:rsidR="00A25F59" w:rsidRDefault="00A25F59">
          <w:pPr>
            <w:pStyle w:val="Obsah2"/>
            <w:tabs>
              <w:tab w:val="right" w:leader="dot" w:pos="9062"/>
            </w:tabs>
            <w:rPr>
              <w:noProof/>
            </w:rPr>
          </w:pPr>
          <w:hyperlink w:anchor="_Toc206769778" w:history="1">
            <w:r w:rsidRPr="008A0179">
              <w:rPr>
                <w:rStyle w:val="Hypertextovodkaz"/>
                <w:rFonts w:eastAsia="Cambria"/>
                <w:noProof/>
              </w:rPr>
              <w:t>Cvičení z matematiky</w:t>
            </w:r>
            <w:r>
              <w:rPr>
                <w:noProof/>
                <w:webHidden/>
              </w:rPr>
              <w:tab/>
            </w:r>
            <w:r>
              <w:rPr>
                <w:noProof/>
                <w:webHidden/>
              </w:rPr>
              <w:fldChar w:fldCharType="begin"/>
            </w:r>
            <w:r>
              <w:rPr>
                <w:noProof/>
                <w:webHidden/>
              </w:rPr>
              <w:instrText xml:space="preserve"> PAGEREF _Toc206769778 \h </w:instrText>
            </w:r>
            <w:r>
              <w:rPr>
                <w:noProof/>
                <w:webHidden/>
              </w:rPr>
            </w:r>
            <w:r>
              <w:rPr>
                <w:noProof/>
                <w:webHidden/>
              </w:rPr>
              <w:fldChar w:fldCharType="separate"/>
            </w:r>
            <w:r>
              <w:rPr>
                <w:noProof/>
                <w:webHidden/>
              </w:rPr>
              <w:t>593</w:t>
            </w:r>
            <w:r>
              <w:rPr>
                <w:noProof/>
                <w:webHidden/>
              </w:rPr>
              <w:fldChar w:fldCharType="end"/>
            </w:r>
          </w:hyperlink>
        </w:p>
        <w:p w:rsidR="00A25F59" w:rsidRDefault="00A25F59">
          <w:pPr>
            <w:pStyle w:val="Obsah2"/>
            <w:tabs>
              <w:tab w:val="right" w:leader="dot" w:pos="9062"/>
            </w:tabs>
            <w:rPr>
              <w:noProof/>
            </w:rPr>
          </w:pPr>
          <w:hyperlink w:anchor="_Toc206769779" w:history="1">
            <w:r w:rsidRPr="008A0179">
              <w:rPr>
                <w:rStyle w:val="Hypertextovodkaz"/>
                <w:rFonts w:eastAsia="Cambria"/>
                <w:noProof/>
              </w:rPr>
              <w:t>Cvičení z českého jazyka</w:t>
            </w:r>
            <w:r>
              <w:rPr>
                <w:noProof/>
                <w:webHidden/>
              </w:rPr>
              <w:tab/>
            </w:r>
            <w:r>
              <w:rPr>
                <w:noProof/>
                <w:webHidden/>
              </w:rPr>
              <w:fldChar w:fldCharType="begin"/>
            </w:r>
            <w:r>
              <w:rPr>
                <w:noProof/>
                <w:webHidden/>
              </w:rPr>
              <w:instrText xml:space="preserve"> PAGEREF _Toc206769779 \h </w:instrText>
            </w:r>
            <w:r>
              <w:rPr>
                <w:noProof/>
                <w:webHidden/>
              </w:rPr>
            </w:r>
            <w:r>
              <w:rPr>
                <w:noProof/>
                <w:webHidden/>
              </w:rPr>
              <w:fldChar w:fldCharType="separate"/>
            </w:r>
            <w:r>
              <w:rPr>
                <w:noProof/>
                <w:webHidden/>
              </w:rPr>
              <w:t>600</w:t>
            </w:r>
            <w:r>
              <w:rPr>
                <w:noProof/>
                <w:webHidden/>
              </w:rPr>
              <w:fldChar w:fldCharType="end"/>
            </w:r>
          </w:hyperlink>
        </w:p>
        <w:p w:rsidR="00A25F59" w:rsidRDefault="00A25F59">
          <w:pPr>
            <w:pStyle w:val="Obsah2"/>
            <w:tabs>
              <w:tab w:val="right" w:leader="dot" w:pos="9062"/>
            </w:tabs>
            <w:rPr>
              <w:noProof/>
            </w:rPr>
          </w:pPr>
          <w:hyperlink w:anchor="_Toc206769780" w:history="1">
            <w:r w:rsidRPr="008A0179">
              <w:rPr>
                <w:rStyle w:val="Hypertextovodkaz"/>
                <w:rFonts w:eastAsia="Cambria"/>
                <w:noProof/>
              </w:rPr>
              <w:t>Výchova ke zdraví</w:t>
            </w:r>
            <w:r>
              <w:rPr>
                <w:noProof/>
                <w:webHidden/>
              </w:rPr>
              <w:tab/>
            </w:r>
            <w:r>
              <w:rPr>
                <w:noProof/>
                <w:webHidden/>
              </w:rPr>
              <w:fldChar w:fldCharType="begin"/>
            </w:r>
            <w:r>
              <w:rPr>
                <w:noProof/>
                <w:webHidden/>
              </w:rPr>
              <w:instrText xml:space="preserve"> PAGEREF _Toc206769780 \h </w:instrText>
            </w:r>
            <w:r>
              <w:rPr>
                <w:noProof/>
                <w:webHidden/>
              </w:rPr>
            </w:r>
            <w:r>
              <w:rPr>
                <w:noProof/>
                <w:webHidden/>
              </w:rPr>
              <w:fldChar w:fldCharType="separate"/>
            </w:r>
            <w:r>
              <w:rPr>
                <w:noProof/>
                <w:webHidden/>
              </w:rPr>
              <w:t>616</w:t>
            </w:r>
            <w:r>
              <w:rPr>
                <w:noProof/>
                <w:webHidden/>
              </w:rPr>
              <w:fldChar w:fldCharType="end"/>
            </w:r>
          </w:hyperlink>
        </w:p>
        <w:p w:rsidR="00A25F59" w:rsidRDefault="00A25F59">
          <w:pPr>
            <w:pStyle w:val="Obsah1"/>
            <w:tabs>
              <w:tab w:val="right" w:leader="dot" w:pos="9062"/>
            </w:tabs>
            <w:rPr>
              <w:noProof/>
            </w:rPr>
          </w:pPr>
          <w:hyperlink w:anchor="_Toc206769781" w:history="1">
            <w:r w:rsidRPr="008A0179">
              <w:rPr>
                <w:rStyle w:val="Hypertextovodkaz"/>
                <w:rFonts w:eastAsia="Cambria"/>
                <w:noProof/>
              </w:rPr>
              <w:t>Individuální vzdělávání §41</w:t>
            </w:r>
            <w:r>
              <w:rPr>
                <w:noProof/>
                <w:webHidden/>
              </w:rPr>
              <w:tab/>
            </w:r>
            <w:r>
              <w:rPr>
                <w:noProof/>
                <w:webHidden/>
              </w:rPr>
              <w:fldChar w:fldCharType="begin"/>
            </w:r>
            <w:r>
              <w:rPr>
                <w:noProof/>
                <w:webHidden/>
              </w:rPr>
              <w:instrText xml:space="preserve"> PAGEREF _Toc206769781 \h </w:instrText>
            </w:r>
            <w:r>
              <w:rPr>
                <w:noProof/>
                <w:webHidden/>
              </w:rPr>
            </w:r>
            <w:r>
              <w:rPr>
                <w:noProof/>
                <w:webHidden/>
              </w:rPr>
              <w:fldChar w:fldCharType="separate"/>
            </w:r>
            <w:r>
              <w:rPr>
                <w:noProof/>
                <w:webHidden/>
              </w:rPr>
              <w:t>624</w:t>
            </w:r>
            <w:r>
              <w:rPr>
                <w:noProof/>
                <w:webHidden/>
              </w:rPr>
              <w:fldChar w:fldCharType="end"/>
            </w:r>
          </w:hyperlink>
        </w:p>
        <w:p w:rsidR="00A25F59" w:rsidRDefault="00A25F59">
          <w:pPr>
            <w:pStyle w:val="Obsah1"/>
            <w:tabs>
              <w:tab w:val="right" w:leader="dot" w:pos="9062"/>
            </w:tabs>
            <w:rPr>
              <w:noProof/>
            </w:rPr>
          </w:pPr>
          <w:hyperlink w:anchor="_Toc206769782" w:history="1">
            <w:r w:rsidRPr="008A0179">
              <w:rPr>
                <w:rStyle w:val="Hypertextovodkaz"/>
                <w:noProof/>
              </w:rPr>
              <w:t>Plnění povinné školní docházky v zahraničí § 38</w:t>
            </w:r>
            <w:r>
              <w:rPr>
                <w:noProof/>
                <w:webHidden/>
              </w:rPr>
              <w:tab/>
            </w:r>
            <w:r>
              <w:rPr>
                <w:noProof/>
                <w:webHidden/>
              </w:rPr>
              <w:fldChar w:fldCharType="begin"/>
            </w:r>
            <w:r>
              <w:rPr>
                <w:noProof/>
                <w:webHidden/>
              </w:rPr>
              <w:instrText xml:space="preserve"> PAGEREF _Toc206769782 \h </w:instrText>
            </w:r>
            <w:r>
              <w:rPr>
                <w:noProof/>
                <w:webHidden/>
              </w:rPr>
            </w:r>
            <w:r>
              <w:rPr>
                <w:noProof/>
                <w:webHidden/>
              </w:rPr>
              <w:fldChar w:fldCharType="separate"/>
            </w:r>
            <w:r>
              <w:rPr>
                <w:noProof/>
                <w:webHidden/>
              </w:rPr>
              <w:t>624</w:t>
            </w:r>
            <w:r>
              <w:rPr>
                <w:noProof/>
                <w:webHidden/>
              </w:rPr>
              <w:fldChar w:fldCharType="end"/>
            </w:r>
          </w:hyperlink>
        </w:p>
        <w:p w:rsidR="00A25F59" w:rsidRDefault="00A25F59">
          <w:pPr>
            <w:pStyle w:val="Obsah1"/>
            <w:tabs>
              <w:tab w:val="right" w:leader="dot" w:pos="9062"/>
            </w:tabs>
            <w:rPr>
              <w:noProof/>
            </w:rPr>
          </w:pPr>
          <w:hyperlink w:anchor="_Toc206769783" w:history="1">
            <w:r w:rsidRPr="008A0179">
              <w:rPr>
                <w:rStyle w:val="Hypertextovodkaz"/>
                <w:rFonts w:eastAsia="Cambria"/>
                <w:noProof/>
              </w:rPr>
              <w:t>Projekty</w:t>
            </w:r>
            <w:r>
              <w:rPr>
                <w:noProof/>
                <w:webHidden/>
              </w:rPr>
              <w:tab/>
            </w:r>
            <w:r>
              <w:rPr>
                <w:noProof/>
                <w:webHidden/>
              </w:rPr>
              <w:fldChar w:fldCharType="begin"/>
            </w:r>
            <w:r>
              <w:rPr>
                <w:noProof/>
                <w:webHidden/>
              </w:rPr>
              <w:instrText xml:space="preserve"> PAGEREF _Toc206769783 \h </w:instrText>
            </w:r>
            <w:r>
              <w:rPr>
                <w:noProof/>
                <w:webHidden/>
              </w:rPr>
            </w:r>
            <w:r>
              <w:rPr>
                <w:noProof/>
                <w:webHidden/>
              </w:rPr>
              <w:fldChar w:fldCharType="separate"/>
            </w:r>
            <w:r>
              <w:rPr>
                <w:noProof/>
                <w:webHidden/>
              </w:rPr>
              <w:t>626</w:t>
            </w:r>
            <w:r>
              <w:rPr>
                <w:noProof/>
                <w:webHidden/>
              </w:rPr>
              <w:fldChar w:fldCharType="end"/>
            </w:r>
          </w:hyperlink>
        </w:p>
        <w:p w:rsidR="00A25F59" w:rsidRDefault="00A25F59">
          <w:pPr>
            <w:pStyle w:val="Obsah2"/>
            <w:tabs>
              <w:tab w:val="right" w:leader="dot" w:pos="9062"/>
            </w:tabs>
            <w:rPr>
              <w:noProof/>
            </w:rPr>
          </w:pPr>
          <w:hyperlink w:anchor="_Toc206769784" w:history="1">
            <w:r w:rsidRPr="008A0179">
              <w:rPr>
                <w:rStyle w:val="Hypertextovodkaz"/>
                <w:rFonts w:eastAsia="Cambria"/>
                <w:noProof/>
              </w:rPr>
              <w:t>Sportovní den</w:t>
            </w:r>
            <w:r>
              <w:rPr>
                <w:noProof/>
                <w:webHidden/>
              </w:rPr>
              <w:tab/>
            </w:r>
            <w:r>
              <w:rPr>
                <w:noProof/>
                <w:webHidden/>
              </w:rPr>
              <w:fldChar w:fldCharType="begin"/>
            </w:r>
            <w:r>
              <w:rPr>
                <w:noProof/>
                <w:webHidden/>
              </w:rPr>
              <w:instrText xml:space="preserve"> PAGEREF _Toc206769784 \h </w:instrText>
            </w:r>
            <w:r>
              <w:rPr>
                <w:noProof/>
                <w:webHidden/>
              </w:rPr>
            </w:r>
            <w:r>
              <w:rPr>
                <w:noProof/>
                <w:webHidden/>
              </w:rPr>
              <w:fldChar w:fldCharType="separate"/>
            </w:r>
            <w:r>
              <w:rPr>
                <w:noProof/>
                <w:webHidden/>
              </w:rPr>
              <w:t>626</w:t>
            </w:r>
            <w:r>
              <w:rPr>
                <w:noProof/>
                <w:webHidden/>
              </w:rPr>
              <w:fldChar w:fldCharType="end"/>
            </w:r>
          </w:hyperlink>
        </w:p>
        <w:p w:rsidR="00A25F59" w:rsidRDefault="00A25F59">
          <w:pPr>
            <w:pStyle w:val="Obsah2"/>
            <w:tabs>
              <w:tab w:val="right" w:leader="dot" w:pos="9062"/>
            </w:tabs>
            <w:rPr>
              <w:noProof/>
            </w:rPr>
          </w:pPr>
          <w:hyperlink w:anchor="_Toc206769785" w:history="1">
            <w:r w:rsidRPr="008A0179">
              <w:rPr>
                <w:rStyle w:val="Hypertextovodkaz"/>
                <w:rFonts w:eastAsia="Cambria"/>
                <w:noProof/>
              </w:rPr>
              <w:t>Patronát 1. a 9. třídy</w:t>
            </w:r>
            <w:r>
              <w:rPr>
                <w:noProof/>
                <w:webHidden/>
              </w:rPr>
              <w:tab/>
            </w:r>
            <w:r>
              <w:rPr>
                <w:noProof/>
                <w:webHidden/>
              </w:rPr>
              <w:fldChar w:fldCharType="begin"/>
            </w:r>
            <w:r>
              <w:rPr>
                <w:noProof/>
                <w:webHidden/>
              </w:rPr>
              <w:instrText xml:space="preserve"> PAGEREF _Toc206769785 \h </w:instrText>
            </w:r>
            <w:r>
              <w:rPr>
                <w:noProof/>
                <w:webHidden/>
              </w:rPr>
            </w:r>
            <w:r>
              <w:rPr>
                <w:noProof/>
                <w:webHidden/>
              </w:rPr>
              <w:fldChar w:fldCharType="separate"/>
            </w:r>
            <w:r>
              <w:rPr>
                <w:noProof/>
                <w:webHidden/>
              </w:rPr>
              <w:t>627</w:t>
            </w:r>
            <w:r>
              <w:rPr>
                <w:noProof/>
                <w:webHidden/>
              </w:rPr>
              <w:fldChar w:fldCharType="end"/>
            </w:r>
          </w:hyperlink>
        </w:p>
        <w:p w:rsidR="00A25F59" w:rsidRDefault="00A25F59">
          <w:pPr>
            <w:pStyle w:val="Obsah2"/>
            <w:tabs>
              <w:tab w:val="right" w:leader="dot" w:pos="9062"/>
            </w:tabs>
            <w:rPr>
              <w:noProof/>
            </w:rPr>
          </w:pPr>
          <w:hyperlink w:anchor="_Toc206769786" w:history="1">
            <w:r w:rsidR="0069054A">
              <w:rPr>
                <w:rStyle w:val="Hypertextovodkaz"/>
                <w:rFonts w:eastAsia="Cambria"/>
                <w:noProof/>
              </w:rPr>
              <w:t>Den prevence</w:t>
            </w:r>
            <w:r>
              <w:rPr>
                <w:noProof/>
                <w:webHidden/>
              </w:rPr>
              <w:tab/>
            </w:r>
            <w:r>
              <w:rPr>
                <w:noProof/>
                <w:webHidden/>
              </w:rPr>
              <w:fldChar w:fldCharType="begin"/>
            </w:r>
            <w:r>
              <w:rPr>
                <w:noProof/>
                <w:webHidden/>
              </w:rPr>
              <w:instrText xml:space="preserve"> PAGEREF _Toc206769786 \h </w:instrText>
            </w:r>
            <w:r>
              <w:rPr>
                <w:noProof/>
                <w:webHidden/>
              </w:rPr>
            </w:r>
            <w:r>
              <w:rPr>
                <w:noProof/>
                <w:webHidden/>
              </w:rPr>
              <w:fldChar w:fldCharType="separate"/>
            </w:r>
            <w:r>
              <w:rPr>
                <w:noProof/>
                <w:webHidden/>
              </w:rPr>
              <w:t>630</w:t>
            </w:r>
            <w:r>
              <w:rPr>
                <w:noProof/>
                <w:webHidden/>
              </w:rPr>
              <w:fldChar w:fldCharType="end"/>
            </w:r>
          </w:hyperlink>
        </w:p>
        <w:p w:rsidR="00A25F59" w:rsidRDefault="00A25F59">
          <w:pPr>
            <w:pStyle w:val="Obsah2"/>
            <w:tabs>
              <w:tab w:val="right" w:leader="dot" w:pos="9062"/>
            </w:tabs>
            <w:rPr>
              <w:noProof/>
            </w:rPr>
          </w:pPr>
          <w:hyperlink w:anchor="_Toc206769787" w:history="1">
            <w:r w:rsidRPr="008A0179">
              <w:rPr>
                <w:rStyle w:val="Hypertextovodkaz"/>
                <w:rFonts w:eastAsia="Cambria"/>
                <w:noProof/>
              </w:rPr>
              <w:t>Den dětí</w:t>
            </w:r>
            <w:r>
              <w:rPr>
                <w:noProof/>
                <w:webHidden/>
              </w:rPr>
              <w:tab/>
            </w:r>
            <w:r>
              <w:rPr>
                <w:noProof/>
                <w:webHidden/>
              </w:rPr>
              <w:fldChar w:fldCharType="begin"/>
            </w:r>
            <w:r>
              <w:rPr>
                <w:noProof/>
                <w:webHidden/>
              </w:rPr>
              <w:instrText xml:space="preserve"> PAGEREF _Toc206769787 \h </w:instrText>
            </w:r>
            <w:r>
              <w:rPr>
                <w:noProof/>
                <w:webHidden/>
              </w:rPr>
            </w:r>
            <w:r>
              <w:rPr>
                <w:noProof/>
                <w:webHidden/>
              </w:rPr>
              <w:fldChar w:fldCharType="separate"/>
            </w:r>
            <w:r>
              <w:rPr>
                <w:noProof/>
                <w:webHidden/>
              </w:rPr>
              <w:t>631</w:t>
            </w:r>
            <w:r>
              <w:rPr>
                <w:noProof/>
                <w:webHidden/>
              </w:rPr>
              <w:fldChar w:fldCharType="end"/>
            </w:r>
          </w:hyperlink>
        </w:p>
        <w:p w:rsidR="00A25F59" w:rsidRDefault="00A25F59">
          <w:pPr>
            <w:pStyle w:val="Obsah2"/>
            <w:tabs>
              <w:tab w:val="right" w:leader="dot" w:pos="9062"/>
            </w:tabs>
            <w:rPr>
              <w:noProof/>
            </w:rPr>
          </w:pPr>
          <w:hyperlink w:anchor="_Toc206769788" w:history="1">
            <w:r w:rsidRPr="008A0179">
              <w:rPr>
                <w:rStyle w:val="Hypertextovodkaz"/>
                <w:rFonts w:eastAsia="Cambria"/>
                <w:noProof/>
              </w:rPr>
              <w:t>Tvoření</w:t>
            </w:r>
            <w:r>
              <w:rPr>
                <w:noProof/>
                <w:webHidden/>
              </w:rPr>
              <w:tab/>
            </w:r>
            <w:r>
              <w:rPr>
                <w:noProof/>
                <w:webHidden/>
              </w:rPr>
              <w:fldChar w:fldCharType="begin"/>
            </w:r>
            <w:r>
              <w:rPr>
                <w:noProof/>
                <w:webHidden/>
              </w:rPr>
              <w:instrText xml:space="preserve"> PAGEREF _Toc206769788 \h </w:instrText>
            </w:r>
            <w:r>
              <w:rPr>
                <w:noProof/>
                <w:webHidden/>
              </w:rPr>
            </w:r>
            <w:r>
              <w:rPr>
                <w:noProof/>
                <w:webHidden/>
              </w:rPr>
              <w:fldChar w:fldCharType="separate"/>
            </w:r>
            <w:r>
              <w:rPr>
                <w:noProof/>
                <w:webHidden/>
              </w:rPr>
              <w:t>632</w:t>
            </w:r>
            <w:r>
              <w:rPr>
                <w:noProof/>
                <w:webHidden/>
              </w:rPr>
              <w:fldChar w:fldCharType="end"/>
            </w:r>
          </w:hyperlink>
        </w:p>
        <w:p w:rsidR="00A25F59" w:rsidRDefault="00A25F59">
          <w:pPr>
            <w:pStyle w:val="Obsah2"/>
            <w:tabs>
              <w:tab w:val="right" w:leader="dot" w:pos="9062"/>
            </w:tabs>
            <w:rPr>
              <w:noProof/>
            </w:rPr>
          </w:pPr>
          <w:hyperlink w:anchor="_Toc206769789" w:history="1">
            <w:r w:rsidRPr="008A0179">
              <w:rPr>
                <w:rStyle w:val="Hypertextovodkaz"/>
                <w:rFonts w:eastAsia="Cambria"/>
                <w:noProof/>
              </w:rPr>
              <w:t>Vánoční zpívání</w:t>
            </w:r>
            <w:r>
              <w:rPr>
                <w:noProof/>
                <w:webHidden/>
              </w:rPr>
              <w:tab/>
            </w:r>
            <w:r>
              <w:rPr>
                <w:noProof/>
                <w:webHidden/>
              </w:rPr>
              <w:fldChar w:fldCharType="begin"/>
            </w:r>
            <w:r>
              <w:rPr>
                <w:noProof/>
                <w:webHidden/>
              </w:rPr>
              <w:instrText xml:space="preserve"> PAGEREF _Toc206769789 \h </w:instrText>
            </w:r>
            <w:r>
              <w:rPr>
                <w:noProof/>
                <w:webHidden/>
              </w:rPr>
            </w:r>
            <w:r>
              <w:rPr>
                <w:noProof/>
                <w:webHidden/>
              </w:rPr>
              <w:fldChar w:fldCharType="separate"/>
            </w:r>
            <w:r>
              <w:rPr>
                <w:noProof/>
                <w:webHidden/>
              </w:rPr>
              <w:t>634</w:t>
            </w:r>
            <w:r>
              <w:rPr>
                <w:noProof/>
                <w:webHidden/>
              </w:rPr>
              <w:fldChar w:fldCharType="end"/>
            </w:r>
          </w:hyperlink>
        </w:p>
        <w:p w:rsidR="00A25F59" w:rsidRDefault="00A25F59">
          <w:pPr>
            <w:pStyle w:val="Obsah2"/>
            <w:tabs>
              <w:tab w:val="right" w:leader="dot" w:pos="9062"/>
            </w:tabs>
            <w:rPr>
              <w:noProof/>
            </w:rPr>
          </w:pPr>
          <w:hyperlink w:anchor="_Toc206769790" w:history="1">
            <w:r w:rsidRPr="008A0179">
              <w:rPr>
                <w:rStyle w:val="Hypertextovodkaz"/>
                <w:rFonts w:eastAsia="Cambria"/>
                <w:noProof/>
              </w:rPr>
              <w:t>Karneval</w:t>
            </w:r>
            <w:r>
              <w:rPr>
                <w:noProof/>
                <w:webHidden/>
              </w:rPr>
              <w:tab/>
            </w:r>
            <w:r>
              <w:rPr>
                <w:noProof/>
                <w:webHidden/>
              </w:rPr>
              <w:fldChar w:fldCharType="begin"/>
            </w:r>
            <w:r>
              <w:rPr>
                <w:noProof/>
                <w:webHidden/>
              </w:rPr>
              <w:instrText xml:space="preserve"> PAGEREF _Toc206769790 \h </w:instrText>
            </w:r>
            <w:r>
              <w:rPr>
                <w:noProof/>
                <w:webHidden/>
              </w:rPr>
            </w:r>
            <w:r>
              <w:rPr>
                <w:noProof/>
                <w:webHidden/>
              </w:rPr>
              <w:fldChar w:fldCharType="separate"/>
            </w:r>
            <w:r>
              <w:rPr>
                <w:noProof/>
                <w:webHidden/>
              </w:rPr>
              <w:t>635</w:t>
            </w:r>
            <w:r>
              <w:rPr>
                <w:noProof/>
                <w:webHidden/>
              </w:rPr>
              <w:fldChar w:fldCharType="end"/>
            </w:r>
          </w:hyperlink>
        </w:p>
        <w:p w:rsidR="00A25F59" w:rsidRDefault="00A25F59">
          <w:pPr>
            <w:pStyle w:val="Obsah2"/>
            <w:tabs>
              <w:tab w:val="right" w:leader="dot" w:pos="9062"/>
            </w:tabs>
            <w:rPr>
              <w:noProof/>
            </w:rPr>
          </w:pPr>
          <w:hyperlink w:anchor="_Toc206769791" w:history="1">
            <w:r w:rsidRPr="008A0179">
              <w:rPr>
                <w:rStyle w:val="Hypertextovodkaz"/>
                <w:rFonts w:eastAsia="Cambria"/>
                <w:noProof/>
              </w:rPr>
              <w:t>Nanečisto („TĚŠÍME SE DO ŠKOLY“)</w:t>
            </w:r>
            <w:r>
              <w:rPr>
                <w:noProof/>
                <w:webHidden/>
              </w:rPr>
              <w:tab/>
            </w:r>
            <w:r>
              <w:rPr>
                <w:noProof/>
                <w:webHidden/>
              </w:rPr>
              <w:fldChar w:fldCharType="begin"/>
            </w:r>
            <w:r>
              <w:rPr>
                <w:noProof/>
                <w:webHidden/>
              </w:rPr>
              <w:instrText xml:space="preserve"> PAGEREF _Toc206769791 \h </w:instrText>
            </w:r>
            <w:r>
              <w:rPr>
                <w:noProof/>
                <w:webHidden/>
              </w:rPr>
            </w:r>
            <w:r>
              <w:rPr>
                <w:noProof/>
                <w:webHidden/>
              </w:rPr>
              <w:fldChar w:fldCharType="separate"/>
            </w:r>
            <w:r>
              <w:rPr>
                <w:noProof/>
                <w:webHidden/>
              </w:rPr>
              <w:t>637</w:t>
            </w:r>
            <w:r>
              <w:rPr>
                <w:noProof/>
                <w:webHidden/>
              </w:rPr>
              <w:fldChar w:fldCharType="end"/>
            </w:r>
          </w:hyperlink>
        </w:p>
        <w:p w:rsidR="00A25F59" w:rsidRDefault="00A25F59">
          <w:r>
            <w:rPr>
              <w:b/>
              <w:bCs/>
            </w:rPr>
            <w:fldChar w:fldCharType="end"/>
          </w:r>
        </w:p>
      </w:sdtContent>
    </w:sdt>
    <w:p w:rsidR="00E9548F" w:rsidRDefault="00E9548F"/>
    <w:p w:rsidR="002C09F5" w:rsidRPr="00902A59" w:rsidRDefault="00486FF6" w:rsidP="00006D65">
      <w:pPr>
        <w:pStyle w:val="Nadpis3"/>
        <w:rPr>
          <w:rFonts w:eastAsia="Cambria"/>
        </w:rPr>
      </w:pPr>
      <w:bookmarkStart w:id="0" w:name="_Toc465762538"/>
      <w:bookmarkStart w:id="1" w:name="_Toc474394584"/>
      <w:bookmarkStart w:id="2" w:name="_Toc206760482"/>
      <w:bookmarkStart w:id="3" w:name="_Toc206767035"/>
      <w:bookmarkStart w:id="4" w:name="_Toc206769702"/>
      <w:r w:rsidRPr="00902A59">
        <w:rPr>
          <w:rFonts w:eastAsia="Cambria"/>
        </w:rPr>
        <w:t>Identifikační údaje</w:t>
      </w:r>
      <w:bookmarkEnd w:id="0"/>
      <w:bookmarkEnd w:id="1"/>
      <w:bookmarkEnd w:id="2"/>
      <w:bookmarkEnd w:id="3"/>
      <w:bookmarkEnd w:id="4"/>
    </w:p>
    <w:tbl>
      <w:tblPr>
        <w:tblW w:w="0" w:type="auto"/>
        <w:tblInd w:w="7" w:type="dxa"/>
        <w:tblCellMar>
          <w:left w:w="10" w:type="dxa"/>
          <w:right w:w="10" w:type="dxa"/>
        </w:tblCellMar>
        <w:tblLook w:val="0000" w:firstRow="0" w:lastRow="0" w:firstColumn="0" w:lastColumn="0" w:noHBand="0" w:noVBand="0"/>
      </w:tblPr>
      <w:tblGrid>
        <w:gridCol w:w="2161"/>
        <w:gridCol w:w="6787"/>
      </w:tblGrid>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Identifikační údaje oboru</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 ŠVP</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rsidP="00FE6ECB">
            <w:pPr>
              <w:spacing w:after="0" w:line="240" w:lineRule="auto"/>
              <w:rPr>
                <w:rFonts w:cstheme="minorHAnsi"/>
              </w:rPr>
            </w:pPr>
            <w:r w:rsidRPr="00902A59">
              <w:rPr>
                <w:rFonts w:eastAsia="Times New Roman" w:cstheme="minorHAnsi"/>
                <w:sz w:val="24"/>
              </w:rPr>
              <w:t>Školní vzdělávací</w:t>
            </w:r>
            <w:r w:rsidR="00E9548F">
              <w:rPr>
                <w:rFonts w:eastAsia="Times New Roman" w:cstheme="minorHAnsi"/>
                <w:sz w:val="24"/>
              </w:rPr>
              <w:t xml:space="preserve"> program ZŠ Chvalšiny, 4</w:t>
            </w:r>
            <w:r w:rsidR="00FE6ECB">
              <w:rPr>
                <w:rFonts w:eastAsia="Times New Roman" w:cstheme="minorHAnsi"/>
                <w:sz w:val="24"/>
              </w:rPr>
              <w:t>.</w:t>
            </w:r>
            <w:r w:rsidR="002C34B8">
              <w:rPr>
                <w:rFonts w:eastAsia="Times New Roman" w:cstheme="minorHAnsi"/>
                <w:sz w:val="24"/>
              </w:rPr>
              <w:t>0 verze 2024</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Motivační název</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E9548F">
            <w:pPr>
              <w:spacing w:after="0" w:line="240" w:lineRule="auto"/>
              <w:rPr>
                <w:rFonts w:cstheme="minorHAnsi"/>
              </w:rPr>
            </w:pPr>
            <w:r>
              <w:rPr>
                <w:rFonts w:eastAsia="Times New Roman" w:cstheme="minorHAnsi"/>
                <w:sz w:val="24"/>
              </w:rPr>
              <w:t>Šance pro každého</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Platnost</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rsidP="005A7F25">
            <w:pPr>
              <w:spacing w:after="0" w:line="240" w:lineRule="auto"/>
              <w:rPr>
                <w:rFonts w:cstheme="minorHAnsi"/>
              </w:rPr>
            </w:pPr>
            <w:r w:rsidRPr="00902A59">
              <w:rPr>
                <w:rFonts w:eastAsia="Times New Roman" w:cstheme="minorHAnsi"/>
                <w:sz w:val="24"/>
              </w:rPr>
              <w:t>od 1.</w:t>
            </w:r>
            <w:r w:rsidR="00DD2303">
              <w:rPr>
                <w:rFonts w:eastAsia="Times New Roman" w:cstheme="minorHAnsi"/>
                <w:sz w:val="24"/>
              </w:rPr>
              <w:t xml:space="preserve"> </w:t>
            </w:r>
            <w:r w:rsidRPr="00902A59">
              <w:rPr>
                <w:rFonts w:eastAsia="Times New Roman" w:cstheme="minorHAnsi"/>
                <w:sz w:val="24"/>
              </w:rPr>
              <w:t>9.</w:t>
            </w:r>
            <w:r w:rsidR="00DD2303">
              <w:rPr>
                <w:rFonts w:eastAsia="Times New Roman" w:cstheme="minorHAnsi"/>
                <w:sz w:val="24"/>
              </w:rPr>
              <w:t xml:space="preserve"> </w:t>
            </w:r>
            <w:r w:rsidR="002C34B8">
              <w:rPr>
                <w:rFonts w:eastAsia="Times New Roman" w:cstheme="minorHAnsi"/>
                <w:sz w:val="24"/>
              </w:rPr>
              <w:t>2024</w:t>
            </w:r>
            <w:r w:rsidR="00E9548F">
              <w:rPr>
                <w:rFonts w:eastAsia="Times New Roman" w:cstheme="minorHAnsi"/>
                <w:sz w:val="24"/>
              </w:rPr>
              <w:t>,</w:t>
            </w:r>
            <w:r w:rsidR="00FE6ECB">
              <w:rPr>
                <w:rFonts w:eastAsia="Times New Roman" w:cstheme="minorHAnsi"/>
                <w:sz w:val="24"/>
              </w:rPr>
              <w:t xml:space="preserve"> č. j.</w:t>
            </w:r>
            <w:r w:rsidR="005A7F25">
              <w:rPr>
                <w:rFonts w:eastAsia="Times New Roman" w:cstheme="minorHAnsi"/>
                <w:sz w:val="24"/>
              </w:rPr>
              <w:t>: Chv. 449/24</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Koordinátor</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2C34B8">
            <w:pPr>
              <w:spacing w:after="0" w:line="240" w:lineRule="auto"/>
              <w:rPr>
                <w:rFonts w:cstheme="minorHAnsi"/>
              </w:rPr>
            </w:pPr>
            <w:r>
              <w:rPr>
                <w:rFonts w:eastAsia="Times New Roman" w:cstheme="minorHAnsi"/>
                <w:sz w:val="24"/>
              </w:rPr>
              <w:t>Petr Holba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 xml:space="preserve">Délka studia v letech: </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Forma vzdělávání</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8D0BA2">
            <w:pPr>
              <w:spacing w:after="0" w:line="240" w:lineRule="auto"/>
              <w:rPr>
                <w:rFonts w:cstheme="minorHAnsi"/>
              </w:rPr>
            </w:pPr>
            <w:r>
              <w:rPr>
                <w:rFonts w:eastAsia="Times New Roman" w:cstheme="minorHAnsi"/>
                <w:sz w:val="24"/>
              </w:rPr>
              <w:t>denní</w:t>
            </w:r>
          </w:p>
        </w:tc>
      </w:tr>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Použité RVP</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RVP ZV Základní vzdělávání</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Dosažené vzdělání</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vzdělání</w:t>
            </w:r>
          </w:p>
        </w:tc>
      </w:tr>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Identifikační údaje školy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 školy</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škola a Mateřská škola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Adresa</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Chvalšiny 150, 382 08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IČ</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60084316</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Kontakty</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rsidP="002C34B8">
            <w:pPr>
              <w:spacing w:after="0" w:line="240" w:lineRule="auto"/>
              <w:rPr>
                <w:rFonts w:cstheme="minorHAnsi"/>
              </w:rPr>
            </w:pPr>
            <w:r w:rsidRPr="00902A59">
              <w:rPr>
                <w:rFonts w:eastAsia="Times New Roman" w:cstheme="minorHAnsi"/>
                <w:sz w:val="24"/>
              </w:rPr>
              <w:t xml:space="preserve">koordinátor ŠVP </w:t>
            </w:r>
            <w:r w:rsidR="002C34B8">
              <w:rPr>
                <w:rFonts w:eastAsia="Times New Roman" w:cstheme="minorHAnsi"/>
                <w:sz w:val="24"/>
              </w:rPr>
              <w:t>Petr Holba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Ředitel</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Petr Holba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Telefon</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380 739 117</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Fax</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380 739 117</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Email</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reditel@zschvalsiny.cz</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www</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zschvalsiny.cz</w:t>
            </w:r>
          </w:p>
        </w:tc>
      </w:tr>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Zřizovatel</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486FF6">
            <w:pPr>
              <w:spacing w:after="0" w:line="240" w:lineRule="auto"/>
              <w:rPr>
                <w:rFonts w:cstheme="minorHAnsi"/>
                <w:sz w:val="24"/>
                <w:szCs w:val="24"/>
              </w:rPr>
            </w:pPr>
            <w:r w:rsidRPr="002B2887">
              <w:rPr>
                <w:rFonts w:eastAsia="Times New Roman" w:cstheme="minorHAnsi"/>
                <w:sz w:val="24"/>
                <w:szCs w:val="24"/>
              </w:rPr>
              <w:t>Obec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486FF6">
            <w:pPr>
              <w:spacing w:after="0" w:line="240" w:lineRule="auto"/>
              <w:rPr>
                <w:rFonts w:cstheme="minorHAnsi"/>
                <w:sz w:val="24"/>
                <w:szCs w:val="24"/>
              </w:rPr>
            </w:pPr>
            <w:r w:rsidRPr="002B2887">
              <w:rPr>
                <w:rFonts w:eastAsia="Times New Roman" w:cstheme="minorHAnsi"/>
                <w:sz w:val="24"/>
                <w:szCs w:val="24"/>
              </w:rPr>
              <w:t>IČ</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rStyle w:val="st"/>
                <w:sz w:val="24"/>
                <w:szCs w:val="24"/>
              </w:rPr>
              <w:t>00245925</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Adresa</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486FF6">
            <w:pPr>
              <w:spacing w:after="0" w:line="240" w:lineRule="auto"/>
              <w:rPr>
                <w:rFonts w:cstheme="minorHAnsi"/>
                <w:sz w:val="24"/>
                <w:szCs w:val="24"/>
              </w:rPr>
            </w:pPr>
            <w:r w:rsidRPr="002B2887">
              <w:rPr>
                <w:rFonts w:eastAsia="Times New Roman" w:cstheme="minorHAnsi"/>
                <w:sz w:val="24"/>
                <w:szCs w:val="24"/>
              </w:rPr>
              <w:t>Chvalšiny 38, 382 08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Kontakt</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rFonts w:eastAsia="Calibri" w:cstheme="minorHAnsi"/>
                <w:sz w:val="24"/>
                <w:szCs w:val="24"/>
              </w:rPr>
              <w:t>starosta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Telefon</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sz w:val="24"/>
                <w:szCs w:val="24"/>
              </w:rPr>
              <w:t>380 739 114</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Fax</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sz w:val="24"/>
                <w:szCs w:val="24"/>
              </w:rPr>
              <w:t>380 739 129</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Email</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rFonts w:eastAsia="Calibri" w:cstheme="minorHAnsi"/>
                <w:sz w:val="24"/>
                <w:szCs w:val="24"/>
              </w:rPr>
              <w:t>starosta@chvalsiny.cz</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www</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Pr>
                <w:rFonts w:eastAsia="Calibri" w:cstheme="minorHAnsi"/>
                <w:sz w:val="24"/>
                <w:szCs w:val="24"/>
              </w:rPr>
              <w:t>c</w:t>
            </w:r>
            <w:r w:rsidRPr="002B2887">
              <w:rPr>
                <w:rFonts w:eastAsia="Calibri" w:cstheme="minorHAnsi"/>
                <w:sz w:val="24"/>
                <w:szCs w:val="24"/>
              </w:rPr>
              <w:t>hvalsiny.cz</w:t>
            </w:r>
          </w:p>
        </w:tc>
      </w:tr>
    </w:tbl>
    <w:p w:rsidR="002C09F5" w:rsidRPr="00006D65" w:rsidRDefault="00486FF6" w:rsidP="00C954BC">
      <w:pPr>
        <w:pStyle w:val="Nadpis1"/>
      </w:pPr>
      <w:bookmarkStart w:id="5" w:name="_Toc474394585"/>
      <w:bookmarkStart w:id="6" w:name="_Toc206760483"/>
      <w:bookmarkStart w:id="7" w:name="_Toc206767036"/>
      <w:bookmarkStart w:id="8" w:name="_Toc206769703"/>
      <w:r w:rsidRPr="00006D65">
        <w:t>Charakteristika ŠVP</w:t>
      </w:r>
      <w:bookmarkEnd w:id="5"/>
      <w:bookmarkEnd w:id="6"/>
      <w:bookmarkEnd w:id="7"/>
      <w:bookmarkEnd w:id="8"/>
    </w:p>
    <w:p w:rsidR="005842AA" w:rsidRDefault="00486FF6" w:rsidP="002C34B8">
      <w:pPr>
        <w:rPr>
          <w:rFonts w:eastAsia="Calibri" w:cstheme="minorHAnsi"/>
        </w:rPr>
      </w:pPr>
      <w:r w:rsidRPr="00902A59">
        <w:rPr>
          <w:rFonts w:eastAsia="Calibri" w:cstheme="minorHAnsi"/>
        </w:rPr>
        <w:br/>
      </w:r>
      <w:r w:rsidR="00492040" w:rsidRPr="00902A59">
        <w:rPr>
          <w:rFonts w:eastAsia="Calibri" w:cstheme="minorHAnsi"/>
          <w:b/>
        </w:rPr>
        <w:t xml:space="preserve">Zaměření </w:t>
      </w:r>
      <w:r w:rsidRPr="00902A59">
        <w:rPr>
          <w:rFonts w:eastAsia="Calibri" w:cstheme="minorHAnsi"/>
          <w:b/>
        </w:rPr>
        <w:t>školy</w:t>
      </w:r>
      <w:r w:rsidRPr="00902A59">
        <w:rPr>
          <w:rFonts w:eastAsia="Calibri" w:cstheme="minorHAnsi"/>
        </w:rPr>
        <w:t xml:space="preserve"> </w:t>
      </w:r>
      <w:r w:rsidRPr="00902A59">
        <w:rPr>
          <w:rFonts w:eastAsia="Calibri" w:cstheme="minorHAnsi"/>
        </w:rPr>
        <w:br/>
      </w:r>
      <w:r w:rsidRPr="00902A59">
        <w:rPr>
          <w:rFonts w:eastAsia="Calibri" w:cstheme="minorHAnsi"/>
        </w:rPr>
        <w:br/>
        <w:t>ŠVP vychází z obecných vzdělávacích cílů, kompetencí RVP ZV a z koncepce rozvoje naší školy, která vznikla snahou o inovaci pedagogického procesu a celkového života školy, analýzou vlastních možností a schopností pedagogického sboru, požadavků rodičů</w:t>
      </w:r>
      <w:r w:rsidR="00790F59">
        <w:rPr>
          <w:rFonts w:eastAsia="Calibri" w:cstheme="minorHAnsi"/>
        </w:rPr>
        <w:t>, moderních trendů ve vzdělávání</w:t>
      </w:r>
      <w:r w:rsidRPr="00902A59">
        <w:rPr>
          <w:rFonts w:eastAsia="Calibri" w:cstheme="minorHAnsi"/>
        </w:rPr>
        <w:t xml:space="preserve"> a současně navázáním na tradice </w:t>
      </w:r>
      <w:r w:rsidR="00790F59">
        <w:rPr>
          <w:rFonts w:eastAsia="Calibri" w:cstheme="minorHAnsi"/>
        </w:rPr>
        <w:t xml:space="preserve">lokality a </w:t>
      </w:r>
      <w:r w:rsidRPr="00902A59">
        <w:rPr>
          <w:rFonts w:eastAsia="Calibri" w:cstheme="minorHAnsi"/>
        </w:rPr>
        <w:t xml:space="preserve">školy. ŠVP je postaven na myšlence otevřenosti školy pro všechny děti včetně dětí mimořádně nadaných, na myšlence partnerství mezi žáky, učiteli a rodiči a na bázi jejich společného úsilí o vytvoření příjemného, bezpečného </w:t>
      </w:r>
      <w:r w:rsidR="00790F59">
        <w:rPr>
          <w:rFonts w:eastAsia="Calibri" w:cstheme="minorHAnsi"/>
        </w:rPr>
        <w:t xml:space="preserve">a inspirativního </w:t>
      </w:r>
      <w:r w:rsidRPr="00902A59">
        <w:rPr>
          <w:rFonts w:eastAsia="Calibri" w:cstheme="minorHAnsi"/>
        </w:rPr>
        <w:t xml:space="preserve">prostředí pro vzdělávání všech žáků, pro rozvíjení jejich schopností do takové míry, aby se stali svobodnou, tvůrčí osobností schopnou samostatného myšlení a zodpovědného rozhodování, osobností chápající globální vztahy, spřízněnost člověka s přírodou a jejími zákony, osobností schopnou respektovat obecně uznávané životní a mravní hodnoty a demokratické principy, osobností, která bude vybavena potřebnými kompetencemi pro další profesní vzdělávání i pro osobní život. </w:t>
      </w:r>
      <w:r w:rsidRPr="00902A59">
        <w:rPr>
          <w:rFonts w:eastAsia="Calibri" w:cstheme="minorHAnsi"/>
        </w:rPr>
        <w:br/>
        <w:t xml:space="preserve">ŠVP naší školy klade důraz na všestranný rozvoj osobnosti každého jedince, klade důraz na vzájemnou komunikaci a vztahy nejen uvnitř školy, ale i navenek ve vztahu k rodičům, k veřejnosti, k zřizovateli </w:t>
      </w:r>
      <w:r w:rsidRPr="00902A59">
        <w:rPr>
          <w:rFonts w:eastAsia="Calibri" w:cstheme="minorHAnsi"/>
        </w:rPr>
        <w:lastRenderedPageBreak/>
        <w:t xml:space="preserve">školy. </w:t>
      </w:r>
      <w:r w:rsidRPr="00902A59">
        <w:rPr>
          <w:rFonts w:eastAsia="Calibri" w:cstheme="minorHAnsi"/>
        </w:rPr>
        <w:br/>
        <w:t xml:space="preserve">V rámci disponibilních hodin tedy nabízíme žákům </w:t>
      </w:r>
      <w:r w:rsidR="00790F59">
        <w:rPr>
          <w:rFonts w:eastAsia="Calibri" w:cstheme="minorHAnsi"/>
        </w:rPr>
        <w:t xml:space="preserve">některé povinné i </w:t>
      </w:r>
      <w:r w:rsidRPr="00902A59">
        <w:rPr>
          <w:rFonts w:eastAsia="Calibri" w:cstheme="minorHAnsi"/>
        </w:rPr>
        <w:t xml:space="preserve">volitelné předměty právě proto, aby získali přehled o různých možnostech svého vzdělávání a abychom jim umožnili realizovat se ve vzdělávání podle svých možností. </w:t>
      </w:r>
      <w:r w:rsidRPr="00902A59">
        <w:rPr>
          <w:rFonts w:eastAsia="Calibri" w:cstheme="minorHAnsi"/>
        </w:rPr>
        <w:br/>
      </w:r>
      <w:r w:rsidRPr="00902A59">
        <w:rPr>
          <w:rFonts w:eastAsia="Calibri" w:cstheme="minorHAnsi"/>
        </w:rPr>
        <w:br/>
      </w:r>
      <w:r w:rsidRPr="00790F59">
        <w:rPr>
          <w:rFonts w:eastAsia="Calibri" w:cstheme="minorHAnsi"/>
          <w:b/>
        </w:rPr>
        <w:t>P</w:t>
      </w:r>
      <w:r w:rsidR="005842AA" w:rsidRPr="00790F59">
        <w:rPr>
          <w:rFonts w:eastAsia="Calibri" w:cstheme="minorHAnsi"/>
          <w:b/>
        </w:rPr>
        <w:t>rofil absolventa školy</w:t>
      </w:r>
    </w:p>
    <w:p w:rsidR="00F90DA6" w:rsidRPr="00F90DA6" w:rsidRDefault="00F90DA6" w:rsidP="00F90DA6">
      <w:pPr>
        <w:spacing w:after="0"/>
        <w:rPr>
          <w:rFonts w:eastAsia="Calibri" w:cstheme="minorHAnsi"/>
          <w:b/>
        </w:rPr>
      </w:pPr>
      <w:r>
        <w:rPr>
          <w:rFonts w:eastAsia="Calibri" w:cstheme="minorHAnsi"/>
          <w:b/>
        </w:rPr>
        <w:t>ž</w:t>
      </w:r>
      <w:r w:rsidRPr="00F90DA6">
        <w:rPr>
          <w:rFonts w:eastAsia="Calibri" w:cstheme="minorHAnsi"/>
          <w:b/>
        </w:rPr>
        <w:t>ák</w:t>
      </w:r>
      <w:r>
        <w:rPr>
          <w:rFonts w:eastAsia="Calibri" w:cstheme="minorHAnsi"/>
          <w:b/>
        </w:rPr>
        <w:t>:</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používá strategie učení, které jsou pro něho efektivní, tak</w:t>
      </w:r>
      <w:r w:rsidR="005842AA" w:rsidRPr="00902A59">
        <w:rPr>
          <w:rFonts w:eastAsia="Calibri" w:cstheme="minorHAnsi"/>
        </w:rPr>
        <w:t xml:space="preserve"> aby rozvíjel své schopnosti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plní své občanské p</w:t>
      </w:r>
      <w:r w:rsidR="005842AA" w:rsidRPr="00902A59">
        <w:rPr>
          <w:rFonts w:eastAsia="Calibri" w:cstheme="minorHAnsi"/>
        </w:rPr>
        <w:t xml:space="preserve">ovinnosti, uplatňuje svá práva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řeší problémy, přebírá zodpovědnost za svá rozhodnutí</w:t>
      </w:r>
      <w:r w:rsidR="005842AA" w:rsidRPr="00902A59">
        <w:rPr>
          <w:rFonts w:eastAsia="Calibri" w:cstheme="minorHAnsi"/>
        </w:rPr>
        <w:t xml:space="preserve"> </w:t>
      </w:r>
      <w:r w:rsidR="00FE2129">
        <w:rPr>
          <w:rFonts w:eastAsia="Calibri" w:cstheme="minorHAnsi"/>
        </w:rPr>
        <w:t>a to i v digitálním světě</w:t>
      </w:r>
    </w:p>
    <w:p w:rsidR="005842AA" w:rsidRPr="00902A59" w:rsidRDefault="005842AA" w:rsidP="00CB466F">
      <w:pPr>
        <w:pStyle w:val="TableContents"/>
        <w:numPr>
          <w:ilvl w:val="0"/>
          <w:numId w:val="568"/>
        </w:numPr>
        <w:ind w:left="0" w:hanging="142"/>
        <w:rPr>
          <w:rFonts w:eastAsia="Calibri" w:cstheme="minorHAnsi"/>
        </w:rPr>
      </w:pPr>
      <w:r w:rsidRPr="00902A59">
        <w:rPr>
          <w:rFonts w:eastAsia="Calibri" w:cstheme="minorHAnsi"/>
        </w:rPr>
        <w:t xml:space="preserve">spolupracuje v týmu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komunikuje, vyjadřuje své postoje, názory, naslouchá </w:t>
      </w:r>
      <w:r w:rsidR="005842AA" w:rsidRPr="00902A59">
        <w:rPr>
          <w:rFonts w:eastAsia="Calibri" w:cstheme="minorHAnsi"/>
        </w:rPr>
        <w:t xml:space="preserve">jiným názorům, přemýšlí o nich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pracuje s informacemi z různých zdro</w:t>
      </w:r>
      <w:r w:rsidR="005842AA" w:rsidRPr="00902A59">
        <w:rPr>
          <w:rFonts w:eastAsia="Calibri" w:cstheme="minorHAnsi"/>
        </w:rPr>
        <w:t xml:space="preserve">jů, porovnává a vyhodnocuje je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je tolerantní, ohleduplný, váží si sebe i ostatních lidí, bez ohledu na jejich odliš</w:t>
      </w:r>
      <w:r w:rsidR="005842AA" w:rsidRPr="00902A59">
        <w:rPr>
          <w:rFonts w:eastAsia="Calibri" w:cstheme="minorHAnsi"/>
        </w:rPr>
        <w:t xml:space="preserve">nou kulturu a duchovní hodnoty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pečuje o své fyzi</w:t>
      </w:r>
      <w:r w:rsidR="005842AA" w:rsidRPr="00902A59">
        <w:rPr>
          <w:rFonts w:eastAsia="Calibri" w:cstheme="minorHAnsi"/>
        </w:rPr>
        <w:t xml:space="preserve">cké, duševní a sociální zdraví </w:t>
      </w:r>
    </w:p>
    <w:p w:rsidR="00492040"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zajímá se o dění kolem sebe, je vnímavý a citlivý k lidem i přírodě </w:t>
      </w:r>
      <w:r w:rsidRPr="00902A59">
        <w:rPr>
          <w:rFonts w:eastAsia="Calibri" w:cstheme="minorHAnsi"/>
        </w:rPr>
        <w:br/>
      </w:r>
      <w:r w:rsidRPr="00902A59">
        <w:rPr>
          <w:rFonts w:eastAsia="Calibri" w:cstheme="minorHAnsi"/>
        </w:rPr>
        <w:br/>
      </w:r>
      <w:r w:rsidRPr="00902A59">
        <w:rPr>
          <w:rFonts w:eastAsia="Calibri" w:cstheme="minorHAnsi"/>
        </w:rPr>
        <w:br/>
      </w:r>
      <w:r w:rsidR="005842AA" w:rsidRPr="00902A59">
        <w:rPr>
          <w:rFonts w:eastAsia="Calibri" w:cstheme="minorHAnsi"/>
          <w:b/>
        </w:rPr>
        <w:t>Výchovně-</w:t>
      </w:r>
      <w:r w:rsidRPr="00902A59">
        <w:rPr>
          <w:rFonts w:eastAsia="Calibri" w:cstheme="minorHAnsi"/>
          <w:b/>
        </w:rPr>
        <w:t>vzdělávací strategie 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Umožňujeme žákům osvojit si strategie učení a chceme je motivovat </w:t>
      </w:r>
      <w:r w:rsidR="007A16E8">
        <w:rPr>
          <w:rFonts w:eastAsia="Calibri" w:cstheme="minorHAnsi"/>
        </w:rPr>
        <w:t xml:space="preserve"> </w:t>
      </w:r>
      <w:r w:rsidRPr="00902A59">
        <w:rPr>
          <w:rFonts w:eastAsia="Calibri" w:cstheme="minorHAnsi"/>
        </w:rPr>
        <w:t>k celoživotnímu</w:t>
      </w:r>
      <w:r w:rsidR="00492040" w:rsidRPr="00902A59">
        <w:rPr>
          <w:rFonts w:eastAsia="Calibri" w:cstheme="minorHAnsi"/>
        </w:rPr>
        <w:t xml:space="preserve"> učení </w:t>
      </w:r>
    </w:p>
    <w:p w:rsidR="005842AA" w:rsidRPr="00FE2129" w:rsidRDefault="005842AA" w:rsidP="00492040">
      <w:pPr>
        <w:pStyle w:val="TableContents"/>
        <w:rPr>
          <w:rStyle w:val="Zdraznnintenzivn"/>
        </w:rPr>
      </w:pPr>
      <w:r w:rsidRPr="00FE2129">
        <w:rPr>
          <w:rStyle w:val="Zdraznnintenzivn"/>
        </w:rPr>
        <w:t xml:space="preserve">(kompetence k učení)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využíváme různé metody práce, které vedou žáky k aktiv</w:t>
      </w:r>
      <w:r w:rsidR="005842AA" w:rsidRPr="00902A59">
        <w:rPr>
          <w:rFonts w:eastAsia="Calibri" w:cstheme="minorHAnsi"/>
        </w:rPr>
        <w:t xml:space="preserve">nímu učení, kritickému myšlení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vytváříme cíleně situace, při kte</w:t>
      </w:r>
      <w:r w:rsidR="005842AA" w:rsidRPr="00902A59">
        <w:rPr>
          <w:rFonts w:eastAsia="Calibri" w:cstheme="minorHAnsi"/>
        </w:rPr>
        <w:t xml:space="preserve">rých žák zažívá radost z učení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využíváme metody práce, které zdokonalují u žáků dovednost čtení s porozuměním, práci s </w:t>
      </w:r>
      <w:r w:rsidR="005842AA" w:rsidRPr="00902A59">
        <w:rPr>
          <w:rFonts w:eastAsia="Calibri" w:cstheme="minorHAnsi"/>
        </w:rPr>
        <w:t xml:space="preserve">textem a vyhledávání informací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vedeme žáky k hodnocení vlastní práce a k převzetí z</w:t>
      </w:r>
      <w:r w:rsidR="005842AA" w:rsidRPr="00902A59">
        <w:rPr>
          <w:rFonts w:eastAsia="Calibri" w:cstheme="minorHAnsi"/>
        </w:rPr>
        <w:t xml:space="preserve">odpovědnosti za své vzdělávání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plánujeme proces učení a hodnotíme takovým způsobem, který žákům umožňuje vnímat vlastní pokrok (pr</w:t>
      </w:r>
      <w:r w:rsidR="005842AA" w:rsidRPr="00902A59">
        <w:rPr>
          <w:rFonts w:eastAsia="Calibri" w:cstheme="minorHAnsi"/>
        </w:rPr>
        <w:t>áce s portfolii, zpětné vazby</w:t>
      </w:r>
      <w:r w:rsidR="00FE2129">
        <w:rPr>
          <w:rFonts w:eastAsia="Calibri" w:cstheme="minorHAnsi"/>
        </w:rPr>
        <w:t>, vlastní sebehodnocení</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nadané žáky vedeme k úča</w:t>
      </w:r>
      <w:r w:rsidR="005842AA" w:rsidRPr="00902A59">
        <w:rPr>
          <w:rFonts w:eastAsia="Calibri" w:cstheme="minorHAnsi"/>
        </w:rPr>
        <w:t xml:space="preserve">sti na soutěžích a olympiádách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dáváme žákům příležitost k rozvíjení jejich organizačních schopností a k následnému hodnocení a sebehodnocení (celoškolní a třídní akce, projekty) </w:t>
      </w:r>
      <w:r w:rsidRPr="00902A59">
        <w:rPr>
          <w:rFonts w:eastAsia="Calibri" w:cstheme="minorHAnsi"/>
        </w:rPr>
        <w:br/>
      </w:r>
      <w:r w:rsidRPr="00902A59">
        <w:rPr>
          <w:rFonts w:eastAsia="Calibri" w:cstheme="minorHAnsi"/>
        </w:rPr>
        <w:br/>
        <w:t xml:space="preserve">Učíme žáky tvořivému a logickému uvažování a řešení problémů </w:t>
      </w:r>
      <w:r w:rsidRPr="00902A59">
        <w:rPr>
          <w:rFonts w:eastAsia="Calibri" w:cstheme="minorHAnsi"/>
        </w:rPr>
        <w:br/>
      </w:r>
      <w:r w:rsidRPr="00FE2129">
        <w:rPr>
          <w:rStyle w:val="Zdraznnintenzivn"/>
        </w:rPr>
        <w:t>(kompetence k řešení problémů)</w:t>
      </w:r>
      <w:r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využíváme metody práce, které vedou žáky k hledání různých řešení i k tomu, aby si svá řešení u</w:t>
      </w:r>
      <w:r w:rsidR="005842AA" w:rsidRPr="00902A59">
        <w:rPr>
          <w:rFonts w:eastAsia="Calibri" w:cstheme="minorHAnsi"/>
        </w:rPr>
        <w:t xml:space="preserve">měli sami vyhodnotit a obhájit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motivujeme žáky k výuce zadáváním problémov</w:t>
      </w:r>
      <w:r w:rsidR="005842AA" w:rsidRPr="00902A59">
        <w:rPr>
          <w:rFonts w:eastAsia="Calibri" w:cstheme="minorHAnsi"/>
        </w:rPr>
        <w:t xml:space="preserve">ých úkolů z praktického života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podporujeme organizování školních i třídních akcí a současně klademe důraz na aktivní podíl žáků ve všech fázích dané akce - při jejím plánování, p</w:t>
      </w:r>
      <w:r w:rsidR="005842AA" w:rsidRPr="00902A59">
        <w:rPr>
          <w:rFonts w:eastAsia="Calibri" w:cstheme="minorHAnsi"/>
        </w:rPr>
        <w:t>řípravě, realizaci, prezentaci i při následném hodnocení</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umožňujeme žákům se podílet na vytváření a ovlivňování celkové atmosféry školy, spolurozhodovat o dění ve škole (školní parlament, třídní pravidla) </w:t>
      </w:r>
      <w:r w:rsidRPr="00902A59">
        <w:rPr>
          <w:rFonts w:eastAsia="Calibri" w:cstheme="minorHAnsi"/>
        </w:rPr>
        <w:br/>
      </w:r>
      <w:r w:rsidRPr="00902A59">
        <w:rPr>
          <w:rFonts w:eastAsia="Calibri" w:cstheme="minorHAnsi"/>
        </w:rPr>
        <w:br/>
      </w:r>
      <w:r w:rsidRPr="00902A59">
        <w:rPr>
          <w:rFonts w:eastAsia="Calibri" w:cstheme="minorHAnsi"/>
        </w:rPr>
        <w:lastRenderedPageBreak/>
        <w:t>Vedeme žáky k všestranné a účinné komunika</w:t>
      </w:r>
      <w:r w:rsidR="005842AA" w:rsidRPr="00902A59">
        <w:rPr>
          <w:rFonts w:eastAsia="Calibri" w:cstheme="minorHAnsi"/>
        </w:rPr>
        <w:t xml:space="preserve">ci </w:t>
      </w:r>
      <w:r w:rsidR="005842AA" w:rsidRPr="00902A59">
        <w:rPr>
          <w:rFonts w:eastAsia="Calibri" w:cstheme="minorHAnsi"/>
        </w:rPr>
        <w:br/>
      </w:r>
      <w:r w:rsidR="005842AA" w:rsidRPr="00FE2129">
        <w:rPr>
          <w:rStyle w:val="Zdraznnintenzivn"/>
        </w:rPr>
        <w:t>(kompetence komunikativní)</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základem naší výuky jsou metody práce, při kterých si žáci procvičují a zdokonalují schopnost se vzáj</w:t>
      </w:r>
      <w:r w:rsidR="005842AA" w:rsidRPr="00902A59">
        <w:rPr>
          <w:rFonts w:eastAsia="Calibri" w:cstheme="minorHAnsi"/>
        </w:rPr>
        <w:t xml:space="preserve">emně domluvit, spolupracovat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vedeme žáky ke vzájemné toleranci, spolupráci, k respektování názorů a postojů druhých (skupinová práce, týmová práce, patronát starších nad mladšími, tematicky zaměřené výlety, projekty napříč školou, jako je např. tvoření, sp</w:t>
      </w:r>
      <w:r w:rsidR="005842AA" w:rsidRPr="00902A59">
        <w:rPr>
          <w:rFonts w:eastAsia="Calibri" w:cstheme="minorHAnsi"/>
        </w:rPr>
        <w:t xml:space="preserve">ortovní den, </w:t>
      </w:r>
      <w:r w:rsidR="0069054A">
        <w:rPr>
          <w:rFonts w:eastAsia="Calibri" w:cstheme="minorHAnsi"/>
        </w:rPr>
        <w:t>Den prevence</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vytváříme dostatek možností a prostoru k tomu, aby každý žák mohl svobodně vyjádřit své názory, pocity, myšlenky, potřeby a přání (komunitní kruh, školní parlament, zpětné vazby, společné hodnocení práce)</w:t>
      </w:r>
      <w:r w:rsidRPr="00902A59">
        <w:rPr>
          <w:rFonts w:eastAsia="Calibri" w:cstheme="minorHAnsi"/>
        </w:rPr>
        <w:br/>
      </w:r>
      <w:r w:rsidRPr="00902A59">
        <w:rPr>
          <w:rFonts w:eastAsia="Calibri" w:cstheme="minorHAnsi"/>
        </w:rPr>
        <w:br/>
        <w:t xml:space="preserve">Rozvíjíme u žáků schopnost spolupracovat a vážit si práce vlastní i práce jiných </w:t>
      </w:r>
      <w:r w:rsidRPr="00902A59">
        <w:rPr>
          <w:rFonts w:eastAsia="Calibri" w:cstheme="minorHAnsi"/>
        </w:rPr>
        <w:br/>
      </w:r>
      <w:r w:rsidRPr="00FE2129">
        <w:rPr>
          <w:rStyle w:val="Zdraznnintenzivn"/>
        </w:rPr>
        <w:t>(kom</w:t>
      </w:r>
      <w:r w:rsidR="005842AA" w:rsidRPr="00FE2129">
        <w:rPr>
          <w:rStyle w:val="Zdraznnintenzivn"/>
        </w:rPr>
        <w:t>petence sociální a personální)</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využíváme při výuce metody práce, kdy se žáci učí pracovat v týmu, mají možnost vyzkoušet si různé role v týmové práci a najít si roli, která vyhovuje jejich osobnosti, přebírat odpovědnost za odvedenou práci a poznat </w:t>
      </w:r>
      <w:r w:rsidR="005842AA" w:rsidRPr="00902A59">
        <w:rPr>
          <w:rFonts w:eastAsia="Calibri" w:cstheme="minorHAnsi"/>
        </w:rPr>
        <w:t xml:space="preserve">svou nepostradatelnost pro tým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při týmové a skupinové práci ve vyučování, při organizování třídních, školních akcích dáváme žákům příležitost k tomu, aby se učili vzájemné toleranci, spolupráci, respektování názorů a postojů druhých a zároveň rozšiřujeme prostor pro to, aby objevovali své schopnosti, hodnoty a tím </w:t>
      </w:r>
      <w:proofErr w:type="gramStart"/>
      <w:r w:rsidRPr="00902A59">
        <w:rPr>
          <w:rFonts w:eastAsia="Calibri" w:cstheme="minorHAnsi"/>
        </w:rPr>
        <w:t>rozvíjeli</w:t>
      </w:r>
      <w:proofErr w:type="gramEnd"/>
      <w:r w:rsidRPr="00902A59">
        <w:rPr>
          <w:rFonts w:eastAsia="Calibri" w:cstheme="minorHAnsi"/>
        </w:rPr>
        <w:t xml:space="preserve"> svou osobnost </w:t>
      </w:r>
      <w:r w:rsidRPr="00902A59">
        <w:rPr>
          <w:rFonts w:eastAsia="Calibri" w:cstheme="minorHAnsi"/>
        </w:rPr>
        <w:br/>
      </w:r>
      <w:r w:rsidRPr="00902A59">
        <w:rPr>
          <w:rFonts w:eastAsia="Calibri" w:cstheme="minorHAnsi"/>
        </w:rPr>
        <w:br/>
      </w:r>
      <w:proofErr w:type="gramStart"/>
      <w:r w:rsidRPr="00902A59">
        <w:rPr>
          <w:rFonts w:eastAsia="Calibri" w:cstheme="minorHAnsi"/>
        </w:rPr>
        <w:t>Připravujeme</w:t>
      </w:r>
      <w:proofErr w:type="gramEnd"/>
      <w:r w:rsidRPr="00902A59">
        <w:rPr>
          <w:rFonts w:eastAsia="Calibri" w:cstheme="minorHAnsi"/>
        </w:rPr>
        <w:t xml:space="preserve"> žáky na to, aby jako svobodné a zodpovědné osobnosti dokázaly v běžném životě uplatnit svá práva a plnit zodpovědně své pov</w:t>
      </w:r>
      <w:r w:rsidR="005842AA" w:rsidRPr="00902A59">
        <w:rPr>
          <w:rFonts w:eastAsia="Calibri" w:cstheme="minorHAnsi"/>
        </w:rPr>
        <w:t xml:space="preserve">innosti </w:t>
      </w:r>
      <w:r w:rsidR="005842AA" w:rsidRPr="00902A59">
        <w:rPr>
          <w:rFonts w:eastAsia="Calibri" w:cstheme="minorHAnsi"/>
        </w:rPr>
        <w:br/>
      </w:r>
      <w:r w:rsidR="005842AA" w:rsidRPr="00FE2129">
        <w:rPr>
          <w:rStyle w:val="Zdraznnintenzivn"/>
        </w:rPr>
        <w:t>(kompetence občanské)</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poznáváním své obce, regionu, země díky besedám, exkurzím, výletům, pěstujeme u žáků pocity hrdosti a sounáležitosti</w:t>
      </w:r>
      <w:r w:rsidR="005842AA" w:rsidRPr="00902A59">
        <w:rPr>
          <w:rFonts w:eastAsia="Calibri" w:cstheme="minorHAnsi"/>
        </w:rPr>
        <w:t xml:space="preserve"> k zemi a k místu, kde žijí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konflikty, problémy s chováním, nedodržováním pravidel daných školním řádem řešíme společně se žáky a jejich rodiči, vedeme tím žáky k převzetí zodpovědnosti za své chování a jednání nejen v</w:t>
      </w:r>
      <w:r w:rsidR="005842AA" w:rsidRPr="00902A59">
        <w:rPr>
          <w:rFonts w:eastAsia="Calibri" w:cstheme="minorHAnsi"/>
        </w:rPr>
        <w:t xml:space="preserve">e škole, ale i na veřejnosti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vytváříme dostatek příležitostí k tomu, aby se žáci mohli zapojit do prezentace školy na veřejnosti a do dění v obci a v jejich aktivitách je podporujeme (účast v so</w:t>
      </w:r>
      <w:r w:rsidR="005842AA" w:rsidRPr="00902A59">
        <w:rPr>
          <w:rFonts w:eastAsia="Calibri" w:cstheme="minorHAnsi"/>
        </w:rPr>
        <w:t xml:space="preserve">utěžích, příspěvky do tisku, tvoření, Den matek, oslavy Vánoc)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společným vytvářením a udržováním estetického prostředí školy, jejího okolí a obce posilujeme pocity spoluzodpovědnosti za m</w:t>
      </w:r>
      <w:r w:rsidR="005842AA" w:rsidRPr="00902A59">
        <w:rPr>
          <w:rFonts w:eastAsia="Calibri" w:cstheme="minorHAnsi"/>
        </w:rPr>
        <w:t xml:space="preserve">ísto, ve kterém žiji a pracuji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cíleným tříděním odpadů, šetřením energií, ekologickými aktivitami vedeme žáky k ochraně životního prostředí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 xml:space="preserve">ve spolupráci s dalšími organizacemi nabízíme dětem rozmanité volnočasové aktivity, učíme je aktivně, smysluplně trávit volný čas a tím umožňujeme žákům rozvíjet jejich dovednosti, záliby, zájmy. Učíme je aktivně trávit volný čas a současně preventivně </w:t>
      </w:r>
      <w:proofErr w:type="gramStart"/>
      <w:r w:rsidRPr="00902A59">
        <w:rPr>
          <w:rFonts w:eastAsia="Calibri" w:cstheme="minorHAnsi"/>
        </w:rPr>
        <w:t>působíme</w:t>
      </w:r>
      <w:proofErr w:type="gramEnd"/>
      <w:r w:rsidRPr="00902A59">
        <w:rPr>
          <w:rFonts w:eastAsia="Calibri" w:cstheme="minorHAnsi"/>
        </w:rPr>
        <w:t xml:space="preserve"> v oblasti sociálně patologických jevů </w:t>
      </w:r>
      <w:r w:rsidRPr="00902A59">
        <w:rPr>
          <w:rFonts w:eastAsia="Calibri" w:cstheme="minorHAnsi"/>
        </w:rPr>
        <w:br/>
      </w:r>
      <w:r w:rsidRPr="00902A59">
        <w:rPr>
          <w:rFonts w:eastAsia="Calibri" w:cstheme="minorHAnsi"/>
        </w:rPr>
        <w:br/>
      </w:r>
      <w:proofErr w:type="gramStart"/>
      <w:r w:rsidRPr="00902A59">
        <w:rPr>
          <w:rFonts w:eastAsia="Calibri" w:cstheme="minorHAnsi"/>
        </w:rPr>
        <w:t>Pomáháme</w:t>
      </w:r>
      <w:proofErr w:type="gramEnd"/>
      <w:r w:rsidRPr="00902A59">
        <w:rPr>
          <w:rFonts w:eastAsia="Calibri" w:cstheme="minorHAnsi"/>
        </w:rPr>
        <w:t xml:space="preserve"> žákům poznávat a rozvíjet své schopnosti a reálné možnosti </w:t>
      </w:r>
      <w:r w:rsidRPr="00902A59">
        <w:rPr>
          <w:rFonts w:eastAsia="Calibri" w:cstheme="minorHAnsi"/>
        </w:rPr>
        <w:br/>
        <w:t>a uplatňovat tak získané vědomosti a dovednosti při profesní or</w:t>
      </w:r>
      <w:r w:rsidR="005842AA" w:rsidRPr="00902A59">
        <w:rPr>
          <w:rFonts w:eastAsia="Calibri" w:cstheme="minorHAnsi"/>
        </w:rPr>
        <w:t xml:space="preserve">ientaci </w:t>
      </w:r>
      <w:r w:rsidR="005842AA" w:rsidRPr="00902A59">
        <w:rPr>
          <w:rFonts w:eastAsia="Calibri" w:cstheme="minorHAnsi"/>
        </w:rPr>
        <w:br/>
      </w:r>
      <w:r w:rsidR="005842AA" w:rsidRPr="00FE2129">
        <w:rPr>
          <w:rStyle w:val="Zdraznnintenzivn"/>
        </w:rPr>
        <w:t>(kompetence pracovní)</w:t>
      </w:r>
      <w:r w:rsidR="005842AA" w:rsidRPr="00902A59">
        <w:rPr>
          <w:rFonts w:eastAsia="Calibri" w:cstheme="minorHAnsi"/>
        </w:rPr>
        <w:t xml:space="preserv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t>ve vyučování připravujeme dostatek příležitostí pro propojení teoretických poznatků s praktickými dovednostmi, umožňujeme tak žákům ověřit si teoretické znalosti a získávat různé praktické dovednosti s ohledem</w:t>
      </w:r>
      <w:r w:rsidR="005842AA" w:rsidRPr="00902A59">
        <w:rPr>
          <w:rFonts w:eastAsia="Calibri" w:cstheme="minorHAnsi"/>
        </w:rPr>
        <w:t xml:space="preserve"> na pravidla bezpečnosti práce </w:t>
      </w:r>
    </w:p>
    <w:p w:rsidR="005842AA" w:rsidRPr="00902A59" w:rsidRDefault="00486FF6" w:rsidP="00CB466F">
      <w:pPr>
        <w:pStyle w:val="TableContents"/>
        <w:numPr>
          <w:ilvl w:val="0"/>
          <w:numId w:val="568"/>
        </w:numPr>
        <w:ind w:left="0" w:hanging="142"/>
        <w:rPr>
          <w:rFonts w:eastAsia="Calibri" w:cstheme="minorHAnsi"/>
        </w:rPr>
      </w:pPr>
      <w:r w:rsidRPr="00902A59">
        <w:rPr>
          <w:rFonts w:eastAsia="Calibri" w:cstheme="minorHAnsi"/>
        </w:rPr>
        <w:lastRenderedPageBreak/>
        <w:t>při hodnocení výsledků školní práce vedeme žáky k sebehodnocení a následně k objektivnímu posouzení reálných možností při profesní orientaci a v</w:t>
      </w:r>
      <w:r w:rsidR="005842AA" w:rsidRPr="00902A59">
        <w:rPr>
          <w:rFonts w:eastAsia="Calibri" w:cstheme="minorHAnsi"/>
        </w:rPr>
        <w:t xml:space="preserve">olbě dalšího stupně vzdělávání </w:t>
      </w:r>
    </w:p>
    <w:p w:rsidR="006E668C" w:rsidRDefault="00486FF6" w:rsidP="00CB466F">
      <w:pPr>
        <w:pStyle w:val="TableContents"/>
        <w:numPr>
          <w:ilvl w:val="0"/>
          <w:numId w:val="568"/>
        </w:numPr>
        <w:ind w:left="0" w:hanging="142"/>
        <w:rPr>
          <w:rFonts w:eastAsia="Calibri" w:cstheme="minorHAnsi"/>
        </w:rPr>
      </w:pPr>
      <w:r w:rsidRPr="00902A59">
        <w:rPr>
          <w:rFonts w:eastAsia="Calibri" w:cstheme="minorHAnsi"/>
        </w:rPr>
        <w:t>nabídkou volitelných předmětů, zájmových útvarů (i ve spolupráci s jinými složkami v obci) umožňujeme žákům poznat co nejširší možnosti lidské činnosti, zdokonalovat se v oblasti svých schopností a zájmů a lépe se tak orientovat při profesní volbě budoucího povolání</w:t>
      </w:r>
    </w:p>
    <w:p w:rsidR="006E668C" w:rsidRDefault="006E668C" w:rsidP="006E668C">
      <w:pPr>
        <w:spacing w:after="0"/>
        <w:rPr>
          <w:rFonts w:eastAsia="Calibri" w:cstheme="minorHAnsi"/>
        </w:rPr>
      </w:pPr>
    </w:p>
    <w:p w:rsidR="006E668C" w:rsidRDefault="006E668C" w:rsidP="006E668C">
      <w:pPr>
        <w:spacing w:after="0"/>
        <w:rPr>
          <w:rFonts w:eastAsia="Calibri" w:cstheme="minorHAnsi"/>
        </w:rPr>
      </w:pPr>
      <w:r w:rsidRPr="00FE2129">
        <w:rPr>
          <w:rFonts w:eastAsia="Calibri" w:cstheme="minorHAnsi"/>
        </w:rPr>
        <w:t>Připravuje</w:t>
      </w:r>
      <w:r>
        <w:rPr>
          <w:rFonts w:eastAsia="Calibri" w:cstheme="minorHAnsi"/>
        </w:rPr>
        <w:t>me</w:t>
      </w:r>
      <w:r w:rsidRPr="00FE2129">
        <w:rPr>
          <w:rFonts w:eastAsia="Calibri" w:cstheme="minorHAnsi"/>
        </w:rPr>
        <w:t xml:space="preserve"> žáky na život ve světě digitálních</w:t>
      </w:r>
      <w:r>
        <w:rPr>
          <w:rFonts w:eastAsia="Calibri" w:cstheme="minorHAnsi"/>
        </w:rPr>
        <w:t xml:space="preserve"> t</w:t>
      </w:r>
      <w:r w:rsidRPr="00FE2129">
        <w:rPr>
          <w:rFonts w:eastAsia="Calibri" w:cstheme="minorHAnsi"/>
        </w:rPr>
        <w:t>echnologií</w:t>
      </w:r>
    </w:p>
    <w:p w:rsidR="006E668C" w:rsidRPr="006E668C" w:rsidRDefault="006E668C" w:rsidP="006E668C">
      <w:pPr>
        <w:spacing w:after="0"/>
        <w:rPr>
          <w:rFonts w:eastAsia="Calibri" w:cstheme="minorHAnsi"/>
        </w:rPr>
      </w:pPr>
      <w:r>
        <w:rPr>
          <w:rStyle w:val="Zdraznnintenzivn"/>
        </w:rPr>
        <w:t>(kompetence digitáln</w:t>
      </w:r>
      <w:r w:rsidRPr="00FE2129">
        <w:rPr>
          <w:rStyle w:val="Zdraznnintenzivn"/>
        </w:rPr>
        <w:t>í)</w:t>
      </w:r>
    </w:p>
    <w:p w:rsidR="006E668C" w:rsidRPr="006E668C" w:rsidRDefault="00FE2129" w:rsidP="00CB466F">
      <w:pPr>
        <w:pStyle w:val="TableContents"/>
        <w:numPr>
          <w:ilvl w:val="0"/>
          <w:numId w:val="568"/>
        </w:numPr>
        <w:ind w:left="0" w:hanging="142"/>
        <w:rPr>
          <w:rFonts w:eastAsia="Calibri" w:cstheme="minorHAnsi"/>
        </w:rPr>
      </w:pPr>
      <w:r w:rsidRPr="006E668C">
        <w:rPr>
          <w:rFonts w:eastAsia="Calibri" w:cstheme="minorHAnsi"/>
        </w:rPr>
        <w:t xml:space="preserve">Žák </w:t>
      </w:r>
      <w:r w:rsidR="006E668C" w:rsidRPr="006E668C">
        <w:rPr>
          <w:rFonts w:eastAsia="Times New Roman" w:cs="Times New Roman"/>
        </w:rPr>
        <w:t>ovládá běžně používaná digitální zařízení, aplikace a služby; využívá je při učení i při zapojení do života školy a do společnosti; samostatně rozhoduje, které technologie pro jakou činnost či řešený problém použít</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získává, vyhledává, kriticky posuzuje, spravuje a sdílí data, informace a digitální obsah, k tomu volí postupy, způsoby a prostředky, které odpovídají konkrétní situaci a účelu</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vytváří a upravuje digitální obsah, kombinuje různé formáty, vyjadřuje se za pomoci digitálních prostředků</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využívá digitální technologie, aby si usnadnil práci, zautomatizoval rutinní činnosti, zefektivnil či zjednodušil své pracovní postupy a zkvalitnil výsledky své práce</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chápe význam digitálních technologií pro lidskou společnost, seznamuje se s novými technologiemi, kriticky hodnotí jejich přínosy a reflektuje rizika jejich využívání</w:t>
      </w:r>
    </w:p>
    <w:p w:rsidR="006E668C" w:rsidRPr="006E668C" w:rsidRDefault="006E668C" w:rsidP="00CB466F">
      <w:pPr>
        <w:pStyle w:val="TableContents"/>
        <w:numPr>
          <w:ilvl w:val="0"/>
          <w:numId w:val="568"/>
        </w:numPr>
        <w:ind w:left="0" w:hanging="142"/>
        <w:rPr>
          <w:rFonts w:eastAsia="Calibri" w:cstheme="minorHAnsi"/>
        </w:rPr>
      </w:pPr>
      <w:r w:rsidRPr="006E668C">
        <w:rPr>
          <w:rFonts w:eastAsia="Times New Roman" w:cs="Times New Roman"/>
        </w:rPr>
        <w:t>předchází situacím ohrožujícím bezpečnost zařízení i dat, situacím s negativním dopadem na jeho tělesné a duševní zdraví i zdraví ostatních; při spolupráci, komunikaci a sdílení informací v digitálním prostředí jedná eticky</w:t>
      </w:r>
    </w:p>
    <w:p w:rsidR="00D30AA2" w:rsidRDefault="00486FF6" w:rsidP="00D30AA2">
      <w:pPr>
        <w:pStyle w:val="TableContents"/>
        <w:rPr>
          <w:rFonts w:eastAsia="Times New Roman" w:cstheme="minorHAnsi"/>
          <w:b/>
          <w:bCs/>
        </w:rPr>
      </w:pPr>
      <w:r w:rsidRPr="006E668C">
        <w:rPr>
          <w:rFonts w:eastAsia="Calibri" w:cstheme="minorHAnsi"/>
        </w:rPr>
        <w:br/>
      </w:r>
    </w:p>
    <w:p w:rsidR="00902A59" w:rsidRPr="00902A59" w:rsidRDefault="00AD015A" w:rsidP="00D30AA2">
      <w:pPr>
        <w:pStyle w:val="TableContents"/>
        <w:rPr>
          <w:rFonts w:eastAsia="Times New Roman" w:cstheme="minorHAnsi"/>
        </w:rPr>
      </w:pPr>
      <w:r>
        <w:rPr>
          <w:rFonts w:eastAsia="Times New Roman" w:cstheme="minorHAnsi"/>
          <w:b/>
          <w:bCs/>
        </w:rPr>
        <w:t>Z</w:t>
      </w:r>
      <w:r w:rsidR="00902A59" w:rsidRPr="00902A59">
        <w:rPr>
          <w:rFonts w:eastAsia="Times New Roman" w:cstheme="minorHAnsi"/>
          <w:b/>
          <w:bCs/>
        </w:rPr>
        <w:t>abezpečení výuky žáků se speciálními vzdělávacími potřebami</w:t>
      </w:r>
    </w:p>
    <w:p w:rsidR="00902A59" w:rsidRPr="00902A59" w:rsidRDefault="00902A59" w:rsidP="00902A59">
      <w:pPr>
        <w:spacing w:before="100" w:beforeAutospacing="1" w:after="100" w:afterAutospacing="1" w:line="240" w:lineRule="auto"/>
        <w:jc w:val="both"/>
        <w:rPr>
          <w:rFonts w:eastAsia="Times New Roman" w:cstheme="minorHAnsi"/>
        </w:rPr>
      </w:pPr>
      <w:r w:rsidRPr="00902A59">
        <w:rPr>
          <w:rFonts w:eastAsia="Times New Roman" w:cstheme="minorHAnsi"/>
        </w:rPr>
        <w:t>Žákem se speciálními vzdělávacími potřebami je žák, který k naplnění svých vzdělávacích možností nebo k uplatnění a užívání svých práv na rovnoprávném základě s ostatními potřebuje poskytnutí podpůrných opatření.</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Podpůrná opatření se podle organizační, pedagogické a finanční náročnosti člení do pěti stupňů. Podpůrná opatření prvního stupně uplatňuje škola bez doporučení školského poradenského zařízení na základě plánu pedagogické podpory. Podpůrná opatření druhého až pátého stupně lze uplatnit pouze s doporučením školského poradenského zařízení. Pravidla pro použití podpůrných opatření školou a školským zařízením stanovuje vyhláška č.27/2016 Sb.</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Pro žáky s přiznanými podpůrnými opatřeními prvního stupně je ŠVP podkladem pro zpracování PLPP a pro žáky s přiznanými podpůrnými opatřeními od druhého stupně podkladem pro tvorbu IVP.</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 úrovni IVP je možné na doporučení ŠPZ v rámci podpůrných opatření upravit očekávané výstupy stanovené ŠVP případně upravit vzdělávací obsah tak, aby byl zajištěn soulad mezi vzdělávacími požadavky a skutečnými možnostmi žáků k dosažení jejich osobního maxima. To znamená, že části vzdělávacích obsahů některých vzdělávacích oborů lze nahradit jinými vzdělávacími obsahy nebo celý vzdělávací obsah některého vzdělávacího oboru lze nahradit obsahem jiného vzdělávacího oboru, který lépe vyhovuje jejich vzdělávacím možnostem. Toto je umožněno žákům od třetího stupně podpory.</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lastRenderedPageBreak/>
        <w:t>Na vzdělávání žáků se speciálními vzdělávacími potřebami se mimo učitele podílí</w:t>
      </w:r>
      <w:r w:rsidR="007806C9">
        <w:rPr>
          <w:rFonts w:eastAsia="Times New Roman" w:cstheme="minorHAnsi"/>
        </w:rPr>
        <w:t>:</w:t>
      </w:r>
      <w:r w:rsidRPr="00902A59">
        <w:rPr>
          <w:rFonts w:eastAsia="Times New Roman" w:cstheme="minorHAnsi"/>
        </w:rPr>
        <w:t xml:space="preserve"> školní psycholog</w:t>
      </w:r>
      <w:r w:rsidR="00FE6ECB">
        <w:rPr>
          <w:rFonts w:eastAsia="Times New Roman" w:cstheme="minorHAnsi"/>
        </w:rPr>
        <w:t xml:space="preserve"> (pokud ho škola má)</w:t>
      </w:r>
      <w:r w:rsidRPr="00902A59">
        <w:rPr>
          <w:rFonts w:eastAsia="Times New Roman" w:cstheme="minorHAnsi"/>
        </w:rPr>
        <w:t>, metodik prevence</w:t>
      </w:r>
      <w:r w:rsidR="007806C9">
        <w:rPr>
          <w:rFonts w:eastAsia="Times New Roman" w:cstheme="minorHAnsi"/>
        </w:rPr>
        <w:t xml:space="preserve"> a výchovný poradce, kteří jsou </w:t>
      </w:r>
      <w:r w:rsidR="00FE6ECB">
        <w:rPr>
          <w:rFonts w:eastAsia="Times New Roman" w:cstheme="minorHAnsi"/>
        </w:rPr>
        <w:t>pověřeni</w:t>
      </w:r>
      <w:r w:rsidRPr="00902A59">
        <w:rPr>
          <w:rFonts w:eastAsia="Times New Roman" w:cstheme="minorHAnsi"/>
        </w:rPr>
        <w:t xml:space="preserve"> spoluprací se školským poradenským zařízením.</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Zásady komunikace učitele s rodičem:</w:t>
      </w:r>
    </w:p>
    <w:p w:rsidR="00902A59" w:rsidRPr="00902A59"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vytvoření klidné atmosféry</w:t>
      </w:r>
    </w:p>
    <w:p w:rsidR="001A06B9" w:rsidRPr="00580725"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dostatek času pro rozhovor (vhodnost využití konzultačních hodin)</w:t>
      </w:r>
    </w:p>
    <w:p w:rsidR="00902A59" w:rsidRPr="00902A59"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uvést zdroje svých informací, totéž umožnit rodiči</w:t>
      </w:r>
    </w:p>
    <w:p w:rsidR="00902A59" w:rsidRPr="00902A59"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uvádět konkrétní příklady a objasňovat svá stanoviska</w:t>
      </w:r>
    </w:p>
    <w:p w:rsidR="00902A59" w:rsidRPr="00902A59" w:rsidRDefault="00902A59" w:rsidP="00CB466F">
      <w:pPr>
        <w:numPr>
          <w:ilvl w:val="0"/>
          <w:numId w:val="569"/>
        </w:numPr>
        <w:spacing w:before="100" w:beforeAutospacing="1" w:after="100" w:afterAutospacing="1" w:line="240" w:lineRule="auto"/>
        <w:rPr>
          <w:rFonts w:eastAsia="Times New Roman" w:cstheme="minorHAnsi"/>
        </w:rPr>
      </w:pPr>
      <w:r w:rsidRPr="00902A59">
        <w:rPr>
          <w:rFonts w:eastAsia="Times New Roman" w:cstheme="minorHAnsi"/>
        </w:rPr>
        <w:t>rozebrat s rodiči možné souvislosti</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Zásady práce se žáky s přiznanými podpůrnými opatřeními:</w:t>
      </w:r>
    </w:p>
    <w:p w:rsidR="00F9538D" w:rsidRDefault="00902A59" w:rsidP="00CB466F">
      <w:pPr>
        <w:numPr>
          <w:ilvl w:val="0"/>
          <w:numId w:val="570"/>
        </w:numPr>
        <w:spacing w:before="100" w:beforeAutospacing="1" w:after="100" w:afterAutospacing="1" w:line="240" w:lineRule="auto"/>
        <w:rPr>
          <w:rFonts w:eastAsia="Times New Roman" w:cstheme="minorHAnsi"/>
        </w:rPr>
      </w:pPr>
      <w:r w:rsidRPr="00F9538D">
        <w:rPr>
          <w:rFonts w:eastAsia="Times New Roman" w:cstheme="minorHAnsi"/>
        </w:rPr>
        <w:t>seznámení všech pedagogů i žáků s</w:t>
      </w:r>
      <w:r w:rsidR="00F9538D" w:rsidRPr="00F9538D">
        <w:rPr>
          <w:rFonts w:eastAsia="Times New Roman" w:cstheme="minorHAnsi"/>
        </w:rPr>
        <w:t> doporučením ŠPZ</w:t>
      </w:r>
    </w:p>
    <w:p w:rsidR="00902A59" w:rsidRPr="00F9538D" w:rsidRDefault="00902A59" w:rsidP="00CB466F">
      <w:pPr>
        <w:numPr>
          <w:ilvl w:val="0"/>
          <w:numId w:val="570"/>
        </w:numPr>
        <w:spacing w:before="100" w:beforeAutospacing="1" w:after="100" w:afterAutospacing="1" w:line="240" w:lineRule="auto"/>
        <w:rPr>
          <w:rFonts w:eastAsia="Times New Roman" w:cstheme="minorHAnsi"/>
        </w:rPr>
      </w:pPr>
      <w:r w:rsidRPr="00F9538D">
        <w:rPr>
          <w:rFonts w:eastAsia="Times New Roman" w:cstheme="minorHAnsi"/>
        </w:rPr>
        <w:t>respektování zvláštností a možností žáka</w:t>
      </w:r>
    </w:p>
    <w:p w:rsidR="00902A59" w:rsidRPr="00902A59" w:rsidRDefault="00902A59" w:rsidP="00CB466F">
      <w:pPr>
        <w:numPr>
          <w:ilvl w:val="0"/>
          <w:numId w:val="570"/>
        </w:numPr>
        <w:spacing w:before="100" w:beforeAutospacing="1" w:after="100" w:afterAutospacing="1" w:line="240" w:lineRule="auto"/>
        <w:rPr>
          <w:rFonts w:eastAsia="Times New Roman" w:cstheme="minorHAnsi"/>
        </w:rPr>
      </w:pPr>
      <w:r w:rsidRPr="00902A59">
        <w:rPr>
          <w:rFonts w:eastAsia="Times New Roman" w:cstheme="minorHAnsi"/>
        </w:rPr>
        <w:t>seznámení se způsoby hodnocení žáka a možnostmi úlev</w:t>
      </w:r>
    </w:p>
    <w:p w:rsidR="00902A59" w:rsidRPr="00902A59" w:rsidRDefault="00902A59" w:rsidP="00CB466F">
      <w:pPr>
        <w:numPr>
          <w:ilvl w:val="0"/>
          <w:numId w:val="570"/>
        </w:numPr>
        <w:spacing w:before="100" w:beforeAutospacing="1" w:after="100" w:afterAutospacing="1" w:line="240" w:lineRule="auto"/>
        <w:rPr>
          <w:rFonts w:eastAsia="Times New Roman" w:cstheme="minorHAnsi"/>
        </w:rPr>
      </w:pPr>
      <w:r w:rsidRPr="00902A59">
        <w:rPr>
          <w:rFonts w:eastAsia="Times New Roman" w:cstheme="minorHAnsi"/>
        </w:rPr>
        <w:t>utvoření optimálního pracovního prostředí včetně vstřícné přátelské atmosféry</w:t>
      </w:r>
    </w:p>
    <w:p w:rsidR="00902A59" w:rsidRPr="00902A59" w:rsidRDefault="00902A59" w:rsidP="00CB466F">
      <w:pPr>
        <w:numPr>
          <w:ilvl w:val="0"/>
          <w:numId w:val="570"/>
        </w:numPr>
        <w:spacing w:before="100" w:beforeAutospacing="1" w:after="100" w:afterAutospacing="1" w:line="240" w:lineRule="auto"/>
        <w:rPr>
          <w:rFonts w:eastAsia="Times New Roman" w:cstheme="minorHAnsi"/>
        </w:rPr>
      </w:pPr>
      <w:r w:rsidRPr="00902A59">
        <w:rPr>
          <w:rFonts w:eastAsia="Times New Roman" w:cstheme="minorHAnsi"/>
        </w:rPr>
        <w:t>možnost kompenzace jinými činnostmi, kde dítě může být úspěšné</w:t>
      </w:r>
    </w:p>
    <w:p w:rsidR="00902A59" w:rsidRPr="00902A59" w:rsidRDefault="00902A59" w:rsidP="00CB466F">
      <w:pPr>
        <w:numPr>
          <w:ilvl w:val="0"/>
          <w:numId w:val="570"/>
        </w:numPr>
        <w:spacing w:before="100" w:beforeAutospacing="1" w:after="100" w:afterAutospacing="1" w:line="240" w:lineRule="auto"/>
        <w:rPr>
          <w:rFonts w:eastAsia="Times New Roman" w:cstheme="minorHAnsi"/>
        </w:rPr>
      </w:pPr>
      <w:r w:rsidRPr="00902A59">
        <w:rPr>
          <w:rFonts w:eastAsia="Times New Roman" w:cstheme="minorHAnsi"/>
        </w:rPr>
        <w:t>speciální pomůcky, metody a formy výchovné práce</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Zásady práce se žáky se specifickými poruchami učení:</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kladení reálných cílů, postupné zvyšování nároků</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podporování snahy, pochvala při sebemenším zlepšení výkonu, nedostatky neporovnávat s ostatními</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navození příjemné a soustředěné atmosféry při práci</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nutnost spolupráce s rodiči</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vyhledávání činností, ve kterých může být žák úspěšný</w:t>
      </w:r>
    </w:p>
    <w:p w:rsidR="00902A59" w:rsidRPr="00902A59" w:rsidRDefault="00902A59" w:rsidP="00CB466F">
      <w:pPr>
        <w:numPr>
          <w:ilvl w:val="0"/>
          <w:numId w:val="571"/>
        </w:numPr>
        <w:spacing w:before="100" w:beforeAutospacing="1" w:after="100" w:afterAutospacing="1" w:line="240" w:lineRule="auto"/>
        <w:rPr>
          <w:rFonts w:eastAsia="Times New Roman" w:cstheme="minorHAnsi"/>
        </w:rPr>
      </w:pPr>
      <w:r w:rsidRPr="00902A59">
        <w:rPr>
          <w:rFonts w:eastAsia="Times New Roman" w:cstheme="minorHAnsi"/>
        </w:rPr>
        <w:t>dodržení častých přestávek, střídání pracovního tem</w:t>
      </w:r>
      <w:r w:rsidR="00AD015A">
        <w:rPr>
          <w:rFonts w:eastAsia="Times New Roman" w:cstheme="minorHAnsi"/>
        </w:rPr>
        <w:t>p</w:t>
      </w:r>
      <w:r w:rsidRPr="00902A59">
        <w:rPr>
          <w:rFonts w:eastAsia="Times New Roman" w:cstheme="minorHAnsi"/>
        </w:rPr>
        <w:t>a</w:t>
      </w:r>
    </w:p>
    <w:p w:rsidR="00902A59" w:rsidRPr="00902A59" w:rsidRDefault="00AD015A" w:rsidP="00902A59">
      <w:pPr>
        <w:spacing w:before="100" w:beforeAutospacing="1" w:after="100" w:afterAutospacing="1" w:line="240" w:lineRule="auto"/>
        <w:rPr>
          <w:rFonts w:eastAsia="Times New Roman" w:cstheme="minorHAnsi"/>
        </w:rPr>
      </w:pPr>
      <w:r>
        <w:rPr>
          <w:rFonts w:eastAsia="Times New Roman" w:cstheme="minorHAnsi"/>
          <w:b/>
          <w:bCs/>
        </w:rPr>
        <w:t>S</w:t>
      </w:r>
      <w:r w:rsidR="00902A59" w:rsidRPr="00902A59">
        <w:rPr>
          <w:rFonts w:eastAsia="Times New Roman" w:cstheme="minorHAnsi"/>
          <w:b/>
          <w:bCs/>
        </w:rPr>
        <w:t>ystém péče o žáky s přiznanými podpůrnými opatřeními ve škole</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1. stupeň – plán pedagogické podpory ( PLPP)</w:t>
      </w:r>
      <w:r w:rsidRPr="00902A59">
        <w:rPr>
          <w:rFonts w:eastAsia="Times New Roman" w:cstheme="minorHAnsi"/>
        </w:rPr>
        <w:t xml:space="preserve"> – sestavuje třídní učitel ve spolupráci s učitelem konkrétního předmětu za pomoci výchovného poradce. PLPP stanoví metody a formy práce se žákem, způsob kontroly osvojených dovedností. Výchovný poradce organizuje schůzky s rodiči k vyhodnocení výsledků dosažených žákem nejpozději po 3 měsících od zahájení poskytování podpůrných opatření.</w:t>
      </w:r>
      <w:r>
        <w:rPr>
          <w:rFonts w:eastAsia="Times New Roman" w:cstheme="minorHAnsi"/>
        </w:rPr>
        <w:t xml:space="preserve"> </w:t>
      </w:r>
      <w:r w:rsidRPr="00902A59">
        <w:rPr>
          <w:rFonts w:eastAsia="Times New Roman" w:cstheme="minorHAnsi"/>
        </w:rPr>
        <w:t>PLPP má písemnou podobu a obsahuje:</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t>charakteristiku žáka a jeho obtíží</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t>stanovení úkolů PLPP</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t>podpůrná opatření ve škole -  metody výuky, organizace výuky, hodnocení žáka, pomůcky, požadavky na organizaci práce učitele</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t>podpůrná opatření v rámci domácí přípravy</w:t>
      </w:r>
    </w:p>
    <w:p w:rsidR="00902A59" w:rsidRPr="00902A59" w:rsidRDefault="00902A59" w:rsidP="00CB466F">
      <w:pPr>
        <w:numPr>
          <w:ilvl w:val="0"/>
          <w:numId w:val="572"/>
        </w:numPr>
        <w:spacing w:before="100" w:beforeAutospacing="1" w:after="100" w:afterAutospacing="1" w:line="240" w:lineRule="auto"/>
        <w:rPr>
          <w:rFonts w:eastAsia="Times New Roman" w:cstheme="minorHAnsi"/>
        </w:rPr>
      </w:pPr>
      <w:r w:rsidRPr="00902A59">
        <w:rPr>
          <w:rFonts w:eastAsia="Times New Roman" w:cstheme="minorHAnsi"/>
        </w:rPr>
        <w:t>Vyhodnocování PLPP</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PLPP se uskutečňuje bez nároků na navýšení finančních prostředků.</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lastRenderedPageBreak/>
        <w:t>2. stupeň – individuální vzdělávací plán (IVP)</w:t>
      </w:r>
      <w:r w:rsidRPr="00902A59">
        <w:rPr>
          <w:rFonts w:eastAsia="Times New Roman" w:cstheme="minorHAnsi"/>
        </w:rPr>
        <w:t xml:space="preserve"> – sestavuje třídní učitel ve spolupráci s učitelem konkrétního předmětu a za pomoci výchovného poradce na základě doporučení ŠPZ a žádosti zákonných zástupců. Kontrola dosažených výsledků vzdělávání probíhá 2krát ročně.</w:t>
      </w:r>
    </w:p>
    <w:p w:rsidR="00CB6062" w:rsidRDefault="00902A59" w:rsidP="00CB6062">
      <w:pPr>
        <w:spacing w:after="0" w:line="240" w:lineRule="auto"/>
        <w:rPr>
          <w:rFonts w:eastAsia="Times New Roman" w:cstheme="minorHAnsi"/>
        </w:rPr>
      </w:pPr>
      <w:r w:rsidRPr="00902A59">
        <w:rPr>
          <w:rFonts w:eastAsia="Times New Roman" w:cstheme="minorHAnsi"/>
          <w:b/>
          <w:bCs/>
        </w:rPr>
        <w:t>3. -  5. stupeň -  individuální vzdělávací plán</w:t>
      </w:r>
      <w:r w:rsidRPr="00902A59">
        <w:rPr>
          <w:rFonts w:eastAsia="Times New Roman" w:cstheme="minorHAnsi"/>
        </w:rPr>
        <w:t xml:space="preserve"> – na základě doporučení ŠPZ může obsahovat konkrétní změny v obsahu učiva a změny ve výběru učiva a změny očekávaných výstupů.</w:t>
      </w:r>
      <w:r w:rsidRPr="00902A59">
        <w:rPr>
          <w:rFonts w:eastAsia="Times New Roman" w:cstheme="minorHAnsi"/>
        </w:rPr>
        <w:br/>
      </w:r>
    </w:p>
    <w:p w:rsidR="00902A59" w:rsidRPr="00902A59" w:rsidRDefault="00902A59" w:rsidP="00CB6062">
      <w:pPr>
        <w:spacing w:after="0" w:line="240" w:lineRule="auto"/>
        <w:rPr>
          <w:rFonts w:eastAsia="Times New Roman" w:cstheme="minorHAnsi"/>
        </w:rPr>
      </w:pPr>
      <w:r w:rsidRPr="00902A59">
        <w:rPr>
          <w:rFonts w:eastAsia="Times New Roman" w:cstheme="minorHAnsi"/>
        </w:rPr>
        <w:t>Provádění podpůrných opatření</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Metody výuky:</w:t>
      </w:r>
    </w:p>
    <w:p w:rsidR="00902A59" w:rsidRPr="00902A59" w:rsidRDefault="00902A59" w:rsidP="00CB466F">
      <w:pPr>
        <w:numPr>
          <w:ilvl w:val="0"/>
          <w:numId w:val="573"/>
        </w:numPr>
        <w:spacing w:before="100" w:beforeAutospacing="1" w:after="100" w:afterAutospacing="1" w:line="240" w:lineRule="auto"/>
        <w:rPr>
          <w:rFonts w:eastAsia="Times New Roman" w:cstheme="minorHAnsi"/>
        </w:rPr>
      </w:pPr>
      <w:r w:rsidRPr="00902A59">
        <w:rPr>
          <w:rFonts w:eastAsia="Times New Roman" w:cstheme="minorHAnsi"/>
        </w:rPr>
        <w:t>využívání odlišných stylů práce</w:t>
      </w:r>
    </w:p>
    <w:p w:rsidR="00902A59" w:rsidRPr="00902A59" w:rsidRDefault="00902A59" w:rsidP="00CB466F">
      <w:pPr>
        <w:numPr>
          <w:ilvl w:val="0"/>
          <w:numId w:val="573"/>
        </w:numPr>
        <w:spacing w:before="100" w:beforeAutospacing="1" w:after="100" w:afterAutospacing="1" w:line="240" w:lineRule="auto"/>
        <w:rPr>
          <w:rFonts w:eastAsia="Times New Roman" w:cstheme="minorHAnsi"/>
        </w:rPr>
      </w:pPr>
      <w:r w:rsidRPr="00902A59">
        <w:rPr>
          <w:rFonts w:eastAsia="Times New Roman" w:cstheme="minorHAnsi"/>
        </w:rPr>
        <w:t>respektování pracovního tempa žáků</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Organizace výuky:</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skupinová výuka</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členění výuky do kratších celků</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vkládání krátkých přestávek</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střídání činností</w:t>
      </w:r>
    </w:p>
    <w:p w:rsidR="00902A59" w:rsidRPr="00902A59" w:rsidRDefault="00902A59" w:rsidP="00CB466F">
      <w:pPr>
        <w:numPr>
          <w:ilvl w:val="0"/>
          <w:numId w:val="574"/>
        </w:numPr>
        <w:spacing w:before="100" w:beforeAutospacing="1" w:after="100" w:afterAutospacing="1" w:line="240" w:lineRule="auto"/>
        <w:rPr>
          <w:rFonts w:eastAsia="Times New Roman" w:cstheme="minorHAnsi"/>
        </w:rPr>
      </w:pPr>
      <w:r w:rsidRPr="00902A59">
        <w:rPr>
          <w:rFonts w:eastAsia="Times New Roman" w:cstheme="minorHAnsi"/>
        </w:rPr>
        <w:t>zasedací pořádek</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 doporučení ŠPZ zařadit speciálně pedagogickou a pedagogick</w:t>
      </w:r>
      <w:r>
        <w:rPr>
          <w:rFonts w:eastAsia="Times New Roman" w:cstheme="minorHAnsi"/>
        </w:rPr>
        <w:t>ou intervenci</w:t>
      </w:r>
      <w:r w:rsidRPr="00902A59">
        <w:rPr>
          <w:rFonts w:eastAsia="Times New Roman" w:cstheme="minorHAnsi"/>
        </w:rPr>
        <w:t>.</w:t>
      </w:r>
    </w:p>
    <w:p w:rsidR="00902A59" w:rsidRPr="00902A59" w:rsidRDefault="00902A59" w:rsidP="00902A59">
      <w:pPr>
        <w:spacing w:before="100" w:beforeAutospacing="1" w:after="100" w:afterAutospacing="1" w:line="240" w:lineRule="auto"/>
        <w:rPr>
          <w:rFonts w:eastAsia="Times New Roman" w:cstheme="minorHAnsi"/>
        </w:rPr>
      </w:pPr>
      <w:r>
        <w:rPr>
          <w:rFonts w:eastAsia="Times New Roman" w:cstheme="minorHAnsi"/>
          <w:b/>
          <w:bCs/>
        </w:rPr>
        <w:t>N</w:t>
      </w:r>
      <w:r w:rsidRPr="00902A59">
        <w:rPr>
          <w:rFonts w:eastAsia="Times New Roman" w:cstheme="minorHAnsi"/>
          <w:b/>
          <w:bCs/>
        </w:rPr>
        <w:t>adaný žák a mimořádně nadaný žák</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Nadaným žákem se rozumí jedinec, Který vykazuje ve srovnání s vrstevníky vysokou úroveň v jedné či více oblastech (vyhláška č. 27/2010 sb.).</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Zabezpečení vzdělávání žáků nadaných a mimořádně nadaných</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Pro zajištění vzdělávání těchto žáků se sestavuje IVP. Na jeho tvorbě se podílí třídní učitel ve spolupráci s učiteli předmětů, kde se nadání projevuje a s výchovným poradcem. IVP má písemnou podobu a musí být sestaven nejpozději do jednoho měsíce po obdržení doporučení školského poradenského zařízení a  souhlasu zákonných zástupců. IVP může být upravován v průběhu celého roku. Výchovný poradce zajistí informovaný souhlas zákonných zástupců a také předá informace o poskytování podpůrných opatření zástupci ředitele, který je zaznamená do školní matriky.</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Specifikace provádění podpůrných opatření:</w:t>
      </w:r>
    </w:p>
    <w:p w:rsidR="00902A59" w:rsidRPr="00902A59" w:rsidRDefault="00902A59" w:rsidP="00CB466F">
      <w:pPr>
        <w:numPr>
          <w:ilvl w:val="0"/>
          <w:numId w:val="575"/>
        </w:numPr>
        <w:spacing w:before="100" w:beforeAutospacing="1" w:after="100" w:afterAutospacing="1" w:line="240" w:lineRule="auto"/>
        <w:rPr>
          <w:rFonts w:eastAsia="Times New Roman" w:cstheme="minorHAnsi"/>
        </w:rPr>
      </w:pPr>
      <w:r w:rsidRPr="00902A59">
        <w:rPr>
          <w:rFonts w:eastAsia="Times New Roman" w:cstheme="minorHAnsi"/>
        </w:rPr>
        <w:t>předčasný nástup do školy</w:t>
      </w:r>
    </w:p>
    <w:p w:rsidR="00902A59" w:rsidRPr="00902A59" w:rsidRDefault="00902A59" w:rsidP="00CB466F">
      <w:pPr>
        <w:numPr>
          <w:ilvl w:val="0"/>
          <w:numId w:val="575"/>
        </w:numPr>
        <w:spacing w:before="100" w:beforeAutospacing="1" w:after="100" w:afterAutospacing="1" w:line="240" w:lineRule="auto"/>
        <w:rPr>
          <w:rFonts w:eastAsia="Times New Roman" w:cstheme="minorHAnsi"/>
        </w:rPr>
      </w:pPr>
      <w:r w:rsidRPr="00902A59">
        <w:rPr>
          <w:rFonts w:eastAsia="Times New Roman" w:cstheme="minorHAnsi"/>
        </w:rPr>
        <w:t>účast žáka ve výuce jednoho či více předmětů ve vyšším ročníku</w:t>
      </w:r>
    </w:p>
    <w:p w:rsidR="00902A59" w:rsidRPr="00902A59" w:rsidRDefault="00902A59" w:rsidP="00CB466F">
      <w:pPr>
        <w:numPr>
          <w:ilvl w:val="0"/>
          <w:numId w:val="575"/>
        </w:numPr>
        <w:spacing w:before="100" w:beforeAutospacing="1" w:after="100" w:afterAutospacing="1" w:line="240" w:lineRule="auto"/>
        <w:rPr>
          <w:rFonts w:eastAsia="Times New Roman" w:cstheme="minorHAnsi"/>
        </w:rPr>
      </w:pPr>
      <w:r w:rsidRPr="00902A59">
        <w:rPr>
          <w:rFonts w:eastAsia="Times New Roman" w:cstheme="minorHAnsi"/>
        </w:rPr>
        <w:t>obohacování vzdělávacího obsahu</w:t>
      </w:r>
    </w:p>
    <w:p w:rsidR="00902A59" w:rsidRPr="00902A59" w:rsidRDefault="00902A59" w:rsidP="00CB466F">
      <w:pPr>
        <w:numPr>
          <w:ilvl w:val="0"/>
          <w:numId w:val="575"/>
        </w:numPr>
        <w:spacing w:before="100" w:beforeAutospacing="1" w:after="100" w:afterAutospacing="1" w:line="240" w:lineRule="auto"/>
        <w:rPr>
          <w:rFonts w:eastAsia="Times New Roman" w:cstheme="minorHAnsi"/>
        </w:rPr>
      </w:pPr>
      <w:r w:rsidRPr="00902A59">
        <w:rPr>
          <w:rFonts w:eastAsia="Times New Roman" w:cstheme="minorHAnsi"/>
        </w:rPr>
        <w:t>zadávání specifických projektů</w:t>
      </w:r>
    </w:p>
    <w:p w:rsidR="002C09F5" w:rsidRPr="00902A59" w:rsidRDefault="005F74B8" w:rsidP="0085698B">
      <w:pPr>
        <w:pStyle w:val="TableContents"/>
        <w:rPr>
          <w:rFonts w:eastAsia="Calibri" w:cstheme="minorHAnsi"/>
        </w:rPr>
      </w:pPr>
      <w:r w:rsidRPr="00902A59">
        <w:rPr>
          <w:rFonts w:eastAsia="Calibri" w:cstheme="minorHAnsi"/>
        </w:rPr>
        <w:t xml:space="preserve"> </w:t>
      </w:r>
      <w:r w:rsidRPr="00902A59">
        <w:rPr>
          <w:rFonts w:eastAsia="Calibri" w:cstheme="minorHAnsi"/>
        </w:rPr>
        <w:br/>
      </w:r>
      <w:r w:rsidR="00486FF6" w:rsidRPr="00902A59">
        <w:rPr>
          <w:rFonts w:eastAsia="Calibri" w:cstheme="minorHAnsi"/>
        </w:rPr>
        <w:t xml:space="preserve">Začlenění průřezových témat do výuky </w:t>
      </w:r>
      <w:r w:rsidR="00486FF6" w:rsidRPr="00902A59">
        <w:rPr>
          <w:rFonts w:eastAsia="Calibri" w:cstheme="minorHAnsi"/>
        </w:rPr>
        <w:br/>
      </w:r>
      <w:r w:rsidR="00486FF6" w:rsidRPr="00902A59">
        <w:rPr>
          <w:rFonts w:eastAsia="Calibri" w:cstheme="minorHAnsi"/>
        </w:rPr>
        <w:br/>
        <w:t xml:space="preserve">Všechna průřezová témata jsou zařazena do vzdělávání tak, aby každý žák prošel na </w:t>
      </w:r>
      <w:r w:rsidR="00E9548F" w:rsidRPr="00902A59">
        <w:rPr>
          <w:rFonts w:eastAsia="Calibri" w:cstheme="minorHAnsi"/>
        </w:rPr>
        <w:t xml:space="preserve">konci 1. </w:t>
      </w:r>
      <w:r w:rsidR="00E9548F" w:rsidRPr="00902A59">
        <w:rPr>
          <w:rFonts w:eastAsia="Calibri" w:cstheme="minorHAnsi"/>
        </w:rPr>
        <w:lastRenderedPageBreak/>
        <w:t>stupně</w:t>
      </w:r>
      <w:r w:rsidR="00486FF6" w:rsidRPr="00902A59">
        <w:rPr>
          <w:rFonts w:eastAsia="Calibri" w:cstheme="minorHAnsi"/>
        </w:rPr>
        <w:t xml:space="preserve"> a na </w:t>
      </w:r>
      <w:r w:rsidR="00E9548F" w:rsidRPr="00902A59">
        <w:rPr>
          <w:rFonts w:eastAsia="Calibri" w:cstheme="minorHAnsi"/>
        </w:rPr>
        <w:t>konci 2. stupně</w:t>
      </w:r>
      <w:r w:rsidR="00486FF6" w:rsidRPr="00902A59">
        <w:rPr>
          <w:rFonts w:eastAsia="Calibri" w:cstheme="minorHAnsi"/>
        </w:rPr>
        <w:t xml:space="preserve"> všemi průřezovými tématy a do </w:t>
      </w:r>
      <w:r w:rsidR="00E9548F" w:rsidRPr="00902A59">
        <w:rPr>
          <w:rFonts w:eastAsia="Calibri" w:cstheme="minorHAnsi"/>
        </w:rPr>
        <w:t>konce 9. ročníku</w:t>
      </w:r>
      <w:r w:rsidR="00486FF6" w:rsidRPr="00902A59">
        <w:rPr>
          <w:rFonts w:eastAsia="Calibri" w:cstheme="minorHAnsi"/>
        </w:rPr>
        <w:t xml:space="preserve"> se seznámil se všemi tematickými okruhy průřezových témat. Tematické okruhy jsou zapracovány do osnov jednotlivých předmětů a do celoškolních akcí. </w:t>
      </w:r>
      <w:r w:rsidR="00902A59">
        <w:rPr>
          <w:rFonts w:eastAsia="Calibri" w:cstheme="minorHAnsi"/>
        </w:rPr>
        <w:t>Výstupy pro žáky s podpůrnými opatřeními jsou v souladu s výstupy RVP ZV.</w:t>
      </w:r>
    </w:p>
    <w:p w:rsidR="002C09F5" w:rsidRPr="00902A59" w:rsidRDefault="00486FF6" w:rsidP="00006D65">
      <w:pPr>
        <w:pStyle w:val="Nadpis3"/>
        <w:rPr>
          <w:rFonts w:eastAsia="Cambria"/>
        </w:rPr>
      </w:pPr>
      <w:bookmarkStart w:id="9" w:name="_Toc465766827"/>
      <w:bookmarkStart w:id="10" w:name="_Toc474394586"/>
      <w:bookmarkStart w:id="11" w:name="_Toc206760484"/>
      <w:bookmarkStart w:id="12" w:name="_Toc206767037"/>
      <w:bookmarkStart w:id="13" w:name="_Toc206769704"/>
      <w:r w:rsidRPr="00902A59">
        <w:rPr>
          <w:rFonts w:eastAsia="Cambria"/>
        </w:rPr>
        <w:t>Výchovné a vzdělávací strategie školy</w:t>
      </w:r>
      <w:bookmarkEnd w:id="9"/>
      <w:bookmarkEnd w:id="10"/>
      <w:bookmarkEnd w:id="11"/>
      <w:bookmarkEnd w:id="12"/>
      <w:bookmarkEnd w:id="13"/>
    </w:p>
    <w:p w:rsidR="002C09F5" w:rsidRPr="00BC0200" w:rsidRDefault="00486FF6">
      <w:pPr>
        <w:keepNext/>
        <w:spacing w:before="200" w:after="0"/>
        <w:rPr>
          <w:rFonts w:eastAsia="Cambria" w:cstheme="minorHAnsi"/>
          <w:b/>
          <w:i/>
        </w:rPr>
      </w:pPr>
      <w:r w:rsidRPr="00BC0200">
        <w:rPr>
          <w:rFonts w:eastAsia="Cambria" w:cstheme="minorHAnsi"/>
          <w:b/>
          <w:i/>
        </w:rPr>
        <w:t>Výchovné a vzdělávací strategie na úrovni školy</w:t>
      </w:r>
    </w:p>
    <w:p w:rsidR="002C09F5" w:rsidRPr="00BC0200" w:rsidRDefault="00486FF6">
      <w:pPr>
        <w:keepNext/>
        <w:spacing w:before="200" w:after="0"/>
        <w:rPr>
          <w:rFonts w:eastAsia="Cambria" w:cstheme="minorHAnsi"/>
          <w:b/>
        </w:rPr>
      </w:pPr>
      <w:r w:rsidRPr="00BC0200">
        <w:rPr>
          <w:rFonts w:eastAsia="Cambria" w:cstheme="minorHAnsi"/>
          <w:b/>
        </w:rPr>
        <w:t>Začlenění průřezových témat</w:t>
      </w:r>
    </w:p>
    <w:p w:rsidR="002C09F5" w:rsidRPr="00902A59" w:rsidRDefault="00486FF6" w:rsidP="00006D65">
      <w:pPr>
        <w:pStyle w:val="Nadpis2"/>
        <w:rPr>
          <w:rFonts w:eastAsia="Cambria"/>
        </w:rPr>
      </w:pPr>
      <w:bookmarkStart w:id="14" w:name="_Toc474394587"/>
      <w:bookmarkStart w:id="15" w:name="_Toc206760485"/>
      <w:bookmarkStart w:id="16" w:name="_Toc206767038"/>
      <w:bookmarkStart w:id="17" w:name="_Toc206769705"/>
      <w:r w:rsidRPr="00902A59">
        <w:rPr>
          <w:rFonts w:eastAsia="Cambria"/>
        </w:rPr>
        <w:t>OSOBNOSTNÍ A SOCIÁLNÍ VÝCHOVA</w:t>
      </w:r>
      <w:bookmarkEnd w:id="14"/>
      <w:bookmarkEnd w:id="15"/>
      <w:bookmarkEnd w:id="16"/>
      <w:bookmarkEnd w:id="17"/>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Rozvoj schopností poznávání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Finanční gramotnost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278"/>
        <w:gridCol w:w="870"/>
        <w:gridCol w:w="5836"/>
      </w:tblGrid>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útvary jazyka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stavba textu</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čtenářské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práce s textem</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produktivní a interaktivní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Základní útvary v prostoru - kvádr, krychle, jehlan, koule, kužel, válec</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w:t>
            </w:r>
            <w:r w:rsidR="006F654C">
              <w:rPr>
                <w:rFonts w:eastAsia="Times New Roman" w:cstheme="minorHAnsi"/>
                <w:sz w:val="24"/>
              </w:rPr>
              <w:t>irozených čísel a jednoduché opera</w:t>
            </w:r>
            <w:r w:rsidRPr="00902A59">
              <w:rPr>
                <w:rFonts w:eastAsia="Times New Roman" w:cstheme="minorHAnsi"/>
                <w:sz w:val="24"/>
              </w:rPr>
              <w:t>ce s desetinnými čísly a zlomky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Křesťanství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Rok v jeho proměnách a slavnostech</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vlast</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Látky a tělesa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Síly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 těles, síly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Vesmír</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Mechanické vlastnosti tekutin</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Světelné děje</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vyjádření a zobrazování skutečnosti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Plastika a prostorová tvorba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umění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vyjadřování a zobrazování skutečnosti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kondiční cvičení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Konstrukční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BC0200"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Pr>
                <w:rFonts w:eastAsia="Times New Roman" w:cstheme="minorHAnsi"/>
                <w:sz w:val="24"/>
              </w:rPr>
              <w:t>6</w:t>
            </w:r>
            <w:r w:rsidRPr="00902A59">
              <w:rPr>
                <w:rFonts w:eastAsia="Times New Roman" w:cstheme="minorHAnsi"/>
                <w:sz w:val="24"/>
              </w:rPr>
              <w:t>.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Receptivní a řečové dovednosti</w:t>
            </w:r>
          </w:p>
        </w:tc>
      </w:tr>
      <w:tr w:rsidR="00BC0200"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BC0200" w:rsidRPr="00902A59" w:rsidRDefault="00BC0200" w:rsidP="00BC0200">
            <w:pPr>
              <w:spacing w:after="0" w:line="240" w:lineRule="auto"/>
              <w:rPr>
                <w:rFonts w:cstheme="minorHAnsi"/>
              </w:rPr>
            </w:pPr>
            <w:r w:rsidRPr="00902A59">
              <w:rPr>
                <w:rFonts w:eastAsia="Times New Roman" w:cstheme="minorHAnsi"/>
                <w:sz w:val="24"/>
              </w:rPr>
              <w:t>Receptivní a řečové dovednosti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BC0200" w:rsidRPr="00902A59" w:rsidRDefault="00BC0200">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Sebepoznání a sebepojetí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980"/>
        <w:gridCol w:w="948"/>
        <w:gridCol w:w="5056"/>
      </w:tblGrid>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diskuse</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čtení jako zdroj informací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zdraví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 člověka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člověka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a kondiční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Dospívání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lastRenderedPageBreak/>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Seberegulace a sebeorganizace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Finanční gramotnost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614"/>
        <w:gridCol w:w="811"/>
        <w:gridCol w:w="5559"/>
      </w:tblGrid>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spisovná výslovnost, zásady kultivovaného projevu</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argumentační schopnosti</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diskuse, argumentační schopnosti</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a vedení diskuse</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jednoduché konstrukce rovinných obrazců</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Hospodářský život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zdraví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Řízení lidského těla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261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Psychohygiena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3404"/>
        <w:gridCol w:w="998"/>
        <w:gridCol w:w="4117"/>
      </w:tblGrid>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Řízení lidského těla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Dospívání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Kreativita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44"/>
        <w:gridCol w:w="877"/>
        <w:gridCol w:w="5763"/>
      </w:tblGrid>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tvořivá práce s textem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tvůrčí psaní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jednoduchá povídka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tvůrčí psní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jazyk literárního díla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Základní útvary v prostoru - kvádr, krychle, jehlan, koule, kužel, válec</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základy rýsování jednoduchých obrazců a modelování těles</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vyjádření a zobrazování skutečnosti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vyjádření a zobrazování skutečnosti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Plastika a prostorová tvorba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vyjadřování a zobrazování skutečnosti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Rytmické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stolování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Vánoční zpívání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Poznávání lidí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Integrace do výuky</w:t>
      </w:r>
    </w:p>
    <w:tbl>
      <w:tblPr>
        <w:tblW w:w="0" w:type="auto"/>
        <w:tblInd w:w="72" w:type="dxa"/>
        <w:tblCellMar>
          <w:left w:w="10" w:type="dxa"/>
          <w:right w:w="10" w:type="dxa"/>
        </w:tblCellMar>
        <w:tblLook w:val="0000" w:firstRow="0" w:lastRow="0" w:firstColumn="0" w:lastColumn="0" w:noHBand="0" w:noVBand="0"/>
      </w:tblPr>
      <w:tblGrid>
        <w:gridCol w:w="3007"/>
        <w:gridCol w:w="953"/>
        <w:gridCol w:w="5024"/>
      </w:tblGrid>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a vedení diskuse</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Pravěk</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Regiony světa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prostředí člověka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D564EA">
        <w:trPr>
          <w:trHeight w:val="1"/>
        </w:trPr>
        <w:tc>
          <w:tcPr>
            <w:tcW w:w="300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5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2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D564EA" w:rsidRPr="00902A59" w:rsidRDefault="00D564E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Mezilidské vztahy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Příprava pokrmů</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3404"/>
        <w:gridCol w:w="998"/>
        <w:gridCol w:w="3297"/>
      </w:tblGrid>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Soužití lidí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Třicetiletá válka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 světová válka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Rodina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Lidská práva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Mezilidské vztahy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Doplňkové sporty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Dospívání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69054A">
      <w:pPr>
        <w:spacing w:after="0" w:line="240" w:lineRule="auto"/>
        <w:rPr>
          <w:rFonts w:eastAsia="Times New Roman" w:cstheme="minorHAnsi"/>
          <w:sz w:val="24"/>
        </w:rPr>
      </w:pPr>
      <w:r>
        <w:rPr>
          <w:rFonts w:eastAsia="Times New Roman" w:cstheme="minorHAnsi"/>
          <w:sz w:val="24"/>
        </w:rPr>
        <w:t>Den prevence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Vánoční zpívání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 – Těšíme se do školy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Komunikace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66"/>
        <w:gridCol w:w="883"/>
        <w:gridCol w:w="5635"/>
      </w:tblGrid>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mluvený projev, zásady dorozumívání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slovní zásoba jedince</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spisovná výslovnost, zásady kultivovaného projevu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kritické naslouchání, kritické a prožitkové čtení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zvuková stránka jazyka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mluvený projev a jeho zásady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jazyk a jeho útvary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a slohová výchova - obohacování slovní zásoby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užití mimojazykových prostředků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spisovná výslovnost</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jazyk a jeho útvary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reprodukce textu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zásady kultivovaného ústního i písemného projevu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vypravování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subjektivně zabarvený popis</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projevy mluvené i psané</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spisovná výslovnost</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slova přejatá a jejich výslovnost</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argumentační schopnosti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interpretace literárního díla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slovní zásoba a její obohacování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-projevy mluvené a psané</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technika mluveného projevu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zásady psaných a mluvených jazykových projevů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produktivní a 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do 1 000</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základy rýsování jednoduchých obrazců a modelování těles</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Rok v jeho proměnách a slavnostech</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Síly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Výtvarná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Potrava a její složky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Přírodovědné praktikum</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Přehazovaná</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33158A" w:rsidRPr="00902A59" w:rsidRDefault="0033158A">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 – Těšíme se do školy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Kooperace a kompetice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04"/>
        <w:gridCol w:w="883"/>
        <w:gridCol w:w="5697"/>
      </w:tblGrid>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diskuse</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do 20</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vzájemná poloha přímek, rýsování n-úhelníků, jednotky obsahu</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a netradiční činnosti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Konstrukční činnosti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BC5589" w:rsidRPr="00902A59" w:rsidRDefault="00BC5589">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Řešení problémů a rozhodovací dovednosti</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Přírodovědné praktikum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Finanční gramotnost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45"/>
        <w:gridCol w:w="868"/>
        <w:gridCol w:w="5771"/>
      </w:tblGrid>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do 20</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základy rýsování bodů a čar</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a jednoduché operace s desetinnými čísly a zlomky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Nestandardní aplikační úlohy a problémy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Dělitelnost přirozených čísel</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Povrch krychle a kvádru</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Racionální čísla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Procenta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Slovní úlohy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Konstrukční úlohy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Podobnost</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Činnosti lidí</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 těles, síly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Fyzika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Terénní geografická výuka, praxe a aplikace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Potrava a její složky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Civilizační choroby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Jednoduché účetnictví domácnosti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w:t>
            </w:r>
            <w:r w:rsidR="005A7F25">
              <w:rPr>
                <w:rFonts w:eastAsia="Times New Roman" w:cstheme="minorHAnsi"/>
                <w:sz w:val="24"/>
              </w:rPr>
              <w:t> </w:t>
            </w:r>
            <w:r w:rsidRPr="00902A59">
              <w:rPr>
                <w:rFonts w:eastAsia="Times New Roman" w:cstheme="minorHAnsi"/>
                <w:sz w:val="24"/>
              </w:rPr>
              <w:t>angličtině</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Aritmetika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Aritmetika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Aritmetika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Algebra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t>Den prevence</w:t>
      </w:r>
    </w:p>
    <w:p w:rsidR="00BC5589" w:rsidRPr="00902A59" w:rsidRDefault="00BC5589">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Hodnoty, postoje, praktická etika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963"/>
        <w:gridCol w:w="943"/>
        <w:gridCol w:w="5078"/>
      </w:tblGrid>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čtení jako zdroj informací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Křesťanství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II. světová válka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II. svět. </w:t>
            </w:r>
            <w:proofErr w:type="gramStart"/>
            <w:r w:rsidRPr="00902A59">
              <w:rPr>
                <w:rFonts w:eastAsia="Times New Roman" w:cstheme="minorHAnsi"/>
                <w:sz w:val="24"/>
              </w:rPr>
              <w:t>válka</w:t>
            </w:r>
            <w:proofErr w:type="gramEnd"/>
            <w:r w:rsidRPr="00902A59">
              <w:rPr>
                <w:rFonts w:eastAsia="Times New Roman" w:cstheme="minorHAnsi"/>
                <w:sz w:val="24"/>
              </w:rPr>
              <w:t xml:space="preserve"> a ČSR</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po listopadu 1989</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Mezilidské vztahy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Elektromagnetické děje</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Lyžování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stolování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Default="0069054A">
      <w:pPr>
        <w:spacing w:after="0" w:line="240" w:lineRule="auto"/>
        <w:rPr>
          <w:rFonts w:eastAsia="Times New Roman" w:cstheme="minorHAnsi"/>
          <w:sz w:val="24"/>
        </w:rPr>
      </w:pPr>
      <w:r>
        <w:rPr>
          <w:rFonts w:eastAsia="Times New Roman" w:cstheme="minorHAnsi"/>
          <w:sz w:val="24"/>
        </w:rPr>
        <w:lastRenderedPageBreak/>
        <w:t>Den prevence</w:t>
      </w:r>
    </w:p>
    <w:p w:rsidR="00BC5589" w:rsidRPr="00902A59" w:rsidRDefault="00BC5589">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rsidP="00006D65">
      <w:pPr>
        <w:pStyle w:val="Nadpis2"/>
        <w:rPr>
          <w:rFonts w:eastAsia="Cambria"/>
        </w:rPr>
      </w:pPr>
      <w:bookmarkStart w:id="18" w:name="_Toc474394588"/>
      <w:bookmarkStart w:id="19" w:name="_Toc206760486"/>
      <w:bookmarkStart w:id="20" w:name="_Toc206767039"/>
      <w:bookmarkStart w:id="21" w:name="_Toc206769706"/>
      <w:r w:rsidRPr="00902A59">
        <w:rPr>
          <w:rFonts w:eastAsia="Cambria"/>
        </w:rPr>
        <w:t>VÝCHOVA DEMOKRATICKÉHO OBČANA</w:t>
      </w:r>
      <w:bookmarkEnd w:id="18"/>
      <w:bookmarkEnd w:id="19"/>
      <w:bookmarkEnd w:id="20"/>
      <w:bookmarkEnd w:id="21"/>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 xml:space="preserve">Občanská společnost a škola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Soužití lidí</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škola</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Vánoční zpívání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 xml:space="preserve">Občan, občanská společnost a stát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 na našem území</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Husitství</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proofErr w:type="gramStart"/>
            <w:r w:rsidRPr="00902A59">
              <w:rPr>
                <w:rFonts w:eastAsia="Times New Roman" w:cstheme="minorHAnsi"/>
                <w:sz w:val="24"/>
              </w:rPr>
              <w:t>XIV.století</w:t>
            </w:r>
            <w:proofErr w:type="gramEnd"/>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v </w:t>
            </w:r>
            <w:proofErr w:type="gramStart"/>
            <w:r w:rsidRPr="00902A59">
              <w:rPr>
                <w:rFonts w:eastAsia="Times New Roman" w:cstheme="minorHAnsi"/>
                <w:sz w:val="24"/>
              </w:rPr>
              <w:t>19.století</w:t>
            </w:r>
            <w:proofErr w:type="gramEnd"/>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Počátky kapitalismu</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Vznik ČSR</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Obec, region, země</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Stát a státní moc</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Státní správa a samospráva</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Právo a spravedlnost</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Formy participace občanů v politickém životě</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Evropa a Česká republika</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Francouzská revoluce</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II. svět. </w:t>
            </w:r>
            <w:proofErr w:type="gramStart"/>
            <w:r w:rsidRPr="00902A59">
              <w:rPr>
                <w:rFonts w:eastAsia="Times New Roman" w:cstheme="minorHAnsi"/>
                <w:sz w:val="24"/>
              </w:rPr>
              <w:t>válka</w:t>
            </w:r>
            <w:proofErr w:type="gramEnd"/>
            <w:r w:rsidRPr="00902A59">
              <w:rPr>
                <w:rFonts w:eastAsia="Times New Roman" w:cstheme="minorHAnsi"/>
                <w:sz w:val="24"/>
              </w:rPr>
              <w:t xml:space="preserve"> a ČSR</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Svět po II. svět. </w:t>
            </w:r>
            <w:proofErr w:type="gramStart"/>
            <w:r w:rsidRPr="00902A59">
              <w:rPr>
                <w:rFonts w:eastAsia="Times New Roman" w:cstheme="minorHAnsi"/>
                <w:sz w:val="24"/>
              </w:rPr>
              <w:t>válce</w:t>
            </w:r>
            <w:proofErr w:type="gramEnd"/>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Naše země po </w:t>
            </w:r>
            <w:proofErr w:type="gramStart"/>
            <w:r w:rsidRPr="00902A59">
              <w:rPr>
                <w:rFonts w:eastAsia="Times New Roman" w:cstheme="minorHAnsi"/>
                <w:sz w:val="24"/>
              </w:rPr>
              <w:t>II.sv.</w:t>
            </w:r>
            <w:proofErr w:type="gramEnd"/>
            <w:r w:rsidRPr="00902A59">
              <w:rPr>
                <w:rFonts w:eastAsia="Times New Roman" w:cstheme="minorHAnsi"/>
                <w:sz w:val="24"/>
              </w:rPr>
              <w:t xml:space="preserve"> válce</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po listopadu 1989</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Závěrečné zamyšlení</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Státní správa a samospráva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Principy demokracie jako formy vlády a způsobu rozhodování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Antika</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po I. světové válce</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a ČSR mezi válkami</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Svět po II. svět. </w:t>
            </w:r>
            <w:proofErr w:type="gramStart"/>
            <w:r w:rsidRPr="00902A59">
              <w:rPr>
                <w:rFonts w:eastAsia="Times New Roman" w:cstheme="minorHAnsi"/>
                <w:sz w:val="24"/>
              </w:rPr>
              <w:t>válce</w:t>
            </w:r>
            <w:proofErr w:type="gramEnd"/>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Naše země po </w:t>
            </w:r>
            <w:proofErr w:type="gramStart"/>
            <w:r w:rsidRPr="00902A59">
              <w:rPr>
                <w:rFonts w:eastAsia="Times New Roman" w:cstheme="minorHAnsi"/>
                <w:sz w:val="24"/>
              </w:rPr>
              <w:t>II.sv.</w:t>
            </w:r>
            <w:proofErr w:type="gramEnd"/>
            <w:r w:rsidRPr="00902A59">
              <w:rPr>
                <w:rFonts w:eastAsia="Times New Roman" w:cstheme="minorHAnsi"/>
                <w:sz w:val="24"/>
              </w:rPr>
              <w:t xml:space="preserve"> válce</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Právo a spravedlnost</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 v ekonomických vztazích</w:t>
            </w:r>
          </w:p>
        </w:tc>
      </w:tr>
      <w:tr w:rsidR="002C09F5" w:rsidRPr="00902A59" w:rsidTr="00BC558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rsidP="00006D65">
      <w:pPr>
        <w:pStyle w:val="Nadpis2"/>
        <w:rPr>
          <w:rFonts w:eastAsia="Cambria"/>
        </w:rPr>
      </w:pPr>
      <w:bookmarkStart w:id="22" w:name="_Toc474394589"/>
      <w:bookmarkStart w:id="23" w:name="_Toc206760487"/>
      <w:bookmarkStart w:id="24" w:name="_Toc206767040"/>
      <w:bookmarkStart w:id="25" w:name="_Toc206769707"/>
      <w:r w:rsidRPr="00902A59">
        <w:rPr>
          <w:rFonts w:eastAsia="Cambria"/>
        </w:rPr>
        <w:t>VÝCHOVA K MYŠLENÍ V EVROPSKÝCH A GLOBÁLNÍCH SOUVISLOSTECH</w:t>
      </w:r>
      <w:bookmarkEnd w:id="22"/>
      <w:bookmarkEnd w:id="23"/>
      <w:bookmarkEnd w:id="24"/>
      <w:bookmarkEnd w:id="25"/>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 xml:space="preserve">Evropa a svět nás </w:t>
      </w:r>
      <w:proofErr w:type="gramStart"/>
      <w:r w:rsidRPr="00902A59">
        <w:rPr>
          <w:rFonts w:eastAsia="Cambria" w:cstheme="minorHAnsi"/>
          <w:b/>
          <w:i/>
          <w:color w:val="4F81BD"/>
        </w:rPr>
        <w:t>zajímá</w:t>
      </w:r>
      <w:proofErr w:type="gramEnd"/>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11"/>
        <w:gridCol w:w="998"/>
        <w:gridCol w:w="6083"/>
      </w:tblGrid>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Mapy</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Regiony světa</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uměleckými díly</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umění</w:t>
            </w:r>
          </w:p>
        </w:tc>
      </w:tr>
      <w:tr w:rsidR="002C09F5" w:rsidRPr="00902A59" w:rsidTr="00BC558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Objevujeme Evropu a svět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617"/>
        <w:gridCol w:w="998"/>
        <w:gridCol w:w="6377"/>
      </w:tblGrid>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Evropa a Česká republika</w:t>
            </w:r>
          </w:p>
        </w:tc>
      </w:tr>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Rozmanitost podmínek na Zemi</w:t>
            </w:r>
          </w:p>
        </w:tc>
      </w:tr>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 světová válka</w:t>
            </w:r>
          </w:p>
        </w:tc>
      </w:tr>
      <w:tr w:rsidR="002C09F5" w:rsidRPr="00902A59" w:rsidTr="001F1AF6">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3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Regiony světa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Jsme Evropané</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Lucemburkové</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Jiří z Poděbrad a Jagellonci</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a R - U</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Vznik ČSR</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Závěrečné zamyšlení</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Národ</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a Evropa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rsidP="00006D65">
      <w:pPr>
        <w:pStyle w:val="Nadpis2"/>
        <w:rPr>
          <w:rFonts w:eastAsia="Cambria"/>
        </w:rPr>
      </w:pPr>
      <w:bookmarkStart w:id="26" w:name="_Toc474394590"/>
      <w:bookmarkStart w:id="27" w:name="_Toc206760488"/>
      <w:bookmarkStart w:id="28" w:name="_Toc206767041"/>
      <w:bookmarkStart w:id="29" w:name="_Toc206769708"/>
      <w:r w:rsidRPr="00902A59">
        <w:rPr>
          <w:rFonts w:eastAsia="Cambria"/>
        </w:rPr>
        <w:t>MULTIKULTURNÍ VÝCHOVA</w:t>
      </w:r>
      <w:bookmarkEnd w:id="26"/>
      <w:bookmarkEnd w:id="27"/>
      <w:bookmarkEnd w:id="28"/>
      <w:bookmarkEnd w:id="29"/>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Kulturní diference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2137"/>
        <w:gridCol w:w="998"/>
        <w:gridCol w:w="5857"/>
      </w:tblGrid>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Zámořské objevy, renesance a humanismus</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Národ</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Kultura</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6</w:t>
            </w:r>
            <w:r w:rsidR="00486FF6" w:rsidRPr="00902A59">
              <w:rPr>
                <w:rFonts w:eastAsia="Times New Roman" w:cstheme="minorHAnsi"/>
                <w:sz w:val="24"/>
              </w:rPr>
              <w:t>.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člověka</w:t>
            </w:r>
          </w:p>
        </w:tc>
      </w:tr>
      <w:tr w:rsidR="00C306B5" w:rsidRPr="00902A59" w:rsidTr="001F1AF6">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C306B5" w:rsidRPr="00902A59" w:rsidRDefault="00C306B5" w:rsidP="00C306B5">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C306B5" w:rsidRPr="00902A59" w:rsidRDefault="00C306B5" w:rsidP="00C306B5">
            <w:pPr>
              <w:spacing w:after="0" w:line="240" w:lineRule="auto"/>
              <w:rPr>
                <w:rFonts w:cstheme="minorHAnsi"/>
              </w:rPr>
            </w:pPr>
            <w:r>
              <w:rPr>
                <w:rFonts w:eastAsia="Times New Roman" w:cstheme="minorHAnsi"/>
                <w:sz w:val="24"/>
              </w:rPr>
              <w:t>7</w:t>
            </w:r>
            <w:r w:rsidRPr="00902A59">
              <w:rPr>
                <w:rFonts w:eastAsia="Times New Roman" w:cstheme="minorHAnsi"/>
                <w:sz w:val="24"/>
              </w:rPr>
              <w:t>. ročník</w:t>
            </w:r>
          </w:p>
        </w:tc>
        <w:tc>
          <w:tcPr>
            <w:tcW w:w="585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C306B5" w:rsidRPr="00902A59" w:rsidRDefault="00C306B5" w:rsidP="00C306B5">
            <w:pPr>
              <w:spacing w:after="0" w:line="240" w:lineRule="auto"/>
              <w:rPr>
                <w:rFonts w:cstheme="minorHAnsi"/>
              </w:rPr>
            </w:pPr>
            <w:r w:rsidRPr="00902A59">
              <w:rPr>
                <w:rFonts w:eastAsia="Times New Roman" w:cstheme="minorHAnsi"/>
                <w:sz w:val="24"/>
              </w:rPr>
              <w:t>Život člověka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Lidské vztahy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C306B5">
      <w:pPr>
        <w:spacing w:after="0" w:line="240" w:lineRule="auto"/>
        <w:rPr>
          <w:rFonts w:eastAsia="Times New Roman" w:cstheme="minorHAnsi"/>
          <w:sz w:val="24"/>
        </w:rPr>
      </w:pPr>
      <w:r>
        <w:rPr>
          <w:rFonts w:eastAsia="Times New Roman" w:cstheme="minorHAnsi"/>
          <w:sz w:val="24"/>
        </w:rPr>
        <w:lastRenderedPageBreak/>
        <w:t>Výchova ke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43"/>
        <w:gridCol w:w="1021"/>
        <w:gridCol w:w="5520"/>
      </w:tblGrid>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základy rýsování jednoduchých obrazců a modelování těles</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Soužití lidí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 na našem území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Svět v </w:t>
            </w:r>
            <w:proofErr w:type="gramStart"/>
            <w:r w:rsidRPr="00902A59">
              <w:rPr>
                <w:rFonts w:eastAsia="Times New Roman" w:cstheme="minorHAnsi"/>
                <w:sz w:val="24"/>
              </w:rPr>
              <w:t>XVI.století</w:t>
            </w:r>
            <w:proofErr w:type="gramEnd"/>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II. světová válka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Lidská setkání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práce</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Česká republika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Výchova ke zdraví</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prostředí člověka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1F1AF6">
        <w:trPr>
          <w:trHeight w:val="1"/>
        </w:trPr>
        <w:tc>
          <w:tcPr>
            <w:tcW w:w="24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10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2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1F1AF6" w:rsidRPr="00902A59" w:rsidRDefault="001F1AF6">
      <w:pPr>
        <w:spacing w:after="0" w:line="240" w:lineRule="auto"/>
        <w:rPr>
          <w:rFonts w:eastAsia="Times New Roman" w:cstheme="minorHAnsi"/>
          <w:sz w:val="24"/>
        </w:rPr>
      </w:pPr>
      <w:r>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Etnický původ</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C306B5">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137"/>
        <w:gridCol w:w="998"/>
        <w:gridCol w:w="4323"/>
      </w:tblGrid>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Pravěk</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Zámořské objevy, renesance a humanismus</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názor a náboženství</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7</w:t>
            </w:r>
            <w:r w:rsidR="00486FF6" w:rsidRPr="00902A59">
              <w:rPr>
                <w:rFonts w:eastAsia="Times New Roman" w:cstheme="minorHAnsi"/>
                <w:sz w:val="24"/>
              </w:rPr>
              <w:t>.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Vývoj a původ člověka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Multikulturalita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64"/>
        <w:gridCol w:w="998"/>
        <w:gridCol w:w="2817"/>
      </w:tblGrid>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Habsburkové</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a R - U</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názor a náboženství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Princip sociálního smíru a solidarity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8992" w:type="dxa"/>
        <w:tblInd w:w="72" w:type="dxa"/>
        <w:tblCellMar>
          <w:left w:w="10" w:type="dxa"/>
          <w:right w:w="10" w:type="dxa"/>
        </w:tblCellMar>
        <w:tblLook w:val="0000" w:firstRow="0" w:lastRow="0" w:firstColumn="0" w:lastColumn="0" w:noHBand="0" w:noVBand="0"/>
      </w:tblPr>
      <w:tblGrid>
        <w:gridCol w:w="1964"/>
        <w:gridCol w:w="998"/>
        <w:gridCol w:w="6030"/>
      </w:tblGrid>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Husitství</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Lidská práva</w:t>
            </w:r>
          </w:p>
        </w:tc>
      </w:tr>
      <w:tr w:rsidR="002C09F5" w:rsidRPr="00902A59" w:rsidTr="001F1AF6">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60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rsidP="00006D65">
      <w:pPr>
        <w:pStyle w:val="Nadpis2"/>
        <w:rPr>
          <w:rFonts w:eastAsia="Cambria"/>
        </w:rPr>
      </w:pPr>
      <w:bookmarkStart w:id="30" w:name="_Toc474394591"/>
      <w:bookmarkStart w:id="31" w:name="_Toc206760489"/>
      <w:bookmarkStart w:id="32" w:name="_Toc206767042"/>
      <w:bookmarkStart w:id="33" w:name="_Toc206769709"/>
      <w:r w:rsidRPr="00902A59">
        <w:rPr>
          <w:rFonts w:eastAsia="Cambria"/>
        </w:rPr>
        <w:t>ENVIRONMENTÁLNÍ VÝCHOVA</w:t>
      </w:r>
      <w:bookmarkEnd w:id="30"/>
      <w:bookmarkEnd w:id="31"/>
      <w:bookmarkEnd w:id="32"/>
      <w:bookmarkEnd w:id="33"/>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Ekosystémy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4017"/>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 les</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 lidských sídel a jejich okolí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Cizokrajné 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Základní podmínky života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Přírodopis</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630"/>
        <w:gridCol w:w="998"/>
        <w:gridCol w:w="3717"/>
      </w:tblGrid>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Vesmír</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Směsi</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Chemické reakce</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Organické sloučeniny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 rybník</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ekologie</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BC5589">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Potrava a její složky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Lidské aktivity a problémy životního prostředí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3717"/>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Rozmanitost podmínek na Zemi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 světová válka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Zvukové děje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Elektromagnetické děje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Anorganické kyseliny a hydroxidy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Soli anorganických kyselin</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Organické sloučeniny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Česká republika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ekologie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Vztah člověka k prostředí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C306B5">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3717"/>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Živá a neživá příroda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Rozmanitost podmínek na Zemi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Starověk</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Domov a jeho přírodní okolí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Ekologie - chráníme svoji krajinu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Anorganické kyseliny a hydroxidy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Směsi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 v běžném životě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Cizokrajné 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ekologie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Výchova ke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C306B5">
            <w:pPr>
              <w:spacing w:after="0" w:line="240" w:lineRule="auto"/>
              <w:rPr>
                <w:rFonts w:cstheme="minorHAnsi"/>
              </w:rPr>
            </w:pPr>
            <w:r>
              <w:rPr>
                <w:rFonts w:eastAsia="Times New Roman" w:cstheme="minorHAnsi"/>
                <w:sz w:val="24"/>
              </w:rPr>
              <w:t>7</w:t>
            </w:r>
            <w:r w:rsidR="00486FF6" w:rsidRPr="00902A59">
              <w:rPr>
                <w:rFonts w:eastAsia="Times New Roman" w:cstheme="minorHAnsi"/>
                <w:sz w:val="24"/>
              </w:rPr>
              <w:t>.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prostředí člověka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Pěstitelské práce, chovatelství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Pěstitelské práce, chovatelství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Ekologické pobyty</w:t>
      </w:r>
    </w:p>
    <w:p w:rsidR="002C09F5" w:rsidRPr="00902A59" w:rsidRDefault="00486FF6" w:rsidP="00006D65">
      <w:pPr>
        <w:pStyle w:val="Nadpis2"/>
        <w:rPr>
          <w:rFonts w:eastAsia="Cambria"/>
        </w:rPr>
      </w:pPr>
      <w:bookmarkStart w:id="34" w:name="_Toc474394592"/>
      <w:bookmarkStart w:id="35" w:name="_Toc206760490"/>
      <w:bookmarkStart w:id="36" w:name="_Toc206767043"/>
      <w:bookmarkStart w:id="37" w:name="_Toc206769710"/>
      <w:r w:rsidRPr="00902A59">
        <w:rPr>
          <w:rFonts w:eastAsia="Cambria"/>
        </w:rPr>
        <w:t>MEDIÁLNÍ VÝCHOVA</w:t>
      </w:r>
      <w:bookmarkEnd w:id="34"/>
      <w:bookmarkEnd w:id="35"/>
      <w:bookmarkEnd w:id="36"/>
      <w:bookmarkEnd w:id="37"/>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Kritické čtení a vnímání mediálních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Default="00486FF6">
      <w:pPr>
        <w:spacing w:after="0" w:line="240" w:lineRule="auto"/>
        <w:rPr>
          <w:rFonts w:eastAsia="Times New Roman" w:cstheme="minorHAnsi"/>
          <w:sz w:val="24"/>
        </w:rPr>
      </w:pPr>
      <w:r w:rsidRPr="00902A59">
        <w:rPr>
          <w:rFonts w:eastAsia="Times New Roman" w:cstheme="minorHAnsi"/>
          <w:sz w:val="24"/>
        </w:rPr>
        <w:t>Informatika</w:t>
      </w:r>
    </w:p>
    <w:p w:rsidR="00006D65" w:rsidRPr="00902A59" w:rsidRDefault="00E665B4">
      <w:pPr>
        <w:spacing w:after="0" w:line="240" w:lineRule="auto"/>
        <w:rPr>
          <w:rFonts w:eastAsia="Times New Roman" w:cstheme="minorHAnsi"/>
          <w:sz w:val="24"/>
        </w:rPr>
      </w:pPr>
      <w:r>
        <w:rPr>
          <w:rFonts w:eastAsia="Times New Roman" w:cstheme="minorHAnsi"/>
          <w:sz w:val="24"/>
        </w:rPr>
        <w:t>Mediální a digitální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BC5589">
      <w:pPr>
        <w:spacing w:after="0" w:line="240" w:lineRule="auto"/>
        <w:rPr>
          <w:rFonts w:eastAsia="Times New Roman" w:cstheme="minorHAnsi"/>
          <w:sz w:val="24"/>
        </w:rPr>
      </w:pPr>
      <w:r>
        <w:rPr>
          <w:rFonts w:eastAsia="Times New Roman" w:cstheme="minorHAnsi"/>
          <w:sz w:val="24"/>
        </w:rPr>
        <w:t>Výchova ke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52"/>
        <w:gridCol w:w="966"/>
        <w:gridCol w:w="5666"/>
      </w:tblGrid>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vyhledávací čtení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publicistické útvary</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manipulativní působení tisku</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 - Statistika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 - Finanční matematika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Výchova k demokracii</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Interpretace vztahu mediálních sdělení a reality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Historické putování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 na internetu</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52"/>
        <w:gridCol w:w="966"/>
        <w:gridCol w:w="5666"/>
      </w:tblGrid>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vyhledávací čtení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manipulativní působení tisku</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Informatika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Internet</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Vliv médií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člověka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Stavba mediálních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027"/>
        <w:gridCol w:w="916"/>
        <w:gridCol w:w="6041"/>
      </w:tblGrid>
      <w:tr w:rsidR="002C09F5" w:rsidRPr="00902A59">
        <w:trPr>
          <w:trHeight w:val="1"/>
        </w:trPr>
        <w:tc>
          <w:tcPr>
            <w:tcW w:w="205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2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útvary jazyka</w:t>
            </w:r>
          </w:p>
        </w:tc>
      </w:tr>
      <w:tr w:rsidR="002C09F5" w:rsidRPr="00902A59">
        <w:trPr>
          <w:trHeight w:val="1"/>
        </w:trPr>
        <w:tc>
          <w:tcPr>
            <w:tcW w:w="205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2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Internet</w:t>
            </w:r>
          </w:p>
        </w:tc>
      </w:tr>
      <w:tr w:rsidR="002C09F5" w:rsidRPr="00902A59">
        <w:trPr>
          <w:trHeight w:val="1"/>
        </w:trPr>
        <w:tc>
          <w:tcPr>
            <w:tcW w:w="205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2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Vývojové trendy informačních technologií- vývojové trendy informačních technologií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Vnímání autora mediálních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11"/>
        <w:gridCol w:w="998"/>
        <w:gridCol w:w="3410"/>
      </w:tblGrid>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Fungování a vliv médií ve společnosti</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5396"/>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publicistické útvary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Kultura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Výchova k demokracii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Tvorba mediálního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17"/>
        <w:gridCol w:w="998"/>
        <w:gridCol w:w="4796"/>
      </w:tblGrid>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útvary jazyka</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Zpracování a využití informací</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Vliv médií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 xml:space="preserve">Práce v realizačním týmu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4796"/>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Kruh kružnice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Světelné děje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Plastika a prostorová tvorba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2C09F5">
      <w:pPr>
        <w:spacing w:after="0" w:line="240" w:lineRule="auto"/>
        <w:rPr>
          <w:rFonts w:eastAsia="Times New Roman" w:cstheme="minorHAnsi"/>
          <w:sz w:val="24"/>
        </w:rPr>
      </w:pPr>
    </w:p>
    <w:p w:rsidR="002C09F5" w:rsidRPr="00902A59" w:rsidRDefault="00486FF6" w:rsidP="00006D65">
      <w:pPr>
        <w:pStyle w:val="Nadpis1"/>
        <w:rPr>
          <w:rFonts w:eastAsia="Cambria"/>
        </w:rPr>
      </w:pPr>
      <w:bookmarkStart w:id="38" w:name="_Toc474394593"/>
      <w:bookmarkStart w:id="39" w:name="_Toc206760491"/>
      <w:bookmarkStart w:id="40" w:name="_Toc206767044"/>
      <w:bookmarkStart w:id="41" w:name="_Toc206769711"/>
      <w:r w:rsidRPr="00902A59">
        <w:rPr>
          <w:rFonts w:eastAsia="Cambria"/>
        </w:rPr>
        <w:t>Charakteristika školy</w:t>
      </w:r>
      <w:bookmarkEnd w:id="38"/>
      <w:bookmarkEnd w:id="39"/>
      <w:bookmarkEnd w:id="40"/>
      <w:bookmarkEnd w:id="41"/>
    </w:p>
    <w:p w:rsidR="002C09F5" w:rsidRPr="00902A59" w:rsidRDefault="00486FF6">
      <w:pPr>
        <w:spacing w:after="240"/>
        <w:rPr>
          <w:rFonts w:eastAsia="Calibri" w:cstheme="minorHAnsi"/>
        </w:rPr>
      </w:pPr>
      <w:r w:rsidRPr="00902A59">
        <w:rPr>
          <w:rFonts w:eastAsia="Calibri" w:cstheme="minorHAnsi"/>
        </w:rPr>
        <w:br/>
      </w:r>
      <w:r w:rsidRPr="00902A59">
        <w:rPr>
          <w:rFonts w:eastAsia="Calibri" w:cstheme="minorHAnsi"/>
        </w:rPr>
        <w:br/>
        <w:t xml:space="preserve">Motto: „ Nelze vzdělávat dnešní děti na včerejších školách předvčerejšími metodami tak, aby byly dobře připraveny na život v budoucnosti.“ </w:t>
      </w:r>
      <w:r w:rsidRPr="00902A59">
        <w:rPr>
          <w:rFonts w:eastAsia="Calibri" w:cstheme="minorHAnsi"/>
        </w:rPr>
        <w:br/>
      </w:r>
      <w:r w:rsidRPr="00902A59">
        <w:rPr>
          <w:rFonts w:eastAsia="Calibri" w:cstheme="minorHAnsi"/>
        </w:rPr>
        <w:br/>
      </w:r>
      <w:r w:rsidRPr="00902A59">
        <w:rPr>
          <w:rFonts w:eastAsia="Calibri" w:cstheme="minorHAnsi"/>
        </w:rPr>
        <w:br/>
      </w:r>
      <w:r w:rsidRPr="00C954BC">
        <w:t>1. Úplnost a velikost 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Základní škola byla zřízena jako samostatný právní subjekt k 1. 1. 1995 ve znění zřizovací listiny. S účinností od 1. 12. 2002 se její součástí stala Mateřská škola Chvalšiny a školní jídelna MŠ. </w:t>
      </w:r>
      <w:r w:rsidRPr="00902A59">
        <w:rPr>
          <w:rFonts w:eastAsia="Calibri" w:cstheme="minorHAnsi"/>
        </w:rPr>
        <w:br/>
        <w:t xml:space="preserve">Jde o jedinou plně organizovanou základní školu v obci. Škola je rodinného typu. Výhodou se jeví propojení základní školy a mateřské školy v jeden subjekt a tím propojení a návaznost předškolního a základního vzdělávání. Určitou nevýhodou je nedostatečné autobusové spojení s okolními obcemi a </w:t>
      </w:r>
      <w:r w:rsidRPr="00902A59">
        <w:rPr>
          <w:rFonts w:eastAsia="Calibri" w:cstheme="minorHAnsi"/>
        </w:rPr>
        <w:lastRenderedPageBreak/>
        <w:t xml:space="preserve">absence vlakového spojení. </w:t>
      </w:r>
      <w:r w:rsidRPr="00902A59">
        <w:rPr>
          <w:rFonts w:eastAsia="Calibri" w:cstheme="minorHAnsi"/>
        </w:rPr>
        <w:br/>
      </w:r>
      <w:r w:rsidRPr="00902A59">
        <w:rPr>
          <w:rFonts w:eastAsia="Calibri" w:cstheme="minorHAnsi"/>
        </w:rPr>
        <w:br/>
        <w:t xml:space="preserve">Škola sdružuje tyto součásti: </w:t>
      </w:r>
      <w:r w:rsidRPr="00902A59">
        <w:rPr>
          <w:rFonts w:eastAsia="Calibri" w:cstheme="minorHAnsi"/>
        </w:rPr>
        <w:br/>
        <w:t xml:space="preserve">1. Mateřská škola </w:t>
      </w:r>
      <w:r w:rsidRPr="00902A59">
        <w:rPr>
          <w:rFonts w:eastAsia="Calibri" w:cstheme="minorHAnsi"/>
        </w:rPr>
        <w:br/>
        <w:t xml:space="preserve">2. Základní škola </w:t>
      </w:r>
      <w:r w:rsidRPr="00902A59">
        <w:rPr>
          <w:rFonts w:eastAsia="Calibri" w:cstheme="minorHAnsi"/>
        </w:rPr>
        <w:br/>
        <w:t xml:space="preserve">3. Školní družina </w:t>
      </w:r>
      <w:r w:rsidRPr="00902A59">
        <w:rPr>
          <w:rFonts w:eastAsia="Calibri" w:cstheme="minorHAnsi"/>
        </w:rPr>
        <w:br/>
        <w:t xml:space="preserve">4. Školní jídelna s odloučeným pracovištěm s místem poskytování školských služeb </w:t>
      </w:r>
      <w:r w:rsidRPr="00902A59">
        <w:rPr>
          <w:rFonts w:eastAsia="Calibri" w:cstheme="minorHAnsi"/>
        </w:rPr>
        <w:br/>
        <w:t xml:space="preserve">Chvalšiny 198 </w:t>
      </w:r>
      <w:r w:rsidRPr="00902A59">
        <w:rPr>
          <w:rFonts w:eastAsia="Calibri" w:cstheme="minorHAnsi"/>
        </w:rPr>
        <w:br/>
      </w:r>
      <w:r w:rsidRPr="00902A59">
        <w:rPr>
          <w:rFonts w:eastAsia="Calibri" w:cstheme="minorHAnsi"/>
        </w:rPr>
        <w:br/>
        <w:t xml:space="preserve">Základní údaje o součástech školy </w:t>
      </w:r>
      <w:r w:rsidRPr="00902A59">
        <w:rPr>
          <w:rFonts w:eastAsia="Calibri" w:cstheme="minorHAnsi"/>
        </w:rPr>
        <w:br/>
      </w:r>
      <w:r w:rsidRPr="00902A59">
        <w:rPr>
          <w:rFonts w:eastAsia="Calibri" w:cstheme="minorHAnsi"/>
        </w:rPr>
        <w:br/>
        <w:t>1.</w:t>
      </w:r>
      <w:r w:rsidR="00EF7980">
        <w:rPr>
          <w:rFonts w:eastAsia="Calibri" w:cstheme="minorHAnsi"/>
        </w:rPr>
        <w:t xml:space="preserve"> </w:t>
      </w:r>
      <w:r w:rsidRPr="00902A59">
        <w:rPr>
          <w:rFonts w:eastAsia="Calibri" w:cstheme="minorHAnsi"/>
        </w:rPr>
        <w:t>Mateřská škola kapacita: 56 dětí</w:t>
      </w:r>
      <w:r w:rsidRPr="00902A59">
        <w:rPr>
          <w:rFonts w:eastAsia="Calibri" w:cstheme="minorHAnsi"/>
        </w:rPr>
        <w:br/>
        <w:t>2.</w:t>
      </w:r>
      <w:r w:rsidR="00EF7980">
        <w:rPr>
          <w:rFonts w:eastAsia="Calibri" w:cstheme="minorHAnsi"/>
        </w:rPr>
        <w:t xml:space="preserve"> </w:t>
      </w:r>
      <w:r w:rsidRPr="00902A59">
        <w:rPr>
          <w:rFonts w:eastAsia="Calibri" w:cstheme="minorHAnsi"/>
        </w:rPr>
        <w:t>Základní škola kapacita: 200 žáků</w:t>
      </w:r>
      <w:r w:rsidRPr="00902A59">
        <w:rPr>
          <w:rFonts w:eastAsia="Calibri" w:cstheme="minorHAnsi"/>
        </w:rPr>
        <w:br/>
        <w:t>3.</w:t>
      </w:r>
      <w:r w:rsidR="00EF7980">
        <w:rPr>
          <w:rFonts w:eastAsia="Calibri" w:cstheme="minorHAnsi"/>
        </w:rPr>
        <w:t xml:space="preserve"> </w:t>
      </w:r>
      <w:r w:rsidRPr="00902A59">
        <w:rPr>
          <w:rFonts w:eastAsia="Calibri" w:cstheme="minorHAnsi"/>
        </w:rPr>
        <w:t>Školní družina kapacita: 60 žáků</w:t>
      </w:r>
      <w:r w:rsidRPr="00902A59">
        <w:rPr>
          <w:rFonts w:eastAsia="Calibri" w:cstheme="minorHAnsi"/>
        </w:rPr>
        <w:br/>
        <w:t>4.</w:t>
      </w:r>
      <w:r w:rsidR="00EF7980">
        <w:rPr>
          <w:rFonts w:eastAsia="Calibri" w:cstheme="minorHAnsi"/>
        </w:rPr>
        <w:t xml:space="preserve"> </w:t>
      </w:r>
      <w:r w:rsidRPr="00902A59">
        <w:rPr>
          <w:rFonts w:eastAsia="Calibri" w:cstheme="minorHAnsi"/>
        </w:rPr>
        <w:t xml:space="preserve">Školní jídelna kapacita: 310 strávníků </w:t>
      </w:r>
      <w:r w:rsidRPr="00902A59">
        <w:rPr>
          <w:rFonts w:eastAsia="Calibri" w:cstheme="minorHAnsi"/>
        </w:rPr>
        <w:br/>
      </w:r>
      <w:r w:rsidRPr="00902A59">
        <w:rPr>
          <w:rFonts w:eastAsia="Calibri" w:cstheme="minorHAnsi"/>
        </w:rPr>
        <w:br/>
      </w:r>
      <w:r w:rsidRPr="00902A59">
        <w:rPr>
          <w:rFonts w:eastAsia="Calibri" w:cstheme="minorHAnsi"/>
        </w:rPr>
        <w:br/>
        <w:t xml:space="preserve">Silné stránky školy </w:t>
      </w:r>
      <w:r w:rsidRPr="00902A59">
        <w:rPr>
          <w:rFonts w:eastAsia="Calibri" w:cstheme="minorHAnsi"/>
        </w:rPr>
        <w:br/>
        <w:t xml:space="preserve">- dobré podmínky pro smysluplné trávení volného času, v rámci možností široká nabídka zájmových kroužků </w:t>
      </w:r>
      <w:r w:rsidRPr="00902A59">
        <w:rPr>
          <w:rFonts w:eastAsia="Calibri" w:cstheme="minorHAnsi"/>
        </w:rPr>
        <w:br/>
        <w:t xml:space="preserve">- dobrá komunikace mezi učiteli, rodiči a žáky, maximální snaha o individuální přístup, respektování zájmů a potřeb všech žáků, posilování jejich sebedůvěry </w:t>
      </w:r>
      <w:r w:rsidRPr="00902A59">
        <w:rPr>
          <w:rFonts w:eastAsia="Calibri" w:cstheme="minorHAnsi"/>
        </w:rPr>
        <w:br/>
        <w:t xml:space="preserve">- nasazení a ochota převážné většiny zaměstnanců </w:t>
      </w:r>
      <w:r w:rsidRPr="00902A59">
        <w:rPr>
          <w:rFonts w:eastAsia="Calibri" w:cstheme="minorHAnsi"/>
        </w:rPr>
        <w:br/>
        <w:t xml:space="preserve">- atmosféra školy – vysoký stupeň důvěry, bezpečí, škola je otevřena novým podnětům </w:t>
      </w:r>
      <w:r w:rsidRPr="00902A59">
        <w:rPr>
          <w:rFonts w:eastAsia="Calibri" w:cstheme="minorHAnsi"/>
        </w:rPr>
        <w:br/>
        <w:t xml:space="preserve">- pořádání akcí pro děti a rodiče </w:t>
      </w:r>
      <w:r w:rsidRPr="00902A59">
        <w:rPr>
          <w:rFonts w:eastAsia="Calibri" w:cstheme="minorHAnsi"/>
        </w:rPr>
        <w:br/>
        <w:t xml:space="preserve">- pravidelná prezentace školy na veřejnosti, využívání regionálního a místního tisku </w:t>
      </w:r>
      <w:r w:rsidRPr="00902A59">
        <w:rPr>
          <w:rFonts w:eastAsia="Calibri" w:cstheme="minorHAnsi"/>
        </w:rPr>
        <w:br/>
        <w:t xml:space="preserve">- snaha o postupnou modernizaci vybavení školy </w:t>
      </w:r>
      <w:r w:rsidRPr="00902A59">
        <w:rPr>
          <w:rFonts w:eastAsia="Calibri" w:cstheme="minorHAnsi"/>
        </w:rPr>
        <w:br/>
        <w:t xml:space="preserve">- práce Školního parlamentu </w:t>
      </w:r>
      <w:r w:rsidRPr="00902A59">
        <w:rPr>
          <w:rFonts w:eastAsia="Calibri" w:cstheme="minorHAnsi"/>
        </w:rPr>
        <w:br/>
        <w:t xml:space="preserve">- dobrá spolupráce se Školskou radou </w:t>
      </w:r>
      <w:r w:rsidRPr="00902A59">
        <w:rPr>
          <w:rFonts w:eastAsia="Calibri" w:cstheme="minorHAnsi"/>
        </w:rPr>
        <w:br/>
        <w:t xml:space="preserve">- pravidelné vzdělávání všech pracovníků školy, týmová spolupráce mezi pedagog. </w:t>
      </w:r>
      <w:proofErr w:type="gramStart"/>
      <w:r w:rsidRPr="00902A59">
        <w:rPr>
          <w:rFonts w:eastAsia="Calibri" w:cstheme="minorHAnsi"/>
        </w:rPr>
        <w:t>pracovníky</w:t>
      </w:r>
      <w:proofErr w:type="gramEnd"/>
      <w:r w:rsidRPr="00902A59">
        <w:rPr>
          <w:rFonts w:eastAsia="Calibri" w:cstheme="minorHAnsi"/>
        </w:rPr>
        <w:t xml:space="preserve">, vzájemná pomoc uvnitř kolektivu zaměstnanců </w:t>
      </w:r>
      <w:r w:rsidRPr="00902A59">
        <w:rPr>
          <w:rFonts w:eastAsia="Calibri" w:cstheme="minorHAnsi"/>
        </w:rPr>
        <w:br/>
      </w:r>
      <w:r w:rsidRPr="00902A59">
        <w:rPr>
          <w:rFonts w:eastAsia="Calibri" w:cstheme="minorHAnsi"/>
        </w:rPr>
        <w:br/>
        <w:t xml:space="preserve">Přehled oborů základního vzdělávání </w:t>
      </w:r>
      <w:r w:rsidRPr="00902A59">
        <w:rPr>
          <w:rFonts w:eastAsia="Calibri" w:cstheme="minorHAnsi"/>
        </w:rPr>
        <w:br/>
        <w:t xml:space="preserve">Základní škola a Mateřská škola Chvalšiny poskytuje svým žákům předškolní vzdělávání a základní vzdělávání. </w:t>
      </w:r>
      <w:r w:rsidRPr="00902A59">
        <w:rPr>
          <w:rFonts w:eastAsia="Calibri" w:cstheme="minorHAnsi"/>
        </w:rPr>
        <w:br/>
      </w:r>
      <w:r w:rsidRPr="00902A59">
        <w:rPr>
          <w:rFonts w:eastAsia="Calibri" w:cstheme="minorHAnsi"/>
        </w:rPr>
        <w:br/>
        <w:t xml:space="preserve">Vzdělávací program školy </w:t>
      </w:r>
      <w:r w:rsidRPr="00902A59">
        <w:rPr>
          <w:rFonts w:eastAsia="Calibri" w:cstheme="minorHAnsi"/>
        </w:rPr>
        <w:br/>
        <w:t xml:space="preserve">Od školního roku 2007/2008 v daných ročnících výuka podle vlastního Školního vzdělávacího programu zpracovaného podle Rámcového vzdělávacího programu pro základní školu. </w:t>
      </w:r>
      <w:r w:rsidRPr="00902A59">
        <w:rPr>
          <w:rFonts w:eastAsia="Calibri" w:cstheme="minorHAnsi"/>
        </w:rPr>
        <w:br/>
        <w:t xml:space="preserve">Výchovně vzdělávací koncepce mateřské školy vychází z Rámcového programu pro předškolní vzdělávání. V souladu s RVP je zpracován Školní vzdělávací program, který odpovídá konkrétním podmínkám a možnostem MŠ. </w:t>
      </w:r>
      <w:r w:rsidRPr="00902A59">
        <w:rPr>
          <w:rFonts w:eastAsia="Calibri" w:cstheme="minorHAnsi"/>
        </w:rPr>
        <w:br/>
        <w:t xml:space="preserve">Škola je organizována jako úplná s devíti ročníky. Výuka je realizována v devíti třídách. Ve ŠD pracují </w:t>
      </w:r>
      <w:r w:rsidRPr="00902A59">
        <w:rPr>
          <w:rFonts w:eastAsia="Calibri" w:cstheme="minorHAnsi"/>
        </w:rPr>
        <w:lastRenderedPageBreak/>
        <w:t xml:space="preserve">dvě oddělení. MŠ je dvoutřídní. </w:t>
      </w:r>
      <w:r w:rsidRPr="00902A59">
        <w:rPr>
          <w:rFonts w:eastAsia="Calibri" w:cstheme="minorHAnsi"/>
        </w:rPr>
        <w:br/>
      </w:r>
      <w:r w:rsidRPr="00902A59">
        <w:rPr>
          <w:rFonts w:eastAsia="Calibri" w:cstheme="minorHAnsi"/>
        </w:rPr>
        <w:br/>
      </w:r>
      <w:r w:rsidRPr="00C954BC">
        <w:t>2. Vybavení 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Materiálně – technické podmínky školy </w:t>
      </w:r>
      <w:r w:rsidRPr="00902A59">
        <w:rPr>
          <w:rFonts w:eastAsia="Calibri" w:cstheme="minorHAnsi"/>
        </w:rPr>
        <w:br/>
        <w:t xml:space="preserve">Škola má vyhovující prostorové podmínky. Tvoří ji komplex dvou vzájemně propojených pavilonů a samostatná budova, ve které je umístěna školní kuchyně, jídelna a jedno oddělení školní družiny. Vedle současných devíti kmenových tříd jsou pro výuku využívány odborné pracovny přírodních věd, informatiky, výtvarné výchovy, cvičná školní kuchyně a školní dílny. Pro výuku tělesné výchovy je kromě tělocvičny využíván sportovní areál místní TJ Sokol Chvalšiny. </w:t>
      </w:r>
      <w:r w:rsidRPr="00902A59">
        <w:rPr>
          <w:rFonts w:eastAsia="Calibri" w:cstheme="minorHAnsi"/>
        </w:rPr>
        <w:br/>
        <w:t xml:space="preserve">Školní pozemek je umístěn v horní části školního dvora. </w:t>
      </w:r>
      <w:r w:rsidRPr="00902A59">
        <w:rPr>
          <w:rFonts w:eastAsia="Calibri" w:cstheme="minorHAnsi"/>
        </w:rPr>
        <w:br/>
      </w:r>
      <w:r w:rsidRPr="00902A59">
        <w:rPr>
          <w:rFonts w:eastAsia="Calibri" w:cstheme="minorHAnsi"/>
        </w:rPr>
        <w:br/>
        <w:t xml:space="preserve">Školní jídelna v hlavní činnosti zabezpečuje školní stravování žáků a závodní stravování zaměstnanců školy. Na základě živnostenského listu provozuje v rámci doplňkové činnosti stravování cizích strávníků. </w:t>
      </w:r>
      <w:r w:rsidRPr="00902A59">
        <w:rPr>
          <w:rFonts w:eastAsia="Calibri" w:cstheme="minorHAnsi"/>
        </w:rPr>
        <w:br/>
      </w:r>
      <w:r w:rsidRPr="00902A59">
        <w:rPr>
          <w:rFonts w:eastAsia="Calibri" w:cstheme="minorHAnsi"/>
        </w:rPr>
        <w:br/>
        <w:t>Stav školních budov bezplatně pronajatých zřizovatelem Obcí Chvalšiny vyžaduje rozpočtově zajistit jejich pravidelnou údržbu. V objektu školy jsou v závislosti na rozpočtu realizovány pravidelné opravy a údržba stávajících prostor, tříd a učeben. Na podzim 2006 byla dokončena přístavba a celková rekonstrukce pavilónu školní kuchyně. Rekonstrukce proběhla také v šatnách u tělocvičny, hygienického zázemí – WC, sprchy u tělocvičny, výměna povrchu a oken v tělocvičně, vytápění a osvětlení tělocvičny, zateplení všech objektů školy, včetně okolních terénních úprav. Vstup do školy, školní jídelny a tělocvičny je řešen jako bezbariérový včetně bezbariérového hygienického zázemí. V roce 2015 byla dokončena přístavba a rekonstrukce ŠD II.</w:t>
      </w:r>
      <w:r w:rsidRPr="00902A59">
        <w:rPr>
          <w:rFonts w:eastAsia="Calibri" w:cstheme="minorHAnsi"/>
        </w:rPr>
        <w:br/>
        <w:t xml:space="preserve">Postupně pokračujeme v modernizaci interiéru školy novým nábytkem, především se zaměřujeme na vhodný a hygienickým předpisům odpovídající žákovský nábytek. </w:t>
      </w:r>
      <w:r w:rsidRPr="00902A59">
        <w:rPr>
          <w:rFonts w:eastAsia="Calibri" w:cstheme="minorHAnsi"/>
        </w:rPr>
        <w:br/>
        <w:t xml:space="preserve">Vybavení audiovizuální technikou v ZŠ a v MŠ je již v současné době na slušné úrovni. </w:t>
      </w:r>
      <w:r w:rsidRPr="00902A59">
        <w:rPr>
          <w:rFonts w:eastAsia="Calibri" w:cstheme="minorHAnsi"/>
        </w:rPr>
        <w:br/>
        <w:t>Do budoucna bychom se chtěli zaměřit na vybudování multimediální učebny, učebny cizích jazyků, na zlepšení vybavenosti kabinetů nábytkem a výpočetní technikou, na instalaci školního rozhlasu.</w:t>
      </w:r>
      <w:r w:rsidRPr="00902A59">
        <w:rPr>
          <w:rFonts w:eastAsia="Calibri" w:cstheme="minorHAnsi"/>
        </w:rPr>
        <w:br/>
        <w:t xml:space="preserve">Školní družina při Základní škole a Mateřské škole Chvalšiny má 2 oddělení. Do ŠD 1 jsou přihlášeni žáci 1. a 2. ročníku. ŠD 2 navštěvují </w:t>
      </w:r>
      <w:proofErr w:type="gramStart"/>
      <w:r w:rsidRPr="00902A59">
        <w:rPr>
          <w:rFonts w:eastAsia="Calibri" w:cstheme="minorHAnsi"/>
        </w:rPr>
        <w:t>žáci 3.–5. ročníku</w:t>
      </w:r>
      <w:proofErr w:type="gramEnd"/>
      <w:r w:rsidRPr="00902A59">
        <w:rPr>
          <w:rFonts w:eastAsia="Calibri" w:cstheme="minorHAnsi"/>
        </w:rPr>
        <w:t xml:space="preserve"> a dle zájmu a potřeby i nepřihlášení žáci z 1. a 2. stupně. </w:t>
      </w:r>
      <w:r w:rsidRPr="00902A59">
        <w:rPr>
          <w:rFonts w:eastAsia="Calibri" w:cstheme="minorHAnsi"/>
        </w:rPr>
        <w:br/>
        <w:t xml:space="preserve">Provozní doba ŠD je od 6,30 do 7,30 hodin ráno a od 11,30 do 16,00 hodin odpoledne. </w:t>
      </w:r>
      <w:r w:rsidRPr="00902A59">
        <w:rPr>
          <w:rFonts w:eastAsia="Calibri" w:cstheme="minorHAnsi"/>
        </w:rPr>
        <w:br/>
        <w:t xml:space="preserve">Obě vychovatelky pravidelně spolupracují s učiteli školy, především </w:t>
      </w:r>
      <w:r w:rsidRPr="00902A59">
        <w:rPr>
          <w:rFonts w:eastAsia="Calibri" w:cstheme="minorHAnsi"/>
        </w:rPr>
        <w:br/>
        <w:t xml:space="preserve">s vyučujícími 1. stupně. Vychovatelky se dále vzdělávají na odborných seminářích a také formou samostudia. </w:t>
      </w:r>
      <w:r w:rsidRPr="00902A59">
        <w:rPr>
          <w:rFonts w:eastAsia="Calibri" w:cstheme="minorHAnsi"/>
        </w:rPr>
        <w:br/>
        <w:t xml:space="preserve">Úplata za poskytování školských služeb je využívána na úhradu neinvestičních výdajů, především energií. </w:t>
      </w:r>
      <w:r w:rsidRPr="00902A59">
        <w:rPr>
          <w:rFonts w:eastAsia="Calibri" w:cstheme="minorHAnsi"/>
        </w:rPr>
        <w:br/>
        <w:t xml:space="preserve">Obě oddělení ŠD jsou vybavena hračkami, stavebnicemi, společenskými hrami, pomůckami na výtvarné, pracovní a sportovní činnosti, audiovizuální technikou, odbornými knihami a dětskými časopisy. Část učebny je určena k relaxaci (koberec). Při práci s dětmi je využívána také tělocvična, počítačová učebna, školní kuchyňka, školní dvůr a hřiště, časté jsou návštěvy obecní knihovny. Celoroční plán ŠD vychází z celoročního plánu akcí školy. V týdenním programu ŠD se střídají </w:t>
      </w:r>
      <w:r w:rsidRPr="00902A59">
        <w:rPr>
          <w:rFonts w:eastAsia="Calibri" w:cstheme="minorHAnsi"/>
        </w:rPr>
        <w:lastRenderedPageBreak/>
        <w:t xml:space="preserve">pracovní, výtvarné, přírodovědné, sportovní a hudební činnosti. Denní činnost ŠD je odpočinková, řízená, volná a děti mají také možnost připravovat se na vyučování. </w:t>
      </w:r>
      <w:r w:rsidRPr="00902A59">
        <w:rPr>
          <w:rFonts w:eastAsia="Calibri" w:cstheme="minorHAnsi"/>
        </w:rPr>
        <w:br/>
        <w:t xml:space="preserve">Vychovatelky zajišťují odpočinkovou, rekreační a zájmovou činnost a zároveň zodpovídají za bezpečnost žáků. Rodiče informují o chování dětí, o akcích a činnostech ŠD. Integrované žáky zapojují do kolektivu formou her a tím zvyšují jejich sebevědomí. </w:t>
      </w:r>
      <w:r w:rsidRPr="00902A59">
        <w:rPr>
          <w:rFonts w:eastAsia="Calibri" w:cstheme="minorHAnsi"/>
        </w:rPr>
        <w:br/>
        <w:t>Zájmové činnosti jsou zaměřeny na všestranný rozvoj dítěte s přihlédnutím k jeho individuálním schopnostem. Výrobky dětí se prezentují na nástěnce ve škole, školní jídelně, na jarmarku.</w:t>
      </w:r>
      <w:r w:rsidRPr="00902A59">
        <w:rPr>
          <w:rFonts w:eastAsia="Calibri" w:cstheme="minorHAnsi"/>
        </w:rPr>
        <w:br/>
      </w:r>
      <w:r w:rsidRPr="00902A59">
        <w:rPr>
          <w:rFonts w:eastAsia="Calibri" w:cstheme="minorHAnsi"/>
        </w:rPr>
        <w:br/>
      </w:r>
      <w:r w:rsidRPr="00C954BC">
        <w:t>3. Charakteristika pedagogického sboru</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Většina pedagogických pracovníků splňuje kvalifikační předpoklady podle zákona č.563/2004 Sb., o pedagogických pracovnících, ve znění pozdějších předpisů. </w:t>
      </w:r>
      <w:r w:rsidRPr="00902A59">
        <w:rPr>
          <w:rFonts w:eastAsia="Calibri" w:cstheme="minorHAnsi"/>
        </w:rPr>
        <w:br/>
        <w:t xml:space="preserve">Hlavní předměty na II. stupni jsou vyučovány učiteli s příslušnou aprobací. </w:t>
      </w:r>
      <w:r w:rsidRPr="00902A59">
        <w:rPr>
          <w:rFonts w:eastAsia="Calibri" w:cstheme="minorHAnsi"/>
        </w:rPr>
        <w:br/>
        <w:t xml:space="preserve">Další vzdělávání pedagogických pracovníků probíhá podle plánu DVPP zpracovaného ředitelem školy v souladu s § 24 zákona č. 563/2004 Sb., o pedagogických pracovnících, ve znění pozdějších předpisů a na základě vyhlášky č. 317/2005 Sb., o dalším vzdělávání pedagogických pracovníků, akreditační komisi a kariérním systému pedagogických pracovníků a jeho přílohy pro příslušný školní rok. </w:t>
      </w:r>
      <w:r w:rsidRPr="00902A59">
        <w:rPr>
          <w:rFonts w:eastAsia="Calibri" w:cstheme="minorHAnsi"/>
        </w:rPr>
        <w:br/>
        <w:t>Na základě § 24 odst. 4 písm. b) zákona č.563/2004 Sb., o pedagogických pracovnících přísluší pedagogickým pracovníkům volno v rozsahu 12 pracovních dnů ve školním roce, nebrání-li jeho čerpání vážné provozní důvody. Samostudium využívají pedagogičtí pracovníci školy především v době vedlejších prázdnin ke studiu příslušné školské legislativy, k seznámení se s příslušnými vnitřními předpisy a směrnicemi školy, k účasti na odborných seminářích</w:t>
      </w:r>
      <w:r w:rsidRPr="00902A59">
        <w:rPr>
          <w:rFonts w:eastAsia="Calibri" w:cstheme="minorHAnsi"/>
          <w:color w:val="FF0000"/>
        </w:rPr>
        <w:t>.</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Trvalou pozornost věnujeme oblasti výchovného poradenství a otázkám protidrogové prevence ve škole. </w:t>
      </w:r>
      <w:r w:rsidRPr="00902A59">
        <w:rPr>
          <w:rFonts w:eastAsia="Calibri" w:cstheme="minorHAnsi"/>
        </w:rPr>
        <w:br/>
        <w:t xml:space="preserve">Výchovná poradkyně pracuje podle plánu výchovného poradce pro příslušný školní rok. V oblasti profesionální orientace seznamuje žáky a jejich rodiče s nabídkou studijních a učebních oborů na základě informací ze středních škol, středních odborných učilišť, odborných učilišť a Úřadu práce v Č. Krumlově. Podává informace o přijímacím řízení, vydává, zpracovává a odesílá přihlášky ke studiu pro vycházející žáky a zájemce o víceletá gymnázia. Zprostředkovává vyšetření žáků v PPP, o závěrech informuje ostatní vyučující. Spolupracuje s třídními učiteli v otázkách vytváření IVP a v hledání nejvhodnějších způsobů práce na základě individuálních vzdělávacích plánů pro žáky se specifickými poruchami učení a chování. Celoročně sleduje práci s integrovanými žáky. Průběžně sleduje problémové žáky, v případě potřeby svolává společné jednání s učiteli, rodiči, případně odbornými pracovníky v oblasti péče o děti a mládež. Je členkou výchovné komise školy. </w:t>
      </w:r>
      <w:r w:rsidRPr="00902A59">
        <w:rPr>
          <w:rFonts w:eastAsia="Calibri" w:cstheme="minorHAnsi"/>
        </w:rPr>
        <w:br/>
        <w:t>Podílí se na přípravě zápisu dětí do 1. třídy, eviduje povolené odklady školní docházky. Spolupracuje s</w:t>
      </w:r>
      <w:r w:rsidR="00BA7393">
        <w:rPr>
          <w:rFonts w:eastAsia="Calibri" w:cstheme="minorHAnsi"/>
        </w:rPr>
        <w:t>e</w:t>
      </w:r>
      <w:r w:rsidR="00EF7980">
        <w:rPr>
          <w:rFonts w:eastAsia="Calibri" w:cstheme="minorHAnsi"/>
        </w:rPr>
        <w:t> školním metodikem prevence</w:t>
      </w:r>
      <w:r w:rsidRPr="00902A59">
        <w:rPr>
          <w:rFonts w:eastAsia="Calibri" w:cstheme="minorHAnsi"/>
        </w:rPr>
        <w:t xml:space="preserve">, se školním parlamentem. </w:t>
      </w:r>
      <w:r w:rsidR="00BA7393">
        <w:rPr>
          <w:rFonts w:eastAsia="Calibri" w:cstheme="minorHAnsi"/>
        </w:rPr>
        <w:t>VP s</w:t>
      </w:r>
      <w:r w:rsidRPr="00902A59">
        <w:rPr>
          <w:rFonts w:eastAsia="Calibri" w:cstheme="minorHAnsi"/>
        </w:rPr>
        <w:t xml:space="preserve">leduje novinky v oblasti odborné literatury a dalšího vzdělávání především v oblasti práce s integrovanými žáky. </w:t>
      </w:r>
      <w:r w:rsidRPr="00902A59">
        <w:rPr>
          <w:rFonts w:eastAsia="Calibri" w:cstheme="minorHAnsi"/>
        </w:rPr>
        <w:br/>
        <w:t xml:space="preserve">Pracuje podle zpracovaného plánu prevence sociálně patologických jevů pro příslušný školní rok. Zaměřuje se na vytváření ucelených celoškolních projektů, které se věnují prevenci sociálně patologických jevů ve škole. Úzce spolupracuje s výchovnou poradkyní školy, s třídními učiteli, organizačně zajišťuje práci školního parlamentu a jednání ŠP se pravidelně zúčastňuje. V rámci svých konzultačních hodin je k dispozici žákům i jejich rodičům při řešení všech problémů. Neustálou </w:t>
      </w:r>
      <w:r w:rsidRPr="00902A59">
        <w:rPr>
          <w:rFonts w:eastAsia="Calibri" w:cstheme="minorHAnsi"/>
        </w:rPr>
        <w:lastRenderedPageBreak/>
        <w:t xml:space="preserve">pozornost věnuje jakýmkoli projevům šikany, agrese, rasismu a hned v zárodku je se všemi zúčastněnými stranami citlivě řeší. Drobné projevy netolerantního a nevhodného chování žáků vůči sobě jsou řešeny zpravidla domluvou. </w:t>
      </w:r>
      <w:r w:rsidRPr="00902A59">
        <w:rPr>
          <w:rFonts w:eastAsia="Calibri" w:cstheme="minorHAnsi"/>
        </w:rPr>
        <w:br/>
        <w:t xml:space="preserve">Školní </w:t>
      </w:r>
      <w:r w:rsidR="00BA7393">
        <w:rPr>
          <w:rFonts w:eastAsia="Calibri" w:cstheme="minorHAnsi"/>
        </w:rPr>
        <w:t xml:space="preserve">metodik </w:t>
      </w:r>
      <w:r w:rsidRPr="00902A59">
        <w:rPr>
          <w:rFonts w:eastAsia="Calibri" w:cstheme="minorHAnsi"/>
        </w:rPr>
        <w:t>preven</w:t>
      </w:r>
      <w:r w:rsidR="00BA7393">
        <w:rPr>
          <w:rFonts w:eastAsia="Calibri" w:cstheme="minorHAnsi"/>
        </w:rPr>
        <w:t>ce</w:t>
      </w:r>
      <w:r w:rsidRPr="00902A59">
        <w:rPr>
          <w:rFonts w:eastAsia="Calibri" w:cstheme="minorHAnsi"/>
        </w:rPr>
        <w:t xml:space="preserve"> sleduje novinky v oblasti literatury a vzdělávacích akcí a dále se sám v této oblasti pravidelně vzdělává formou nejrůznějších kurzů, seminářů. Spolupracuje s PPP a tamějším pracovníkem v oblasti protidrogové prevence. </w:t>
      </w:r>
      <w:r w:rsidRPr="00902A59">
        <w:rPr>
          <w:rFonts w:eastAsia="Calibri" w:cstheme="minorHAnsi"/>
        </w:rPr>
        <w:br/>
        <w:t>Pedagogové vzájemně spoluprac</w:t>
      </w:r>
      <w:r w:rsidR="00006D65">
        <w:rPr>
          <w:rFonts w:eastAsia="Calibri" w:cstheme="minorHAnsi"/>
        </w:rPr>
        <w:t xml:space="preserve">ují na školních projektech. </w:t>
      </w:r>
      <w:r w:rsidR="00006D65">
        <w:rPr>
          <w:rFonts w:eastAsia="Calibri" w:cstheme="minorHAnsi"/>
        </w:rPr>
        <w:br/>
      </w:r>
      <w:r w:rsidR="00006D65">
        <w:rPr>
          <w:rFonts w:eastAsia="Calibri" w:cstheme="minorHAnsi"/>
        </w:rPr>
        <w:br/>
      </w:r>
      <w:r w:rsidR="00006D65">
        <w:rPr>
          <w:rFonts w:eastAsia="Calibri" w:cstheme="minorHAnsi"/>
        </w:rPr>
        <w:br/>
      </w:r>
      <w:r w:rsidR="00006D65" w:rsidRPr="00C954BC">
        <w:t>4</w:t>
      </w:r>
      <w:r w:rsidRPr="00C954BC">
        <w:t>. Dlouhodobé projekty, mezinárodní spolupráce</w:t>
      </w:r>
      <w:r w:rsidRPr="00902A59">
        <w:rPr>
          <w:rFonts w:eastAsia="Calibri" w:cstheme="minorHAnsi"/>
        </w:rPr>
        <w:t xml:space="preserve"> </w:t>
      </w:r>
      <w:r w:rsidRPr="00902A59">
        <w:rPr>
          <w:rFonts w:eastAsia="Calibri" w:cstheme="minorHAnsi"/>
        </w:rPr>
        <w:br/>
      </w:r>
      <w:r w:rsidRPr="00902A59">
        <w:rPr>
          <w:rFonts w:eastAsia="Calibri" w:cstheme="minorHAnsi"/>
        </w:rPr>
        <w:br/>
        <w:t>Škola se zatím do žádných dlouhodobých projektů nezapojila</w:t>
      </w:r>
    </w:p>
    <w:p w:rsidR="001A06B9" w:rsidRDefault="00006D65">
      <w:pPr>
        <w:spacing w:after="0" w:line="240" w:lineRule="auto"/>
        <w:rPr>
          <w:rFonts w:eastAsia="Calibri" w:cstheme="minorHAnsi"/>
        </w:rPr>
      </w:pPr>
      <w:r>
        <w:rPr>
          <w:rFonts w:eastAsia="Calibri" w:cstheme="minorHAnsi"/>
        </w:rPr>
        <w:br/>
      </w:r>
      <w:bookmarkStart w:id="42" w:name="_Toc465762548"/>
      <w:bookmarkStart w:id="43" w:name="_Toc465766835"/>
      <w:bookmarkStart w:id="44" w:name="_Toc474394594"/>
      <w:r w:rsidRPr="00C954BC">
        <w:t>5</w:t>
      </w:r>
      <w:r w:rsidR="00486FF6" w:rsidRPr="00C954BC">
        <w:t>. Spolupráce s rodiči a jinými subjekty</w:t>
      </w:r>
      <w:bookmarkEnd w:id="42"/>
      <w:bookmarkEnd w:id="43"/>
      <w:bookmarkEnd w:id="44"/>
      <w:r w:rsidR="00486FF6" w:rsidRPr="00902A59">
        <w:rPr>
          <w:rFonts w:eastAsia="Calibri" w:cstheme="minorHAnsi"/>
        </w:rPr>
        <w:t xml:space="preserve"> </w:t>
      </w:r>
      <w:r w:rsidR="00486FF6" w:rsidRPr="00902A59">
        <w:rPr>
          <w:rFonts w:eastAsia="Calibri" w:cstheme="minorHAnsi"/>
        </w:rPr>
        <w:br/>
      </w:r>
      <w:r w:rsidR="00486FF6" w:rsidRPr="00902A59">
        <w:rPr>
          <w:rFonts w:eastAsia="Calibri" w:cstheme="minorHAnsi"/>
        </w:rPr>
        <w:br/>
        <w:t xml:space="preserve">Rodiče jsou o dění ve škole informováni prostřednictvím pravidelných třídních schůzek, v případě potřeby individuálními schůzkami. Rodiče jsou o činnosti školy informováni také pomocí webových stránek školy. </w:t>
      </w:r>
      <w:r w:rsidR="00486FF6" w:rsidRPr="00902A59">
        <w:rPr>
          <w:rFonts w:eastAsia="Calibri" w:cstheme="minorHAnsi"/>
        </w:rPr>
        <w:br/>
        <w:t xml:space="preserve">Již několik let probíhá v naší škole projekt Nanečisto – Těšíme se do školy, kterého se účastní rodiče s budoucími prvňáčky. Projekt je zaměřen na nastartování vzájemné spolupráce rodičů a školy a na přípravu budoucích prvňáčků na vstup do školy. Projekt vedou pedagogičtí pracovníci školy – učitelka budoucí 1. třídy, školní </w:t>
      </w:r>
      <w:r w:rsidR="00BA7393">
        <w:rPr>
          <w:rFonts w:eastAsia="Calibri" w:cstheme="minorHAnsi"/>
        </w:rPr>
        <w:t>metodik prevence a zástupkyně ředitele</w:t>
      </w:r>
      <w:r w:rsidR="00486FF6" w:rsidRPr="00902A59">
        <w:rPr>
          <w:rFonts w:eastAsia="Calibri" w:cstheme="minorHAnsi"/>
        </w:rPr>
        <w:t xml:space="preserve"> školy. Ze strany rodičů je vždy projekt přijat s kladným ohlasem. </w:t>
      </w:r>
      <w:r w:rsidR="00486FF6" w:rsidRPr="00902A59">
        <w:rPr>
          <w:rFonts w:eastAsia="Calibri" w:cstheme="minorHAnsi"/>
        </w:rPr>
        <w:br/>
      </w:r>
      <w:r w:rsidR="00486FF6" w:rsidRPr="00902A59">
        <w:rPr>
          <w:rFonts w:eastAsia="Calibri" w:cstheme="minorHAnsi"/>
        </w:rPr>
        <w:br/>
        <w:t xml:space="preserve">Spolupráce se školskou radou je na velmi dobré úrovni. Jednání školské rady se pravidelně zúčastňuje ředitel školy. </w:t>
      </w:r>
      <w:r w:rsidR="00486FF6" w:rsidRPr="00902A59">
        <w:rPr>
          <w:rFonts w:eastAsia="Calibri" w:cstheme="minorHAnsi"/>
        </w:rPr>
        <w:br/>
        <w:t xml:space="preserve">Škola spolupracuje se všemi složkami v obci. Pro Obecní úřad Chvalšiny zajišťují děti z MŠ program na vítání občánků, žáci ze ZŠ navštěvují pečovatelský dům, především v době vánočních, velikonočních svátků. Pro veřejnost připravuje ZŠ a MŠ Karneval v Kulturním domě a vystoupení ke Dni matek. Tradicí se stalo vystoupení žáků ve chvalšinském kostele vždy druhou adventní neděli. Pro veřejnost pořádáme ve škole i školce Den otevřených dveří. Spolupracujeme s místní PO a s TJ Sokol Chvalšiny. Ve spolupráci s místními hasiči probíhá v závěru školního roku Den prevence. </w:t>
      </w:r>
      <w:r w:rsidR="00486FF6" w:rsidRPr="00902A59">
        <w:rPr>
          <w:rFonts w:eastAsia="Calibri" w:cstheme="minorHAnsi"/>
        </w:rPr>
        <w:br/>
        <w:t xml:space="preserve">Ve škole jsou pro žáky připraveny zájmové kroužky. Zájmové kroužky vedou učitelé školy, trenéři a specialisté z různých odvětví i rodiče žáků. </w:t>
      </w:r>
      <w:r w:rsidR="00486FF6" w:rsidRPr="00902A59">
        <w:rPr>
          <w:rFonts w:eastAsia="Calibri" w:cstheme="minorHAnsi"/>
        </w:rPr>
        <w:br/>
      </w:r>
      <w:r w:rsidR="00486FF6" w:rsidRPr="00902A59">
        <w:rPr>
          <w:rFonts w:eastAsia="Calibri" w:cstheme="minorHAnsi"/>
        </w:rPr>
        <w:br/>
        <w:t xml:space="preserve">Žáci se pravidelně účastní školních a okresních kol především matematických, jazykových, biologických olympiád. Dosahovaná umístění zpravidla odpovídají jejich schopnostem a přípravě. Snažíme se k účasti na olympiádách a soutěžích vést především nadané a talentované žáky školy. </w:t>
      </w:r>
      <w:r w:rsidR="00486FF6" w:rsidRPr="00902A59">
        <w:rPr>
          <w:rFonts w:eastAsia="Calibri" w:cstheme="minorHAnsi"/>
        </w:rPr>
        <w:br/>
        <w:t xml:space="preserve">Škola je zapojena do Asociace školních sportovních klubů, což znamená, že nejen soutěže sama organizuje, ale současně se jednotlivá družstva a jednotlivci školy účastní okrskových a okresních kol </w:t>
      </w:r>
    </w:p>
    <w:p w:rsidR="00BA7393" w:rsidRDefault="00486FF6">
      <w:pPr>
        <w:spacing w:after="0" w:line="240" w:lineRule="auto"/>
        <w:rPr>
          <w:rFonts w:eastAsia="Calibri" w:cstheme="minorHAnsi"/>
        </w:rPr>
      </w:pPr>
      <w:r w:rsidRPr="00902A59">
        <w:rPr>
          <w:rFonts w:eastAsia="Calibri" w:cstheme="minorHAnsi"/>
        </w:rPr>
        <w:t xml:space="preserve">postupových soutěží AŠSK. </w:t>
      </w:r>
      <w:r w:rsidRPr="00902A59">
        <w:rPr>
          <w:rFonts w:eastAsia="Calibri" w:cstheme="minorHAnsi"/>
        </w:rPr>
        <w:br/>
      </w:r>
      <w:r w:rsidRPr="00902A59">
        <w:rPr>
          <w:rFonts w:eastAsia="Calibri" w:cstheme="minorHAnsi"/>
        </w:rPr>
        <w:br/>
        <w:t xml:space="preserve">Jako doplňku vzdělávání a výchovy je využíváno exkurzí, besed, výletů, výstav a kulturních představení pro žáky jednotlivých ročníků. Pravidelně pořádáme i několik zajímavých celoškolních akcí. </w:t>
      </w:r>
    </w:p>
    <w:p w:rsidR="002C09F5" w:rsidRPr="00902A59" w:rsidRDefault="00486FF6">
      <w:pPr>
        <w:spacing w:after="0" w:line="240" w:lineRule="auto"/>
        <w:rPr>
          <w:rFonts w:eastAsia="Calibri" w:cstheme="minorHAnsi"/>
        </w:rPr>
      </w:pPr>
      <w:r w:rsidRPr="00902A59">
        <w:rPr>
          <w:rFonts w:eastAsia="Calibri" w:cstheme="minorHAnsi"/>
        </w:rPr>
        <w:t>V průběhu školního roku žáci navštěv</w:t>
      </w:r>
      <w:r w:rsidR="00BA7393">
        <w:rPr>
          <w:rFonts w:eastAsia="Calibri" w:cstheme="minorHAnsi"/>
        </w:rPr>
        <w:t xml:space="preserve">ují : </w:t>
      </w:r>
      <w:r w:rsidRPr="00902A59">
        <w:rPr>
          <w:rFonts w:eastAsia="Calibri" w:cstheme="minorHAnsi"/>
        </w:rPr>
        <w:br/>
        <w:t xml:space="preserve">- divadelní představení ve Chvalšinách (MŠ) a v Českém Krumlově (ZŠ a MŠ) </w:t>
      </w:r>
      <w:r w:rsidRPr="00902A59">
        <w:rPr>
          <w:rFonts w:eastAsia="Calibri" w:cstheme="minorHAnsi"/>
        </w:rPr>
        <w:br/>
      </w:r>
      <w:r w:rsidRPr="00902A59">
        <w:rPr>
          <w:rFonts w:eastAsia="Calibri" w:cstheme="minorHAnsi"/>
        </w:rPr>
        <w:lastRenderedPageBreak/>
        <w:t xml:space="preserve">- akce pro mládež v Boudě </w:t>
      </w:r>
      <w:r w:rsidRPr="00902A59">
        <w:rPr>
          <w:rFonts w:eastAsia="Calibri" w:cstheme="minorHAnsi"/>
        </w:rPr>
        <w:br/>
        <w:t xml:space="preserve">- Dům dětí a mládeže v Českém Krumlově </w:t>
      </w:r>
      <w:r w:rsidRPr="00902A59">
        <w:rPr>
          <w:rFonts w:eastAsia="Calibri" w:cstheme="minorHAnsi"/>
        </w:rPr>
        <w:br/>
        <w:t xml:space="preserve">- dopravní hřiště v Českém Krumlově </w:t>
      </w:r>
      <w:r w:rsidRPr="00902A59">
        <w:rPr>
          <w:rFonts w:eastAsia="Calibri" w:cstheme="minorHAnsi"/>
        </w:rPr>
        <w:br/>
        <w:t xml:space="preserve">- Okresní knihovnu v Č. Krumlově </w:t>
      </w:r>
      <w:r w:rsidRPr="00902A59">
        <w:rPr>
          <w:rFonts w:eastAsia="Calibri" w:cstheme="minorHAnsi"/>
        </w:rPr>
        <w:br/>
        <w:t xml:space="preserve">- KÚ Č. Budějovice </w:t>
      </w:r>
      <w:r w:rsidRPr="00902A59">
        <w:rPr>
          <w:rFonts w:eastAsia="Calibri" w:cstheme="minorHAnsi"/>
        </w:rPr>
        <w:br/>
        <w:t xml:space="preserve">- výstavu Vzdělání a řemeslo v Českých Budějovicích </w:t>
      </w:r>
      <w:r w:rsidRPr="00902A59">
        <w:rPr>
          <w:rFonts w:eastAsia="Calibri" w:cstheme="minorHAnsi"/>
        </w:rPr>
        <w:br/>
        <w:t xml:space="preserve">- VVP Boletice </w:t>
      </w:r>
      <w:r w:rsidRPr="00902A59">
        <w:rPr>
          <w:rFonts w:eastAsia="Calibri" w:cstheme="minorHAnsi"/>
        </w:rPr>
        <w:br/>
        <w:t xml:space="preserve">- kostel ve Chvalšinách </w:t>
      </w:r>
      <w:r w:rsidRPr="00902A59">
        <w:rPr>
          <w:rFonts w:eastAsia="Calibri" w:cstheme="minorHAnsi"/>
        </w:rPr>
        <w:br/>
        <w:t xml:space="preserve">- kostel v Boleticích </w:t>
      </w:r>
      <w:r w:rsidRPr="00902A59">
        <w:rPr>
          <w:rFonts w:eastAsia="Calibri" w:cstheme="minorHAnsi"/>
        </w:rPr>
        <w:br/>
      </w:r>
      <w:r w:rsidRPr="00902A59">
        <w:rPr>
          <w:rFonts w:eastAsia="Calibri" w:cstheme="minorHAnsi"/>
        </w:rPr>
        <w:br/>
        <w:t xml:space="preserve">Exkurze: </w:t>
      </w:r>
      <w:r w:rsidRPr="00902A59">
        <w:rPr>
          <w:rFonts w:eastAsia="Calibri" w:cstheme="minorHAnsi"/>
        </w:rPr>
        <w:br/>
        <w:t xml:space="preserve">- Centrum pro pomoc dětem a mládeži v Českém Krumlově </w:t>
      </w:r>
      <w:r w:rsidRPr="00902A59">
        <w:rPr>
          <w:rFonts w:eastAsia="Calibri" w:cstheme="minorHAnsi"/>
        </w:rPr>
        <w:br/>
        <w:t xml:space="preserve">- čistírna odpadních vod Chvalšiny </w:t>
      </w:r>
      <w:r w:rsidRPr="00902A59">
        <w:rPr>
          <w:rFonts w:eastAsia="Calibri" w:cstheme="minorHAnsi"/>
        </w:rPr>
        <w:br/>
        <w:t xml:space="preserve">- JE Temelín </w:t>
      </w:r>
      <w:r w:rsidRPr="00902A59">
        <w:rPr>
          <w:rFonts w:eastAsia="Calibri" w:cstheme="minorHAnsi"/>
        </w:rPr>
        <w:br/>
        <w:t xml:space="preserve">- park v Červeném Dvoře </w:t>
      </w:r>
      <w:r w:rsidRPr="00902A59">
        <w:rPr>
          <w:rFonts w:eastAsia="Calibri" w:cstheme="minorHAnsi"/>
        </w:rPr>
        <w:br/>
      </w:r>
      <w:r w:rsidRPr="00902A59">
        <w:rPr>
          <w:rFonts w:eastAsia="Calibri" w:cstheme="minorHAnsi"/>
        </w:rPr>
        <w:br/>
        <w:t xml:space="preserve">Pravidelně uskutečňované celoškolní akce směřované k naplňování klíčových kompetencí a průřezových témat </w:t>
      </w:r>
      <w:r w:rsidRPr="00902A59">
        <w:rPr>
          <w:rFonts w:eastAsia="Calibri" w:cstheme="minorHAnsi"/>
        </w:rPr>
        <w:br/>
        <w:t xml:space="preserve">- Sportovní den </w:t>
      </w:r>
      <w:r w:rsidRPr="00902A59">
        <w:rPr>
          <w:rFonts w:eastAsia="Calibri" w:cstheme="minorHAnsi"/>
        </w:rPr>
        <w:br/>
        <w:t xml:space="preserve">- Mikulášská nadílka </w:t>
      </w:r>
      <w:r w:rsidRPr="00902A59">
        <w:rPr>
          <w:rFonts w:eastAsia="Calibri" w:cstheme="minorHAnsi"/>
        </w:rPr>
        <w:br/>
        <w:t>- Tvoření a jarmark</w:t>
      </w:r>
      <w:r w:rsidRPr="00902A59">
        <w:rPr>
          <w:rFonts w:eastAsia="Calibri" w:cstheme="minorHAnsi"/>
        </w:rPr>
        <w:br/>
        <w:t xml:space="preserve">- Vánoční zpívání v kostele </w:t>
      </w:r>
      <w:r w:rsidRPr="00902A59">
        <w:rPr>
          <w:rFonts w:eastAsia="Calibri" w:cstheme="minorHAnsi"/>
        </w:rPr>
        <w:br/>
        <w:t>- Vánoční třídní besídky</w:t>
      </w:r>
      <w:r w:rsidRPr="00902A59">
        <w:rPr>
          <w:rFonts w:eastAsia="Calibri" w:cstheme="minorHAnsi"/>
        </w:rPr>
        <w:br/>
        <w:t xml:space="preserve">- Dětský karneval </w:t>
      </w:r>
      <w:r w:rsidRPr="00902A59">
        <w:rPr>
          <w:rFonts w:eastAsia="Calibri" w:cstheme="minorHAnsi"/>
        </w:rPr>
        <w:br/>
        <w:t xml:space="preserve">- Den matek </w:t>
      </w:r>
      <w:r w:rsidRPr="00902A59">
        <w:rPr>
          <w:rFonts w:eastAsia="Calibri" w:cstheme="minorHAnsi"/>
        </w:rPr>
        <w:br/>
        <w:t xml:space="preserve">- Den dětí </w:t>
      </w:r>
      <w:r w:rsidRPr="00902A59">
        <w:rPr>
          <w:rFonts w:eastAsia="Calibri" w:cstheme="minorHAnsi"/>
        </w:rPr>
        <w:br/>
        <w:t xml:space="preserve">- Loučení s 9. třídou </w:t>
      </w:r>
      <w:r w:rsidRPr="00902A59">
        <w:rPr>
          <w:rFonts w:eastAsia="Calibri" w:cstheme="minorHAnsi"/>
        </w:rPr>
        <w:br/>
        <w:t xml:space="preserve">- </w:t>
      </w:r>
      <w:r w:rsidR="0069054A">
        <w:rPr>
          <w:rFonts w:eastAsia="Calibri" w:cstheme="minorHAnsi"/>
        </w:rPr>
        <w:t>Den prevence</w:t>
      </w:r>
    </w:p>
    <w:p w:rsidR="001A06B9" w:rsidRPr="00902A59" w:rsidRDefault="00486FF6">
      <w:pPr>
        <w:spacing w:after="0" w:line="240" w:lineRule="auto"/>
        <w:rPr>
          <w:rFonts w:eastAsia="Calibri" w:cstheme="minorHAnsi"/>
        </w:rPr>
      </w:pPr>
      <w:r w:rsidRPr="00902A59">
        <w:rPr>
          <w:rFonts w:eastAsia="Calibri" w:cstheme="minorHAnsi"/>
        </w:rPr>
        <w:t xml:space="preserve">- Den otevřených dveří </w:t>
      </w:r>
      <w:r w:rsidRPr="00902A59">
        <w:rPr>
          <w:rFonts w:eastAsia="Calibri" w:cstheme="minorHAnsi"/>
        </w:rPr>
        <w:br/>
      </w:r>
      <w:r w:rsidRPr="00902A59">
        <w:rPr>
          <w:rFonts w:eastAsia="Calibri" w:cstheme="minorHAnsi"/>
        </w:rPr>
        <w:br/>
        <w:t>Pravidelně ve všech třídách se uskutečňují v závěru školního roku školní výlety. Zpravidla na přelomu ledna a února bývá pro žáky 7.</w:t>
      </w:r>
      <w:r w:rsidR="001A06B9">
        <w:rPr>
          <w:rFonts w:eastAsia="Calibri" w:cstheme="minorHAnsi"/>
        </w:rPr>
        <w:t xml:space="preserve"> a 8. tříd</w:t>
      </w:r>
      <w:r w:rsidRPr="00902A59">
        <w:rPr>
          <w:rFonts w:eastAsia="Calibri" w:cstheme="minorHAnsi"/>
        </w:rPr>
        <w:t xml:space="preserve"> realizován lyžařský výcvikový kurz a pro žáky I. stupně plavecký výcvik. </w:t>
      </w:r>
      <w:r w:rsidRPr="00902A59">
        <w:rPr>
          <w:rFonts w:eastAsia="Calibri" w:cstheme="minorHAnsi"/>
        </w:rPr>
        <w:br/>
      </w:r>
      <w:r w:rsidRPr="00902A59">
        <w:rPr>
          <w:rFonts w:eastAsia="Calibri" w:cstheme="minorHAnsi"/>
        </w:rPr>
        <w:br/>
      </w:r>
      <w:r w:rsidRPr="00902A59">
        <w:rPr>
          <w:rFonts w:eastAsia="Calibri" w:cstheme="minorHAnsi"/>
        </w:rPr>
        <w:br/>
        <w:t xml:space="preserve">Školní parlament </w:t>
      </w:r>
      <w:r w:rsidRPr="00902A59">
        <w:rPr>
          <w:rFonts w:eastAsia="Calibri" w:cstheme="minorHAnsi"/>
        </w:rPr>
        <w:br/>
        <w:t xml:space="preserve">Již několik let v naší škole pracuje školní parlament. Schází se pravidelně 1x měsíčně. Jednání se podle potřeby zúčastňuje ředitel školy. Parlament se zabývá přípravou celoškolních akcí a jejich zhodnocením, projednává otázky dodržování školního řádu, vyjadřuje se k nabídce mimoškolní činnosti. Členové jsou seznamováni s chystanými investičními akcemi ve škole. Z jednotlivých jednání je pořizován zápis. O jednáních a výsledcích jednání jsou ostatní </w:t>
      </w:r>
      <w:r w:rsidR="00BA7393">
        <w:rPr>
          <w:rFonts w:eastAsia="Calibri" w:cstheme="minorHAnsi"/>
        </w:rPr>
        <w:t xml:space="preserve">žáci informováni v hodinách OV </w:t>
      </w:r>
      <w:r w:rsidRPr="00902A59">
        <w:rPr>
          <w:rFonts w:eastAsia="Calibri" w:cstheme="minorHAnsi"/>
        </w:rPr>
        <w:t xml:space="preserve">a třídnických hodinách. </w:t>
      </w:r>
      <w:r w:rsidRPr="00902A59">
        <w:rPr>
          <w:rFonts w:eastAsia="Calibri" w:cstheme="minorHAnsi"/>
        </w:rPr>
        <w:br/>
      </w:r>
      <w:r w:rsidRPr="00902A59">
        <w:rPr>
          <w:rFonts w:eastAsia="Calibri" w:cstheme="minorHAnsi"/>
        </w:rPr>
        <w:br/>
      </w:r>
    </w:p>
    <w:p w:rsidR="001F5C15" w:rsidRDefault="001F5C15" w:rsidP="00006D65">
      <w:pPr>
        <w:pStyle w:val="Nadpis2"/>
        <w:rPr>
          <w:rFonts w:eastAsia="Cambria"/>
        </w:rPr>
      </w:pPr>
      <w:bookmarkStart w:id="45" w:name="_Toc474394595"/>
    </w:p>
    <w:p w:rsidR="002C09F5" w:rsidRDefault="00486FF6" w:rsidP="00006D65">
      <w:pPr>
        <w:pStyle w:val="Nadpis2"/>
        <w:rPr>
          <w:rFonts w:eastAsia="Cambria"/>
        </w:rPr>
      </w:pPr>
      <w:bookmarkStart w:id="46" w:name="_Toc206760492"/>
      <w:bookmarkStart w:id="47" w:name="_Toc206767045"/>
      <w:bookmarkStart w:id="48" w:name="_Toc206769712"/>
      <w:r w:rsidRPr="00902A59">
        <w:rPr>
          <w:rFonts w:eastAsia="Cambria"/>
        </w:rPr>
        <w:t>Učební plán</w:t>
      </w:r>
      <w:bookmarkEnd w:id="45"/>
      <w:bookmarkEnd w:id="46"/>
      <w:bookmarkEnd w:id="47"/>
      <w:bookmarkEnd w:id="48"/>
    </w:p>
    <w:p w:rsidR="006D0377" w:rsidRDefault="006D0377" w:rsidP="006D0377"/>
    <w:p w:rsidR="006D0377" w:rsidRDefault="006D0377" w:rsidP="00EF5647">
      <w:pPr>
        <w:spacing w:after="0" w:line="240" w:lineRule="auto"/>
        <w:rPr>
          <w:rFonts w:ascii="Times New Roman" w:eastAsia="Times New Roman" w:hAnsi="Times New Roman" w:cs="Times New Roman"/>
          <w:b/>
          <w:bCs/>
          <w:sz w:val="32"/>
          <w:szCs w:val="32"/>
        </w:rPr>
        <w:sectPr w:rsidR="006D0377" w:rsidSect="00790F59">
          <w:headerReference w:type="default" r:id="rId9"/>
          <w:footerReference w:type="default" r:id="rId10"/>
          <w:pgSz w:w="11906" w:h="16838"/>
          <w:pgMar w:top="1276" w:right="1417" w:bottom="1276" w:left="1417" w:header="708" w:footer="708" w:gutter="0"/>
          <w:cols w:space="708"/>
          <w:titlePg/>
          <w:docGrid w:linePitch="360"/>
        </w:sectPr>
      </w:pPr>
    </w:p>
    <w:p w:rsidR="006D0377" w:rsidRDefault="002E6200" w:rsidP="009D362C">
      <w:pPr>
        <w:sectPr w:rsidR="006D0377" w:rsidSect="006D0377">
          <w:pgSz w:w="16838" w:h="11906" w:orient="landscape"/>
          <w:pgMar w:top="1418" w:right="1276" w:bottom="1418" w:left="1276" w:header="709" w:footer="709" w:gutter="0"/>
          <w:cols w:space="708"/>
          <w:titlePg/>
          <w:docGrid w:linePitch="360"/>
        </w:sectPr>
      </w:pPr>
      <w:r w:rsidRPr="002E6200">
        <w:rPr>
          <w:noProof/>
        </w:rPr>
        <w:lastRenderedPageBreak/>
        <w:drawing>
          <wp:inline distT="0" distB="0" distL="0" distR="0" wp14:anchorId="602E6803" wp14:editId="6F59190C">
            <wp:extent cx="9086850" cy="5786755"/>
            <wp:effectExtent l="0" t="0" r="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98609" cy="5794243"/>
                    </a:xfrm>
                    <a:prstGeom prst="rect">
                      <a:avLst/>
                    </a:prstGeom>
                  </pic:spPr>
                </pic:pic>
              </a:graphicData>
            </a:graphic>
          </wp:inline>
        </w:drawing>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Volitelné předměty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6.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Volitelné předměty pro 6.</w:t>
      </w:r>
      <w:r w:rsidR="007806C9">
        <w:rPr>
          <w:rFonts w:eastAsia="Cambria" w:cstheme="minorHAnsi"/>
          <w:color w:val="243F60"/>
        </w:rPr>
        <w:t xml:space="preserve"> </w:t>
      </w:r>
      <w:r w:rsidRPr="00902A59">
        <w:rPr>
          <w:rFonts w:eastAsia="Cambria" w:cstheme="minorHAnsi"/>
          <w:color w:val="243F60"/>
        </w:rPr>
        <w:t>ročník</w:t>
      </w:r>
    </w:p>
    <w:tbl>
      <w:tblPr>
        <w:tblW w:w="0" w:type="auto"/>
        <w:tblInd w:w="72" w:type="dxa"/>
        <w:tblCellMar>
          <w:left w:w="10" w:type="dxa"/>
          <w:right w:w="10" w:type="dxa"/>
        </w:tblCellMar>
        <w:tblLook w:val="0000" w:firstRow="0" w:lastRow="0" w:firstColumn="0" w:lastColumn="0" w:noHBand="0" w:noVBand="0"/>
      </w:tblPr>
      <w:tblGrid>
        <w:gridCol w:w="3464"/>
        <w:gridCol w:w="425"/>
      </w:tblGrid>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rPr>
                <w:rFonts w:cstheme="minorHAnsi"/>
              </w:rPr>
            </w:pPr>
            <w:r>
              <w:rPr>
                <w:rFonts w:eastAsia="Times New Roman" w:cstheme="minorHAnsi"/>
                <w:sz w:val="24"/>
              </w:rPr>
              <w:t>Environmentální výchova</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7.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Volitelné předměty pro 7. ročník</w:t>
      </w:r>
    </w:p>
    <w:tbl>
      <w:tblPr>
        <w:tblW w:w="0" w:type="auto"/>
        <w:tblInd w:w="72" w:type="dxa"/>
        <w:tblCellMar>
          <w:left w:w="10" w:type="dxa"/>
          <w:right w:w="10" w:type="dxa"/>
        </w:tblCellMar>
        <w:tblLook w:val="0000" w:firstRow="0" w:lastRow="0" w:firstColumn="0" w:lastColumn="0" w:noHBand="0" w:noVBand="0"/>
      </w:tblPr>
      <w:tblGrid>
        <w:gridCol w:w="3464"/>
        <w:gridCol w:w="425"/>
      </w:tblGrid>
      <w:tr w:rsidR="001F5C1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rPr>
                <w:rFonts w:cstheme="minorHAnsi"/>
              </w:rPr>
            </w:pPr>
            <w:r w:rsidRPr="00902A59">
              <w:rPr>
                <w:rFonts w:eastAsia="Times New Roman" w:cstheme="minorHAnsi"/>
                <w:sz w:val="24"/>
              </w:rPr>
              <w:t>Sportovní hry</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jc w:val="center"/>
              <w:rPr>
                <w:rFonts w:cstheme="minorHAnsi"/>
              </w:rPr>
            </w:pPr>
            <w:r w:rsidRPr="00902A59">
              <w:rPr>
                <w:rFonts w:eastAsia="Times New Roman" w:cstheme="minorHAnsi"/>
                <w:b/>
                <w:sz w:val="24"/>
              </w:rPr>
              <w:t>1</w:t>
            </w:r>
          </w:p>
        </w:tc>
      </w:tr>
      <w:tr w:rsidR="001F5C1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rPr>
                <w:rFonts w:cstheme="minorHAnsi"/>
              </w:rPr>
            </w:pPr>
            <w:r w:rsidRPr="00902A59">
              <w:rPr>
                <w:rFonts w:eastAsia="Times New Roman" w:cstheme="minorHAnsi"/>
                <w:sz w:val="24"/>
              </w:rPr>
              <w:t>Konverzace v angličtině</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jc w:val="center"/>
              <w:rPr>
                <w:rFonts w:cstheme="minorHAnsi"/>
              </w:rPr>
            </w:pPr>
            <w:r w:rsidRPr="00902A59">
              <w:rPr>
                <w:rFonts w:eastAsia="Times New Roman" w:cstheme="minorHAnsi"/>
                <w:b/>
                <w:sz w:val="24"/>
              </w:rPr>
              <w:t>1</w:t>
            </w:r>
          </w:p>
        </w:tc>
      </w:tr>
      <w:tr w:rsidR="001F5C1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rPr>
                <w:rFonts w:cstheme="minorHAnsi"/>
              </w:rPr>
            </w:pPr>
            <w:r>
              <w:rPr>
                <w:rFonts w:eastAsia="Times New Roman" w:cstheme="minorHAnsi"/>
                <w:sz w:val="24"/>
              </w:rPr>
              <w:t>Environmentální výchova</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1F5C15" w:rsidRPr="00902A59" w:rsidRDefault="001F5C15" w:rsidP="001F5C15">
            <w:pPr>
              <w:spacing w:after="0" w:line="240" w:lineRule="auto"/>
              <w:jc w:val="center"/>
              <w:rPr>
                <w:rFonts w:cstheme="minorHAnsi"/>
              </w:rPr>
            </w:pPr>
            <w:r w:rsidRPr="00902A59">
              <w:rPr>
                <w:rFonts w:eastAsia="Times New Roman" w:cstheme="minorHAnsi"/>
                <w:b/>
                <w:sz w:val="24"/>
              </w:rPr>
              <w:t>1</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8.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Volitelné předměty pro 8. ročn</w:t>
      </w:r>
      <w:r w:rsidR="00180253">
        <w:rPr>
          <w:rFonts w:eastAsia="Cambria" w:cstheme="minorHAnsi"/>
          <w:color w:val="243F60"/>
        </w:rPr>
        <w:t>ík</w:t>
      </w:r>
    </w:p>
    <w:tbl>
      <w:tblPr>
        <w:tblW w:w="0" w:type="auto"/>
        <w:tblInd w:w="72" w:type="dxa"/>
        <w:tblCellMar>
          <w:left w:w="10" w:type="dxa"/>
          <w:right w:w="10" w:type="dxa"/>
        </w:tblCellMar>
        <w:tblLook w:val="0000" w:firstRow="0" w:lastRow="0" w:firstColumn="0" w:lastColumn="0" w:noHBand="0" w:noVBand="0"/>
      </w:tblPr>
      <w:tblGrid>
        <w:gridCol w:w="3383"/>
        <w:gridCol w:w="506"/>
      </w:tblGrid>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jc w:val="center"/>
              <w:rPr>
                <w:rFonts w:cstheme="minorHAnsi"/>
              </w:rPr>
            </w:pPr>
            <w:r>
              <w:rPr>
                <w:rFonts w:eastAsia="Times New Roman" w:cstheme="minorHAnsi"/>
                <w:b/>
                <w:sz w:val="24"/>
              </w:rPr>
              <w:t>1</w:t>
            </w:r>
          </w:p>
        </w:tc>
      </w:tr>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9. ročník</w:t>
      </w:r>
    </w:p>
    <w:p w:rsidR="002C09F5" w:rsidRPr="00180253" w:rsidRDefault="00486FF6">
      <w:pPr>
        <w:keepNext/>
        <w:spacing w:before="200" w:after="0"/>
        <w:rPr>
          <w:rFonts w:eastAsia="Cambria" w:cstheme="minorHAnsi"/>
          <w:color w:val="365F91" w:themeColor="accent1" w:themeShade="BF"/>
        </w:rPr>
      </w:pPr>
      <w:r w:rsidRPr="00902A59">
        <w:rPr>
          <w:rFonts w:eastAsia="Cambria" w:cstheme="minorHAnsi"/>
          <w:color w:val="243F60"/>
        </w:rPr>
        <w:t>Volitelné předměty pro 9. ročn</w:t>
      </w:r>
      <w:r w:rsidR="00180253">
        <w:rPr>
          <w:rFonts w:eastAsia="Cambria" w:cstheme="minorHAnsi"/>
          <w:color w:val="365F91" w:themeColor="accent1" w:themeShade="BF"/>
        </w:rPr>
        <w:t>ík</w:t>
      </w:r>
    </w:p>
    <w:tbl>
      <w:tblPr>
        <w:tblW w:w="0" w:type="auto"/>
        <w:tblInd w:w="72" w:type="dxa"/>
        <w:tblCellMar>
          <w:left w:w="10" w:type="dxa"/>
          <w:right w:w="10" w:type="dxa"/>
        </w:tblCellMar>
        <w:tblLook w:val="0000" w:firstRow="0" w:lastRow="0" w:firstColumn="0" w:lastColumn="0" w:noHBand="0" w:noVBand="0"/>
      </w:tblPr>
      <w:tblGrid>
        <w:gridCol w:w="3408"/>
        <w:gridCol w:w="349"/>
      </w:tblGrid>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rPr>
                <w:rFonts w:cstheme="minorHAnsi"/>
              </w:rPr>
            </w:pPr>
            <w:r>
              <w:rPr>
                <w:rFonts w:eastAsia="Times New Roman" w:cstheme="minorHAnsi"/>
                <w:sz w:val="24"/>
              </w:rPr>
              <w:t>Mediální a digitální výchova</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jc w:val="center"/>
              <w:rPr>
                <w:rFonts w:cstheme="minorHAnsi"/>
              </w:rPr>
            </w:pPr>
            <w:r>
              <w:rPr>
                <w:rFonts w:eastAsia="Times New Roman" w:cstheme="minorHAnsi"/>
                <w:b/>
                <w:sz w:val="24"/>
              </w:rPr>
              <w:t>1</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w:t>
            </w:r>
            <w:r w:rsidR="005A7F25">
              <w:rPr>
                <w:rFonts w:eastAsia="Times New Roman" w:cstheme="minorHAnsi"/>
                <w:sz w:val="24"/>
              </w:rPr>
              <w:t> </w:t>
            </w:r>
            <w:r w:rsidRPr="00902A59">
              <w:rPr>
                <w:rFonts w:eastAsia="Times New Roman" w:cstheme="minorHAnsi"/>
                <w:sz w:val="24"/>
              </w:rPr>
              <w:t>matematiky</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1F5C15">
            <w:pPr>
              <w:spacing w:after="0" w:line="240" w:lineRule="auto"/>
              <w:jc w:val="center"/>
              <w:rPr>
                <w:rFonts w:cstheme="minorHAnsi"/>
              </w:rPr>
            </w:pPr>
            <w:r>
              <w:rPr>
                <w:rFonts w:eastAsia="Times New Roman" w:cstheme="minorHAnsi"/>
                <w:b/>
                <w:sz w:val="24"/>
              </w:rPr>
              <w:t>1</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516CD9" w:rsidRDefault="00516CD9">
      <w:pPr>
        <w:spacing w:after="240" w:line="240" w:lineRule="auto"/>
        <w:rPr>
          <w:rFonts w:eastAsia="Times New Roman" w:cstheme="minorHAnsi"/>
          <w:sz w:val="24"/>
        </w:rPr>
      </w:pPr>
    </w:p>
    <w:p w:rsidR="00516CD9" w:rsidRDefault="00486FF6" w:rsidP="00C85812">
      <w:pPr>
        <w:spacing w:after="0" w:line="240" w:lineRule="auto"/>
        <w:rPr>
          <w:rFonts w:eastAsia="Times New Roman" w:cstheme="minorHAnsi"/>
          <w:sz w:val="24"/>
        </w:rPr>
      </w:pPr>
      <w:r w:rsidRPr="005A7F25">
        <w:rPr>
          <w:rFonts w:eastAsia="Times New Roman" w:cstheme="minorHAnsi"/>
          <w:sz w:val="24"/>
        </w:rPr>
        <w:t>Poznámky k učebnímu plánu</w:t>
      </w:r>
      <w:r w:rsidRPr="00902A59">
        <w:rPr>
          <w:rFonts w:eastAsia="Times New Roman" w:cstheme="minorHAnsi"/>
          <w:sz w:val="24"/>
        </w:rPr>
        <w:t xml:space="preserve"> </w:t>
      </w:r>
      <w:r w:rsidRPr="00902A59">
        <w:rPr>
          <w:rFonts w:eastAsia="Times New Roman" w:cstheme="minorHAnsi"/>
          <w:sz w:val="24"/>
        </w:rPr>
        <w:br/>
      </w:r>
      <w:r w:rsidRPr="00902A59">
        <w:rPr>
          <w:rFonts w:eastAsia="Times New Roman" w:cstheme="minorHAnsi"/>
          <w:sz w:val="24"/>
        </w:rPr>
        <w:br/>
        <w:t xml:space="preserve">Jazyk a jazyková komunikace </w:t>
      </w:r>
      <w:r w:rsidRPr="00902A59">
        <w:rPr>
          <w:rFonts w:eastAsia="Times New Roman" w:cstheme="minorHAnsi"/>
          <w:sz w:val="24"/>
        </w:rPr>
        <w:br/>
        <w:t xml:space="preserve">Vzdělávací obor Český jazyk a literatura je na obou stupních realizován jako předmět Český jazyk a literatura. Na prvním stupni je posílen o 7 hodin z disponibilní časové dotace, a to po jedné hodině v 1. - 3. ročníku a dvou </w:t>
      </w:r>
      <w:proofErr w:type="gramStart"/>
      <w:r w:rsidRPr="00902A59">
        <w:rPr>
          <w:rFonts w:eastAsia="Times New Roman" w:cstheme="minorHAnsi"/>
          <w:sz w:val="24"/>
        </w:rPr>
        <w:t>hodinách</w:t>
      </w:r>
      <w:proofErr w:type="gramEnd"/>
      <w:r w:rsidRPr="00902A59">
        <w:rPr>
          <w:rFonts w:eastAsia="Times New Roman" w:cstheme="minorHAnsi"/>
          <w:sz w:val="24"/>
        </w:rPr>
        <w:t xml:space="preserve"> v 4. a 5. ročníku z důvodu posílení komunikační, osobnostní a sociální výchovy. </w:t>
      </w:r>
      <w:r w:rsidRPr="00902A59">
        <w:rPr>
          <w:rFonts w:eastAsia="Times New Roman" w:cstheme="minorHAnsi"/>
          <w:sz w:val="24"/>
        </w:rPr>
        <w:br/>
        <w:t>Na druhém stupni je základní časová dotace 15 hodin posílena v</w:t>
      </w:r>
      <w:r w:rsidR="005729FD">
        <w:rPr>
          <w:rFonts w:eastAsia="Times New Roman" w:cstheme="minorHAnsi"/>
          <w:sz w:val="24"/>
        </w:rPr>
        <w:t xml:space="preserve"> sedmém a </w:t>
      </w:r>
      <w:r w:rsidRPr="00902A59">
        <w:rPr>
          <w:rFonts w:eastAsia="Times New Roman" w:cstheme="minorHAnsi"/>
          <w:sz w:val="24"/>
        </w:rPr>
        <w:t xml:space="preserve">devátém ročníku o 1 hodinu z disponibilní časové dotace. </w:t>
      </w:r>
      <w:r w:rsidRPr="00902A59">
        <w:rPr>
          <w:rFonts w:eastAsia="Times New Roman" w:cstheme="minorHAnsi"/>
          <w:sz w:val="24"/>
        </w:rPr>
        <w:br/>
        <w:t>Vzdělávací obor cizí jazyk je realizován jako předmět Anglický jazyk s dodržením základní časové dotace pro oba stupně</w:t>
      </w:r>
      <w:r w:rsidR="0062045A">
        <w:rPr>
          <w:rFonts w:eastAsia="Times New Roman" w:cstheme="minorHAnsi"/>
          <w:sz w:val="24"/>
        </w:rPr>
        <w:t xml:space="preserve"> posílen o jednu hodinu z </w:t>
      </w:r>
      <w:r w:rsidR="0062045A" w:rsidRPr="00902A59">
        <w:rPr>
          <w:rFonts w:eastAsia="Times New Roman" w:cstheme="minorHAnsi"/>
          <w:sz w:val="24"/>
        </w:rPr>
        <w:t>disponibilní časové dotace</w:t>
      </w:r>
      <w:r w:rsidR="0062045A">
        <w:rPr>
          <w:rFonts w:eastAsia="Times New Roman" w:cstheme="minorHAnsi"/>
          <w:sz w:val="24"/>
        </w:rPr>
        <w:t xml:space="preserve"> ve 2. ročníku</w:t>
      </w:r>
      <w:r w:rsidRPr="00902A59">
        <w:rPr>
          <w:rFonts w:eastAsia="Times New Roman" w:cstheme="minorHAnsi"/>
          <w:sz w:val="24"/>
        </w:rPr>
        <w:t xml:space="preserve">. </w:t>
      </w:r>
      <w:r w:rsidRPr="00902A59">
        <w:rPr>
          <w:rFonts w:eastAsia="Times New Roman" w:cstheme="minorHAnsi"/>
          <w:sz w:val="24"/>
        </w:rPr>
        <w:br/>
        <w:t>Druhý cizí jazyk nabízíme jako povinný, a to Německý jazyk od 8.</w:t>
      </w:r>
      <w:r w:rsidR="007806C9">
        <w:rPr>
          <w:rFonts w:eastAsia="Times New Roman" w:cstheme="minorHAnsi"/>
          <w:sz w:val="24"/>
        </w:rPr>
        <w:t xml:space="preserve"> ročníku</w:t>
      </w:r>
      <w:r w:rsidR="0067138C">
        <w:rPr>
          <w:rFonts w:eastAsia="Times New Roman" w:cstheme="minorHAnsi"/>
          <w:sz w:val="24"/>
        </w:rPr>
        <w:t xml:space="preserve">. </w:t>
      </w:r>
      <w:r w:rsidR="0067138C">
        <w:rPr>
          <w:rFonts w:eastAsia="Times New Roman" w:cstheme="minorHAnsi"/>
          <w:sz w:val="24"/>
        </w:rPr>
        <w:br/>
      </w:r>
      <w:r w:rsidRPr="00902A59">
        <w:rPr>
          <w:rFonts w:eastAsia="Times New Roman" w:cstheme="minorHAnsi"/>
          <w:sz w:val="24"/>
        </w:rPr>
        <w:br/>
        <w:t xml:space="preserve">Matematika a její aplikace </w:t>
      </w:r>
      <w:r w:rsidRPr="00902A59">
        <w:rPr>
          <w:rFonts w:eastAsia="Times New Roman" w:cstheme="minorHAnsi"/>
          <w:sz w:val="24"/>
        </w:rPr>
        <w:br/>
        <w:t xml:space="preserve">Vzdělávací obor Matematika a její aplikace je realizován na obou stupních jako předmět Matematika. Ve třetím až pátém ročníku je posílen vždy o 1 hodinu z disponibilní časové dotace. </w:t>
      </w:r>
      <w:r w:rsidRPr="00902A59">
        <w:rPr>
          <w:rFonts w:eastAsia="Times New Roman" w:cstheme="minorHAnsi"/>
          <w:sz w:val="24"/>
        </w:rPr>
        <w:br/>
      </w:r>
      <w:r w:rsidRPr="00902A59">
        <w:rPr>
          <w:rFonts w:eastAsia="Times New Roman" w:cstheme="minorHAnsi"/>
          <w:sz w:val="24"/>
        </w:rPr>
        <w:lastRenderedPageBreak/>
        <w:t xml:space="preserve">Ve třetím ročníku je hodina využita k procvičování a automatizaci spojů ve sčítání a odčítání s přechodem přes základ v oboru do 1000 a k upevňování pamětních spojů v oboru malé násobilky. </w:t>
      </w:r>
      <w:r w:rsidRPr="00902A59">
        <w:rPr>
          <w:rFonts w:eastAsia="Times New Roman" w:cstheme="minorHAnsi"/>
          <w:sz w:val="24"/>
        </w:rPr>
        <w:br/>
        <w:t xml:space="preserve">Ve čtvrtém ročníku je hodina využita k opakování a upevňování učiva. V pátém ročníku je hodina využita ke zdokonalení se v dovednosti rýsování s důrazem na kvalitu rýsování, na řešení složitějších úloh a rozvoj logického myšlení. </w:t>
      </w:r>
    </w:p>
    <w:p w:rsidR="00C85812" w:rsidRPr="00C85812" w:rsidRDefault="00486FF6">
      <w:pPr>
        <w:spacing w:after="240" w:line="240" w:lineRule="auto"/>
        <w:rPr>
          <w:rFonts w:eastAsia="Times New Roman" w:cstheme="minorHAnsi"/>
          <w:sz w:val="24"/>
          <w:szCs w:val="24"/>
        </w:rPr>
      </w:pPr>
      <w:r w:rsidRPr="00902A59">
        <w:rPr>
          <w:rFonts w:eastAsia="Times New Roman" w:cstheme="minorHAnsi"/>
          <w:sz w:val="24"/>
        </w:rPr>
        <w:br/>
      </w:r>
      <w:r w:rsidR="00BE5731">
        <w:rPr>
          <w:rFonts w:eastAsia="Times New Roman" w:cstheme="minorHAnsi"/>
          <w:sz w:val="24"/>
        </w:rPr>
        <w:t>Informatika</w:t>
      </w:r>
      <w:r w:rsidRPr="00902A59">
        <w:rPr>
          <w:rFonts w:eastAsia="Times New Roman" w:cstheme="minorHAnsi"/>
          <w:sz w:val="24"/>
        </w:rPr>
        <w:br/>
        <w:t>Vzdělávací obor Info</w:t>
      </w:r>
      <w:r w:rsidR="00BE5731">
        <w:rPr>
          <w:rFonts w:eastAsia="Times New Roman" w:cstheme="minorHAnsi"/>
          <w:sz w:val="24"/>
        </w:rPr>
        <w:t>rmatika</w:t>
      </w:r>
      <w:r w:rsidRPr="00902A59">
        <w:rPr>
          <w:rFonts w:eastAsia="Times New Roman" w:cstheme="minorHAnsi"/>
          <w:sz w:val="24"/>
        </w:rPr>
        <w:t xml:space="preserve"> je na obou stupních realizován jako předmět Informatika s časovou dotací 1 hodiny týdně od čtvrtého do devátého ročníku. </w:t>
      </w:r>
      <w:r w:rsidR="00C85812">
        <w:rPr>
          <w:rFonts w:eastAsia="Times New Roman" w:cstheme="minorHAnsi"/>
          <w:sz w:val="24"/>
        </w:rPr>
        <w:t xml:space="preserve">Cílem této oblasti je pomáhat </w:t>
      </w:r>
      <w:r w:rsidR="00C85812" w:rsidRPr="00C85812">
        <w:rPr>
          <w:sz w:val="24"/>
          <w:szCs w:val="24"/>
        </w:rPr>
        <w:t>žákům orientovat se v digitálním prostředí a vést je k bezpečnému, sebejistému, kritickému a tvořivému využívání digitálních technologií při práci, při učení, ve volném čase i při zapojování do společnosti a občanského života.</w:t>
      </w:r>
    </w:p>
    <w:p w:rsidR="00743199" w:rsidRDefault="00486FF6" w:rsidP="00743199">
      <w:pPr>
        <w:spacing w:after="0" w:line="240" w:lineRule="auto"/>
        <w:rPr>
          <w:rFonts w:eastAsia="Times New Roman" w:cstheme="minorHAnsi"/>
          <w:sz w:val="24"/>
        </w:rPr>
      </w:pPr>
      <w:r w:rsidRPr="00902A59">
        <w:rPr>
          <w:rFonts w:eastAsia="Times New Roman" w:cstheme="minorHAnsi"/>
          <w:sz w:val="24"/>
        </w:rPr>
        <w:t xml:space="preserve">Člověk a jeho svět </w:t>
      </w:r>
      <w:r w:rsidRPr="00902A59">
        <w:rPr>
          <w:rFonts w:eastAsia="Times New Roman" w:cstheme="minorHAnsi"/>
          <w:sz w:val="24"/>
        </w:rPr>
        <w:br/>
        <w:t>Vzdělávací obor Člověk a jeho svět je realizován v předmětech Prvouka - v prvním, druhém a třetím ročníku, dále pak v předmětech Vlastivěda a Přírodověda ve čtvrtém a pátém ročníku. Vzdělávací obor je posílen o 1 hodinu týdně z disponibilní časové dotace, která je využita ve čtvrtém ročníku v předmětu Přírodověda pro posí</w:t>
      </w:r>
      <w:r w:rsidR="0067138C">
        <w:rPr>
          <w:rFonts w:eastAsia="Times New Roman" w:cstheme="minorHAnsi"/>
          <w:sz w:val="24"/>
        </w:rPr>
        <w:t xml:space="preserve">lení environmentální výchovy. </w:t>
      </w:r>
      <w:r w:rsidR="0067138C">
        <w:rPr>
          <w:rFonts w:eastAsia="Times New Roman" w:cstheme="minorHAnsi"/>
          <w:sz w:val="24"/>
        </w:rPr>
        <w:br/>
      </w:r>
      <w:r w:rsidRPr="00902A59">
        <w:rPr>
          <w:rFonts w:eastAsia="Times New Roman" w:cstheme="minorHAnsi"/>
          <w:sz w:val="24"/>
        </w:rPr>
        <w:br/>
        <w:t xml:space="preserve">Člověk a společnost </w:t>
      </w:r>
      <w:r w:rsidRPr="00902A59">
        <w:rPr>
          <w:rFonts w:eastAsia="Times New Roman" w:cstheme="minorHAnsi"/>
          <w:sz w:val="24"/>
        </w:rPr>
        <w:br/>
        <w:t>Vzdělávací obor Dějepis je realizován jak</w:t>
      </w:r>
      <w:r w:rsidR="00743199">
        <w:rPr>
          <w:rFonts w:eastAsia="Times New Roman" w:cstheme="minorHAnsi"/>
          <w:sz w:val="24"/>
        </w:rPr>
        <w:t>o předmět Dějepis. K základním 6</w:t>
      </w:r>
      <w:r w:rsidRPr="00902A59">
        <w:rPr>
          <w:rFonts w:eastAsia="Times New Roman" w:cstheme="minorHAnsi"/>
          <w:sz w:val="24"/>
        </w:rPr>
        <w:t xml:space="preserve"> hodinám je přidána 1 disponibilní hodina v</w:t>
      </w:r>
      <w:r w:rsidR="00743199">
        <w:rPr>
          <w:rFonts w:eastAsia="Times New Roman" w:cstheme="minorHAnsi"/>
          <w:sz w:val="24"/>
        </w:rPr>
        <w:t xml:space="preserve"> osmém a </w:t>
      </w:r>
      <w:r w:rsidRPr="00902A59">
        <w:rPr>
          <w:rFonts w:eastAsia="Times New Roman" w:cstheme="minorHAnsi"/>
          <w:sz w:val="24"/>
        </w:rPr>
        <w:t xml:space="preserve">devátém ročníku. Hodina je věnovaná porozumění současnému dění ve světě na základě historického vývoje společnosti. </w:t>
      </w:r>
      <w:r w:rsidRPr="00902A59">
        <w:rPr>
          <w:rFonts w:eastAsia="Times New Roman" w:cstheme="minorHAnsi"/>
          <w:sz w:val="24"/>
        </w:rPr>
        <w:br/>
        <w:t>Vzdělávací obor Výchova k občanství je realizován jako předmět Občanská výchova. Do tohoto předmětu jsou integrovány některé výstupy ze vzdělávacího oboru Výchova ke zdraví a vzdělávacího</w:t>
      </w:r>
      <w:r w:rsidR="00743199">
        <w:rPr>
          <w:rFonts w:eastAsia="Times New Roman" w:cstheme="minorHAnsi"/>
          <w:sz w:val="24"/>
        </w:rPr>
        <w:t xml:space="preserve"> oboru Člověk a svět práce.</w:t>
      </w:r>
    </w:p>
    <w:p w:rsidR="0067138C" w:rsidRDefault="00486FF6">
      <w:pPr>
        <w:spacing w:after="240" w:line="240" w:lineRule="auto"/>
        <w:rPr>
          <w:rFonts w:eastAsia="Times New Roman" w:cstheme="minorHAnsi"/>
          <w:sz w:val="24"/>
        </w:rPr>
      </w:pPr>
      <w:r w:rsidRPr="00902A59">
        <w:rPr>
          <w:rFonts w:eastAsia="Times New Roman" w:cstheme="minorHAnsi"/>
          <w:sz w:val="24"/>
        </w:rPr>
        <w:br/>
        <w:t xml:space="preserve">Člověk a příroda </w:t>
      </w:r>
      <w:r w:rsidRPr="00902A59">
        <w:rPr>
          <w:rFonts w:eastAsia="Times New Roman" w:cstheme="minorHAnsi"/>
          <w:sz w:val="24"/>
        </w:rPr>
        <w:br/>
        <w:t>Vzdělávací obory Fyzika a Zeměpis jsou realizovány jako předměty Fyzika a Zeměpis a vyučovány ve všech ročnících 2.</w:t>
      </w:r>
      <w:r w:rsidR="007806C9">
        <w:rPr>
          <w:rFonts w:eastAsia="Times New Roman" w:cstheme="minorHAnsi"/>
          <w:sz w:val="24"/>
        </w:rPr>
        <w:t xml:space="preserve"> </w:t>
      </w:r>
      <w:r w:rsidRPr="00902A59">
        <w:rPr>
          <w:rFonts w:eastAsia="Times New Roman" w:cstheme="minorHAnsi"/>
          <w:sz w:val="24"/>
        </w:rPr>
        <w:t xml:space="preserve">stupně. </w:t>
      </w:r>
      <w:r w:rsidRPr="00902A59">
        <w:rPr>
          <w:rFonts w:eastAsia="Times New Roman" w:cstheme="minorHAnsi"/>
          <w:sz w:val="24"/>
        </w:rPr>
        <w:br/>
        <w:t xml:space="preserve">Vzdělávací obor Chemie je realizován jako předmět Chemie a vyučován v osmém a devátém </w:t>
      </w:r>
      <w:r w:rsidRPr="00BE5731">
        <w:rPr>
          <w:rFonts w:eastAsia="Times New Roman" w:cstheme="minorHAnsi"/>
          <w:sz w:val="24"/>
        </w:rPr>
        <w:t xml:space="preserve">ročníku. </w:t>
      </w:r>
      <w:r w:rsidRPr="00902A59">
        <w:rPr>
          <w:rFonts w:eastAsia="Times New Roman" w:cstheme="minorHAnsi"/>
          <w:sz w:val="24"/>
        </w:rPr>
        <w:br/>
        <w:t>Vzdělávací obor Přírodopis je realizován jako předmět Přírodopis a vyučová</w:t>
      </w:r>
      <w:r w:rsidR="0067138C">
        <w:rPr>
          <w:rFonts w:eastAsia="Times New Roman" w:cstheme="minorHAnsi"/>
          <w:sz w:val="24"/>
        </w:rPr>
        <w:t>n v šestém až devátém ročníku.</w:t>
      </w:r>
      <w:r w:rsidR="0067138C">
        <w:rPr>
          <w:rFonts w:eastAsia="Times New Roman" w:cstheme="minorHAnsi"/>
          <w:sz w:val="24"/>
        </w:rPr>
        <w:br/>
      </w:r>
      <w:r w:rsidRPr="00902A59">
        <w:rPr>
          <w:rFonts w:eastAsia="Times New Roman" w:cstheme="minorHAnsi"/>
          <w:sz w:val="24"/>
        </w:rPr>
        <w:br/>
        <w:t xml:space="preserve">Umění a kultura </w:t>
      </w:r>
      <w:r w:rsidRPr="00902A59">
        <w:rPr>
          <w:rFonts w:eastAsia="Times New Roman" w:cstheme="minorHAnsi"/>
          <w:sz w:val="24"/>
        </w:rPr>
        <w:br/>
        <w:t>Vzdělávací oblast je realizována jako předměty Hudební výchova, která je vyučována v prvním až osmém ročníku a Výtvarná výchova ve</w:t>
      </w:r>
      <w:r w:rsidR="00BE5731">
        <w:rPr>
          <w:rFonts w:eastAsia="Times New Roman" w:cstheme="minorHAnsi"/>
          <w:sz w:val="24"/>
        </w:rPr>
        <w:t xml:space="preserve"> všech ročnících obou stupňů. </w:t>
      </w:r>
      <w:r w:rsidR="00BE5731">
        <w:rPr>
          <w:rFonts w:eastAsia="Times New Roman" w:cstheme="minorHAnsi"/>
          <w:sz w:val="24"/>
        </w:rPr>
        <w:br/>
      </w:r>
      <w:r w:rsidRPr="00902A59">
        <w:rPr>
          <w:rFonts w:eastAsia="Times New Roman" w:cstheme="minorHAnsi"/>
          <w:sz w:val="24"/>
        </w:rPr>
        <w:br/>
        <w:t xml:space="preserve">Člověk a zdraví </w:t>
      </w:r>
      <w:r w:rsidRPr="00902A59">
        <w:rPr>
          <w:rFonts w:eastAsia="Times New Roman" w:cstheme="minorHAnsi"/>
          <w:sz w:val="24"/>
        </w:rPr>
        <w:br/>
        <w:t xml:space="preserve">Vzdělávací obor Výchova ke zdraví je realizován v předmětech </w:t>
      </w:r>
      <w:r w:rsidR="00BC5589">
        <w:rPr>
          <w:rFonts w:eastAsia="Times New Roman" w:cstheme="minorHAnsi"/>
          <w:sz w:val="24"/>
        </w:rPr>
        <w:t>Výchova ke zdraví</w:t>
      </w:r>
      <w:r w:rsidR="002628A1">
        <w:rPr>
          <w:rFonts w:eastAsia="Times New Roman" w:cstheme="minorHAnsi"/>
          <w:sz w:val="24"/>
        </w:rPr>
        <w:t xml:space="preserve"> </w:t>
      </w:r>
      <w:r w:rsidRPr="00902A59">
        <w:rPr>
          <w:rFonts w:eastAsia="Times New Roman" w:cstheme="minorHAnsi"/>
          <w:sz w:val="24"/>
        </w:rPr>
        <w:t xml:space="preserve">a Tělesná výchova. </w:t>
      </w:r>
      <w:r w:rsidRPr="00902A59">
        <w:rPr>
          <w:rFonts w:eastAsia="Times New Roman" w:cstheme="minorHAnsi"/>
          <w:sz w:val="24"/>
        </w:rPr>
        <w:br/>
        <w:t>Předmět Výchova ke zdraví je vyučován v 6. a 7. ročníku po 1 hodině týdně.</w:t>
      </w:r>
      <w:r w:rsidRPr="00902A59">
        <w:rPr>
          <w:rFonts w:eastAsia="Times New Roman" w:cstheme="minorHAnsi"/>
          <w:sz w:val="24"/>
        </w:rPr>
        <w:br/>
        <w:t xml:space="preserve">Část očekávaných výstupů z tohoto vzdělávacího oboru </w:t>
      </w:r>
      <w:proofErr w:type="gramStart"/>
      <w:r w:rsidRPr="00902A59">
        <w:rPr>
          <w:rFonts w:eastAsia="Times New Roman" w:cstheme="minorHAnsi"/>
          <w:sz w:val="24"/>
        </w:rPr>
        <w:t>je</w:t>
      </w:r>
      <w:proofErr w:type="gramEnd"/>
      <w:r w:rsidRPr="00902A59">
        <w:rPr>
          <w:rFonts w:eastAsia="Times New Roman" w:cstheme="minorHAnsi"/>
          <w:sz w:val="24"/>
        </w:rPr>
        <w:t xml:space="preserve"> také integrována do předmětu </w:t>
      </w:r>
      <w:r w:rsidRPr="00902A59">
        <w:rPr>
          <w:rFonts w:eastAsia="Times New Roman" w:cstheme="minorHAnsi"/>
          <w:sz w:val="24"/>
        </w:rPr>
        <w:lastRenderedPageBreak/>
        <w:t xml:space="preserve">Občanská výchova v devátém ročníku </w:t>
      </w:r>
      <w:r w:rsidR="002628A1">
        <w:rPr>
          <w:rFonts w:eastAsia="Times New Roman" w:cstheme="minorHAnsi"/>
          <w:sz w:val="24"/>
        </w:rPr>
        <w:br/>
      </w:r>
      <w:r w:rsidRPr="00902A59">
        <w:rPr>
          <w:rFonts w:eastAsia="Times New Roman" w:cstheme="minorHAnsi"/>
          <w:sz w:val="24"/>
        </w:rPr>
        <w:t>Vzdělávací obor Tělesná výchova je realizován jako předmět Tělesná výchova, který je vyučován ve</w:t>
      </w:r>
      <w:r w:rsidR="0067138C">
        <w:rPr>
          <w:rFonts w:eastAsia="Times New Roman" w:cstheme="minorHAnsi"/>
          <w:sz w:val="24"/>
        </w:rPr>
        <w:t xml:space="preserve"> všech ročnících obou stupňů. </w:t>
      </w:r>
      <w:r w:rsidR="0067138C">
        <w:rPr>
          <w:rFonts w:eastAsia="Times New Roman" w:cstheme="minorHAnsi"/>
          <w:sz w:val="24"/>
        </w:rPr>
        <w:br/>
      </w:r>
      <w:r w:rsidRPr="00902A59">
        <w:rPr>
          <w:rFonts w:eastAsia="Times New Roman" w:cstheme="minorHAnsi"/>
          <w:sz w:val="24"/>
        </w:rPr>
        <w:br/>
        <w:t xml:space="preserve">Člověk a svět práce </w:t>
      </w:r>
      <w:r w:rsidRPr="00902A59">
        <w:rPr>
          <w:rFonts w:eastAsia="Times New Roman" w:cstheme="minorHAnsi"/>
          <w:sz w:val="24"/>
        </w:rPr>
        <w:br/>
        <w:t xml:space="preserve">Vzdělávací obor Člověk a svět práce je realizován na prvním stupni ve všech ročnících jako předmět Pracovní činnosti s využitím základní časové dotace. Na druhém stupni je realizován jako předmět Pracovní výchova v šestém, osmém a devátém ročníku s využitím základní časové dotace. Část očekávaných výstupů je integrována do předmětu </w:t>
      </w:r>
      <w:r w:rsidR="00BC5589">
        <w:rPr>
          <w:rFonts w:eastAsia="Times New Roman" w:cstheme="minorHAnsi"/>
          <w:sz w:val="24"/>
        </w:rPr>
        <w:t>Výchova ke zdraví</w:t>
      </w:r>
      <w:r w:rsidRPr="00902A59">
        <w:rPr>
          <w:rFonts w:eastAsia="Times New Roman" w:cstheme="minorHAnsi"/>
          <w:sz w:val="24"/>
        </w:rPr>
        <w:t xml:space="preserve">. </w:t>
      </w:r>
      <w:r w:rsidR="0067138C">
        <w:rPr>
          <w:rFonts w:eastAsia="Times New Roman" w:cstheme="minorHAnsi"/>
          <w:sz w:val="24"/>
        </w:rPr>
        <w:br/>
      </w:r>
      <w:r w:rsidR="0067138C">
        <w:rPr>
          <w:rFonts w:eastAsia="Times New Roman" w:cstheme="minorHAnsi"/>
          <w:sz w:val="24"/>
        </w:rPr>
        <w:br/>
      </w:r>
      <w:r w:rsidR="00F9538D">
        <w:rPr>
          <w:rFonts w:eastAsia="Times New Roman" w:cstheme="minorHAnsi"/>
          <w:sz w:val="24"/>
        </w:rPr>
        <w:t>Disponibilní časová dotace</w:t>
      </w:r>
    </w:p>
    <w:p w:rsidR="0078738C" w:rsidRPr="00902A59" w:rsidRDefault="00486FF6">
      <w:pPr>
        <w:spacing w:after="240" w:line="240" w:lineRule="auto"/>
        <w:rPr>
          <w:rFonts w:eastAsia="Times New Roman" w:cstheme="minorHAnsi"/>
          <w:sz w:val="24"/>
        </w:rPr>
      </w:pPr>
      <w:proofErr w:type="gramStart"/>
      <w:r w:rsidRPr="00902A59">
        <w:rPr>
          <w:rFonts w:eastAsia="Times New Roman" w:cstheme="minorHAnsi"/>
          <w:sz w:val="24"/>
        </w:rPr>
        <w:t>1.stupeň</w:t>
      </w:r>
      <w:proofErr w:type="gramEnd"/>
      <w:r w:rsidRPr="00902A59">
        <w:rPr>
          <w:rFonts w:eastAsia="Times New Roman" w:cstheme="minorHAnsi"/>
          <w:sz w:val="24"/>
        </w:rPr>
        <w:t xml:space="preserve"> : </w:t>
      </w:r>
      <w:r w:rsidRPr="00902A59">
        <w:rPr>
          <w:rFonts w:eastAsia="Times New Roman" w:cstheme="minorHAnsi"/>
          <w:sz w:val="24"/>
        </w:rPr>
        <w:br/>
        <w:t>7 hodin Český jazyk a literatura ve všech ročnících 1.</w:t>
      </w:r>
      <w:r w:rsidR="007806C9">
        <w:rPr>
          <w:rFonts w:eastAsia="Times New Roman" w:cstheme="minorHAnsi"/>
          <w:sz w:val="24"/>
        </w:rPr>
        <w:t xml:space="preserve"> </w:t>
      </w:r>
      <w:r w:rsidRPr="00902A59">
        <w:rPr>
          <w:rFonts w:eastAsia="Times New Roman" w:cstheme="minorHAnsi"/>
          <w:sz w:val="24"/>
        </w:rPr>
        <w:t xml:space="preserve">stupně </w:t>
      </w:r>
      <w:r w:rsidRPr="00902A59">
        <w:rPr>
          <w:rFonts w:eastAsia="Times New Roman" w:cstheme="minorHAnsi"/>
          <w:sz w:val="24"/>
        </w:rPr>
        <w:br/>
        <w:t xml:space="preserve">3 hodiny Matematika ve 3., 4. a 5. ročníku </w:t>
      </w:r>
      <w:r w:rsidRPr="00902A59">
        <w:rPr>
          <w:rFonts w:eastAsia="Times New Roman" w:cstheme="minorHAnsi"/>
          <w:sz w:val="24"/>
        </w:rPr>
        <w:br/>
        <w:t xml:space="preserve">1 hodina </w:t>
      </w:r>
      <w:r w:rsidR="0078738C">
        <w:rPr>
          <w:rFonts w:eastAsia="Times New Roman" w:cstheme="minorHAnsi"/>
          <w:sz w:val="24"/>
        </w:rPr>
        <w:t>Angličtina ve 2</w:t>
      </w:r>
      <w:r w:rsidRPr="00902A59">
        <w:rPr>
          <w:rFonts w:eastAsia="Times New Roman" w:cstheme="minorHAnsi"/>
          <w:sz w:val="24"/>
        </w:rPr>
        <w:t xml:space="preserve">. ročníku </w:t>
      </w:r>
      <w:r w:rsidRPr="00902A59">
        <w:rPr>
          <w:rFonts w:eastAsia="Times New Roman" w:cstheme="minorHAnsi"/>
          <w:sz w:val="24"/>
        </w:rPr>
        <w:br/>
        <w:t xml:space="preserve">1 hodina </w:t>
      </w:r>
      <w:r w:rsidR="0078738C">
        <w:rPr>
          <w:rFonts w:eastAsia="Times New Roman" w:cstheme="minorHAnsi"/>
          <w:sz w:val="24"/>
        </w:rPr>
        <w:t>Vlasti</w:t>
      </w:r>
      <w:r w:rsidRPr="00902A59">
        <w:rPr>
          <w:rFonts w:eastAsia="Times New Roman" w:cstheme="minorHAnsi"/>
          <w:sz w:val="24"/>
        </w:rPr>
        <w:t>věda ve 4.</w:t>
      </w:r>
      <w:r w:rsidR="0078738C">
        <w:rPr>
          <w:rFonts w:eastAsia="Times New Roman" w:cstheme="minorHAnsi"/>
          <w:sz w:val="24"/>
        </w:rPr>
        <w:t>, 5.</w:t>
      </w:r>
      <w:r w:rsidRPr="00902A59">
        <w:rPr>
          <w:rFonts w:eastAsia="Times New Roman" w:cstheme="minorHAnsi"/>
          <w:sz w:val="24"/>
        </w:rPr>
        <w:t xml:space="preserve"> ročníku </w:t>
      </w:r>
      <w:r w:rsidRPr="00902A59">
        <w:rPr>
          <w:rFonts w:eastAsia="Times New Roman" w:cstheme="minorHAnsi"/>
          <w:sz w:val="24"/>
        </w:rPr>
        <w:br/>
      </w:r>
      <w:r w:rsidRPr="00902A59">
        <w:rPr>
          <w:rFonts w:eastAsia="Times New Roman" w:cstheme="minorHAnsi"/>
          <w:sz w:val="24"/>
        </w:rPr>
        <w:br/>
        <w:t xml:space="preserve">2.stupeň: </w:t>
      </w:r>
      <w:r w:rsidRPr="00902A59">
        <w:rPr>
          <w:rFonts w:eastAsia="Times New Roman" w:cstheme="minorHAnsi"/>
          <w:sz w:val="24"/>
        </w:rPr>
        <w:br/>
        <w:t>1 hodina Český jazyk a literatura v</w:t>
      </w:r>
      <w:r w:rsidR="0078738C">
        <w:rPr>
          <w:rFonts w:eastAsia="Times New Roman" w:cstheme="minorHAnsi"/>
          <w:sz w:val="24"/>
        </w:rPr>
        <w:t xml:space="preserve"> 7., </w:t>
      </w:r>
      <w:r w:rsidRPr="00902A59">
        <w:rPr>
          <w:rFonts w:eastAsia="Times New Roman" w:cstheme="minorHAnsi"/>
          <w:sz w:val="24"/>
        </w:rPr>
        <w:t xml:space="preserve">9. ročníku </w:t>
      </w:r>
      <w:r w:rsidRPr="00902A59">
        <w:rPr>
          <w:rFonts w:eastAsia="Times New Roman" w:cstheme="minorHAnsi"/>
          <w:sz w:val="24"/>
        </w:rPr>
        <w:br/>
        <w:t>1 hodina Dějepis v</w:t>
      </w:r>
      <w:r w:rsidR="0078738C">
        <w:rPr>
          <w:rFonts w:eastAsia="Times New Roman" w:cstheme="minorHAnsi"/>
          <w:sz w:val="24"/>
        </w:rPr>
        <w:t xml:space="preserve"> 8., </w:t>
      </w:r>
      <w:r w:rsidRPr="00902A59">
        <w:rPr>
          <w:rFonts w:eastAsia="Times New Roman" w:cstheme="minorHAnsi"/>
          <w:sz w:val="24"/>
        </w:rPr>
        <w:t xml:space="preserve">9. ročníku </w:t>
      </w:r>
      <w:r w:rsidRPr="00902A59">
        <w:rPr>
          <w:rFonts w:eastAsia="Times New Roman" w:cstheme="minorHAnsi"/>
          <w:sz w:val="24"/>
        </w:rPr>
        <w:br/>
        <w:t xml:space="preserve">1 hodina </w:t>
      </w:r>
      <w:r w:rsidR="0078738C">
        <w:rPr>
          <w:rFonts w:eastAsia="Times New Roman" w:cstheme="minorHAnsi"/>
          <w:sz w:val="24"/>
        </w:rPr>
        <w:t>Fyzika v 9. ročníku</w:t>
      </w:r>
      <w:r w:rsidR="0078738C">
        <w:rPr>
          <w:rFonts w:eastAsia="Times New Roman" w:cstheme="minorHAnsi"/>
          <w:sz w:val="24"/>
        </w:rPr>
        <w:br/>
      </w:r>
      <w:r w:rsidR="0078738C" w:rsidRPr="00902A59">
        <w:rPr>
          <w:rFonts w:eastAsia="Times New Roman" w:cstheme="minorHAnsi"/>
          <w:sz w:val="24"/>
        </w:rPr>
        <w:t xml:space="preserve">1 hodina </w:t>
      </w:r>
      <w:r w:rsidR="0078738C">
        <w:rPr>
          <w:rFonts w:eastAsia="Times New Roman" w:cstheme="minorHAnsi"/>
          <w:sz w:val="24"/>
        </w:rPr>
        <w:t>Chemie v 8</w:t>
      </w:r>
      <w:r w:rsidR="0078738C" w:rsidRPr="00902A59">
        <w:rPr>
          <w:rFonts w:eastAsia="Times New Roman" w:cstheme="minorHAnsi"/>
          <w:sz w:val="24"/>
        </w:rPr>
        <w:t>. ročníku</w:t>
      </w:r>
      <w:r w:rsidRPr="00902A59">
        <w:rPr>
          <w:rFonts w:eastAsia="Times New Roman" w:cstheme="minorHAnsi"/>
          <w:sz w:val="24"/>
        </w:rPr>
        <w:br/>
      </w:r>
      <w:r w:rsidR="0078738C">
        <w:rPr>
          <w:rFonts w:eastAsia="Times New Roman" w:cstheme="minorHAnsi"/>
          <w:sz w:val="24"/>
        </w:rPr>
        <w:t>1 hodina Etika v 7. ročníku</w:t>
      </w:r>
      <w:r w:rsidR="0078738C">
        <w:rPr>
          <w:rFonts w:eastAsia="Times New Roman" w:cstheme="minorHAnsi"/>
          <w:sz w:val="24"/>
        </w:rPr>
        <w:br/>
        <w:t>1 hodina Finanční gramotnost v 9. ročníku</w:t>
      </w:r>
    </w:p>
    <w:p w:rsidR="002C09F5" w:rsidRPr="00902A59" w:rsidRDefault="0078738C">
      <w:pPr>
        <w:spacing w:after="240" w:line="240" w:lineRule="auto"/>
        <w:rPr>
          <w:rFonts w:eastAsia="Times New Roman" w:cstheme="minorHAnsi"/>
          <w:sz w:val="24"/>
        </w:rPr>
      </w:pPr>
      <w:r>
        <w:rPr>
          <w:rFonts w:eastAsia="Times New Roman" w:cstheme="minorHAnsi"/>
          <w:sz w:val="24"/>
        </w:rPr>
        <w:br/>
        <w:t>13 hodin volitelné předměty: po 3 hodinách v 6.,</w:t>
      </w:r>
      <w:r w:rsidR="00486FF6" w:rsidRPr="00902A59">
        <w:rPr>
          <w:rFonts w:eastAsia="Times New Roman" w:cstheme="minorHAnsi"/>
          <w:sz w:val="24"/>
        </w:rPr>
        <w:t xml:space="preserve"> 7.</w:t>
      </w:r>
      <w:r>
        <w:rPr>
          <w:rFonts w:eastAsia="Times New Roman" w:cstheme="minorHAnsi"/>
          <w:sz w:val="24"/>
        </w:rPr>
        <w:t xml:space="preserve"> a 8.</w:t>
      </w:r>
      <w:r w:rsidR="00486FF6" w:rsidRPr="00902A59">
        <w:rPr>
          <w:rFonts w:eastAsia="Times New Roman" w:cstheme="minorHAnsi"/>
          <w:sz w:val="24"/>
        </w:rPr>
        <w:t xml:space="preserve"> ročníku, po 4 hodinách v 9. ročníku </w:t>
      </w:r>
      <w:r w:rsidR="0067138C">
        <w:rPr>
          <w:rFonts w:eastAsia="Times New Roman" w:cstheme="minorHAnsi"/>
          <w:sz w:val="24"/>
        </w:rPr>
        <w:br/>
      </w:r>
      <w:r w:rsidR="00486FF6" w:rsidRPr="00902A59">
        <w:rPr>
          <w:rFonts w:eastAsia="Times New Roman" w:cstheme="minorHAnsi"/>
          <w:sz w:val="24"/>
        </w:rPr>
        <w:br/>
        <w:t xml:space="preserve">Nabízený nepovinný předmět: </w:t>
      </w:r>
      <w:r w:rsidR="00486FF6" w:rsidRPr="00902A59">
        <w:rPr>
          <w:rFonts w:eastAsia="Times New Roman" w:cstheme="minorHAnsi"/>
          <w:sz w:val="24"/>
        </w:rPr>
        <w:br/>
      </w:r>
      <w:r>
        <w:rPr>
          <w:rFonts w:eastAsia="Times New Roman" w:cstheme="minorHAnsi"/>
          <w:sz w:val="24"/>
        </w:rPr>
        <w:t>Žádn</w:t>
      </w:r>
      <w:r w:rsidR="00274216">
        <w:rPr>
          <w:rFonts w:eastAsia="Times New Roman" w:cstheme="minorHAnsi"/>
          <w:sz w:val="24"/>
        </w:rPr>
        <w:t>é nepovinné předměty</w:t>
      </w:r>
      <w:r>
        <w:rPr>
          <w:rFonts w:eastAsia="Times New Roman" w:cstheme="minorHAnsi"/>
          <w:sz w:val="24"/>
        </w:rPr>
        <w:t>.</w:t>
      </w:r>
      <w:r w:rsidR="00486FF6" w:rsidRPr="00902A59">
        <w:rPr>
          <w:rFonts w:eastAsia="Times New Roman" w:cstheme="minorHAnsi"/>
          <w:sz w:val="24"/>
        </w:rPr>
        <w:br/>
      </w:r>
      <w:r w:rsidR="00486FF6" w:rsidRPr="00902A59">
        <w:rPr>
          <w:rFonts w:eastAsia="Times New Roman" w:cstheme="minorHAnsi"/>
          <w:sz w:val="24"/>
        </w:rPr>
        <w:br/>
        <w:t xml:space="preserve">Nabídka volitelných předmětů odpovídající současným personálním možnostem školy. </w:t>
      </w:r>
      <w:r w:rsidR="00486FF6" w:rsidRPr="00902A59">
        <w:rPr>
          <w:rFonts w:eastAsia="Times New Roman" w:cstheme="minorHAnsi"/>
          <w:sz w:val="24"/>
        </w:rPr>
        <w:br/>
      </w:r>
      <w:r w:rsidR="00486FF6" w:rsidRPr="00902A59">
        <w:rPr>
          <w:rFonts w:eastAsia="Times New Roman" w:cstheme="minorHAnsi"/>
          <w:sz w:val="24"/>
        </w:rPr>
        <w:br/>
        <w:t xml:space="preserve">Tato nabídka má charakter přílohy ŠVP a může být včetně hodinové dotace jednotlivých předmětů aktualizována na základě změny v personálním obsazení školy či zájmu žáků. </w:t>
      </w:r>
      <w:r w:rsidR="00486FF6" w:rsidRPr="00902A59">
        <w:rPr>
          <w:rFonts w:eastAsia="Times New Roman" w:cstheme="minorHAnsi"/>
          <w:sz w:val="24"/>
        </w:rPr>
        <w:br/>
        <w:t>Celková hodinová dotace pro volitelné předměty v jednotlivých ročnících stano</w:t>
      </w:r>
      <w:r w:rsidR="0067138C">
        <w:rPr>
          <w:rFonts w:eastAsia="Times New Roman" w:cstheme="minorHAnsi"/>
          <w:sz w:val="24"/>
        </w:rPr>
        <w:t xml:space="preserve">vená v ŠVP musí být dodržena. </w:t>
      </w:r>
      <w:r w:rsidR="0067138C">
        <w:rPr>
          <w:rFonts w:eastAsia="Times New Roman" w:cstheme="minorHAnsi"/>
          <w:sz w:val="24"/>
        </w:rPr>
        <w:br/>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 xml:space="preserve">Přehled nabízených volitelných předmětů pro 1. stupeň: </w:t>
      </w:r>
    </w:p>
    <w:p w:rsidR="002C09F5" w:rsidRPr="00902A59" w:rsidRDefault="00486FF6">
      <w:pPr>
        <w:spacing w:after="0"/>
        <w:rPr>
          <w:rFonts w:eastAsia="Times New Roman" w:cstheme="minorHAnsi"/>
          <w:sz w:val="24"/>
        </w:rPr>
      </w:pPr>
      <w:r w:rsidRPr="00902A59">
        <w:rPr>
          <w:rFonts w:eastAsia="Times New Roman" w:cstheme="minorHAnsi"/>
          <w:sz w:val="24"/>
        </w:rPr>
        <w:t xml:space="preserve">žádné volitelné předměty </w:t>
      </w:r>
      <w:r w:rsidRPr="00902A59">
        <w:rPr>
          <w:rFonts w:eastAsia="Times New Roman" w:cstheme="minorHAnsi"/>
          <w:sz w:val="24"/>
        </w:rPr>
        <w:br/>
      </w:r>
      <w:r w:rsidRPr="00902A59">
        <w:rPr>
          <w:rFonts w:eastAsia="Times New Roman" w:cstheme="minorHAnsi"/>
          <w:sz w:val="24"/>
        </w:rPr>
        <w:br/>
        <w:t>Přehled nabízených volitelných předmětů pro 2. stupeň:</w:t>
      </w:r>
    </w:p>
    <w:p w:rsidR="002C09F5" w:rsidRPr="00902A59" w:rsidRDefault="00274216">
      <w:pPr>
        <w:spacing w:after="0"/>
        <w:rPr>
          <w:rFonts w:eastAsia="Times New Roman" w:cstheme="minorHAnsi"/>
          <w:sz w:val="24"/>
        </w:rPr>
      </w:pPr>
      <w:r>
        <w:rPr>
          <w:rFonts w:eastAsia="Times New Roman" w:cstheme="minorHAnsi"/>
          <w:sz w:val="24"/>
        </w:rPr>
        <w:lastRenderedPageBreak/>
        <w:t xml:space="preserve">Předmět: </w:t>
      </w:r>
      <w:r w:rsidR="00486FF6" w:rsidRPr="00902A59">
        <w:rPr>
          <w:rFonts w:eastAsia="Times New Roman" w:cstheme="minorHAnsi"/>
          <w:sz w:val="24"/>
        </w:rPr>
        <w:br/>
        <w:t xml:space="preserve">Konverzace v AJ </w:t>
      </w:r>
      <w:r w:rsidR="00486FF6" w:rsidRPr="00902A59">
        <w:rPr>
          <w:rFonts w:eastAsia="Times New Roman" w:cstheme="minorHAnsi"/>
          <w:sz w:val="24"/>
        </w:rPr>
        <w:br/>
        <w:t>Cvičení z matema</w:t>
      </w:r>
      <w:r w:rsidR="00531710" w:rsidRPr="00902A59">
        <w:rPr>
          <w:rFonts w:eastAsia="Times New Roman" w:cstheme="minorHAnsi"/>
          <w:sz w:val="24"/>
        </w:rPr>
        <w:t xml:space="preserve">tiky </w:t>
      </w:r>
      <w:r w:rsidR="00531710" w:rsidRPr="00902A59">
        <w:rPr>
          <w:rFonts w:eastAsia="Times New Roman" w:cstheme="minorHAnsi"/>
          <w:sz w:val="24"/>
        </w:rPr>
        <w:br/>
        <w:t xml:space="preserve">Cvičení z českého jazyka </w:t>
      </w:r>
      <w:r w:rsidR="00486FF6" w:rsidRPr="00902A59">
        <w:rPr>
          <w:rFonts w:eastAsia="Times New Roman" w:cstheme="minorHAnsi"/>
          <w:sz w:val="24"/>
        </w:rPr>
        <w:br/>
        <w:t xml:space="preserve">Sportovní hry </w:t>
      </w:r>
      <w:r w:rsidR="00486FF6" w:rsidRPr="00902A59">
        <w:rPr>
          <w:rFonts w:eastAsia="Times New Roman" w:cstheme="minorHAnsi"/>
          <w:sz w:val="24"/>
        </w:rPr>
        <w:br/>
      </w:r>
      <w:r>
        <w:rPr>
          <w:rFonts w:eastAsia="Times New Roman" w:cstheme="minorHAnsi"/>
          <w:sz w:val="24"/>
        </w:rPr>
        <w:t>Environmentální výchova</w:t>
      </w:r>
      <w:r w:rsidR="00486FF6" w:rsidRPr="00902A59">
        <w:rPr>
          <w:rFonts w:eastAsia="Times New Roman" w:cstheme="minorHAnsi"/>
          <w:sz w:val="24"/>
        </w:rPr>
        <w:br/>
      </w:r>
      <w:r>
        <w:rPr>
          <w:rFonts w:eastAsia="Times New Roman" w:cstheme="minorHAnsi"/>
          <w:sz w:val="24"/>
        </w:rPr>
        <w:t>Mediální výchova</w:t>
      </w:r>
      <w:r w:rsidR="00486FF6" w:rsidRPr="00902A59">
        <w:rPr>
          <w:rFonts w:eastAsia="Times New Roman" w:cstheme="minorHAnsi"/>
          <w:sz w:val="24"/>
        </w:rPr>
        <w:br/>
      </w:r>
    </w:p>
    <w:p w:rsidR="002C09F5" w:rsidRPr="00B1509A" w:rsidRDefault="00486FF6" w:rsidP="00B1509A">
      <w:pPr>
        <w:pStyle w:val="Nadpis2"/>
      </w:pPr>
      <w:bookmarkStart w:id="49" w:name="_Toc474394596"/>
      <w:bookmarkStart w:id="50" w:name="_Toc206760493"/>
      <w:bookmarkStart w:id="51" w:name="_Toc206767046"/>
      <w:bookmarkStart w:id="52" w:name="_Toc206769713"/>
      <w:r w:rsidRPr="003134B5">
        <w:t>Učební osnovy</w:t>
      </w:r>
      <w:bookmarkEnd w:id="49"/>
      <w:bookmarkEnd w:id="50"/>
      <w:bookmarkEnd w:id="51"/>
      <w:bookmarkEnd w:id="52"/>
    </w:p>
    <w:p w:rsidR="002C09F5" w:rsidRPr="00902A59" w:rsidRDefault="00486FF6" w:rsidP="00B1509A">
      <w:pPr>
        <w:pStyle w:val="Nadpis1"/>
        <w:rPr>
          <w:rFonts w:eastAsia="Cambria"/>
        </w:rPr>
      </w:pPr>
      <w:bookmarkStart w:id="53" w:name="_Toc474394597"/>
      <w:bookmarkStart w:id="54" w:name="_Toc206760494"/>
      <w:bookmarkStart w:id="55" w:name="_Toc206767047"/>
      <w:bookmarkStart w:id="56" w:name="_Toc206769714"/>
      <w:r w:rsidRPr="00902A59">
        <w:rPr>
          <w:rFonts w:eastAsia="Cambria"/>
        </w:rPr>
        <w:t>Jazyk a jazyková komunikace</w:t>
      </w:r>
      <w:bookmarkEnd w:id="53"/>
      <w:bookmarkEnd w:id="54"/>
      <w:bookmarkEnd w:id="55"/>
      <w:bookmarkEnd w:id="56"/>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spacing w:before="100" w:after="100" w:line="240" w:lineRule="auto"/>
        <w:rPr>
          <w:rFonts w:eastAsia="Calibri" w:cstheme="minorHAnsi"/>
          <w:sz w:val="24"/>
        </w:rPr>
      </w:pPr>
      <w:r w:rsidRPr="00902A59">
        <w:rPr>
          <w:rFonts w:eastAsia="Calibri" w:cstheme="minorHAnsi"/>
          <w:sz w:val="24"/>
        </w:rPr>
        <w:t xml:space="preserve">Vzdělávací oblast Jazyk a jazyková komunikace zaujímá stěžejní postavení ve vzdělávacím procesu, neboť dobré jazykové vzdělání a jazyková kultura patří k podstatným znakům všeobecné kulturnosti a vyspělosti absolventa základního vzdělávání. Jazykové vyučování vybavuje žáka takovými znalostmi a dovednostmi, které mu umožní správně vnímat různá jazyková sdělení, rozumět jim, vhodně se vyjadřovat a účinně uplatňovat a prosazovat výsledky svého poznávání. </w:t>
      </w:r>
      <w:r w:rsidRPr="00902A59">
        <w:rPr>
          <w:rFonts w:eastAsia="Calibri" w:cstheme="minorHAnsi"/>
          <w:sz w:val="24"/>
        </w:rPr>
        <w:br/>
      </w:r>
      <w:r w:rsidRPr="00902A59">
        <w:rPr>
          <w:rFonts w:eastAsia="Calibri" w:cstheme="minorHAnsi"/>
          <w:sz w:val="24"/>
        </w:rPr>
        <w:br/>
        <w:t xml:space="preserve">Obsah vzdělávací oblasti Jazyk a jazyková komunikace se realizuje v oborech Český jazyk a literatura, Cizí jazyk a Další cizí jazyk. </w:t>
      </w:r>
      <w:r w:rsidRPr="00902A59">
        <w:rPr>
          <w:rFonts w:eastAsia="Calibri" w:cstheme="minorHAnsi"/>
          <w:sz w:val="24"/>
        </w:rPr>
        <w:br/>
        <w:t xml:space="preserve">Dovednosti získané ve výuce Českého jazyka a literatury jsou potřebné nejen pro kvalitní jazykové vzdělání, ale jsou důležité i pro úspěšné osvojování poznatků v dalších oblastech vzdělávání. Osvojení a užívání českého jazyka jako jazyka mateřského v jeho mluvené i písemné podobě otevírá cestu k poznání a pochopení přírodních i společenských skutečností a duchovního bohatství minulosti i dneška. Vytváří se tak předpoklady k úspěšnému dorozumívání s lidmi tím, že učí interpretovat jejich vyjádření a reagovat na ně, učí však také porozumět sám sobě, své roli v různých komunikačních situacích, nalézt vlastní místo mezi vrstevníky i ve společnosti. Vede k formování hodnotové orientace a k citlivému a esteticky účinnému vnímání okolního světa i sebe sama. </w:t>
      </w:r>
      <w:r w:rsidRPr="00902A59">
        <w:rPr>
          <w:rFonts w:eastAsia="Calibri" w:cstheme="minorHAnsi"/>
          <w:sz w:val="24"/>
        </w:rPr>
        <w:br/>
      </w:r>
      <w:r w:rsidRPr="00902A59">
        <w:rPr>
          <w:rFonts w:eastAsia="Calibri" w:cstheme="minorHAnsi"/>
          <w:sz w:val="24"/>
        </w:rPr>
        <w:br/>
        <w:t xml:space="preserve">V komunikační a slohové výchově se žáci učí vnímat a chápat různá jazyková sdělení (mluvená i psaná), číst s porozuměním, kultivovaně psát a mluvit a rozhodovat se na základě přečteného i vnímaného textu. Žáci se učí výstižně formulovat a sdělovat své myšlenky, prožitky a pocity, rozumět různým typům textů, jež se vztahují k nejrůznějším situacím ve škole i mimo ni, analyzovat je a kriticky posuzovat jejich obsah. Ve vyšších ročnících se učí posuzovat a hodnotit také formální stránku textů a jejich výstavbu. </w:t>
      </w:r>
    </w:p>
    <w:p w:rsidR="002C09F5" w:rsidRPr="00902A59" w:rsidRDefault="00486FF6">
      <w:pPr>
        <w:spacing w:before="100" w:after="100" w:line="240" w:lineRule="auto"/>
        <w:rPr>
          <w:rFonts w:eastAsia="Calibri" w:cstheme="minorHAnsi"/>
          <w:sz w:val="24"/>
        </w:rPr>
      </w:pPr>
      <w:r w:rsidRPr="00902A59">
        <w:rPr>
          <w:rFonts w:eastAsia="Calibri" w:cstheme="minorHAnsi"/>
          <w:sz w:val="24"/>
        </w:rPr>
        <w:br/>
        <w:t xml:space="preserve">V jazykové výchově žáci získávají vědomosti a dovednosti potřebné k osvojování spisovné podoby českého jazyka a k poznávání a rozlišování jeho dalších forem. Jazyková výchova vede žáky k přesnému a logickému myšlení, které je základním předpokladem jasného, </w:t>
      </w:r>
      <w:r w:rsidRPr="00902A59">
        <w:rPr>
          <w:rFonts w:eastAsia="Calibri" w:cstheme="minorHAnsi"/>
          <w:sz w:val="24"/>
        </w:rPr>
        <w:lastRenderedPageBreak/>
        <w:t xml:space="preserve">přehledného a srozumitelného vyjadřování. Při rozvíjení potřebných znalostí a dovedností se uplatňují a prohlubují i jejich obecné intelektové dovednosti, např. dovednosti porovnávat různé jevy a jejich shody a odlišnosti, třídit je podle určitých hledisek a dospívat k zobecnění. Český jazyk se tak od počátku vzdělávání stává nejen nástrojem získávání většiny informací, ale i předmětem poznávání. </w:t>
      </w:r>
      <w:r w:rsidRPr="00902A59">
        <w:rPr>
          <w:rFonts w:eastAsia="Calibri" w:cstheme="minorHAnsi"/>
          <w:sz w:val="24"/>
        </w:rPr>
        <w:br/>
      </w:r>
      <w:r w:rsidRPr="00902A59">
        <w:rPr>
          <w:rFonts w:eastAsia="Calibri" w:cstheme="minorHAnsi"/>
          <w:sz w:val="24"/>
        </w:rPr>
        <w:br/>
        <w:t xml:space="preserve">V literární výchově žáci poznávají prostřednictvím četby základní literární druhy, učí se vnímat jejich specifické znaky, postihovat umělecké záměry autora i formulovat vlastní názory o přečteném díle. Učí se také rozlišovat literární fikci od skutečnosti. Postupně získávají a rozvíjejí základní čtenářské návyky i schopnosti tvořivé recepce, interpretace a produkce literárního textu. Žáci dospívají k takovým poznatkům a prožitkům, které mohou pozitivně ovlivnit jejich postoje, životní hodnotové orientace a obohatit jejich duchovní život. </w:t>
      </w:r>
      <w:r w:rsidRPr="00902A59">
        <w:rPr>
          <w:rFonts w:eastAsia="Calibri" w:cstheme="minorHAnsi"/>
          <w:sz w:val="24"/>
        </w:rPr>
        <w:br/>
        <w:t xml:space="preserve">Verbální i neverbální komunikace se může vhodně rozvíjet i prostřednictvím Dramatické výchovy, zařazené jako doplňující obor vzdělávací oblasti Umění a kultura. </w:t>
      </w:r>
      <w:r w:rsidRPr="00902A59">
        <w:rPr>
          <w:rFonts w:eastAsia="Calibri" w:cstheme="minorHAnsi"/>
          <w:sz w:val="24"/>
        </w:rPr>
        <w:br/>
      </w:r>
      <w:r w:rsidRPr="00902A59">
        <w:rPr>
          <w:rFonts w:eastAsia="Calibri" w:cstheme="minorHAnsi"/>
          <w:sz w:val="24"/>
        </w:rPr>
        <w:br/>
      </w:r>
      <w:r w:rsidRPr="00902A59">
        <w:rPr>
          <w:rFonts w:eastAsia="Calibri" w:cstheme="minorHAnsi"/>
          <w:b/>
          <w:sz w:val="24"/>
        </w:rPr>
        <w:t>Cílové zaměření vzdělávací oblasti</w:t>
      </w:r>
      <w:r w:rsidRPr="00902A59">
        <w:rPr>
          <w:rFonts w:eastAsia="Calibri" w:cstheme="minorHAnsi"/>
          <w:b/>
          <w:sz w:val="24"/>
        </w:rPr>
        <w:br/>
      </w:r>
      <w:r w:rsidRPr="00902A59">
        <w:rPr>
          <w:rFonts w:eastAsia="Calibri" w:cstheme="minorHAnsi"/>
          <w:sz w:val="24"/>
        </w:rPr>
        <w:br/>
        <w:t>Vzdělávání v dané vzdělávací oblasti směřuje k utváření a rozvíjení klíčových kompetencí tím, že vede žáka k:</w:t>
      </w:r>
      <w:r w:rsidRPr="00902A59">
        <w:rPr>
          <w:rFonts w:eastAsia="Calibri" w:cstheme="minorHAnsi"/>
          <w:sz w:val="24"/>
        </w:rPr>
        <w:br/>
        <w:t>- pochopení  jazyka jako prostředku historického a kulturního vývoje národa a důležitého sjednocujícího činitele národního společenství</w:t>
      </w:r>
      <w:r w:rsidRPr="00902A59">
        <w:rPr>
          <w:rFonts w:eastAsia="Calibri" w:cstheme="minorHAnsi"/>
          <w:sz w:val="24"/>
        </w:rPr>
        <w:br/>
        <w:t>- pochopení jazyka jako důležitého nástroje celoživotního vzdělávání</w:t>
      </w:r>
      <w:r w:rsidRPr="00902A59">
        <w:rPr>
          <w:rFonts w:eastAsia="Calibri" w:cstheme="minorHAnsi"/>
          <w:sz w:val="24"/>
        </w:rPr>
        <w:br/>
        <w:t>- rozvíjení pozitivního vztahu k mateřskému jazyku a jeho chápání jako potenciálního zdroje pro rozvoj osobního i kulturního bohatství</w:t>
      </w:r>
      <w:r w:rsidRPr="00902A59">
        <w:rPr>
          <w:rFonts w:eastAsia="Calibri" w:cstheme="minorHAnsi"/>
          <w:sz w:val="24"/>
        </w:rPr>
        <w:br/>
        <w:t>- vnímání a postupnému osvojování jazyka jako prostředku k získávání a předávání informací, k vyjádření jeho potřeb i prožitků a ke sdělování názorů</w:t>
      </w:r>
      <w:r w:rsidRPr="00902A59">
        <w:rPr>
          <w:rFonts w:eastAsia="Calibri" w:cstheme="minorHAnsi"/>
          <w:sz w:val="24"/>
        </w:rPr>
        <w:br/>
        <w:t>- zvládnutí pravidel mezilidské komunikace daného kulturního prostředí a rozvíjení pozitivního vztahu k jazyku v rámci interkulturní komunikace</w:t>
      </w:r>
      <w:r w:rsidRPr="00902A59">
        <w:rPr>
          <w:rFonts w:eastAsia="Calibri" w:cstheme="minorHAnsi"/>
          <w:sz w:val="24"/>
        </w:rPr>
        <w:br/>
        <w:t>- samostatnému získávání informací z různých zdrojů a k zvládnutí práce s jazykovými a literárními prameny i s texty různého zaměření</w:t>
      </w:r>
      <w:r w:rsidRPr="00902A59">
        <w:rPr>
          <w:rFonts w:eastAsia="Calibri" w:cstheme="minorHAnsi"/>
          <w:sz w:val="24"/>
        </w:rPr>
        <w:br/>
        <w:t>- získávání sebedůvěry při vystupování na veřejnosti a ke kultivovanému projevu jako prostředku prosazení sebe sama</w:t>
      </w:r>
      <w:r w:rsidRPr="00902A59">
        <w:rPr>
          <w:rFonts w:eastAsia="Calibri" w:cstheme="minorHAnsi"/>
          <w:sz w:val="24"/>
        </w:rPr>
        <w:br/>
        <w:t>- individuálnímu prožívání slovesného uměleckého díla, ke sdílení čtenářských zážitků, k rozvíjení pozitivního vztahu k literatuře i k dalším druhům umění založených na uměleckém textu a k rozvíjení emocionálního a estetického vnímání</w:t>
      </w:r>
      <w:r w:rsidRPr="00902A59">
        <w:rPr>
          <w:rFonts w:eastAsia="Calibri" w:cstheme="minorHAnsi"/>
          <w:sz w:val="24"/>
        </w:rPr>
        <w:br/>
        <w:t>Společný evropský referenční rámec pro jazyky vymezuje kompetence komunikativní (lingvistické, sociolingvistické, pragmatické) a všeobecné (předpokládající znalost sociokulturního prostředí a reálií zemí, ve kterých se studovaným jazykem hovoří) jako cílové kompetence jazykové výuky.</w:t>
      </w:r>
      <w:r w:rsidRPr="00902A59">
        <w:rPr>
          <w:rFonts w:eastAsia="Calibri" w:cstheme="minorHAnsi"/>
          <w:sz w:val="24"/>
        </w:rPr>
        <w:br/>
      </w:r>
      <w:r w:rsidRPr="00902A59">
        <w:rPr>
          <w:rFonts w:eastAsia="Calibri" w:cstheme="minorHAnsi"/>
          <w:sz w:val="24"/>
        </w:rPr>
        <w:br/>
        <w:t xml:space="preserve">Úroveň A2: Rozumí větám a často používaným výrazům vztahujícím se k oblastem, které se ho/jí bezprostředně týkají (např. základní informace o něm/ní a jeho/její rodině, o nakupování, místopisu a zaměstnání). Dokáže komunikovat prostřednictvím jednoduchých a běžných úloh, jež vyžadují jednoduchou a přímou výměnu informací o známých a běžných skutečnostech. Umí jednoduchým způsobem popsat svou vlastní rodinu, bezprostřední okolí </w:t>
      </w:r>
      <w:r w:rsidRPr="00902A59">
        <w:rPr>
          <w:rFonts w:eastAsia="Calibri" w:cstheme="minorHAnsi"/>
          <w:sz w:val="24"/>
        </w:rPr>
        <w:lastRenderedPageBreak/>
        <w:t>a záležitosti týkající se jeho/jejích nejnaléhavějších potřeb.</w:t>
      </w:r>
      <w:r w:rsidRPr="00902A59">
        <w:rPr>
          <w:rFonts w:eastAsia="Calibri" w:cstheme="minorHAnsi"/>
          <w:sz w:val="24"/>
        </w:rPr>
        <w:br/>
      </w:r>
      <w:r w:rsidRPr="00902A59">
        <w:rPr>
          <w:rFonts w:eastAsia="Calibri" w:cstheme="minorHAnsi"/>
          <w:sz w:val="24"/>
        </w:rPr>
        <w:br/>
        <w:t>Úroveň A1: Rozumí známým každodenním výrazům a zcela základním frázím, jejichž cílem je vyhovět konkrétním potřebám, a umí tyto výrazy a fráze používat. Umí představit sebe a ostatní a klást jednoduché otázky týkající se informací osobního rázu, např. o místě, kde žije, o lidech, které zná, a věcech, které vlastní, a na podobné otázky umí odpovídat. Dokáže se jednoduchým způsobem domluvit, mluví-li partner pomalu a jasně a je ochoten mu/jí pomoci.</w:t>
      </w:r>
    </w:p>
    <w:p w:rsidR="002C09F5" w:rsidRPr="00902A59" w:rsidRDefault="002C09F5">
      <w:pPr>
        <w:spacing w:after="160" w:line="259" w:lineRule="auto"/>
        <w:rPr>
          <w:rFonts w:eastAsia="Calibri" w:cstheme="minorHAnsi"/>
          <w:color w:val="4F81BD" w:themeColor="accent1"/>
          <w:sz w:val="24"/>
        </w:rPr>
      </w:pPr>
    </w:p>
    <w:p w:rsidR="002C09F5" w:rsidRPr="00902A59" w:rsidRDefault="00486FF6" w:rsidP="00B1509A">
      <w:pPr>
        <w:pStyle w:val="Nadpis2"/>
        <w:rPr>
          <w:rFonts w:eastAsia="Calibri"/>
        </w:rPr>
      </w:pPr>
      <w:bookmarkStart w:id="57" w:name="_Toc474394598"/>
      <w:bookmarkStart w:id="58" w:name="_Toc206760495"/>
      <w:bookmarkStart w:id="59" w:name="_Toc206767048"/>
      <w:bookmarkStart w:id="60" w:name="_Toc206769715"/>
      <w:r w:rsidRPr="00902A59">
        <w:rPr>
          <w:rFonts w:eastAsia="Calibri"/>
        </w:rPr>
        <w:t>Český jazyk a literatura</w:t>
      </w:r>
      <w:bookmarkEnd w:id="57"/>
      <w:bookmarkEnd w:id="58"/>
      <w:bookmarkEnd w:id="59"/>
      <w:bookmarkEnd w:id="60"/>
    </w:p>
    <w:p w:rsidR="002C09F5" w:rsidRPr="00902A59" w:rsidRDefault="00486FF6">
      <w:pPr>
        <w:spacing w:before="100" w:after="100" w:line="240" w:lineRule="auto"/>
        <w:rPr>
          <w:rFonts w:eastAsia="Calibri" w:cstheme="minorHAnsi"/>
          <w:b/>
          <w:color w:val="4F81BD" w:themeColor="accent1"/>
          <w:sz w:val="24"/>
        </w:rPr>
      </w:pPr>
      <w:r w:rsidRPr="00902A59">
        <w:rPr>
          <w:rFonts w:eastAsia="Calibri" w:cstheme="minorHAnsi"/>
          <w:color w:val="4F81BD" w:themeColor="accent1"/>
          <w:sz w:val="24"/>
        </w:rPr>
        <w:t>Charakteristika předmětu</w:t>
      </w:r>
      <w:r w:rsidRPr="00902A59">
        <w:rPr>
          <w:rFonts w:eastAsia="Calibri" w:cstheme="minorHAnsi"/>
          <w:sz w:val="24"/>
        </w:rPr>
        <w:br/>
      </w:r>
      <w:r w:rsidRPr="00902A59">
        <w:rPr>
          <w:rFonts w:eastAsia="Calibri" w:cstheme="minorHAnsi"/>
          <w:sz w:val="24"/>
        </w:rPr>
        <w:br/>
        <w:t>Vyučovací předmět: Český jazyk a literatura</w:t>
      </w:r>
      <w:r w:rsidRPr="00902A59">
        <w:rPr>
          <w:rFonts w:eastAsia="Calibri" w:cstheme="minorHAnsi"/>
          <w:sz w:val="24"/>
        </w:rPr>
        <w:br/>
      </w:r>
      <w:r w:rsidRPr="00902A59">
        <w:rPr>
          <w:rFonts w:eastAsia="Calibri" w:cstheme="minorHAnsi"/>
          <w:sz w:val="24"/>
        </w:rPr>
        <w:br/>
        <w:t>Vzdělávací oblast: Jazyk a jazyková komunikace</w:t>
      </w:r>
      <w:r w:rsidRPr="00902A59">
        <w:rPr>
          <w:rFonts w:eastAsia="Calibri" w:cstheme="minorHAnsi"/>
          <w:sz w:val="24"/>
        </w:rPr>
        <w:br/>
        <w:t>Komunikační a slohová výchova, Jazyková výchova, Literární výchova</w:t>
      </w:r>
      <w:r w:rsidRPr="00902A59">
        <w:rPr>
          <w:rFonts w:eastAsia="Calibri" w:cstheme="minorHAnsi"/>
          <w:sz w:val="24"/>
        </w:rPr>
        <w:br/>
      </w:r>
      <w:r w:rsidRPr="00902A59">
        <w:rPr>
          <w:rFonts w:eastAsia="Calibri" w:cstheme="minorHAnsi"/>
          <w:sz w:val="24"/>
        </w:rPr>
        <w:br/>
      </w:r>
      <w:r w:rsidRPr="00902A59">
        <w:rPr>
          <w:rFonts w:eastAsia="Calibri" w:cstheme="minorHAnsi"/>
          <w:sz w:val="24"/>
        </w:rPr>
        <w:br/>
        <w:t>Kvalita osvojení a užívání českého jazyka v oblastech Komunikační a slohová výchova, Jazyková výchova, Literární výchova ve výuce vede žáky k správnému užívání mluvené i písemné podoby mateřského jazyka. Vypovídá o úrovni všeobecné vzdělanosti žáka ZŠ, je nástrojem komunikace verbálními prostředky, schopnosti vyjadřovat své myšlenky a city. Ovládnutí jazykových prostředků češtiny je i základním předpokladem úspěšného vzdělávání v dalších oblastech, nejen při osvojování cizích jazyků.</w:t>
      </w:r>
      <w:r w:rsidRPr="00902A59">
        <w:rPr>
          <w:rFonts w:eastAsia="Calibri" w:cstheme="minorHAnsi"/>
          <w:sz w:val="24"/>
        </w:rPr>
        <w:br/>
      </w:r>
      <w:r w:rsidRPr="00902A59">
        <w:rPr>
          <w:rFonts w:eastAsia="Calibri" w:cstheme="minorHAnsi"/>
          <w:sz w:val="24"/>
        </w:rPr>
        <w:br/>
        <w:t>Komunikační a slohová výchova vede žáky k osvojení žádoucí míry kvality, trvalosti a správnosti techniky čtení i psaní, k souvislému a kultivovanému vyjadřování v mluvené i písemné podobě, k dovednostem komunikovat v běžných životních situacích, k schopnostem vyjadřovat vlastní názory a vystupovat před lidmi</w:t>
      </w:r>
      <w:r w:rsidRPr="00902A59">
        <w:rPr>
          <w:rFonts w:eastAsia="Calibri" w:cstheme="minorHAnsi"/>
          <w:sz w:val="24"/>
        </w:rPr>
        <w:br/>
      </w:r>
      <w:r w:rsidRPr="00902A59">
        <w:rPr>
          <w:rFonts w:eastAsia="Calibri" w:cstheme="minorHAnsi"/>
          <w:sz w:val="24"/>
        </w:rPr>
        <w:br/>
        <w:t>Jazyková výchova se zaměřuje na poznání bohatosti českého jazyka, jeho slovní zásoby a praktické užití základních pravidel stylistiky s praktickým zvládnutím pravidel českého pravopisu; též na praktické využití různých druhů slovníků, učebnic aj.</w:t>
      </w:r>
      <w:r w:rsidRPr="00902A59">
        <w:rPr>
          <w:rFonts w:eastAsia="Calibri" w:cstheme="minorHAnsi"/>
          <w:sz w:val="24"/>
        </w:rPr>
        <w:br/>
      </w:r>
      <w:r w:rsidRPr="00902A59">
        <w:rPr>
          <w:rFonts w:eastAsia="Calibri" w:cstheme="minorHAnsi"/>
          <w:sz w:val="24"/>
        </w:rPr>
        <w:br/>
        <w:t>Literární výchova prostřednictvím četby podporuje a formuje emocionální zrání žáků, přibližuje jim mravní hodnoty, které ovlivňují způsoby jednání a rozhodování lidí. Přiměřeně k věku výuka směřuje k čtení s porozuměním a interpretaci textu. Tím se jim otvírá cesta k sebepoznání a k pozitivním životním motivacím. Žák získává prostředky k tomu, aby chápal literární díla v historii národní a evropské kultury a mohl se orientovat v různých formách slovesné tvorby současnosti a aby rozlišil hodnotnou literaturu od konzumní a manipulační.</w:t>
      </w:r>
      <w:r w:rsidRPr="00902A59">
        <w:rPr>
          <w:rFonts w:eastAsia="Calibri" w:cstheme="minorHAnsi"/>
          <w:sz w:val="24"/>
        </w:rPr>
        <w:br/>
      </w:r>
      <w:r w:rsidRPr="00902A59">
        <w:rPr>
          <w:rFonts w:eastAsia="Calibri" w:cstheme="minorHAnsi"/>
          <w:sz w:val="24"/>
        </w:rPr>
        <w:br/>
        <w:t>Vzdělávací obsah vzdělávacího oboru český jazyk a literatura se vyučuje od 1. do 9. ročníku</w:t>
      </w:r>
      <w:r w:rsidRPr="00902A59">
        <w:rPr>
          <w:rFonts w:eastAsia="Calibri" w:cstheme="minorHAnsi"/>
          <w:sz w:val="24"/>
        </w:rPr>
        <w:br/>
        <w:t>Ve třech na sebe navazujících obdobích:</w:t>
      </w:r>
      <w:r w:rsidRPr="00902A59">
        <w:rPr>
          <w:rFonts w:eastAsia="Calibri" w:cstheme="minorHAnsi"/>
          <w:sz w:val="24"/>
        </w:rPr>
        <w:br/>
        <w:t>1. období: 1. stupeň ZŠ 1. - 2. ročník</w:t>
      </w:r>
      <w:r w:rsidRPr="00902A59">
        <w:rPr>
          <w:rFonts w:eastAsia="Calibri" w:cstheme="minorHAnsi"/>
          <w:sz w:val="24"/>
        </w:rPr>
        <w:br/>
      </w:r>
      <w:r w:rsidRPr="00902A59">
        <w:rPr>
          <w:rFonts w:eastAsia="Calibri" w:cstheme="minorHAnsi"/>
          <w:sz w:val="24"/>
        </w:rPr>
        <w:lastRenderedPageBreak/>
        <w:t>2. období: 3. - 5. ročník</w:t>
      </w:r>
      <w:r w:rsidRPr="00902A59">
        <w:rPr>
          <w:rFonts w:eastAsia="Calibri" w:cstheme="minorHAnsi"/>
          <w:sz w:val="24"/>
        </w:rPr>
        <w:br/>
        <w:t>3. období 2. stupeň ZŠ 6. - 9. ročník</w:t>
      </w:r>
      <w:r w:rsidRPr="00902A59">
        <w:rPr>
          <w:rFonts w:eastAsia="Calibri" w:cstheme="minorHAnsi"/>
          <w:sz w:val="24"/>
        </w:rPr>
        <w:br/>
      </w:r>
      <w:r w:rsidRPr="00902A59">
        <w:rPr>
          <w:rFonts w:eastAsia="Calibri" w:cstheme="minorHAnsi"/>
          <w:sz w:val="24"/>
        </w:rPr>
        <w:br/>
        <w:t>Realizace výuky</w:t>
      </w:r>
      <w:r w:rsidRPr="00902A59">
        <w:rPr>
          <w:rFonts w:eastAsia="Calibri" w:cstheme="minorHAnsi"/>
          <w:sz w:val="24"/>
        </w:rPr>
        <w:br/>
        <w:t>Výuka probíhá v kmenových třídách, školní knihovně, v počítačové učebně (výukové programy).</w:t>
      </w:r>
      <w:r w:rsidRPr="00902A59">
        <w:rPr>
          <w:rFonts w:eastAsia="Calibri" w:cstheme="minorHAnsi"/>
          <w:sz w:val="24"/>
        </w:rPr>
        <w:br/>
      </w:r>
      <w:r w:rsidRPr="00902A59">
        <w:rPr>
          <w:rFonts w:eastAsia="Calibri" w:cstheme="minorHAnsi"/>
          <w:sz w:val="24"/>
        </w:rPr>
        <w:br/>
        <w:t>V hodinách je uplatňován individuální přístup k žákům s podpůrnými opatřeními. Při práci i hodnocení jsou respektovány zásady práce s dětmi s PO podle výsledků vyšetření a doporučení PPP.</w:t>
      </w:r>
      <w:r w:rsidRPr="00902A59">
        <w:rPr>
          <w:rFonts w:eastAsia="Calibri" w:cstheme="minorHAnsi"/>
          <w:sz w:val="24"/>
        </w:rPr>
        <w:br/>
      </w:r>
      <w:r w:rsidRPr="00902A59">
        <w:rPr>
          <w:rFonts w:eastAsia="Calibri" w:cstheme="minorHAnsi"/>
          <w:sz w:val="24"/>
        </w:rPr>
        <w:br/>
      </w:r>
      <w:r w:rsidRPr="00902A59">
        <w:rPr>
          <w:rFonts w:eastAsia="Calibri" w:cstheme="minorHAnsi"/>
          <w:sz w:val="24"/>
        </w:rPr>
        <w:br/>
        <w:t>Hodnocení</w:t>
      </w:r>
      <w:r w:rsidRPr="00902A59">
        <w:rPr>
          <w:rFonts w:eastAsia="Calibri" w:cstheme="minorHAnsi"/>
          <w:sz w:val="24"/>
        </w:rPr>
        <w:br/>
        <w:t>Důraz na písemné i ústní vyjadřování, porozumění, orientaci v textu, dovednost aplikovat a aktivitu při vyučování. Součástí hodnocení je jak vypracování zadaných úkolů, tak i účast v projektech a soutěžích.</w:t>
      </w:r>
      <w:r w:rsidRPr="00902A59">
        <w:rPr>
          <w:rFonts w:eastAsia="Calibri" w:cstheme="minorHAnsi"/>
          <w:sz w:val="24"/>
        </w:rPr>
        <w:br/>
      </w:r>
      <w:r w:rsidRPr="00902A59">
        <w:rPr>
          <w:rFonts w:eastAsia="Calibri" w:cstheme="minorHAnsi"/>
          <w:sz w:val="24"/>
        </w:rPr>
        <w:br/>
        <w:t>Žáci využívají výpočetní techniku. Ve výukových programech procvičují, na internetu vyhledávají a pracují s informacemi.</w:t>
      </w:r>
      <w:r w:rsidRPr="00902A59">
        <w:rPr>
          <w:rFonts w:eastAsia="Calibri" w:cstheme="minorHAnsi"/>
          <w:sz w:val="24"/>
        </w:rPr>
        <w:br/>
      </w:r>
    </w:p>
    <w:p w:rsidR="002C09F5" w:rsidRPr="00902A59" w:rsidRDefault="00486FF6">
      <w:pPr>
        <w:keepNext/>
        <w:spacing w:before="200" w:after="0"/>
        <w:rPr>
          <w:rFonts w:eastAsia="Cambria" w:cstheme="minorHAnsi"/>
          <w:color w:val="243F60"/>
        </w:rPr>
      </w:pPr>
      <w:r w:rsidRPr="00902A59">
        <w:rPr>
          <w:rFonts w:eastAsia="Cambria" w:cstheme="minorHAnsi"/>
          <w:color w:val="243F60"/>
        </w:rPr>
        <w:t>1.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8+1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0"/>
        <w:gridCol w:w="1529"/>
        <w:gridCol w:w="1527"/>
        <w:gridCol w:w="2974"/>
      </w:tblGrid>
      <w:tr w:rsidR="002C09F5" w:rsidRPr="00902A59">
        <w:trPr>
          <w:trHeight w:val="1"/>
        </w:trPr>
        <w:tc>
          <w:tcPr>
            <w:tcW w:w="4572" w:type="dxa"/>
            <w:gridSpan w:val="2"/>
            <w:tcBorders>
              <w:top w:val="single" w:sz="6" w:space="0" w:color="000000"/>
              <w:left w:val="single" w:sz="6" w:space="0" w:color="000000"/>
              <w:bottom w:val="single" w:sz="4"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4"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4" w:space="0" w:color="000000"/>
              <w:left w:val="single" w:sz="4"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jc w:val="both"/>
              <w:rPr>
                <w:rFonts w:eastAsia="Calibri" w:cstheme="minorHAnsi"/>
              </w:rPr>
            </w:pPr>
            <w:r w:rsidRPr="00902A59">
              <w:rPr>
                <w:rFonts w:eastAsia="Calibri" w:cstheme="minorHAnsi"/>
                <w:sz w:val="20"/>
              </w:rPr>
              <w:t>žák:</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pomocí hláskování nebo slabikování čte správně a s porozuměním věty a krátké texty</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porozumí jednoduchým mluveným pokynům, pracuje podle ústního zadání, zodpovídá otázky vyplývající z přečteného textu</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základní komunikační pravidla rozhovoru</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pečlivě vyslovuje a pod vedením učitele se opravuje</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 větě správně dýchá</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seznamuje se s vhodnými výrazovými prostředky komunikace</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jednoduchými větami sdělí svůj zážitek</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nacvičuje základní hygienické návyky spojené se psaním</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správné tvary písmen a číslic, spojuje písmena a slabiky</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lastRenderedPageBreak/>
              <w:t>opíše jednoduché sdělení</w:t>
            </w:r>
          </w:p>
          <w:p w:rsidR="002C09F5" w:rsidRPr="00902A59" w:rsidRDefault="00486FF6" w:rsidP="000F3261">
            <w:pPr>
              <w:numPr>
                <w:ilvl w:val="0"/>
                <w:numId w:val="1"/>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seřadí obrázky podle dějové posloupnosti, podle obrázkové osnovy vypráví jednoduchý příběh</w:t>
            </w:r>
          </w:p>
          <w:p w:rsidR="002C09F5" w:rsidRPr="00902A59" w:rsidRDefault="00486FF6" w:rsidP="000F3261">
            <w:pPr>
              <w:numPr>
                <w:ilvl w:val="0"/>
                <w:numId w:val="1"/>
              </w:numPr>
              <w:tabs>
                <w:tab w:val="left" w:pos="720"/>
              </w:tabs>
              <w:spacing w:before="100" w:after="0"/>
              <w:ind w:left="720" w:hanging="360"/>
              <w:jc w:val="both"/>
              <w:rPr>
                <w:rFonts w:eastAsia="Calibri" w:cstheme="minorHAnsi"/>
              </w:rPr>
            </w:pPr>
            <w:r w:rsidRPr="00902A59">
              <w:rPr>
                <w:rFonts w:eastAsia="Calibri" w:cstheme="minorHAnsi"/>
                <w:sz w:val="20"/>
              </w:rPr>
              <w:t>předvede správnou polohu těla při psaní</w:t>
            </w:r>
          </w:p>
        </w:tc>
        <w:tc>
          <w:tcPr>
            <w:tcW w:w="4572" w:type="dxa"/>
            <w:gridSpan w:val="2"/>
            <w:tcBorders>
              <w:top w:val="single" w:sz="4" w:space="0" w:color="000000"/>
              <w:left w:val="single" w:sz="6" w:space="0" w:color="000000"/>
              <w:bottom w:val="single" w:sz="6" w:space="0" w:color="000000"/>
              <w:right w:val="single" w:sz="4"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Technika čtení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Věcné čtení - orientace v přiměřeně náročném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naslouchání - vyjádření kontaktu s partnerem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mluveného projevu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Vyjadřování závislé na komunikačním záměru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Komunikační pravidla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Mimojazykové prostředky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Pozdrav, oslovení, rozhovor, omluva, prosba,</w:t>
            </w:r>
            <w:r w:rsidRPr="00902A59">
              <w:rPr>
                <w:rFonts w:eastAsia="Calibri" w:cstheme="minorHAnsi"/>
                <w:sz w:val="24"/>
              </w:rPr>
              <w:t xml:space="preserve"> </w:t>
            </w:r>
            <w:r w:rsidRPr="00902A59">
              <w:rPr>
                <w:rFonts w:eastAsia="Calibri" w:cstheme="minorHAnsi"/>
                <w:sz w:val="20"/>
              </w:rPr>
              <w:t>vypravování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hygienické návyky písemného projevu</w:t>
            </w:r>
          </w:p>
          <w:p w:rsidR="002C09F5" w:rsidRPr="00902A59" w:rsidRDefault="00486FF6">
            <w:pPr>
              <w:spacing w:after="0"/>
              <w:jc w:val="both"/>
              <w:rPr>
                <w:rFonts w:eastAsia="Calibri" w:cstheme="minorHAnsi"/>
                <w:sz w:val="20"/>
              </w:rPr>
            </w:pPr>
            <w:r w:rsidRPr="00902A59">
              <w:rPr>
                <w:rFonts w:eastAsia="Calibri" w:cstheme="minorHAnsi"/>
                <w:sz w:val="20"/>
              </w:rPr>
              <w:t>Technika psaní</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4" w:space="0" w:color="000000"/>
              <w:bottom w:val="single" w:sz="4"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rsidP="000F3261">
            <w:pPr>
              <w:numPr>
                <w:ilvl w:val="0"/>
                <w:numId w:val="2"/>
              </w:numPr>
              <w:spacing w:before="100" w:after="100"/>
              <w:ind w:left="720" w:hanging="360"/>
              <w:jc w:val="both"/>
              <w:rPr>
                <w:rFonts w:eastAsia="Calibri" w:cstheme="minorHAnsi"/>
                <w:sz w:val="20"/>
              </w:rPr>
            </w:pPr>
            <w:r w:rsidRPr="00902A59">
              <w:rPr>
                <w:rFonts w:eastAsia="Calibri" w:cstheme="minorHAnsi"/>
                <w:sz w:val="20"/>
              </w:rPr>
              <w:t>Rozumí pokynům přiměřené složitosti</w:t>
            </w:r>
          </w:p>
          <w:p w:rsidR="002C09F5" w:rsidRPr="00902A59" w:rsidRDefault="00486FF6" w:rsidP="000F3261">
            <w:pPr>
              <w:numPr>
                <w:ilvl w:val="0"/>
                <w:numId w:val="2"/>
              </w:numPr>
              <w:spacing w:before="100" w:after="100"/>
              <w:ind w:left="720" w:hanging="360"/>
              <w:jc w:val="both"/>
              <w:rPr>
                <w:rFonts w:eastAsia="Calibri" w:cstheme="minorHAnsi"/>
                <w:sz w:val="20"/>
              </w:rPr>
            </w:pPr>
            <w:r w:rsidRPr="00902A59">
              <w:rPr>
                <w:rFonts w:eastAsia="Calibri" w:cstheme="minorHAnsi"/>
                <w:sz w:val="20"/>
              </w:rPr>
              <w:t>Dbá na správnou výslovnost, tempo řeči a pravidelné dýchání</w:t>
            </w:r>
          </w:p>
          <w:p w:rsidR="002C09F5" w:rsidRPr="00902A59" w:rsidRDefault="00486FF6" w:rsidP="000F3261">
            <w:pPr>
              <w:numPr>
                <w:ilvl w:val="0"/>
                <w:numId w:val="2"/>
              </w:numPr>
              <w:spacing w:before="100" w:after="100"/>
              <w:ind w:left="720" w:hanging="360"/>
              <w:jc w:val="both"/>
              <w:rPr>
                <w:rFonts w:eastAsia="Calibri" w:cstheme="minorHAnsi"/>
                <w:sz w:val="20"/>
              </w:rPr>
            </w:pPr>
            <w:r w:rsidRPr="00902A59">
              <w:rPr>
                <w:rFonts w:eastAsia="Calibri" w:cstheme="minorHAnsi"/>
                <w:sz w:val="20"/>
              </w:rPr>
              <w:t>Zvládá základní hygienické návyky spojené se psaním</w:t>
            </w:r>
          </w:p>
          <w:p w:rsidR="002C09F5" w:rsidRPr="00902A59" w:rsidRDefault="00486FF6" w:rsidP="000F3261">
            <w:pPr>
              <w:numPr>
                <w:ilvl w:val="0"/>
                <w:numId w:val="2"/>
              </w:numPr>
              <w:spacing w:before="100" w:after="0"/>
              <w:ind w:left="720" w:hanging="360"/>
              <w:jc w:val="both"/>
              <w:rPr>
                <w:rFonts w:eastAsia="Calibri" w:cstheme="minorHAnsi"/>
              </w:rPr>
            </w:pPr>
            <w:r w:rsidRPr="00902A59">
              <w:rPr>
                <w:rFonts w:eastAsia="Calibri" w:cstheme="minorHAnsi"/>
                <w:sz w:val="20"/>
              </w:rPr>
              <w:t>Spojuje písmena a slabiky</w:t>
            </w:r>
          </w:p>
        </w:tc>
        <w:tc>
          <w:tcPr>
            <w:tcW w:w="4572" w:type="dxa"/>
            <w:gridSpan w:val="2"/>
            <w:tcBorders>
              <w:top w:val="single" w:sz="6" w:space="0" w:color="000000"/>
              <w:left w:val="single" w:sz="6"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4"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4"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4"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232"/>
        <w:gridCol w:w="996"/>
        <w:gridCol w:w="822"/>
        <w:gridCol w:w="4970"/>
      </w:tblGrid>
      <w:tr w:rsidR="002C09F5" w:rsidRPr="00902A59">
        <w:trPr>
          <w:trHeight w:val="1"/>
        </w:trPr>
        <w:tc>
          <w:tcPr>
            <w:tcW w:w="457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120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jc w:val="both"/>
              <w:rPr>
                <w:rFonts w:eastAsia="Calibri" w:cstheme="minorHAnsi"/>
              </w:rPr>
            </w:pPr>
            <w:r w:rsidRPr="00902A59">
              <w:rPr>
                <w:rFonts w:eastAsia="Calibri" w:cstheme="minorHAnsi"/>
                <w:sz w:val="20"/>
              </w:rPr>
              <w:t>žák:</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rozděluje slova na slabiky a hlásky, rozlišuje hlásku a písmeno, dbá na správnou výslovnost délky samohlásek</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slovo a jeho význam</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 pomocí učitele užívá správné gramatické tvary slov</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tvoří jednoduché věty</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druhy vět podle postoje mluvčího</w:t>
            </w:r>
          </w:p>
          <w:p w:rsidR="002C09F5" w:rsidRPr="00902A59" w:rsidRDefault="00486FF6" w:rsidP="000F3261">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velká písmena na začátku věty a v typických případech vlastních jmen</w:t>
            </w:r>
          </w:p>
          <w:p w:rsidR="002C09F5" w:rsidRPr="00902A59" w:rsidRDefault="00486FF6" w:rsidP="000F3261">
            <w:pPr>
              <w:numPr>
                <w:ilvl w:val="0"/>
                <w:numId w:val="3"/>
              </w:numPr>
              <w:tabs>
                <w:tab w:val="left" w:pos="720"/>
              </w:tabs>
              <w:spacing w:after="0"/>
              <w:ind w:left="720" w:hanging="360"/>
              <w:jc w:val="both"/>
              <w:rPr>
                <w:rFonts w:eastAsia="Calibri" w:cstheme="minorHAnsi"/>
              </w:rPr>
            </w:pPr>
            <w:r w:rsidRPr="00902A59">
              <w:rPr>
                <w:rFonts w:eastAsia="Calibri" w:cstheme="minorHAnsi"/>
                <w:sz w:val="20"/>
              </w:rPr>
              <w:t>rozlišuje zvukovou a grafickou podobu slova, člení slova na hlásky, odlišuje dlouhé a krátké samohlásky</w:t>
            </w:r>
          </w:p>
        </w:tc>
        <w:tc>
          <w:tcPr>
            <w:tcW w:w="120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Hláska, písmeno, slabika, slovo</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Slovo a jeho význam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Tvary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vět</w:t>
            </w:r>
          </w:p>
          <w:p w:rsidR="002C09F5" w:rsidRPr="00902A59" w:rsidRDefault="00486FF6">
            <w:pPr>
              <w:spacing w:after="0"/>
              <w:jc w:val="both"/>
              <w:rPr>
                <w:rFonts w:eastAsia="Calibri" w:cstheme="minorHAnsi"/>
              </w:rPr>
            </w:pPr>
            <w:r w:rsidRPr="00902A59">
              <w:rPr>
                <w:rFonts w:eastAsia="Calibri" w:cstheme="minorHAnsi"/>
                <w:sz w:val="20"/>
              </w:rPr>
              <w:t>Velké písmeno na začátku věty a v typických případech vlastních jmen</w:t>
            </w:r>
          </w:p>
        </w:tc>
      </w:tr>
      <w:tr w:rsidR="002C09F5" w:rsidRPr="00902A59">
        <w:trPr>
          <w:trHeight w:val="1"/>
        </w:trPr>
        <w:tc>
          <w:tcPr>
            <w:tcW w:w="457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4"/>
              </w:numPr>
              <w:spacing w:before="100" w:after="100"/>
              <w:ind w:left="720" w:hanging="360"/>
              <w:jc w:val="both"/>
              <w:rPr>
                <w:rFonts w:eastAsia="Calibri" w:cstheme="minorHAnsi"/>
                <w:sz w:val="20"/>
              </w:rPr>
            </w:pPr>
            <w:r w:rsidRPr="00902A59">
              <w:rPr>
                <w:rFonts w:eastAsia="Calibri" w:cstheme="minorHAnsi"/>
                <w:sz w:val="20"/>
              </w:rPr>
              <w:t>Tvoří slabiky</w:t>
            </w:r>
          </w:p>
          <w:p w:rsidR="002C09F5" w:rsidRPr="00902A59" w:rsidRDefault="00486FF6" w:rsidP="000F3261">
            <w:pPr>
              <w:numPr>
                <w:ilvl w:val="0"/>
                <w:numId w:val="4"/>
              </w:numPr>
              <w:spacing w:before="100" w:after="0"/>
              <w:ind w:left="720" w:hanging="360"/>
              <w:jc w:val="both"/>
              <w:rPr>
                <w:rFonts w:eastAsia="Calibri" w:cstheme="minorHAnsi"/>
              </w:rPr>
            </w:pPr>
            <w:r w:rsidRPr="00902A59">
              <w:rPr>
                <w:rFonts w:eastAsia="Calibri" w:cstheme="minorHAnsi"/>
                <w:sz w:val="20"/>
              </w:rPr>
              <w:lastRenderedPageBreak/>
              <w:t>Rozeznává samohlásky (odlišuje jejich délku) a souhlásky</w:t>
            </w:r>
          </w:p>
        </w:tc>
        <w:tc>
          <w:tcPr>
            <w:tcW w:w="120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104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104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0"/>
        <w:gridCol w:w="1531"/>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nahlas a plynule jednoduchý text s porozuměním</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vnímavě naslouchá čtenému textu a vyjadřuje své pocity</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vyjadřování v próze a verších</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 pohádku</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domýšlí pokračování jednoduchého příběhu</w:t>
            </w:r>
          </w:p>
          <w:p w:rsidR="002C09F5" w:rsidRPr="00902A59" w:rsidRDefault="00486FF6" w:rsidP="000F3261">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odpovídá na otázky vyplývající z textu</w:t>
            </w:r>
          </w:p>
          <w:p w:rsidR="002C09F5" w:rsidRPr="00902A59" w:rsidRDefault="002C09F5">
            <w:pPr>
              <w:spacing w:before="100" w:after="10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Hlasité čtení a recitace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Poslech literárních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Vyjádření dojmů z četby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Báseň, povídka, pohádka, rozpočitadlo, říkanka, hádanka</w:t>
            </w:r>
          </w:p>
          <w:p w:rsidR="002C09F5" w:rsidRPr="00902A59" w:rsidRDefault="00486FF6">
            <w:pPr>
              <w:spacing w:after="0"/>
              <w:jc w:val="both"/>
              <w:rPr>
                <w:rFonts w:eastAsia="Calibri" w:cstheme="minorHAnsi"/>
              </w:rPr>
            </w:pPr>
            <w:r w:rsidRPr="00902A59">
              <w:rPr>
                <w:rFonts w:eastAsia="Calibri" w:cstheme="minorHAnsi"/>
                <w:sz w:val="20"/>
              </w:rPr>
              <w:t>Tvořivá práce s textem</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
              </w:numPr>
              <w:spacing w:before="100" w:after="100" w:line="240" w:lineRule="auto"/>
              <w:ind w:left="720" w:hanging="360"/>
              <w:jc w:val="both"/>
              <w:rPr>
                <w:rFonts w:cstheme="minorHAnsi"/>
              </w:rPr>
            </w:pPr>
            <w:r w:rsidRPr="00902A59">
              <w:rPr>
                <w:rFonts w:eastAsia="Calibri" w:cstheme="minorHAnsi"/>
                <w:sz w:val="20"/>
              </w:rPr>
              <w:t xml:space="preserve">Při poslechu pohádek a krátkých příběhů </w:t>
            </w:r>
            <w:r w:rsidRPr="00902A59">
              <w:rPr>
                <w:rFonts w:eastAsia="Times New Roman" w:cstheme="minorHAnsi"/>
                <w:sz w:val="20"/>
              </w:rPr>
              <w:t>udržuje pozornost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čte s porozuměním jednodušší text a umí ho reprodukovat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8"/>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nebojí se zeptat, když něčemu nerozumí</w:t>
      </w:r>
    </w:p>
    <w:p w:rsidR="002C09F5" w:rsidRPr="00902A59" w:rsidRDefault="00486FF6" w:rsidP="000F3261">
      <w:pPr>
        <w:numPr>
          <w:ilvl w:val="0"/>
          <w:numId w:val="8"/>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odpoví na položenou otázku</w:t>
      </w:r>
    </w:p>
    <w:p w:rsidR="002C09F5" w:rsidRPr="00902A59" w:rsidRDefault="00486FF6" w:rsidP="000F3261">
      <w:pPr>
        <w:numPr>
          <w:ilvl w:val="0"/>
          <w:numId w:val="8"/>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v textu, promluvě či jiném záznamu pojmenuje hlavní myšlenky a stručně je shrne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pozdraví, představí se, má základní hygienické návyky</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lastRenderedPageBreak/>
        <w:t>3. pozdraví, používá správné druhy pozdravů, rozlišuje tykání a vykání</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požádá o to, co potřebuje</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pod vedením spoluvytváří a respektuje pravidla práce ve skupině</w:t>
      </w:r>
    </w:p>
    <w:p w:rsidR="002C09F5" w:rsidRPr="00902A59" w:rsidRDefault="00486FF6" w:rsidP="000F3261">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dodržuje pravidla ve skupině</w:t>
      </w:r>
    </w:p>
    <w:p w:rsidR="002C09F5" w:rsidRPr="00902A59" w:rsidRDefault="00486FF6" w:rsidP="000F3261">
      <w:pPr>
        <w:keepNext/>
        <w:numPr>
          <w:ilvl w:val="0"/>
          <w:numId w:val="9"/>
        </w:numPr>
        <w:tabs>
          <w:tab w:val="left" w:pos="720"/>
        </w:tabs>
        <w:spacing w:before="200" w:after="0"/>
        <w:ind w:left="720" w:hanging="360"/>
        <w:jc w:val="both"/>
        <w:rPr>
          <w:rFonts w:eastAsia="Cambria" w:cstheme="minorHAnsi"/>
          <w:color w:val="243F60"/>
        </w:rPr>
      </w:pPr>
      <w:r w:rsidRPr="00902A59">
        <w:rPr>
          <w:rFonts w:eastAsia="Cambria" w:cstheme="minorHAnsi"/>
          <w:color w:val="243F60"/>
        </w:rPr>
        <w:t>Kompetence občanské</w:t>
      </w:r>
    </w:p>
    <w:p w:rsidR="002C09F5" w:rsidRPr="00902A59" w:rsidRDefault="00486FF6" w:rsidP="000F3261">
      <w:pPr>
        <w:keepNext/>
        <w:numPr>
          <w:ilvl w:val="0"/>
          <w:numId w:val="9"/>
        </w:numPr>
        <w:tabs>
          <w:tab w:val="left" w:pos="720"/>
        </w:tabs>
        <w:spacing w:before="200" w:after="0"/>
        <w:ind w:left="720" w:hanging="360"/>
        <w:jc w:val="both"/>
        <w:rPr>
          <w:rFonts w:eastAsia="Times New Roman" w:cstheme="minorHAnsi"/>
          <w:sz w:val="24"/>
        </w:rPr>
      </w:pPr>
      <w:r w:rsidRPr="00902A59">
        <w:rPr>
          <w:rFonts w:eastAsia="Times New Roman" w:cstheme="minorHAnsi"/>
          <w:sz w:val="24"/>
        </w:rPr>
        <w:t xml:space="preserve">3. vytváří si kladný vztah k prostředí, ve kterém žije </w:t>
      </w:r>
    </w:p>
    <w:p w:rsidR="002C09F5" w:rsidRPr="00902A59" w:rsidRDefault="00486FF6">
      <w:pPr>
        <w:keepNext/>
        <w:spacing w:before="200" w:after="0" w:line="259" w:lineRule="auto"/>
        <w:jc w:val="both"/>
        <w:rPr>
          <w:rFonts w:eastAsia="Cambria" w:cstheme="minorHAnsi"/>
          <w:color w:val="243F60"/>
        </w:rPr>
      </w:pPr>
      <w:r w:rsidRPr="00902A59">
        <w:rPr>
          <w:rFonts w:eastAsia="Cambria" w:cstheme="minorHAnsi"/>
          <w:color w:val="243F60"/>
        </w:rPr>
        <w:t>2.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8+1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89"/>
        <w:gridCol w:w="1529"/>
        <w:gridCol w:w="1526"/>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plynule s porozuměním přiměřeně náročné texty</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pracuje podle ústních i jednoduchých písemných pokynů, s pomocí učitele zodpovídá i klade otázky k textu</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osvojuje si základní komunikační pravidla rozhovoru</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srozumitelně vyslovuje a snaží se svou nesprávnou výslovnost sám opravovat</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 větě správně dýchá a přiměřeně intonuje</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volí vhodné výrazové prostředky komunikace</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vybírá vhodnou situaci ze svého života a sestaví podle ní krátký mluvený projev</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zvládá základní hygienické návyky spojené se psaním</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kontroluje vlastní písemný projev, dodržuje požadavky na čitelnost a úhlednost</w:t>
            </w:r>
          </w:p>
          <w:p w:rsidR="002C09F5" w:rsidRPr="00902A59" w:rsidRDefault="00486FF6" w:rsidP="000F3261">
            <w:pPr>
              <w:numPr>
                <w:ilvl w:val="0"/>
                <w:numId w:val="1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 pomocí učitele napíše jednoduché sdělení</w:t>
            </w:r>
          </w:p>
          <w:p w:rsidR="002C09F5" w:rsidRPr="00902A59" w:rsidRDefault="00486FF6" w:rsidP="000F3261">
            <w:pPr>
              <w:numPr>
                <w:ilvl w:val="0"/>
                <w:numId w:val="10"/>
              </w:numPr>
              <w:tabs>
                <w:tab w:val="left" w:pos="720"/>
              </w:tabs>
              <w:spacing w:after="0"/>
              <w:ind w:left="720" w:hanging="360"/>
              <w:jc w:val="both"/>
              <w:rPr>
                <w:rFonts w:eastAsia="Calibri" w:cstheme="minorHAnsi"/>
              </w:rPr>
            </w:pPr>
            <w:r w:rsidRPr="00902A59">
              <w:rPr>
                <w:rFonts w:eastAsia="Calibri" w:cstheme="minorHAnsi"/>
                <w:sz w:val="20"/>
              </w:rPr>
              <w:t>seřadí obrázky podle dějové posloupnosti, podle obrázkové osnovy vypráví jednoduchý příběh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Plynulé čtení s porozuměním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Věcné čtení - porozumění pokynům zadání, orientace v přiměřeně náročném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naslouchání - zdvořilé, vyjádření kontaktu s partnerem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Aktivní věcné naslouchání - reagování otázkami</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mluveného projevu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Vyjadřování závislé na komunikačním záměru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Pozdrav, oslovení, rozhovor, omluva, prosba, vypravování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Komunikační pravidla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Mimojazykové prostředky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Písemný projev - základní hygienické návyky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psaní</w:t>
            </w:r>
          </w:p>
          <w:p w:rsidR="002C09F5" w:rsidRPr="00902A59" w:rsidRDefault="00486FF6">
            <w:pPr>
              <w:spacing w:before="100" w:after="100" w:line="240" w:lineRule="auto"/>
              <w:rPr>
                <w:rFonts w:eastAsia="Calibri" w:cstheme="minorHAnsi"/>
              </w:rPr>
            </w:pPr>
            <w:r w:rsidRPr="00902A59">
              <w:rPr>
                <w:rFonts w:eastAsia="Calibri" w:cstheme="minorHAnsi"/>
                <w:sz w:val="20"/>
              </w:rPr>
              <w:t>Písemný projev - pohlednice, dopis, adresa</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11"/>
              </w:numPr>
              <w:spacing w:before="100" w:after="100"/>
              <w:ind w:left="720" w:hanging="360"/>
              <w:rPr>
                <w:rFonts w:eastAsia="Calibri" w:cstheme="minorHAnsi"/>
                <w:sz w:val="20"/>
              </w:rPr>
            </w:pPr>
            <w:r w:rsidRPr="00902A59">
              <w:rPr>
                <w:rFonts w:eastAsia="Calibri" w:cstheme="minorHAnsi"/>
                <w:sz w:val="20"/>
              </w:rPr>
              <w:t>Píše písmena a číslice – dodržuje správný poměr výšky písmen ve slově, velikost, sklon a správné tvary písmen</w:t>
            </w:r>
          </w:p>
          <w:p w:rsidR="002C09F5" w:rsidRPr="00902A59" w:rsidRDefault="00486FF6" w:rsidP="000F3261">
            <w:pPr>
              <w:numPr>
                <w:ilvl w:val="0"/>
                <w:numId w:val="11"/>
              </w:numPr>
              <w:spacing w:before="100" w:after="100"/>
              <w:ind w:left="720" w:hanging="360"/>
              <w:rPr>
                <w:rFonts w:eastAsia="Calibri" w:cstheme="minorHAnsi"/>
                <w:sz w:val="20"/>
              </w:rPr>
            </w:pPr>
            <w:r w:rsidRPr="00902A59">
              <w:rPr>
                <w:rFonts w:eastAsia="Calibri" w:cstheme="minorHAnsi"/>
                <w:sz w:val="20"/>
              </w:rPr>
              <w:t>Převádí slova z mluvené do psané podoby</w:t>
            </w:r>
          </w:p>
          <w:p w:rsidR="002C09F5" w:rsidRPr="00902A59" w:rsidRDefault="00486FF6" w:rsidP="000F3261">
            <w:pPr>
              <w:numPr>
                <w:ilvl w:val="0"/>
                <w:numId w:val="11"/>
              </w:numPr>
              <w:spacing w:before="100" w:after="100" w:line="240" w:lineRule="auto"/>
              <w:ind w:left="720" w:hanging="360"/>
              <w:rPr>
                <w:rFonts w:cstheme="minorHAnsi"/>
              </w:rPr>
            </w:pPr>
            <w:r w:rsidRPr="00902A59">
              <w:rPr>
                <w:rFonts w:eastAsia="Times New Roman" w:cstheme="minorHAnsi"/>
                <w:sz w:val="20"/>
              </w:rPr>
              <w:t>Dodržuje správné pořadí písmen ve slově a jejich úplnost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rPr>
            </w:pPr>
            <w:r w:rsidRPr="00902A59">
              <w:rPr>
                <w:rFonts w:eastAsia="Calibri" w:cstheme="minorHAnsi"/>
                <w:sz w:val="20"/>
              </w:rPr>
              <w:t>Komunikace</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druhy hlásek, odůvodňuje a píše správně párové souhlásky na konci slova</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porovnává slova souřadná, nadřazená, podřazená, slova opačného významu</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druhy slov v základním tvaru</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spisovný a nespisovný jazyk, pod vedením učitele užívá správné gramatické tvary slov</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spojuje věty v souvětí spojkami nebo spojovacími výrazy</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a sestavuje různé druhy vět podle postoje mluvčího (oznamovací, tázací, rozkazovací a přací)</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odůvodňuje pravopis tvrdých a měkkých slabik</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 xml:space="preserve">dodržuje správné psaní skupin dě, </w:t>
            </w:r>
            <w:proofErr w:type="gramStart"/>
            <w:r w:rsidRPr="00902A59">
              <w:rPr>
                <w:rFonts w:eastAsia="Times New Roman" w:cstheme="minorHAnsi"/>
                <w:sz w:val="20"/>
              </w:rPr>
              <w:t>tě, ně</w:t>
            </w:r>
            <w:proofErr w:type="gramEnd"/>
            <w:r w:rsidRPr="00902A59">
              <w:rPr>
                <w:rFonts w:eastAsia="Times New Roman" w:cstheme="minorHAnsi"/>
                <w:sz w:val="20"/>
              </w:rPr>
              <w:t>, ú/ů, bě, pě, vě, mě mimo morfologický šev</w:t>
            </w:r>
          </w:p>
          <w:p w:rsidR="002C09F5" w:rsidRPr="00902A59" w:rsidRDefault="00486FF6" w:rsidP="000F3261">
            <w:pPr>
              <w:numPr>
                <w:ilvl w:val="0"/>
                <w:numId w:val="12"/>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obecná a vlastní jména osob a zvířat</w:t>
            </w:r>
          </w:p>
          <w:p w:rsidR="002C09F5" w:rsidRPr="00902A59" w:rsidRDefault="00486FF6" w:rsidP="000F3261">
            <w:pPr>
              <w:numPr>
                <w:ilvl w:val="0"/>
                <w:numId w:val="12"/>
              </w:numPr>
              <w:tabs>
                <w:tab w:val="left" w:pos="720"/>
              </w:tabs>
              <w:spacing w:after="0"/>
              <w:ind w:left="720" w:hanging="360"/>
              <w:jc w:val="both"/>
              <w:rPr>
                <w:rFonts w:cstheme="minorHAnsi"/>
              </w:rPr>
            </w:pPr>
            <w:r w:rsidRPr="00902A59">
              <w:rPr>
                <w:rFonts w:eastAsia="Times New Roman" w:cstheme="minorHAnsi"/>
                <w:sz w:val="20"/>
              </w:rPr>
              <w:t>procvičuje pravopis jmen místních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Význam slova - slova jednoznačná a mnohoznačná</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Tvary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Věta a souvětí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Psaní i/y po tvrdých a měkkých souhláskách</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 xml:space="preserve">Psaní dě, </w:t>
            </w:r>
            <w:proofErr w:type="gramStart"/>
            <w:r w:rsidRPr="00902A59">
              <w:rPr>
                <w:rFonts w:eastAsia="Calibri" w:cstheme="minorHAnsi"/>
                <w:sz w:val="20"/>
              </w:rPr>
              <w:t>tě, ně</w:t>
            </w:r>
            <w:proofErr w:type="gramEnd"/>
            <w:r w:rsidRPr="00902A59">
              <w:rPr>
                <w:rFonts w:eastAsia="Calibri" w:cstheme="minorHAnsi"/>
                <w:sz w:val="20"/>
              </w:rPr>
              <w:t>, bě, pě, vě, mě, ú/ů - mimo morfologický šev</w:t>
            </w:r>
          </w:p>
          <w:p w:rsidR="002C09F5" w:rsidRPr="00902A59" w:rsidRDefault="00486FF6">
            <w:pPr>
              <w:spacing w:after="0"/>
              <w:jc w:val="both"/>
              <w:rPr>
                <w:rFonts w:eastAsia="Calibri" w:cstheme="minorHAnsi"/>
              </w:rPr>
            </w:pPr>
            <w:r w:rsidRPr="00902A59">
              <w:rPr>
                <w:rFonts w:eastAsia="Calibri" w:cstheme="minorHAnsi"/>
                <w:sz w:val="20"/>
              </w:rPr>
              <w:t>Velká písmena - vlastní a místní jména</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13"/>
              </w:numPr>
              <w:spacing w:before="100" w:after="100"/>
              <w:ind w:left="720" w:hanging="360"/>
              <w:jc w:val="both"/>
              <w:rPr>
                <w:rFonts w:eastAsia="Calibri" w:cstheme="minorHAnsi"/>
                <w:sz w:val="20"/>
              </w:rPr>
            </w:pPr>
            <w:r w:rsidRPr="00902A59">
              <w:rPr>
                <w:rFonts w:eastAsia="Calibri" w:cstheme="minorHAnsi"/>
                <w:sz w:val="20"/>
              </w:rPr>
              <w:t>Rozlišuje věty, slova, slabiky a hlásky</w:t>
            </w:r>
          </w:p>
          <w:p w:rsidR="002C09F5" w:rsidRPr="00902A59" w:rsidRDefault="002C09F5">
            <w:pPr>
              <w:spacing w:before="100" w:after="10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3"/>
        <w:gridCol w:w="1532"/>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 xml:space="preserve">přiměřené texty čte a přednáší zpaměti ve vhodném frázování a tempu </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vnímavě naslouchá čtenému textu a vyjadřuje své pocity z textu</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lastRenderedPageBreak/>
              <w:t>rozlišuje vyjadřování v próze a ve verších</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pozná pohádku - najde její charakteristické znaky</w:t>
            </w:r>
          </w:p>
          <w:p w:rsidR="002C09F5" w:rsidRPr="00902A59" w:rsidRDefault="00486FF6" w:rsidP="000F3261">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tvořivě pracuje s literárním textem</w:t>
            </w:r>
          </w:p>
          <w:p w:rsidR="002C09F5" w:rsidRPr="00902A59" w:rsidRDefault="00486FF6" w:rsidP="000F3261">
            <w:pPr>
              <w:numPr>
                <w:ilvl w:val="0"/>
                <w:numId w:val="14"/>
              </w:numPr>
              <w:tabs>
                <w:tab w:val="left" w:pos="720"/>
              </w:tabs>
              <w:spacing w:before="100" w:after="0"/>
              <w:ind w:left="720" w:hanging="360"/>
              <w:rPr>
                <w:rFonts w:eastAsia="Times New Roman" w:cstheme="minorHAnsi"/>
                <w:sz w:val="20"/>
              </w:rPr>
            </w:pPr>
            <w:r w:rsidRPr="00902A59">
              <w:rPr>
                <w:rFonts w:eastAsia="Times New Roman" w:cstheme="minorHAnsi"/>
                <w:sz w:val="20"/>
              </w:rPr>
              <w:t>domýšlí jednoduchý příběh, převypráví text</w:t>
            </w:r>
          </w:p>
          <w:p w:rsidR="002C09F5" w:rsidRPr="00902A59" w:rsidRDefault="00486FF6" w:rsidP="000F3261">
            <w:pPr>
              <w:numPr>
                <w:ilvl w:val="0"/>
                <w:numId w:val="14"/>
              </w:numPr>
              <w:tabs>
                <w:tab w:val="left" w:pos="720"/>
              </w:tabs>
              <w:spacing w:after="0"/>
              <w:ind w:left="720" w:hanging="360"/>
              <w:jc w:val="both"/>
              <w:rPr>
                <w:rFonts w:cstheme="minorHAnsi"/>
              </w:rPr>
            </w:pPr>
            <w:r w:rsidRPr="00902A59">
              <w:rPr>
                <w:rFonts w:eastAsia="Times New Roman" w:cstheme="minorHAnsi"/>
                <w:sz w:val="20"/>
              </w:rPr>
              <w:t>vyjadřuje své pocity z přečteného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Hlasité čtení a recitace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Poslech literárních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Vyjádření dojmů z četby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Báseň, próza, pohádka, bajka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Tvořivá práce s textem</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Times New Roman" w:cstheme="minorHAnsi"/>
                <w:sz w:val="20"/>
              </w:rPr>
            </w:pPr>
            <w:r w:rsidRPr="00902A59">
              <w:rPr>
                <w:rFonts w:eastAsia="Times New Roman" w:cstheme="minorHAnsi"/>
                <w:sz w:val="20"/>
              </w:rPr>
              <w:lastRenderedPageBreak/>
              <w:t>Žák s podpůrnými opatřeními:</w:t>
            </w:r>
          </w:p>
          <w:p w:rsidR="002C09F5" w:rsidRPr="00902A59" w:rsidRDefault="00486FF6" w:rsidP="000F3261">
            <w:pPr>
              <w:numPr>
                <w:ilvl w:val="0"/>
                <w:numId w:val="15"/>
              </w:numPr>
              <w:spacing w:before="100" w:after="100" w:line="240" w:lineRule="auto"/>
              <w:ind w:left="720" w:hanging="360"/>
              <w:rPr>
                <w:rFonts w:cstheme="minorHAnsi"/>
              </w:rPr>
            </w:pPr>
            <w:r w:rsidRPr="00902A59">
              <w:rPr>
                <w:rFonts w:eastAsia="Times New Roman" w:cstheme="minorHAnsi"/>
                <w:sz w:val="20"/>
              </w:rPr>
              <w:t>Pamatuje si jednoduché říkanky a dětské básně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Poznávání lidí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jc w:val="both"/>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6"/>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aktivně se zapojuje do práce ve skupině, učí se své roli v ní. Dokáže delší dobu udržet pozornost</w:t>
      </w:r>
    </w:p>
    <w:p w:rsidR="002C09F5" w:rsidRPr="00902A59" w:rsidRDefault="00486FF6" w:rsidP="000F3261">
      <w:pPr>
        <w:numPr>
          <w:ilvl w:val="0"/>
          <w:numId w:val="1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učitele se seznamuje s různými způsoby učení.</w:t>
      </w:r>
    </w:p>
    <w:p w:rsidR="002C09F5" w:rsidRPr="00902A59" w:rsidRDefault="00486FF6" w:rsidP="000F3261">
      <w:pPr>
        <w:numPr>
          <w:ilvl w:val="0"/>
          <w:numId w:val="1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dodržuje zavedený režim třídy při učení, rozvrhne si práci a odpočinek.</w:t>
      </w:r>
    </w:p>
    <w:p w:rsidR="002C09F5" w:rsidRPr="00902A59" w:rsidRDefault="00486FF6" w:rsidP="000F3261">
      <w:pPr>
        <w:numPr>
          <w:ilvl w:val="0"/>
          <w:numId w:val="1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dospělého se učí dojít k cíli plněním dílčích kroků.</w:t>
      </w:r>
    </w:p>
    <w:p w:rsidR="002C09F5" w:rsidRPr="00902A59" w:rsidRDefault="00486FF6" w:rsidP="000F3261">
      <w:pPr>
        <w:numPr>
          <w:ilvl w:val="0"/>
          <w:numId w:val="1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jednoduše popíše, jak pracoval na svém úkolu, hodnotí postup i výsledek své práce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odpoví na položenou otázku</w:t>
      </w:r>
    </w:p>
    <w:p w:rsidR="002C09F5" w:rsidRPr="00902A59" w:rsidRDefault="00531710" w:rsidP="000F3261">
      <w:pPr>
        <w:numPr>
          <w:ilvl w:val="0"/>
          <w:numId w:val="1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w:t>
      </w:r>
      <w:r w:rsidR="00486FF6" w:rsidRPr="00902A59">
        <w:rPr>
          <w:rFonts w:eastAsia="Times New Roman" w:cstheme="minorHAnsi"/>
          <w:sz w:val="24"/>
        </w:rPr>
        <w:t xml:space="preserve"> textu, promluvě či jiném záznamu pojmenuje hlavní myšlenky a stručně je shrne.</w:t>
      </w:r>
    </w:p>
    <w:p w:rsidR="002C09F5" w:rsidRPr="00902A59" w:rsidRDefault="00486FF6" w:rsidP="000F3261">
      <w:pPr>
        <w:numPr>
          <w:ilvl w:val="0"/>
          <w:numId w:val="1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používá správné termíny a výstižné výrazy, které souvisejí s daným tématem.</w:t>
      </w:r>
    </w:p>
    <w:p w:rsidR="002C09F5" w:rsidRPr="00902A59" w:rsidRDefault="00486FF6" w:rsidP="000F3261">
      <w:pPr>
        <w:numPr>
          <w:ilvl w:val="0"/>
          <w:numId w:val="1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 popisu situací nebo vyprávění příběhu ze života postupuje chronologicky od začátku do konce.</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 rozlišuje, zda mluví se svým vrstevníkem (dítětem) nebo dospělým, se známým nebo neznámým člověkem a přizpůsobí tomu svou mluvu.</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mluví nahlas a zřetelně, přímo k adresátům, "řeč těla" slouží sdělení.</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vyslechne druhého, aniž by ho zbytečně přerušoval; udržuje s mluvčím oční kontakt.</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za pomoci starších osob nebo svých vrstevníků naváže v kolektivu nové kontakty a domluví se s osobami, které dosud neznal.</w:t>
      </w:r>
    </w:p>
    <w:p w:rsidR="002C09F5" w:rsidRPr="00902A59" w:rsidRDefault="00486FF6" w:rsidP="000F3261">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když něčemu nerozumí, zeptá se, jak to mluvčí myslel.</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lastRenderedPageBreak/>
        <w:t xml:space="preserve">Kompetence občanské </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oslovuje spolužáky křestními jmény, chová se slušně k druhým lidem</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zná pravidla slušného chování a dodržuje je - umí pozdravit, požádat, poděkovat, oslovit, vstoupit do místnosti, mluví bez vulgarismů, dodržuje základy stolování</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zná čísla záchranného systému, dokáže přivolat pomoc, posilu</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chrání zvířata a rostliny</w:t>
      </w:r>
    </w:p>
    <w:p w:rsidR="002C09F5" w:rsidRPr="00902A59" w:rsidRDefault="00486FF6" w:rsidP="000F3261">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neodmítá návrhy ostatních pro řešení společných záležitostí, dovede se k nim vyjádřit, netrucuje, když neprosadí svůj názor</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podle pokynů si připraví určité pracovní nástroje a pomůcky</w:t>
      </w:r>
    </w:p>
    <w:p w:rsidR="002C09F5" w:rsidRPr="00902A59" w:rsidRDefault="00486FF6" w:rsidP="000F3261">
      <w:pPr>
        <w:numPr>
          <w:ilvl w:val="0"/>
          <w:numId w:val="2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připraví si pracovní místo dle pokynů učitele</w:t>
      </w:r>
    </w:p>
    <w:p w:rsidR="002C09F5" w:rsidRPr="00902A59" w:rsidRDefault="00486FF6" w:rsidP="000F3261">
      <w:pPr>
        <w:numPr>
          <w:ilvl w:val="0"/>
          <w:numId w:val="2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při práci vnímá upozornění učitele na termín splnění úkolu a reaguje na něj</w:t>
      </w:r>
    </w:p>
    <w:p w:rsidR="002C09F5" w:rsidRPr="00902A59" w:rsidRDefault="00486FF6" w:rsidP="000F3261">
      <w:pPr>
        <w:numPr>
          <w:ilvl w:val="0"/>
          <w:numId w:val="2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nabídne pomoc</w:t>
      </w:r>
    </w:p>
    <w:p w:rsidR="002C09F5" w:rsidRPr="00902A59" w:rsidRDefault="00486FF6">
      <w:pPr>
        <w:spacing w:after="0" w:line="240" w:lineRule="auto"/>
        <w:jc w:val="both"/>
        <w:rPr>
          <w:rFonts w:eastAsia="Cambria" w:cstheme="minorHAnsi"/>
          <w:color w:val="243F60"/>
        </w:rPr>
      </w:pPr>
      <w:r w:rsidRPr="00902A59">
        <w:rPr>
          <w:rFonts w:eastAsia="Cambria" w:cstheme="minorHAnsi"/>
          <w:color w:val="243F60"/>
        </w:rPr>
        <w:t>Kompetence sociální a personální</w:t>
      </w:r>
    </w:p>
    <w:p w:rsidR="002C09F5" w:rsidRPr="00902A59" w:rsidRDefault="00486FF6" w:rsidP="000F3261">
      <w:pPr>
        <w:numPr>
          <w:ilvl w:val="0"/>
          <w:numId w:val="21"/>
        </w:numPr>
        <w:spacing w:after="0" w:line="240" w:lineRule="auto"/>
        <w:ind w:left="720" w:hanging="360"/>
        <w:jc w:val="both"/>
        <w:rPr>
          <w:rFonts w:eastAsia="Times New Roman" w:cstheme="minorHAnsi"/>
          <w:sz w:val="24"/>
        </w:rPr>
      </w:pPr>
      <w:r w:rsidRPr="00902A59">
        <w:rPr>
          <w:rFonts w:eastAsia="Times New Roman" w:cstheme="minorHAnsi"/>
          <w:sz w:val="24"/>
        </w:rPr>
        <w:t>3. rozliší základní mravní hodnoty (pravdomluvnost, čestnost, snaha, píle)</w:t>
      </w:r>
    </w:p>
    <w:p w:rsidR="002C09F5" w:rsidRPr="00902A59" w:rsidRDefault="00486FF6" w:rsidP="000F3261">
      <w:pPr>
        <w:numPr>
          <w:ilvl w:val="0"/>
          <w:numId w:val="21"/>
        </w:numPr>
        <w:spacing w:after="0" w:line="240" w:lineRule="auto"/>
        <w:ind w:left="720" w:hanging="360"/>
        <w:jc w:val="both"/>
        <w:rPr>
          <w:rFonts w:eastAsia="Times New Roman" w:cstheme="minorHAnsi"/>
          <w:sz w:val="24"/>
        </w:rPr>
      </w:pPr>
      <w:r w:rsidRPr="00902A59">
        <w:rPr>
          <w:rFonts w:eastAsia="Times New Roman" w:cstheme="minorHAnsi"/>
          <w:sz w:val="24"/>
        </w:rPr>
        <w:t>3. nabízí svou pomoc v případě potřeby – ochotně vyhoví při žádosti o pomoc</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7+1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3"/>
        <w:gridCol w:w="1528"/>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přiměřeně náročné texty čte plynule a s porozuměním, volí odpovídající výrazové prostředky</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vypracuje ústně nebo písemně zadané úkoly přiměřené náročnosti</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respektuje pravidla komunikace v rozhovoru s vrstevníky i s dospělými</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podle potřeby projevu volí vhodné verbální i neverbální prostředky řeči v běžných školních i mimoškolních situacích</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na základě vlastních zážitků vytvoří krátký mluvený projev</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zvládá základní hygienické návyky spojené s psaním</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správné tvary písmen a číslic, správně spojuje písmena i slabiky, kontroluje vlastní písemný projev</w:t>
            </w:r>
          </w:p>
          <w:p w:rsidR="002C09F5" w:rsidRPr="00902A59" w:rsidRDefault="00486FF6" w:rsidP="000F3261">
            <w:pPr>
              <w:numPr>
                <w:ilvl w:val="0"/>
                <w:numId w:val="2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věcně i formálně správně jednoduché sdělení</w:t>
            </w:r>
          </w:p>
          <w:p w:rsidR="002C09F5" w:rsidRPr="00902A59" w:rsidRDefault="00486FF6" w:rsidP="000F3261">
            <w:pPr>
              <w:numPr>
                <w:ilvl w:val="0"/>
                <w:numId w:val="22"/>
              </w:numPr>
              <w:tabs>
                <w:tab w:val="left" w:pos="720"/>
              </w:tabs>
              <w:spacing w:after="0"/>
              <w:ind w:left="720" w:hanging="360"/>
              <w:jc w:val="both"/>
              <w:rPr>
                <w:rFonts w:eastAsia="Calibri" w:cstheme="minorHAnsi"/>
              </w:rPr>
            </w:pPr>
            <w:r w:rsidRPr="00902A59">
              <w:rPr>
                <w:rFonts w:eastAsia="Calibri" w:cstheme="minorHAnsi"/>
                <w:sz w:val="20"/>
              </w:rPr>
              <w:t>sestaví příběh podle obrázkové osnovy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Znalost orientačních prvků v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Věcné čtení - čtení jako zdroj informací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naslouchání - vyjádření kontaktu s partnerem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Aktivní věcné naslouchání - reagování otázkami, zaznamenání informací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mluveného projevu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Vyjadřování závislé na komunikačním záměru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Pravidla a formy společenského styku - rozhovor, telefonický rozhovor</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 členění jazykového projevu, osnova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Mimojazykové prostředky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Písemný projev - základní hygienické návyky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psaní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Písemný projev - dopis, blahopřání, jednoduchý tiskopis, popis předmětu</w:t>
            </w:r>
          </w:p>
          <w:p w:rsidR="002C09F5" w:rsidRPr="00902A59" w:rsidRDefault="002C09F5">
            <w:pPr>
              <w:spacing w:after="0" w:line="240" w:lineRule="auto"/>
              <w:jc w:val="both"/>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rsidP="000F3261">
            <w:pPr>
              <w:numPr>
                <w:ilvl w:val="0"/>
                <w:numId w:val="23"/>
              </w:numPr>
              <w:spacing w:before="100" w:after="100"/>
              <w:ind w:left="720" w:hanging="360"/>
              <w:jc w:val="both"/>
              <w:rPr>
                <w:rFonts w:eastAsia="Calibri" w:cstheme="minorHAnsi"/>
                <w:sz w:val="20"/>
              </w:rPr>
            </w:pPr>
            <w:r w:rsidRPr="00902A59">
              <w:rPr>
                <w:rFonts w:eastAsia="Calibri" w:cstheme="minorHAnsi"/>
                <w:sz w:val="20"/>
              </w:rPr>
              <w:t>Čte s porozuměním jednoduché texty</w:t>
            </w:r>
          </w:p>
          <w:p w:rsidR="002C09F5" w:rsidRPr="00902A59" w:rsidRDefault="00486FF6" w:rsidP="000F3261">
            <w:pPr>
              <w:numPr>
                <w:ilvl w:val="0"/>
                <w:numId w:val="23"/>
              </w:numPr>
              <w:spacing w:before="100" w:after="100" w:line="240" w:lineRule="auto"/>
              <w:ind w:left="720" w:hanging="360"/>
              <w:jc w:val="both"/>
              <w:rPr>
                <w:rFonts w:eastAsia="Calibri" w:cstheme="minorHAnsi"/>
              </w:rPr>
            </w:pPr>
            <w:r w:rsidRPr="00902A59">
              <w:rPr>
                <w:rFonts w:eastAsia="Calibri" w:cstheme="minorHAnsi"/>
                <w:sz w:val="20"/>
              </w:rPr>
              <w:t>Opisuje a přepisuje krátké věty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obohacování slovní zásoby</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sz w:val="20"/>
              </w:rPr>
            </w:pPr>
            <w:r w:rsidRPr="00902A59">
              <w:rPr>
                <w:rFonts w:eastAsia="Calibri" w:cstheme="minorHAnsi"/>
                <w:sz w:val="20"/>
              </w:rPr>
              <w:t>Lidské vztahy</w:t>
            </w:r>
          </w:p>
          <w:p w:rsidR="002C09F5" w:rsidRPr="00902A59" w:rsidRDefault="00486FF6">
            <w:pPr>
              <w:spacing w:after="0"/>
              <w:rPr>
                <w:rFonts w:eastAsia="Calibri" w:cstheme="minorHAnsi"/>
              </w:rPr>
            </w:pPr>
            <w:r w:rsidRPr="00902A59">
              <w:rPr>
                <w:rFonts w:eastAsia="Calibri" w:cstheme="minorHAnsi"/>
                <w:sz w:val="20"/>
              </w:rPr>
              <w:t>pozdravy, prosby, poděkování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zvukovou a grafickou podobu slova, odůvodňuje a píše správně párové souhlásky uvnitř slov</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porovnává slova podle jejich významu</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porovnává a třídí slova podle zobecněného významu - děj, věc, okolnost, vlastnost</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slovní druhy v základním tvaru, vysvětlí rozdíl mezi ohebnými a neohebnými</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užívá v mluveném projevu gramaticky správné tvary podstatných jmen, přídavných jmen a sloves</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spojuje věty do jednoduchých souvětí, volí vhodné spojovací výrazy</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volí vhodné jazykové i zvukové prostředky k vytvoření vět podle postoje mluvčího</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odůvodňuje pravopis vyjmenovaných slov a slov příbuzných</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odůvodňuje psaní velkých písmen ve vlastních jménech osob, zvířat a v místních</w:t>
            </w:r>
          </w:p>
          <w:p w:rsidR="002C09F5" w:rsidRPr="00902A59" w:rsidRDefault="00486FF6" w:rsidP="000F3261">
            <w:pPr>
              <w:numPr>
                <w:ilvl w:val="0"/>
                <w:numId w:val="24"/>
              </w:numPr>
              <w:tabs>
                <w:tab w:val="left" w:pos="720"/>
              </w:tabs>
              <w:spacing w:before="100" w:after="0"/>
              <w:ind w:left="720" w:hanging="360"/>
              <w:jc w:val="both"/>
              <w:rPr>
                <w:rFonts w:eastAsia="Calibri" w:cstheme="minorHAnsi"/>
                <w:sz w:val="20"/>
              </w:rPr>
            </w:pPr>
            <w:r w:rsidRPr="00902A59">
              <w:rPr>
                <w:rFonts w:eastAsia="Calibri" w:cstheme="minorHAnsi"/>
                <w:sz w:val="20"/>
              </w:rPr>
              <w:t>vyhledá v textu slova příbuzná</w:t>
            </w:r>
          </w:p>
          <w:p w:rsidR="002C09F5" w:rsidRPr="00902A59" w:rsidRDefault="00486FF6" w:rsidP="000F3261">
            <w:pPr>
              <w:numPr>
                <w:ilvl w:val="0"/>
                <w:numId w:val="24"/>
              </w:numPr>
              <w:tabs>
                <w:tab w:val="left" w:pos="720"/>
              </w:tabs>
              <w:spacing w:before="100" w:after="100" w:line="240" w:lineRule="auto"/>
              <w:ind w:left="720" w:hanging="360"/>
              <w:jc w:val="both"/>
              <w:rPr>
                <w:rFonts w:eastAsia="Calibri" w:cstheme="minorHAnsi"/>
              </w:rPr>
            </w:pPr>
            <w:r w:rsidRPr="00902A59">
              <w:rPr>
                <w:rFonts w:eastAsia="Calibri" w:cstheme="minorHAnsi"/>
                <w:sz w:val="20"/>
              </w:rPr>
              <w:t>odůvodňuje a správně píše i/y po obojetných souhláskách ve vyjmenovaných slovech, velká písmena v typických případech vlastních jmen osob, zvířat a místních pojmenování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Zvuková stránka jazyka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Abeceda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Slovo a jeho význam - slova souznačná a protikladná, slova příbuzná</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Vyjmenovaná slova - lexikální pravopis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Skloňování podstatných jmen</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Časování sloves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Velká písmena - vlastní a místní jména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Věta jednoduchá a souvětí</w:t>
            </w:r>
          </w:p>
          <w:p w:rsidR="002C09F5" w:rsidRPr="00902A59" w:rsidRDefault="00486FF6">
            <w:pPr>
              <w:spacing w:after="240"/>
              <w:rPr>
                <w:rFonts w:eastAsia="Calibri" w:cstheme="minorHAnsi"/>
              </w:rPr>
            </w:pPr>
            <w:r w:rsidRPr="00902A59">
              <w:rPr>
                <w:rFonts w:eastAsia="Calibri" w:cstheme="minorHAnsi"/>
                <w:sz w:val="20"/>
              </w:rPr>
              <w:t>Základní skladební dvojice</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25"/>
              </w:numPr>
              <w:spacing w:before="100" w:after="100"/>
              <w:ind w:left="720" w:hanging="360"/>
              <w:jc w:val="both"/>
              <w:rPr>
                <w:rFonts w:eastAsia="Calibri" w:cstheme="minorHAnsi"/>
                <w:sz w:val="20"/>
              </w:rPr>
            </w:pPr>
            <w:r w:rsidRPr="00902A59">
              <w:rPr>
                <w:rFonts w:eastAsia="Calibri" w:cstheme="minorHAnsi"/>
                <w:sz w:val="20"/>
              </w:rPr>
              <w:t>Rozlišuje všechna písmena velké i malé abecedy</w:t>
            </w:r>
          </w:p>
          <w:p w:rsidR="002C09F5" w:rsidRPr="00902A59" w:rsidRDefault="00486FF6" w:rsidP="000F3261">
            <w:pPr>
              <w:numPr>
                <w:ilvl w:val="0"/>
                <w:numId w:val="25"/>
              </w:numPr>
              <w:spacing w:before="100" w:after="100"/>
              <w:ind w:left="720" w:hanging="360"/>
              <w:jc w:val="both"/>
              <w:rPr>
                <w:rFonts w:eastAsia="Calibri" w:cstheme="minorHAnsi"/>
              </w:rPr>
            </w:pPr>
            <w:r w:rsidRPr="00902A59">
              <w:rPr>
                <w:rFonts w:eastAsia="Calibri" w:cstheme="minorHAnsi"/>
                <w:sz w:val="20"/>
              </w:rPr>
              <w:lastRenderedPageBreak/>
              <w:t>Píše velká písmena na začátku věty a ve vlastních jménech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slova podobného významu</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zdůvodňování gramatických jevů - vlastní jména, vyjmenovaná slova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a přednáší zpaměti přiměřené texty ve vhodném frázování a tempu</w:t>
            </w:r>
          </w:p>
          <w:p w:rsidR="002C09F5" w:rsidRPr="00902A59" w:rsidRDefault="00486FF6" w:rsidP="000F3261">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vyjadřuje své pocity z přečteného textu</w:t>
            </w:r>
          </w:p>
          <w:p w:rsidR="002C09F5" w:rsidRPr="00902A59" w:rsidRDefault="00486FF6" w:rsidP="000F3261">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vyjadřování v próze a ve verších, poznává a tvoří rým</w:t>
            </w:r>
          </w:p>
          <w:p w:rsidR="002C09F5" w:rsidRPr="00902A59" w:rsidRDefault="00486FF6" w:rsidP="000F3261">
            <w:pPr>
              <w:numPr>
                <w:ilvl w:val="0"/>
                <w:numId w:val="26"/>
              </w:numPr>
              <w:tabs>
                <w:tab w:val="left" w:pos="720"/>
              </w:tabs>
              <w:spacing w:before="100" w:after="100" w:line="240" w:lineRule="auto"/>
              <w:ind w:left="720" w:hanging="360"/>
              <w:jc w:val="both"/>
              <w:rPr>
                <w:rFonts w:eastAsia="Calibri" w:cstheme="minorHAnsi"/>
              </w:rPr>
            </w:pPr>
            <w:r w:rsidRPr="00902A59">
              <w:rPr>
                <w:rFonts w:eastAsia="Calibri" w:cstheme="minorHAnsi"/>
                <w:sz w:val="20"/>
              </w:rPr>
              <w:t>vysvětlí rozdíl mezi pohádkou a vyprávěním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Hlasité čtení a recitace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Poslech literárních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literární pojmy - poezie, próza, pohádka, spisovatel, básník, divadelní hra, herec, režisér</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Dramatizace</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 xml:space="preserve">- přednes vhodných literárních textů </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br/>
              <w:t xml:space="preserve">- techniky mluveného projevu </w:t>
            </w:r>
          </w:p>
          <w:p w:rsidR="002C09F5" w:rsidRPr="00902A59" w:rsidRDefault="00486FF6">
            <w:pPr>
              <w:spacing w:before="100" w:after="100" w:line="240" w:lineRule="auto"/>
              <w:jc w:val="both"/>
              <w:rPr>
                <w:rFonts w:eastAsia="Calibri" w:cstheme="minorHAnsi"/>
                <w:sz w:val="20"/>
              </w:rPr>
            </w:pPr>
            <w:r w:rsidRPr="00902A59">
              <w:rPr>
                <w:rFonts w:eastAsia="Calibri" w:cstheme="minorHAnsi"/>
                <w:b/>
                <w:sz w:val="20"/>
              </w:rPr>
              <w:br/>
              <w:t xml:space="preserve">- </w:t>
            </w:r>
            <w:r w:rsidRPr="00902A59">
              <w:rPr>
                <w:rFonts w:eastAsia="Calibri" w:cstheme="minorHAnsi"/>
                <w:sz w:val="20"/>
              </w:rPr>
              <w:t>tvořivé činnosti s literárním textem</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27"/>
              </w:numPr>
              <w:spacing w:before="100" w:after="100" w:line="240" w:lineRule="auto"/>
              <w:ind w:left="720" w:hanging="360"/>
              <w:jc w:val="both"/>
              <w:rPr>
                <w:rFonts w:eastAsia="Calibri" w:cstheme="minorHAnsi"/>
              </w:rPr>
            </w:pPr>
            <w:r w:rsidRPr="00902A59">
              <w:rPr>
                <w:rFonts w:eastAsia="Calibri" w:cstheme="minorHAnsi"/>
                <w:sz w:val="20"/>
              </w:rPr>
              <w:t>Reprodukuje krátký text podle otázek a ilustrací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charakteristika literárních postav</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dobro a zlo v pohádkových příbězích</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jc w:val="both"/>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Times New Roman" w:cstheme="minorHAnsi"/>
          <w:color w:val="243F60"/>
          <w:sz w:val="24"/>
        </w:rPr>
      </w:pPr>
      <w:r w:rsidRPr="00902A59">
        <w:rPr>
          <w:rFonts w:eastAsia="Times New Roman" w:cstheme="minorHAnsi"/>
          <w:color w:val="243F60"/>
          <w:sz w:val="24"/>
        </w:rPr>
        <w:t>Kompetence k učení</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učitele se seznamuje s různými způsoby učení.</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Dodržuje zavedený režim třídy při učení, rozvrhne si práci a odpočinek.</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3. Aktivně zasahuje do výuky, při nejasnostech požádá o vysvětlení či doplnění informací.</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uplatňuje získané informace v životě (přečte text, spočítá cenu nákupu…).</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Vyhledá pomoc, pokud ji potřebuje, učí se pracovat s chybou.</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 vypracování úkolu dodržuje předem daná kritéria (úprava, rozsah, správnost…).</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Jednoduše popíše, jak pracoval na svém úkolu, hodnotí postup i výsledek své práce</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dospělého se učí dojít k cíli plněním dílčích kroků.</w:t>
      </w:r>
    </w:p>
    <w:p w:rsidR="002C09F5" w:rsidRPr="00902A59" w:rsidRDefault="00486FF6" w:rsidP="000F3261">
      <w:pPr>
        <w:numPr>
          <w:ilvl w:val="0"/>
          <w:numId w:val="2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Pracuje s předanou informací, vyhledává doplňující informace v jednom zdroji (např. encyklopedie).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keepNext/>
        <w:numPr>
          <w:ilvl w:val="0"/>
          <w:numId w:val="29"/>
        </w:numPr>
        <w:spacing w:before="200" w:after="0"/>
        <w:ind w:left="720" w:hanging="360"/>
        <w:jc w:val="both"/>
        <w:rPr>
          <w:rFonts w:eastAsia="Times New Roman" w:cstheme="minorHAnsi"/>
          <w:color w:val="243F60"/>
          <w:sz w:val="24"/>
        </w:rPr>
      </w:pPr>
      <w:r w:rsidRPr="00902A59">
        <w:rPr>
          <w:rFonts w:eastAsia="Times New Roman" w:cstheme="minorHAnsi"/>
          <w:sz w:val="24"/>
        </w:rPr>
        <w:t>3. Porozumí problému, pojmenuje ho, uvědomí si ho za pomoci učitele.</w:t>
      </w:r>
    </w:p>
    <w:p w:rsidR="002C09F5" w:rsidRPr="00902A59" w:rsidRDefault="00486FF6" w:rsidP="000F3261">
      <w:pPr>
        <w:numPr>
          <w:ilvl w:val="0"/>
          <w:numId w:val="2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Vyhledá potřebné informace v jednom zdroji.</w:t>
      </w:r>
    </w:p>
    <w:p w:rsidR="002C09F5" w:rsidRPr="00902A59" w:rsidRDefault="00486FF6" w:rsidP="000F3261">
      <w:pPr>
        <w:numPr>
          <w:ilvl w:val="0"/>
          <w:numId w:val="2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 nabídnutých možností volí vhodné způsoby řešení.</w:t>
      </w:r>
    </w:p>
    <w:p w:rsidR="002C09F5" w:rsidRPr="00902A59" w:rsidRDefault="00486FF6" w:rsidP="000F3261">
      <w:pPr>
        <w:numPr>
          <w:ilvl w:val="0"/>
          <w:numId w:val="2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učitele v rámci svých možností vyzkouší zvolené řešení ve skutečnosti.</w:t>
      </w:r>
    </w:p>
    <w:p w:rsidR="002C09F5" w:rsidRPr="00902A59" w:rsidRDefault="00486FF6" w:rsidP="000F3261">
      <w:pPr>
        <w:numPr>
          <w:ilvl w:val="0"/>
          <w:numId w:val="2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Posoudí s pomocí učitele, zda jeho výsledné řešení dává smysl.</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 textu, promluvě či jiném záznamu pojmenuje hlavní myšlenky a stručně je shrne.</w:t>
      </w:r>
    </w:p>
    <w:p w:rsidR="002C09F5" w:rsidRPr="00902A59" w:rsidRDefault="00486FF6" w:rsidP="000F3261">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 různých zdrojích, které má k dispozici, najde informace, které souvisejí s tématem, o němž s učitelem a spolužáky diskutují.</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Informace, které sdělení rozšiřují, doplňují, hovoří o tomtéž jinými slovy apod.</w:t>
      </w:r>
    </w:p>
    <w:p w:rsidR="002C09F5" w:rsidRPr="00902A59" w:rsidRDefault="00486FF6" w:rsidP="000F3261">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Porovná různá tvrzení.</w:t>
      </w:r>
    </w:p>
    <w:p w:rsidR="002C09F5" w:rsidRPr="00902A59" w:rsidRDefault="00486FF6" w:rsidP="000F3261">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 získávání a výměně informací využije různé informační a komunikační zdroje.</w:t>
      </w:r>
    </w:p>
    <w:p w:rsidR="002C09F5" w:rsidRPr="00902A59" w:rsidRDefault="00486FF6" w:rsidP="000F3261">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Používá správné termíny a výstižné výrazy, které souvisejí s daným tématem.</w:t>
      </w:r>
    </w:p>
    <w:p w:rsidR="002C09F5" w:rsidRPr="00902A59" w:rsidRDefault="00486FF6" w:rsidP="000F3261">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 popisu situací nebo vyprávění příběhu ze života postupuje chronologicky od začátku do konce.</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Svou myšlenku, svůj prožitek nebo příběh podává písemně s jasnou logikou, od začátku do konce.</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Rozlišuje, zda mluví se svým vrstevníkem (dítětem) nebo dospělým, se známým nebo neznámým člověkem a přizpůsobí tomu svou mluvu.</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Mluví nahlas a zřetelně, přímo k adresátům, "řeč těla" slouží sdělení.</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Vyslechne druhého, aniž by ho zbytečně přerušoval; udržuje s mluvčím oční kontakt.</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Za pomoci starších osob nebo svých vrstevníků naváže v kolektivu nové kontakty a domluví se s osobami, které dosud neznal.</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3. Když něčemu nerozumí, zeptá se, jak to mluvčí myslel.</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Když s druhým nesouhlasí, řekne mu to tak, aby ho neurazil.</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Přihlásí se o slovo, řídí se pravidly diskuse, která si se skupinou dohodl.</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Přemýšlí o názorech druhých a respektuje, že mohou mít názory odlišné od jeho; přijme, když druhý nesouhlasí s jeho názorem (nezlobí se na něj pro jeho názor).</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Hájí svůj názor na věc.</w:t>
      </w:r>
    </w:p>
    <w:p w:rsidR="002C09F5" w:rsidRPr="00902A59" w:rsidRDefault="00486FF6" w:rsidP="000F3261">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Pokud je pro něj nějaká komunikace nepříjemná, vyhledá pomoc u staršího spolužáka nebo u dospělého.</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keepNext/>
        <w:spacing w:before="200" w:after="0"/>
        <w:jc w:val="both"/>
        <w:rPr>
          <w:rFonts w:eastAsia="Times New Roman" w:cstheme="minorHAnsi"/>
          <w:color w:val="243F60"/>
          <w:sz w:val="24"/>
        </w:rPr>
      </w:pPr>
      <w:r w:rsidRPr="00902A59">
        <w:rPr>
          <w:rFonts w:eastAsia="Times New Roman" w:cstheme="minorHAnsi"/>
          <w:color w:val="243F60"/>
          <w:sz w:val="24"/>
        </w:rPr>
        <w:t xml:space="preserve">Kompetence sociální a personální </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Pozdraví, používá správné druhy pozdravů, rozlišuje tykání a vykání.</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Požádá o to, co potřebuje.</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Rozliší základní mravní hodnoty (pravdomluvnost, čestnost, snaha, píle).</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Toleruje rozdílnosti (sociálně slabí, hendikepovaní, etnické skupiny, různé somatotypy, atd.)</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spoluvytváří a respektuje pravidla práce ve skupině.</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Dodržuje pravidla ve skupině.</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Nabízí svou pomoc v případě potřeby - ochotně vyhoví při žádosti o pomoc.</w:t>
      </w:r>
    </w:p>
    <w:p w:rsidR="002C09F5" w:rsidRPr="00902A59" w:rsidRDefault="00486FF6" w:rsidP="000F3261">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Zeptá se a poradí se s dospělými.</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Vyslechne názor druhých až do konce, neposmívá se</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Vytváří jednoduchá třídní pravidla, dodržuje je a přijímá důsledky</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učitele řeší konfliktní situace, nezačíná útoky na druhé, ani se jich nezúčastní.</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Přiměřeně svému věku pomáhá lidem ve svém okolí.</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se spolužáky sbírá dostatečné množství informací</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Neodmítá návrhy ostatních pro řešení společných záležitostí; dovede se k nim vyjádřit; netrucuje, když neprosadí svůj názor.</w:t>
      </w:r>
    </w:p>
    <w:p w:rsidR="002C09F5" w:rsidRPr="00902A59" w:rsidRDefault="00486FF6" w:rsidP="000F3261">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Dokáže přivolat pomoc v případě krizové situace.</w:t>
      </w:r>
    </w:p>
    <w:p w:rsidR="002C09F5" w:rsidRPr="00902A59" w:rsidRDefault="00486FF6" w:rsidP="000F3261">
      <w:pPr>
        <w:numPr>
          <w:ilvl w:val="0"/>
          <w:numId w:val="34"/>
        </w:numPr>
        <w:tabs>
          <w:tab w:val="left" w:pos="720"/>
        </w:tabs>
        <w:spacing w:before="100" w:after="100" w:line="240" w:lineRule="auto"/>
        <w:ind w:left="720" w:hanging="360"/>
        <w:jc w:val="both"/>
        <w:rPr>
          <w:rFonts w:eastAsia="Calibri" w:cstheme="minorHAnsi"/>
          <w:sz w:val="20"/>
        </w:rPr>
      </w:pPr>
      <w:r w:rsidRPr="00902A59">
        <w:rPr>
          <w:rFonts w:eastAsia="Times New Roman" w:cstheme="minorHAnsi"/>
          <w:sz w:val="24"/>
        </w:rPr>
        <w:t>3. Vytváří si kladný vztah k prostředí, ve kterém žije (třída, škola, město</w:t>
      </w:r>
      <w:r w:rsidRPr="00902A59">
        <w:rPr>
          <w:rFonts w:eastAsia="Calibri" w:cstheme="minorHAnsi"/>
          <w:sz w:val="20"/>
        </w:rPr>
        <w: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postupuje při práci podle pokynů učitele</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při práci vnímá upozornění učitele na termín splnění úkolu a reaguje na něj</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hotovou práci porovnává spolu s pomocí spolužáků a učitele podle předem stanovených kritérií</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lastRenderedPageBreak/>
        <w:t>3. na základě hodnocení celé práce řekne, co se mu dařilo a co ne; spolu s učitelem hledají příčiny úspěchu či neúspěchu</w:t>
      </w:r>
    </w:p>
    <w:p w:rsidR="002C09F5" w:rsidRPr="00902A59" w:rsidRDefault="00486FF6" w:rsidP="000F3261">
      <w:pPr>
        <w:numPr>
          <w:ilvl w:val="0"/>
          <w:numId w:val="35"/>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Nabídne pomoc</w:t>
      </w:r>
    </w:p>
    <w:p w:rsidR="002C09F5" w:rsidRPr="00902A59" w:rsidRDefault="00486FF6" w:rsidP="000F3261">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Seznamuje se s různými povoláními, zná jejich význam, uvědomuje si, jaké pracovní činnosti ho těší.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6+1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s porozuměním přiměřeně náročné texty potichu i nahlas</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rozpozná v textu podstatné informace, které si vhodným způsobem zaznamená</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 neúplný text a dokončí ho, aby byl pravdivý nebo smysluplný</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vlastními slovy vyjádří obsah sdělení</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vede správně dialog, telefonický rozhovor, píše krátké textové zprávy</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na základě vlastní zkušenosti posuzuje pravdivost reklamního sdělení</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upevňuje si správnou techniku mluveného projevu</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seznamuje se s jednoduchými komunikačními žánry</w:t>
            </w:r>
          </w:p>
          <w:p w:rsidR="002C09F5" w:rsidRPr="00902A59" w:rsidRDefault="00486FF6" w:rsidP="000F3261">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podle komunikační situace volí vhodné výrazové prostředky</w:t>
            </w:r>
          </w:p>
          <w:p w:rsidR="002C09F5" w:rsidRPr="00902A59" w:rsidRDefault="00486FF6" w:rsidP="000F3261">
            <w:pPr>
              <w:numPr>
                <w:ilvl w:val="0"/>
                <w:numId w:val="36"/>
              </w:numPr>
              <w:tabs>
                <w:tab w:val="left" w:pos="720"/>
              </w:tabs>
              <w:spacing w:after="0"/>
              <w:ind w:left="720" w:hanging="360"/>
              <w:jc w:val="both"/>
              <w:rPr>
                <w:rFonts w:eastAsia="Calibri" w:cstheme="minorHAnsi"/>
              </w:rPr>
            </w:pPr>
            <w:r w:rsidRPr="00902A59">
              <w:rPr>
                <w:rFonts w:eastAsia="Calibri" w:cstheme="minorHAnsi"/>
                <w:sz w:val="20"/>
              </w:rPr>
              <w:t>pracuje s osnovou, člení text na odstavce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čtení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naslouchání - 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dialog na základě obrazového materiálu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Popis pracovního postupu, omluvenka, pozvánka, jednoduchý tiskopis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 nadpis, osnova, odstavce</w:t>
            </w:r>
          </w:p>
          <w:p w:rsidR="002C09F5" w:rsidRPr="00902A59" w:rsidRDefault="00486FF6">
            <w:pPr>
              <w:spacing w:after="0"/>
              <w:jc w:val="both"/>
              <w:rPr>
                <w:rFonts w:eastAsia="Calibri" w:cstheme="minorHAnsi"/>
              </w:rPr>
            </w:pPr>
            <w:r w:rsidRPr="00902A59">
              <w:rPr>
                <w:rFonts w:eastAsia="Calibri" w:cstheme="minorHAnsi"/>
                <w:sz w:val="20"/>
              </w:rPr>
              <w:t>Dopis</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Vypráví vlastní zážitky, jednoduchý příběh podle přečtené předlohy nebo ilustrací a domluví se v běžných situacích</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Dramatizuje jednoduchý příběh</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Má odpovídající slovní zásobu k souvislému vyjadřování</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V mluveném projevu volí správnou intonaci, přízvuk, pauzy a tempo řeči</w:t>
            </w:r>
          </w:p>
          <w:p w:rsidR="002C09F5" w:rsidRPr="00902A59" w:rsidRDefault="00486FF6" w:rsidP="000F3261">
            <w:pPr>
              <w:numPr>
                <w:ilvl w:val="0"/>
                <w:numId w:val="37"/>
              </w:numPr>
              <w:spacing w:before="100" w:after="100"/>
              <w:ind w:left="720" w:hanging="360"/>
              <w:jc w:val="both"/>
              <w:rPr>
                <w:rFonts w:eastAsia="Calibri" w:cstheme="minorHAnsi"/>
                <w:sz w:val="20"/>
              </w:rPr>
            </w:pPr>
            <w:r w:rsidRPr="00902A59">
              <w:rPr>
                <w:rFonts w:eastAsia="Calibri" w:cstheme="minorHAnsi"/>
                <w:sz w:val="20"/>
              </w:rPr>
              <w:t>Popíše jednoduché předměty, činnosti a děje</w:t>
            </w:r>
          </w:p>
          <w:p w:rsidR="002C09F5" w:rsidRPr="00902A59" w:rsidRDefault="00486FF6" w:rsidP="000F3261">
            <w:pPr>
              <w:numPr>
                <w:ilvl w:val="0"/>
                <w:numId w:val="37"/>
              </w:numPr>
              <w:spacing w:before="100" w:after="100" w:line="240" w:lineRule="auto"/>
              <w:ind w:left="720" w:hanging="360"/>
              <w:jc w:val="both"/>
              <w:rPr>
                <w:rFonts w:cstheme="minorHAnsi"/>
              </w:rPr>
            </w:pPr>
            <w:r w:rsidRPr="00902A59">
              <w:rPr>
                <w:rFonts w:eastAsia="Times New Roman" w:cstheme="minorHAnsi"/>
                <w:sz w:val="20"/>
              </w:rPr>
              <w:t>Ovládá hůlkové písmo</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porovnává a třídí slova podle jejich významu</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ve slově kořen, část předponovou a příponovou</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určuje druhy slov a používá je v gramaticky správných tvarech v mluveném projevu</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nespisovné tvary slov a nahrazuje je spisovnými</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vyhledává základní skladební dvojici</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vysvětlí rozdíl mezi větou jednoduchou a souvětím</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seznamuje se s pravidly interpunkce ve větě a souvětí, používá vhodné spojovací výrazy</w:t>
            </w:r>
          </w:p>
          <w:p w:rsidR="002C09F5" w:rsidRPr="00902A59" w:rsidRDefault="00486FF6" w:rsidP="000F3261">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samostatně odůvodňuje psaní i/y po obojetných souhláskách</w:t>
            </w:r>
          </w:p>
          <w:p w:rsidR="002C09F5" w:rsidRPr="00902A59" w:rsidRDefault="00486FF6" w:rsidP="000F3261">
            <w:pPr>
              <w:numPr>
                <w:ilvl w:val="0"/>
                <w:numId w:val="38"/>
              </w:numPr>
              <w:tabs>
                <w:tab w:val="left" w:pos="720"/>
              </w:tabs>
              <w:spacing w:after="0"/>
              <w:ind w:left="720" w:hanging="360"/>
              <w:jc w:val="both"/>
              <w:rPr>
                <w:rFonts w:eastAsia="Calibri" w:cstheme="minorHAnsi"/>
              </w:rPr>
            </w:pPr>
            <w:r w:rsidRPr="00902A59">
              <w:rPr>
                <w:rFonts w:eastAsia="Calibri" w:cstheme="minorHAnsi"/>
                <w:sz w:val="20"/>
              </w:rPr>
              <w:t>píše správně i/y v jednoznačných případech shody podmětu s přísudkem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Slovo a jeho význam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slova - kořen, část předponová a příponová</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Vzory podstatných jmen</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Časování sloves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věty - podmět a přísudek holý a rozvitý</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Shoda přísudku s podmětem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Věta jednoduchá a souvětí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Vyjmenovaná slova</w:t>
            </w:r>
          </w:p>
          <w:p w:rsidR="002C09F5" w:rsidRPr="00902A59" w:rsidRDefault="00486FF6">
            <w:pPr>
              <w:spacing w:after="0"/>
              <w:jc w:val="both"/>
              <w:rPr>
                <w:rFonts w:eastAsia="Calibri" w:cstheme="minorHAnsi"/>
              </w:rPr>
            </w:pPr>
            <w:r w:rsidRPr="00902A59">
              <w:rPr>
                <w:rFonts w:eastAsia="Calibri" w:cstheme="minorHAnsi"/>
                <w:sz w:val="20"/>
              </w:rPr>
              <w:t>Velká písmena - vlastní  a místní jména</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39"/>
              </w:numPr>
              <w:spacing w:before="100" w:after="100"/>
              <w:ind w:left="720" w:hanging="360"/>
              <w:jc w:val="both"/>
              <w:rPr>
                <w:rFonts w:eastAsia="Calibri" w:cstheme="minorHAnsi"/>
                <w:sz w:val="20"/>
              </w:rPr>
            </w:pPr>
            <w:r w:rsidRPr="00902A59">
              <w:rPr>
                <w:rFonts w:eastAsia="Calibri" w:cstheme="minorHAnsi"/>
                <w:sz w:val="20"/>
              </w:rPr>
              <w:t>dodržuje pořádek slov ve větě, pozná a určí druhy vět podle postoje mluvčího</w:t>
            </w:r>
          </w:p>
          <w:p w:rsidR="002C09F5" w:rsidRPr="00902A59" w:rsidRDefault="00486FF6" w:rsidP="000F3261">
            <w:pPr>
              <w:numPr>
                <w:ilvl w:val="0"/>
                <w:numId w:val="39"/>
              </w:numPr>
              <w:spacing w:before="100" w:after="100"/>
              <w:ind w:left="720" w:hanging="360"/>
              <w:jc w:val="both"/>
              <w:rPr>
                <w:rFonts w:eastAsia="Calibri" w:cstheme="minorHAnsi"/>
                <w:sz w:val="20"/>
              </w:rPr>
            </w:pPr>
            <w:r w:rsidRPr="00902A59">
              <w:rPr>
                <w:rFonts w:eastAsia="Calibri" w:cstheme="minorHAnsi"/>
                <w:sz w:val="20"/>
              </w:rPr>
              <w:t>určuje samohlásky a souhlásky</w:t>
            </w:r>
          </w:p>
          <w:p w:rsidR="002C09F5" w:rsidRPr="00902A59" w:rsidRDefault="00486FF6" w:rsidP="000F3261">
            <w:pPr>
              <w:numPr>
                <w:ilvl w:val="0"/>
                <w:numId w:val="39"/>
              </w:numPr>
              <w:spacing w:before="100" w:after="100" w:line="240" w:lineRule="auto"/>
              <w:ind w:left="720" w:hanging="360"/>
              <w:jc w:val="both"/>
              <w:rPr>
                <w:rFonts w:cstheme="minorHAnsi"/>
              </w:rPr>
            </w:pPr>
            <w:r w:rsidRPr="00902A59">
              <w:rPr>
                <w:rFonts w:eastAsia="Times New Roman" w:cstheme="minorHAnsi"/>
                <w:sz w:val="20"/>
              </w:rPr>
              <w:t>správně vyslovuje a píše znělé a neznělé souhlásky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vyjadřuje své dojmy z četby, představí knihu spolužákům</w:t>
            </w:r>
          </w:p>
          <w:p w:rsidR="002C09F5" w:rsidRPr="00902A59" w:rsidRDefault="00486FF6" w:rsidP="000F3261">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volně reprodukuje přiměřeně náročný děj, tvoří vlastní text</w:t>
            </w:r>
          </w:p>
          <w:p w:rsidR="002C09F5" w:rsidRPr="00902A59" w:rsidRDefault="00486FF6" w:rsidP="000F3261">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uměleckou literaturu od naučné</w:t>
            </w:r>
          </w:p>
          <w:p w:rsidR="002C09F5" w:rsidRPr="00902A59" w:rsidRDefault="00486FF6" w:rsidP="000F3261">
            <w:pPr>
              <w:numPr>
                <w:ilvl w:val="0"/>
                <w:numId w:val="40"/>
              </w:numPr>
              <w:tabs>
                <w:tab w:val="left" w:pos="720"/>
              </w:tabs>
              <w:spacing w:after="0"/>
              <w:ind w:left="720" w:hanging="360"/>
              <w:jc w:val="both"/>
              <w:rPr>
                <w:rFonts w:eastAsia="Calibri" w:cstheme="minorHAnsi"/>
              </w:rPr>
            </w:pPr>
            <w:r w:rsidRPr="00902A59">
              <w:rPr>
                <w:rFonts w:eastAsia="Calibri" w:cstheme="minorHAnsi"/>
                <w:sz w:val="20"/>
              </w:rPr>
              <w:t>seznamuje se základními literárními pojmy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Zážitkové čtení a naslouchání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Vlastní čtení tiché i hlasité</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Tvorba vlastních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literární pojmy - literatura umělecká a naučná, poezie, próza, pohádka, spisovatel, básník, divadelní hra, herec, režisér</w:t>
            </w:r>
          </w:p>
          <w:p w:rsidR="002C09F5" w:rsidRPr="00902A59" w:rsidRDefault="00486FF6">
            <w:pPr>
              <w:spacing w:after="0"/>
              <w:jc w:val="both"/>
              <w:rPr>
                <w:rFonts w:eastAsia="Calibri" w:cstheme="minorHAnsi"/>
              </w:rPr>
            </w:pPr>
            <w:r w:rsidRPr="00902A59">
              <w:rPr>
                <w:rFonts w:eastAsia="Calibri" w:cstheme="minorHAnsi"/>
                <w:sz w:val="20"/>
              </w:rPr>
              <w:t>Dramatizace</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rsidP="000F3261">
            <w:pPr>
              <w:numPr>
                <w:ilvl w:val="0"/>
                <w:numId w:val="41"/>
              </w:numPr>
              <w:spacing w:before="100" w:after="100"/>
              <w:ind w:left="720" w:hanging="360"/>
              <w:jc w:val="both"/>
              <w:rPr>
                <w:rFonts w:eastAsia="Calibri" w:cstheme="minorHAnsi"/>
                <w:sz w:val="20"/>
              </w:rPr>
            </w:pPr>
            <w:r w:rsidRPr="00902A59">
              <w:rPr>
                <w:rFonts w:eastAsia="Calibri" w:cstheme="minorHAnsi"/>
                <w:sz w:val="20"/>
              </w:rPr>
              <w:t>Rozlišuje prózu a poezii</w:t>
            </w:r>
          </w:p>
          <w:p w:rsidR="002C09F5" w:rsidRPr="00902A59" w:rsidRDefault="00486FF6" w:rsidP="000F3261">
            <w:pPr>
              <w:numPr>
                <w:ilvl w:val="0"/>
                <w:numId w:val="41"/>
              </w:numPr>
              <w:spacing w:before="100" w:after="100" w:line="240" w:lineRule="auto"/>
              <w:ind w:left="720" w:hanging="360"/>
              <w:jc w:val="both"/>
              <w:rPr>
                <w:rFonts w:cstheme="minorHAnsi"/>
              </w:rPr>
            </w:pPr>
            <w:r w:rsidRPr="00902A59">
              <w:rPr>
                <w:rFonts w:eastAsia="Times New Roman" w:cstheme="minorHAnsi"/>
                <w:sz w:val="20"/>
              </w:rPr>
              <w:t>Určí v přečteném textu hlavní postavy a jejich vlastnosti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Kritické čtení a vnímání mediálních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tabs>
          <w:tab w:val="left" w:pos="6620"/>
        </w:tabs>
        <w:spacing w:before="200" w:after="0"/>
        <w:jc w:val="both"/>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4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Podílí se na vytváření podmínek pro učení, respektuje i potřeby spolužáků.</w:t>
      </w:r>
    </w:p>
    <w:p w:rsidR="002C09F5" w:rsidRPr="00902A59" w:rsidRDefault="00486FF6" w:rsidP="000F3261">
      <w:pPr>
        <w:numPr>
          <w:ilvl w:val="0"/>
          <w:numId w:val="4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Aktivně vstupuje do výuky, zajímá se o možnosti získání dalších poznatků.</w:t>
      </w:r>
    </w:p>
    <w:p w:rsidR="002C09F5" w:rsidRPr="00902A59" w:rsidRDefault="00486FF6" w:rsidP="000F3261">
      <w:pPr>
        <w:numPr>
          <w:ilvl w:val="0"/>
          <w:numId w:val="4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Přijme pomoc při odstraňování chyb a jejich předcházení, respektuje i chyby ostatních.</w:t>
      </w:r>
    </w:p>
    <w:p w:rsidR="002C09F5" w:rsidRPr="00902A59" w:rsidRDefault="00486FF6" w:rsidP="000F3261">
      <w:pPr>
        <w:numPr>
          <w:ilvl w:val="0"/>
          <w:numId w:val="4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Přizná chybu, pokud úkol nezvládne, dokáže se vyrovnat s negativní zpětnou vazbou.</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4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případě dílčího neúspěchu vytrvá v hledání dalšího možného řešení daného problému.</w:t>
      </w:r>
    </w:p>
    <w:p w:rsidR="002C09F5" w:rsidRPr="00902A59" w:rsidRDefault="00486FF6" w:rsidP="000F3261">
      <w:pPr>
        <w:numPr>
          <w:ilvl w:val="0"/>
          <w:numId w:val="4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 pomocí učitele se snaží o objektivní zhodnocení úspěšnosti řešení problému jako poučení pro další situace.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 popisu situací nebo vyprávění příběhu ze života postupuje chronologicky od začátku do konce, najde příčiny a následky dané situace a popíše je.</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Rozlišuje, zda mluví se svým vrstevníkem (dítětem) nebo dospělým, se známým nebo neznámým člověkem a přizpůsobí tomu svou mluvu; když mluví před ostatními, sleduje jejich reakce a přizpůsobuje se jim.</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Mluví nahlas a zřetelně, přímo k adresátům, "řeč těla" slouží sdělení.</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Vyslechne druhého, aniž by ho zbytečně přerušoval; udržuje s mluvčím oční kontakt.</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Za pomoci starších osob nebo svých vrstevníků naváže v kolektivu nové kontakty a domluví se s osobami, které dosud neznal.</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něčemu nerozumí, zeptá se, jak to mluvčí myslel.</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s druhým nesouhlasí, řekne mu to tak, aby ho neurazil, zformuluje, proč nesouhlasí.</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textu, promluvě či jiném záznamu pojmenuje hlavní myšlenky a stručně je shrne; určí, kde jsou klíčová místa.</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5. V různých zdrojích, které má k dispozici, najde informace, které souvisejí s tématem, o němž s učitelem a spolužáky diskutují.</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Používá správné termíny a výstižné výrazy, které souvisejí s daným tématem; vysvětlí ostatním termín, který použil, v případě, že mu neporozuměli; dokončuje věty (např.: "Podal jsem mámě sikovky - to jsou ty kleště, jak se dají posouvat.").</w:t>
      </w:r>
    </w:p>
    <w:p w:rsidR="002C09F5" w:rsidRPr="00902A59" w:rsidRDefault="00486FF6" w:rsidP="000F3261">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Dodržuje zásady slušného a společenského chování.</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Vyjádří svůj nesouhlas.</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Dokáže se druhému omluvit</w:t>
      </w:r>
      <w:r w:rsidRPr="00902A59">
        <w:rPr>
          <w:rFonts w:eastAsia="Times New Roman" w:cstheme="minorHAnsi"/>
          <w:color w:val="243F60"/>
          <w:sz w:val="24"/>
        </w:rPr>
        <w:t xml:space="preserve"> </w:t>
      </w:r>
      <w:r w:rsidRPr="00902A59">
        <w:rPr>
          <w:rFonts w:eastAsia="Times New Roman" w:cstheme="minorHAnsi"/>
          <w:sz w:val="24"/>
        </w:rPr>
        <w:t>5. Respektuje druhé, vyjádří svůj názor, reaguje na informace a nikoli na osobu.</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Aktivně přijme svou roli ve skupině.</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Oceňuje úspěchy druhých.</w:t>
      </w:r>
    </w:p>
    <w:p w:rsidR="002C09F5" w:rsidRPr="00902A59" w:rsidRDefault="00486FF6" w:rsidP="000F3261">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Vybere si z nabídky takový úkol, který dokáže splnit.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vyslechne názor druhých až do konce, zdržuje se odsuzujících komentářů</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Vytváří třídní pravidla a dál s nimi pracuje; sám navrhuje, čím napraví svůj přestupek proti pravidlům; chová se tak aby neomezoval ostatní</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Podává své osobní návrhy; neodmítá realizovat cizí řešení, je-li výhodnější pro všechny; posuzuje, zda v dané situaci nejsou porušována jeho práva; pokud ano, hledá pomoc.</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Podle svých schopností poskytne pomoc; řídí se radami a doporučeními dospělých v tom, jak předcházet rizikům.</w:t>
      </w:r>
    </w:p>
    <w:p w:rsidR="002C09F5" w:rsidRPr="00902A59" w:rsidRDefault="00486FF6" w:rsidP="000F3261">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Upevňuje si kladný vztah k prostředí, ve kterém žije (region, kraj, vlast).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4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naplánuje s pomocí učitele dílčí činnosti nutné ke splnění úkolu, kritéria jejich hodnocení a s pomocí učitele stanoví čas na jejich realizaci</w:t>
      </w:r>
    </w:p>
    <w:p w:rsidR="002C09F5" w:rsidRPr="00902A59" w:rsidRDefault="00486FF6" w:rsidP="000F3261">
      <w:pPr>
        <w:numPr>
          <w:ilvl w:val="0"/>
          <w:numId w:val="4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při práci sleduje termín splnění úkolu, může se řídit harmonogramem doporučeným učitelem</w:t>
      </w:r>
    </w:p>
    <w:p w:rsidR="002C09F5" w:rsidRPr="00902A59" w:rsidRDefault="00486FF6" w:rsidP="000F3261">
      <w:pPr>
        <w:numPr>
          <w:ilvl w:val="0"/>
          <w:numId w:val="4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rozpozná kvalitní práci a dobře splněný úkol (podle zadání a předem stanovených kritérií); s pomocí učitele či spolužáků zhodnotí podle předem stanovených kritérií práci ostatních i vlastní práci</w:t>
      </w:r>
    </w:p>
    <w:p w:rsidR="002C09F5" w:rsidRPr="00902A59" w:rsidRDefault="00486FF6" w:rsidP="000F3261">
      <w:pPr>
        <w:numPr>
          <w:ilvl w:val="0"/>
          <w:numId w:val="4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na základě hodnocení celé práce pojmenuje příčiny úspěchu i neúspěchu a s pomocí učitele navrhne úpravy, co by mohl příště udělat lépe a čeho se naopak držet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6+1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s porozuměním přiměřeně náročné texty potichu i nahlas</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vede správně telefonický rozhovor, zanechá vzkaz na záznamníku</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rozpozná manipulativní komunikaci v reklamě</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spisovnou a nespisovnou výslovnost a podle svého komunikačního záměru ji vhodně používá</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samostatně vytváří jednoduché komunikační žánry, dodržuje jejich obsahová i formální pravidla</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sestaví osnovu vyprávění, ve svém projevu pak dodrží posloupnost děje a hlavní linii příběhu</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rozlišuje podstatné a okrajové informace v textu vhodném pro daný věk, podstatné informace zaznamenává</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reprodukuje obsah přiměřeně složitého sdělení a zapamatuje si z něj podstatná fakta</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vhodně používá přímou řeč</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volí náležitou intonaci, přízvuk, pauzy a tempo podle svého komunikačního záměru</w:t>
            </w:r>
          </w:p>
          <w:p w:rsidR="002C09F5" w:rsidRPr="00902A59" w:rsidRDefault="00486FF6" w:rsidP="000F3261">
            <w:pPr>
              <w:numPr>
                <w:ilvl w:val="0"/>
                <w:numId w:val="48"/>
              </w:numPr>
              <w:tabs>
                <w:tab w:val="left" w:pos="720"/>
              </w:tabs>
              <w:spacing w:before="100" w:after="0"/>
              <w:ind w:left="720" w:hanging="360"/>
              <w:jc w:val="both"/>
              <w:rPr>
                <w:rFonts w:eastAsia="Calibri" w:cstheme="minorHAnsi"/>
                <w:sz w:val="20"/>
              </w:rPr>
            </w:pPr>
            <w:r w:rsidRPr="00902A59">
              <w:rPr>
                <w:rFonts w:eastAsia="Calibri" w:cstheme="minorHAnsi"/>
                <w:sz w:val="20"/>
              </w:rPr>
              <w:t>posoudí úplnost či neúplnost textu a neúplný text dokončí</w:t>
            </w:r>
          </w:p>
          <w:p w:rsidR="002C09F5" w:rsidRPr="00902A59" w:rsidRDefault="00486FF6" w:rsidP="000F3261">
            <w:pPr>
              <w:numPr>
                <w:ilvl w:val="0"/>
                <w:numId w:val="48"/>
              </w:numPr>
              <w:tabs>
                <w:tab w:val="left" w:pos="720"/>
              </w:tabs>
              <w:spacing w:before="100" w:after="100" w:line="240" w:lineRule="auto"/>
              <w:ind w:left="720" w:hanging="360"/>
              <w:jc w:val="both"/>
              <w:rPr>
                <w:rFonts w:eastAsia="Calibri" w:cstheme="minorHAnsi"/>
              </w:rPr>
            </w:pPr>
            <w:r w:rsidRPr="00902A59">
              <w:rPr>
                <w:rFonts w:eastAsia="Calibri" w:cstheme="minorHAnsi"/>
                <w:sz w:val="20"/>
              </w:rPr>
              <w:t>na základě vlastní zkušenosti posuzuje pravdivost reklamního sdělení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čtení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naslouchání - 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dialog</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Popis osoby, vzkaz, zpráva, oznámení, inzerát, jednoduchý tiskopis</w:t>
            </w:r>
          </w:p>
          <w:p w:rsidR="002C09F5" w:rsidRPr="00902A59" w:rsidRDefault="00486FF6">
            <w:pPr>
              <w:spacing w:after="0"/>
              <w:jc w:val="both"/>
              <w:rPr>
                <w:rFonts w:eastAsia="Calibri" w:cstheme="minorHAnsi"/>
              </w:rPr>
            </w:pPr>
            <w:r w:rsidRPr="00902A59">
              <w:rPr>
                <w:rFonts w:eastAsia="Calibri" w:cstheme="minorHAnsi"/>
                <w:sz w:val="20"/>
              </w:rPr>
              <w:t>Vypravování - přímá a nepřímá řeč</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49"/>
              </w:numPr>
              <w:spacing w:before="100" w:after="100" w:line="240" w:lineRule="auto"/>
              <w:ind w:left="720" w:hanging="360"/>
              <w:jc w:val="both"/>
              <w:rPr>
                <w:rFonts w:eastAsia="Times New Roman" w:cstheme="minorHAnsi"/>
                <w:sz w:val="20"/>
              </w:rPr>
            </w:pPr>
            <w:r w:rsidRPr="00902A59">
              <w:rPr>
                <w:rFonts w:eastAsia="Times New Roman" w:cstheme="minorHAnsi"/>
                <w:sz w:val="20"/>
              </w:rPr>
              <w:t>Opisuje a přepisuje jednoduché texty</w:t>
            </w:r>
          </w:p>
          <w:p w:rsidR="002C09F5" w:rsidRPr="00902A59" w:rsidRDefault="00486FF6" w:rsidP="000F3261">
            <w:pPr>
              <w:numPr>
                <w:ilvl w:val="0"/>
                <w:numId w:val="49"/>
              </w:numPr>
              <w:spacing w:before="100" w:after="100" w:line="240" w:lineRule="auto"/>
              <w:ind w:left="720" w:hanging="360"/>
              <w:jc w:val="both"/>
              <w:rPr>
                <w:rFonts w:eastAsia="Times New Roman" w:cstheme="minorHAnsi"/>
                <w:sz w:val="20"/>
              </w:rPr>
            </w:pPr>
            <w:r w:rsidRPr="00902A59">
              <w:rPr>
                <w:rFonts w:eastAsia="Times New Roman" w:cstheme="minorHAnsi"/>
                <w:sz w:val="20"/>
              </w:rPr>
              <w:t>Píše správně a přehledně jednoduchá sdělení</w:t>
            </w:r>
          </w:p>
          <w:p w:rsidR="002C09F5" w:rsidRPr="00902A59" w:rsidRDefault="00486FF6" w:rsidP="000F3261">
            <w:pPr>
              <w:numPr>
                <w:ilvl w:val="0"/>
                <w:numId w:val="49"/>
              </w:numPr>
              <w:spacing w:before="100" w:after="100" w:line="240" w:lineRule="auto"/>
              <w:ind w:left="720" w:hanging="360"/>
              <w:jc w:val="both"/>
              <w:rPr>
                <w:rFonts w:eastAsia="Times New Roman" w:cstheme="minorHAnsi"/>
                <w:sz w:val="20"/>
              </w:rPr>
            </w:pPr>
            <w:r w:rsidRPr="00902A59">
              <w:rPr>
                <w:rFonts w:eastAsia="Times New Roman" w:cstheme="minorHAnsi"/>
                <w:sz w:val="20"/>
              </w:rPr>
              <w:t>Píše čitelně a úpravně, dodržuje mezery mezi slovy</w:t>
            </w:r>
          </w:p>
          <w:p w:rsidR="002C09F5" w:rsidRPr="00902A59" w:rsidRDefault="00486FF6" w:rsidP="000F3261">
            <w:pPr>
              <w:numPr>
                <w:ilvl w:val="0"/>
                <w:numId w:val="49"/>
              </w:numPr>
              <w:spacing w:before="100" w:after="100" w:line="240" w:lineRule="auto"/>
              <w:ind w:left="720" w:hanging="360"/>
              <w:jc w:val="both"/>
              <w:rPr>
                <w:rFonts w:cstheme="minorHAnsi"/>
              </w:rPr>
            </w:pPr>
            <w:r w:rsidRPr="00902A59">
              <w:rPr>
                <w:rFonts w:eastAsia="Times New Roman" w:cstheme="minorHAnsi"/>
                <w:sz w:val="20"/>
              </w:rPr>
              <w:t>Tvoří otázky a odpovídá na ně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Kritické čtení a vnímání mediálních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2993"/>
        <w:gridCol w:w="1526"/>
        <w:gridCol w:w="1526"/>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pracuje se slovy a jejich významy, obohacuje a rozvíjí svou slovní zásobu</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ve slově kořen, část příponovou, předponovou a koncovku</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určuje slovní druhy plnovýznamových slov a používá je v gramaticky správných tvarech ve svém mluveném i písemném projevu</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slova spisovná a jejich nespisovné tvary</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vyhledá základní skladební dvojici a v neúplné základní skladební dvojici označuje základ věty</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odlišuje větu jednoduchou od souvětí, vhodně změní větu jednoduchou v souvětí</w:t>
            </w:r>
          </w:p>
          <w:p w:rsidR="002C09F5" w:rsidRPr="00902A59" w:rsidRDefault="00486FF6" w:rsidP="000F3261">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podle potřeby projevu vhodně obměňuje spojovací výrazy</w:t>
            </w:r>
          </w:p>
          <w:p w:rsidR="002C09F5" w:rsidRPr="00902A59" w:rsidRDefault="00486FF6" w:rsidP="000F3261">
            <w:pPr>
              <w:numPr>
                <w:ilvl w:val="0"/>
                <w:numId w:val="50"/>
              </w:numPr>
              <w:tabs>
                <w:tab w:val="left" w:pos="720"/>
              </w:tabs>
              <w:spacing w:after="0"/>
              <w:ind w:left="720" w:hanging="360"/>
              <w:jc w:val="both"/>
              <w:rPr>
                <w:rFonts w:eastAsia="Calibri" w:cstheme="minorHAnsi"/>
              </w:rPr>
            </w:pPr>
            <w:r w:rsidRPr="00902A59">
              <w:rPr>
                <w:rFonts w:eastAsia="Calibri" w:cstheme="minorHAnsi"/>
                <w:sz w:val="20"/>
              </w:rPr>
              <w:t>používá pravidla shody podmětu s přísudkem (syntaktický pravopis) v přiměřeně náročných příkladech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slova - část příponová a koncovka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Vzory podstatných jmen (předseda, soudce)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přídavných jmen a jejich pravopis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a skloňování některých zájmen a číslovek</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Časování sloves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věty - několikanásobný podmět a přísudek</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Shoda přísudku s podmětem několikanásobným</w:t>
            </w:r>
          </w:p>
          <w:p w:rsidR="002C09F5" w:rsidRPr="00902A59" w:rsidRDefault="00486FF6">
            <w:pPr>
              <w:spacing w:after="0"/>
              <w:jc w:val="both"/>
              <w:rPr>
                <w:rFonts w:eastAsia="Calibri" w:cstheme="minorHAnsi"/>
              </w:rPr>
            </w:pPr>
            <w:r w:rsidRPr="00902A59">
              <w:rPr>
                <w:rFonts w:eastAsia="Calibri" w:cstheme="minorHAnsi"/>
                <w:sz w:val="20"/>
              </w:rPr>
              <w:t>Věta jednoduchá a souvětí</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51"/>
              </w:numPr>
              <w:spacing w:before="100" w:after="100"/>
              <w:ind w:left="720" w:hanging="360"/>
              <w:jc w:val="both"/>
              <w:rPr>
                <w:rFonts w:eastAsia="Calibri" w:cstheme="minorHAnsi"/>
                <w:sz w:val="20"/>
              </w:rPr>
            </w:pPr>
            <w:r w:rsidRPr="00902A59">
              <w:rPr>
                <w:rFonts w:eastAsia="Calibri" w:cstheme="minorHAnsi"/>
                <w:sz w:val="20"/>
              </w:rPr>
              <w:t>Pozná podstatná jména a slovesa</w:t>
            </w:r>
          </w:p>
          <w:p w:rsidR="002C09F5" w:rsidRPr="00902A59" w:rsidRDefault="00486FF6" w:rsidP="000F3261">
            <w:pPr>
              <w:numPr>
                <w:ilvl w:val="0"/>
                <w:numId w:val="51"/>
              </w:numPr>
              <w:spacing w:before="100" w:after="100"/>
              <w:ind w:left="720" w:hanging="360"/>
              <w:jc w:val="both"/>
              <w:rPr>
                <w:rFonts w:eastAsia="Calibri" w:cstheme="minorHAnsi"/>
                <w:sz w:val="20"/>
              </w:rPr>
            </w:pPr>
            <w:r w:rsidRPr="00902A59">
              <w:rPr>
                <w:rFonts w:eastAsia="Calibri" w:cstheme="minorHAnsi"/>
                <w:sz w:val="20"/>
              </w:rPr>
              <w:t>Seřadí slova podle abecedy</w:t>
            </w:r>
          </w:p>
          <w:p w:rsidR="002C09F5" w:rsidRPr="00902A59" w:rsidRDefault="00486FF6" w:rsidP="000F3261">
            <w:pPr>
              <w:numPr>
                <w:ilvl w:val="0"/>
                <w:numId w:val="51"/>
              </w:numPr>
              <w:spacing w:before="100" w:after="100"/>
              <w:ind w:left="720" w:hanging="360"/>
              <w:jc w:val="both"/>
              <w:rPr>
                <w:rFonts w:eastAsia="Calibri" w:cstheme="minorHAnsi"/>
                <w:sz w:val="20"/>
              </w:rPr>
            </w:pPr>
            <w:r w:rsidRPr="00902A59">
              <w:rPr>
                <w:rFonts w:eastAsia="Calibri" w:cstheme="minorHAnsi"/>
                <w:sz w:val="20"/>
              </w:rPr>
              <w:t xml:space="preserve">Správně vyslovuje a píše slova se skupinami hlásek dě, </w:t>
            </w:r>
            <w:proofErr w:type="gramStart"/>
            <w:r w:rsidRPr="00902A59">
              <w:rPr>
                <w:rFonts w:eastAsia="Calibri" w:cstheme="minorHAnsi"/>
                <w:sz w:val="20"/>
              </w:rPr>
              <w:t>tě, ně</w:t>
            </w:r>
            <w:proofErr w:type="gramEnd"/>
            <w:r w:rsidRPr="00902A59">
              <w:rPr>
                <w:rFonts w:eastAsia="Calibri" w:cstheme="minorHAnsi"/>
                <w:sz w:val="20"/>
              </w:rPr>
              <w:t>, bě, pě, vě, mě</w:t>
            </w:r>
          </w:p>
          <w:p w:rsidR="002C09F5" w:rsidRPr="00902A59" w:rsidRDefault="00486FF6" w:rsidP="000F3261">
            <w:pPr>
              <w:numPr>
                <w:ilvl w:val="0"/>
                <w:numId w:val="51"/>
              </w:numPr>
              <w:spacing w:before="100" w:after="100" w:line="240" w:lineRule="auto"/>
              <w:ind w:left="720" w:hanging="360"/>
              <w:jc w:val="both"/>
              <w:rPr>
                <w:rFonts w:eastAsia="Calibri" w:cstheme="minorHAnsi"/>
              </w:rPr>
            </w:pPr>
            <w:r w:rsidRPr="00902A59">
              <w:rPr>
                <w:rFonts w:eastAsia="Calibri" w:cstheme="minorHAnsi"/>
                <w:sz w:val="20"/>
              </w:rPr>
              <w:t>Rozlišuje tvrdé, měkké a obojetné souhlásky a ovládá pravopis měkkých a tvrdých slabik</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3"/>
        <w:gridCol w:w="1530"/>
        <w:gridCol w:w="1526"/>
        <w:gridCol w:w="2971"/>
      </w:tblGrid>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rsidP="000F3261">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vyjadřuje své dojmy z četby a zaznamená je</w:t>
            </w:r>
          </w:p>
          <w:p w:rsidR="002C09F5" w:rsidRPr="00902A59" w:rsidRDefault="00486FF6" w:rsidP="000F3261">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volně reprodukuje text podle svých schopností, tvoří vlastní literární text na dané téma</w:t>
            </w:r>
          </w:p>
          <w:p w:rsidR="002C09F5" w:rsidRPr="00902A59" w:rsidRDefault="00486FF6" w:rsidP="000F3261">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lastRenderedPageBreak/>
              <w:t>rozlišuje různé typy uměleckých a neuměleckých textů</w:t>
            </w:r>
          </w:p>
          <w:p w:rsidR="002C09F5" w:rsidRPr="00902A59" w:rsidRDefault="00486FF6" w:rsidP="000F3261">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při rozboru literárních textů používá základní literární pojmy</w:t>
            </w:r>
          </w:p>
          <w:p w:rsidR="002C09F5" w:rsidRPr="00902A59" w:rsidRDefault="00486FF6" w:rsidP="000F3261">
            <w:pPr>
              <w:numPr>
                <w:ilvl w:val="0"/>
                <w:numId w:val="52"/>
              </w:numPr>
              <w:tabs>
                <w:tab w:val="left" w:pos="720"/>
              </w:tabs>
              <w:spacing w:after="0"/>
              <w:ind w:left="720" w:hanging="360"/>
              <w:jc w:val="both"/>
              <w:rPr>
                <w:rFonts w:eastAsia="Calibri" w:cstheme="minorHAnsi"/>
              </w:rPr>
            </w:pPr>
            <w:r w:rsidRPr="00902A59">
              <w:rPr>
                <w:rFonts w:eastAsia="Calibri" w:cstheme="minorHAnsi"/>
                <w:sz w:val="20"/>
              </w:rPr>
              <w:t>tvoří vlastní literární text na dané téma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Zážitkové čtení a naslouchání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Vlastní čtení tiché i hlasité</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Tvorba vlastních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literární pojmy - verš, rým, přirovnání, hodnotná a braková literatura</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rsidP="000F3261">
            <w:pPr>
              <w:numPr>
                <w:ilvl w:val="0"/>
                <w:numId w:val="53"/>
              </w:numPr>
              <w:spacing w:before="100" w:after="100"/>
              <w:ind w:left="720" w:hanging="360"/>
              <w:jc w:val="both"/>
              <w:rPr>
                <w:rFonts w:eastAsia="Calibri" w:cstheme="minorHAnsi"/>
                <w:sz w:val="20"/>
              </w:rPr>
            </w:pPr>
            <w:r w:rsidRPr="00902A59">
              <w:rPr>
                <w:rFonts w:eastAsia="Calibri" w:cstheme="minorHAnsi"/>
                <w:sz w:val="20"/>
              </w:rPr>
              <w:t>Ovládá tiché čtení a orientuje se ve čteném textu</w:t>
            </w:r>
          </w:p>
          <w:p w:rsidR="002C09F5" w:rsidRPr="00902A59" w:rsidRDefault="00486FF6" w:rsidP="000F3261">
            <w:pPr>
              <w:numPr>
                <w:ilvl w:val="0"/>
                <w:numId w:val="53"/>
              </w:numPr>
              <w:spacing w:before="100" w:after="100" w:line="240" w:lineRule="auto"/>
              <w:ind w:left="720" w:hanging="360"/>
              <w:jc w:val="both"/>
              <w:rPr>
                <w:rFonts w:cstheme="minorHAnsi"/>
              </w:rPr>
            </w:pPr>
            <w:r w:rsidRPr="00902A59">
              <w:rPr>
                <w:rFonts w:eastAsia="Times New Roman" w:cstheme="minorHAnsi"/>
                <w:sz w:val="20"/>
              </w:rPr>
              <w:t>Čte krátké texty s porozuměním a reprodukuje je podle jednoduché osnovy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 xml:space="preserve">5. S pomocí učitele poznává, které způsoby učení mu </w:t>
      </w:r>
      <w:proofErr w:type="gramStart"/>
      <w:r w:rsidRPr="00902A59">
        <w:rPr>
          <w:rFonts w:eastAsia="Times New Roman" w:cstheme="minorHAnsi"/>
          <w:sz w:val="24"/>
        </w:rPr>
        <w:t>vyhovují a přednostně</w:t>
      </w:r>
      <w:proofErr w:type="gramEnd"/>
      <w:r w:rsidRPr="00902A59">
        <w:rPr>
          <w:rFonts w:eastAsia="Times New Roman" w:cstheme="minorHAnsi"/>
          <w:sz w:val="24"/>
        </w:rPr>
        <w:t xml:space="preserve"> je používá.</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Podílí se na vytváření podmínek pro učení, respektuje i potřeby spolužáků.</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Aktivně vstupuje do výuky, zajímá se o možnosti získání dalších poznatků.</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Vysvětlí a uvede příklady, jak poznatky a dovednosti využije v běžném životě.</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Přijme pomoc při odstraňování chyb a jejich předcházení, respektuje i chyby ostatních.</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Podílí se na vytváření kritérií úspěšné práce.</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Přizná chybu, pokud úkol nezvládne, dokáže se vyrovnat s negativní zpětnou vazbou.</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Rozliší konečné cíle od dílčích, rozvrhne čas na potřebnou přípravu.</w:t>
      </w:r>
    </w:p>
    <w:p w:rsidR="002C09F5" w:rsidRPr="00902A59" w:rsidRDefault="00486FF6" w:rsidP="000F3261">
      <w:pPr>
        <w:numPr>
          <w:ilvl w:val="0"/>
          <w:numId w:val="5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Vypracuje jednoduchý úkol s využitím nabídnutých informačních zdrojů.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5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Porozumí problému, pojmenuje ho, uvědomí si ho podle svých schopností, zkušeností a řeší problém za pomoci učitele.</w:t>
      </w:r>
    </w:p>
    <w:p w:rsidR="002C09F5" w:rsidRPr="00902A59" w:rsidRDefault="00486FF6" w:rsidP="000F3261">
      <w:pPr>
        <w:numPr>
          <w:ilvl w:val="0"/>
          <w:numId w:val="5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Vybírá lepší řešení ze dvou možností.</w:t>
      </w:r>
    </w:p>
    <w:p w:rsidR="002C09F5" w:rsidRPr="00902A59" w:rsidRDefault="00486FF6" w:rsidP="000F3261">
      <w:pPr>
        <w:numPr>
          <w:ilvl w:val="0"/>
          <w:numId w:val="5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případě dílčího neúspěchu vytrvá v hledání dalšího možného řešení daného problému.</w:t>
      </w:r>
    </w:p>
    <w:p w:rsidR="002C09F5" w:rsidRPr="00902A59" w:rsidRDefault="00486FF6" w:rsidP="000F3261">
      <w:pPr>
        <w:numPr>
          <w:ilvl w:val="0"/>
          <w:numId w:val="5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 pomocí učitele se snaží o objektivní zhodnocení úspěšnosti řešení problému jako poučení pro další situace.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rsidP="000F3261">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textu, promluvě či jiném záznamu pojmenuje hlavní myšlenky a stručně je shrne; určí, kde jsou klíčová místa.</w:t>
      </w:r>
    </w:p>
    <w:p w:rsidR="002C09F5" w:rsidRPr="00902A59" w:rsidRDefault="00486FF6" w:rsidP="000F3261">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různých zdrojích, které má k dispozici, najde informace, které souvisejí s tématem, o němž s učitelem a spolužáky diskutují.</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Informace, které sdělení rozšiřují, doplňují, hovoří o tomtéž jinými slovy apod.</w:t>
      </w:r>
    </w:p>
    <w:p w:rsidR="002C09F5" w:rsidRPr="00902A59" w:rsidRDefault="00486FF6" w:rsidP="000F3261">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Porovná různá tvrzení, pozná, když se od sebe liší.</w:t>
      </w:r>
    </w:p>
    <w:p w:rsidR="002C09F5" w:rsidRPr="00902A59" w:rsidRDefault="00486FF6" w:rsidP="000F3261">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 získávání a výměně informací využije různé informační a komunikační zdroje, v dané situaci použije informační a komunikační prostředek nebo technologii, které ovládá.</w:t>
      </w:r>
    </w:p>
    <w:p w:rsidR="002C09F5" w:rsidRPr="00902A59" w:rsidRDefault="00486FF6" w:rsidP="000F3261">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Používá správné termíny a výstižné výrazy, které souvisejí s daným tématem; vysvětlí ostatním termín, který použil, v případě, že mu neporozuměli; dokončuje věty (např.: "Podal jsem mámě sikovky - to jsou ty kleště, jak se dají posouvat.").</w:t>
      </w:r>
    </w:p>
    <w:p w:rsidR="002C09F5" w:rsidRPr="00902A59" w:rsidRDefault="00486FF6" w:rsidP="000F3261">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 popisu situací nebo vyprávění příběhu ze života postupuje chronologicky od začátku do konce, najde příčiny a následky dané situace a popíše je.</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Svou myšlenku, svůj prožitek nebo příběh podává písemně s jasnou logikou, od začátku do konce, neztrácí se v podrobnostech.</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Rozlišuje, zda mluví se svým vrstevníkem (dítětem) nebo dospělým, se známým nebo neznámým člověkem a přizpůsobí tomu svou mluvu; když mluví před ostatními, sleduje jejich reakce a přizpůsobuje se jim.</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Mluví nahlas a zřetelně, přímo k adresátům, "řeč těla" slouží sdělení.</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Vyslechne druhého, aniž by ho zbytečně přerušoval; udržuje s mluvčím oční kontakt.</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Za pomoci starších osob nebo svých vrstevníků naváže v kolektivu nové kontakty a domluví se s osobami, které dosud neznal.</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něčemu nerozumí, zeptá se, jak to mluvčí myslel.</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s druhým nesouhlasí, řekne mu to tak, aby ho neurazil, zformuluje, proč nesouhlasí.</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Přihlásí se o slovo, řídí se pravidly diskuse, která si se skupinou dohodl, v diskusi mluví tak, aby mu ostatní rozuměli.</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Přemýšlí o názorech druhých a respektuje, že mohou mít názory odlišné od jeho; přijme, když druhý nesouhlasí s jeho názorem (nezlobí se na něj pro jeho názor).</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Popisuje, co se mu nelíbí na názoru či výsledku práce druhé osoby, nikoliv na osobě samotné.</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Hájí svůj názor na věc, zformuluje, proč je o věci přesvědčen.</w:t>
      </w:r>
    </w:p>
    <w:p w:rsidR="002C09F5" w:rsidRPr="00902A59" w:rsidRDefault="00486FF6" w:rsidP="000F3261">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5. Pokud je pro něj nějaká komunikace nepříjemná a má pocit, že ho chce někdo o něčem proti jeho vůli přesvědčit, vyhledá pomoc u staršího spolužáka nebo u dospělého.</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Dodržuje zásady slušného a společenského chování.</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Vyjádří svůj nesouhlas.</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Dokáže se druhému omluvit.</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Učí se oprávněnému pocitu hrdosti na sounáležitost k ostatním spolužákům a k celé škole.</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Toleruje rozdílnosti (sociálně slabí, hendikepovaní, etnické skupiny, různé somatotypy, atd.), v případě potřeby je schopen kamarádovi pomoci.</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Respektuje druhé, vyjádří svůj názor, reaguje na informace a nikoli na osobu.</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Hodnotí objektivně sebe, ostatní i odvedenou práci. Navrhuje pod vedením učitele co příště udělat jinak.</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Aktivně přijme svou roli ve skupině.</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Oceňuje úspěchy druhých.</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Vhodným způsobem obhájí své postoje, vyslechne, co mu druzí nebo učitel o jeho práci říkají, radí se s učitelem, jak zlepšit své další jednání.</w:t>
      </w:r>
    </w:p>
    <w:p w:rsidR="002C09F5" w:rsidRPr="00902A59" w:rsidRDefault="00486FF6" w:rsidP="000F3261">
      <w:pPr>
        <w:numPr>
          <w:ilvl w:val="0"/>
          <w:numId w:val="59"/>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Vybere si z nabídky takový úkol, který dokáže splnit.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vyslechne názor druhých až do konce, zdržuje se odsuzujících komentářů</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Vytváří třídní pravidla a dál s nimi pracuje; sám navrhuje, čím napraví svůj přestupek proti pravidlům; chová se tak aby neomezoval ostatní</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Navrhuje smírné řešení konfliktní situace, snaží se získat pomoc pro napadeného</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 vedením dospělých promýšlí, jak pomáhat druhým lidem; zapojuje se do podpory neznámých lidí (adopce na dálku)</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Posuzuje za pomoci vyučujícího, zda má dost informací k tomu, aby mohl rozhodnout, jak úkol splnit.</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Podává své osobní návrhy; neodmítá realizovat cizí řešení, je-li výhodnější pro všechny; posuzuje, zda v dané situaci nejsou porušována jeho práva; pokud ano, hledá pomoc.</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Podle svých schopností poskytne pomoc; řídí se radami a doporučeními dospělých v tom, jak předcházet rizikům.</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Upevňuje si kladný vztah k prostředí, ve kterém žije (region, kraj, vlast).</w:t>
      </w:r>
    </w:p>
    <w:p w:rsidR="002C09F5" w:rsidRPr="00902A59" w:rsidRDefault="00486FF6" w:rsidP="000F3261">
      <w:pPr>
        <w:numPr>
          <w:ilvl w:val="0"/>
          <w:numId w:val="60"/>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Podílí se na organizaci školních akcí (ŠP).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rsidP="000F3261">
      <w:pPr>
        <w:numPr>
          <w:ilvl w:val="0"/>
          <w:numId w:val="6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Poznává různé obory lidské činnosti; vysvětlí, v čem spočívá jejich význam, uvědomuje si, jaké pracovní činnosti ho těší, jaké mu jdou dobře, lépe než jiné.</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6.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4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mluvený projev, zásady dorozumívání</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ústním i písemném projevu používá výstižná dějová slovesa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 ústní i písemném projevu používá různorodá slovesa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Nauka o slovní zásobě - slovní zásoba </w:t>
            </w:r>
            <w:r w:rsidRPr="00902A59">
              <w:rPr>
                <w:rFonts w:eastAsia="Calibri" w:cstheme="minorHAnsi"/>
                <w:sz w:val="20"/>
              </w:rPr>
              <w:br/>
              <w:t xml:space="preserve">jedince. Aktivní a pasivní slovní zásoba. </w:t>
            </w:r>
            <w:r w:rsidRPr="00902A59">
              <w:rPr>
                <w:rFonts w:eastAsia="Calibri" w:cstheme="minorHAnsi"/>
                <w:sz w:val="20"/>
              </w:rPr>
              <w:br/>
              <w:t xml:space="preserve">Popisy - předmětu, děje, osoby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slovní zásoba jedince</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připraveném mluveném projevu udržuje očima kontakt s posluchačem</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Připravený mluvený projev interpretuje s pomocí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Zvuková stránka jazyka, spisovná </w:t>
            </w:r>
            <w:r w:rsidRPr="00902A59">
              <w:rPr>
                <w:rFonts w:eastAsia="Calibri" w:cstheme="minorHAnsi"/>
                <w:sz w:val="20"/>
              </w:rPr>
              <w:br/>
              <w:t xml:space="preserve">výslovnost. Zvuková stránka věty. </w:t>
            </w:r>
            <w:r w:rsidRPr="00902A59">
              <w:rPr>
                <w:rFonts w:eastAsia="Calibri" w:cstheme="minorHAnsi"/>
                <w:sz w:val="20"/>
              </w:rPr>
              <w:br/>
              <w:t xml:space="preserve">Zásady kultivovaného projevu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spisovná výslovnost, zásady kultivovaného projevu</w:t>
      </w:r>
    </w:p>
    <w:tbl>
      <w:tblPr>
        <w:tblW w:w="0" w:type="auto"/>
        <w:tblInd w:w="36" w:type="dxa"/>
        <w:tblCellMar>
          <w:left w:w="10" w:type="dxa"/>
          <w:right w:w="10" w:type="dxa"/>
        </w:tblCellMar>
        <w:tblLook w:val="04A0" w:firstRow="1" w:lastRow="0" w:firstColumn="1" w:lastColumn="0" w:noHBand="0" w:noVBand="1"/>
      </w:tblPr>
      <w:tblGrid>
        <w:gridCol w:w="2991"/>
        <w:gridCol w:w="1529"/>
        <w:gridCol w:w="1527"/>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dodržuje zásady diskuse, neskáče do řeči, mluví po vyzvání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 diskusi se do ní zapojuje po přihlášení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kultivovaného projevu, řízená </w:t>
            </w:r>
            <w:r w:rsidRPr="00902A59">
              <w:rPr>
                <w:rFonts w:eastAsia="Calibri" w:cstheme="minorHAnsi"/>
                <w:sz w:val="20"/>
              </w:rPr>
              <w:br/>
              <w:t xml:space="preserve">diskuse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sz w:val="20"/>
              </w:rPr>
            </w:pPr>
            <w:r w:rsidRPr="00902A59">
              <w:rPr>
                <w:rFonts w:eastAsia="Calibri" w:cstheme="minorHAnsi"/>
                <w:sz w:val="20"/>
              </w:rPr>
              <w:t>V diskusi cvičení sebekontroly a sebeovládání, vůle</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útvary jazyka</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pomocí otázek se dokáže zeptat na konkrétní údaje z textu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Text dokáže interpretovat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Vyhledávací čtení. </w:t>
            </w:r>
            <w:r w:rsidRPr="00902A59">
              <w:rPr>
                <w:rFonts w:eastAsia="Calibri" w:cstheme="minorHAnsi"/>
                <w:sz w:val="20"/>
              </w:rPr>
              <w:br/>
              <w:t xml:space="preserve">Čtení s porozuměním. Kritické </w:t>
            </w:r>
            <w:r w:rsidRPr="00902A59">
              <w:rPr>
                <w:rFonts w:eastAsia="Calibri" w:cstheme="minorHAnsi"/>
                <w:sz w:val="20"/>
              </w:rPr>
              <w:br/>
              <w:t xml:space="preserve">naslouchání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Rozvoj schopností poznávání</w:t>
            </w:r>
          </w:p>
          <w:p w:rsidR="006C4E8C" w:rsidRPr="00902A59" w:rsidRDefault="006C4E8C" w:rsidP="00492040">
            <w:pPr>
              <w:spacing w:after="0"/>
              <w:rPr>
                <w:rFonts w:eastAsia="Calibri" w:cstheme="minorHAnsi"/>
              </w:rPr>
            </w:pPr>
            <w:r w:rsidRPr="00902A59">
              <w:rPr>
                <w:rFonts w:eastAsia="Calibri" w:cstheme="minorHAnsi"/>
                <w:sz w:val="20"/>
              </w:rPr>
              <w:t xml:space="preserve">Na neznámém textu se žák učí poznávat svou osobnost z hlediska dovednosti míry </w:t>
            </w:r>
            <w:proofErr w:type="gramStart"/>
            <w:r w:rsidRPr="00902A59">
              <w:rPr>
                <w:rFonts w:eastAsia="Calibri" w:cstheme="minorHAnsi"/>
                <w:sz w:val="20"/>
              </w:rPr>
              <w:t>soustředění , pozornosti</w:t>
            </w:r>
            <w:proofErr w:type="gramEnd"/>
            <w:r w:rsidRPr="00902A59">
              <w:rPr>
                <w:rFonts w:eastAsia="Calibri" w:cstheme="minorHAnsi"/>
                <w:sz w:val="20"/>
              </w:rPr>
              <w:t xml:space="preserve"> a schopnosti vybrat podstatné informace jako dovednost pro učení a studium</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mluvený projev, zásady dorozumívání</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svými slovy vysvětlit rozdíl mezi slovem subjektivní, objektivní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odlišit význam slov s pomocí slovníku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Kritické naslouchání (objektivní a </w:t>
            </w:r>
            <w:r w:rsidRPr="00902A59">
              <w:rPr>
                <w:rFonts w:eastAsia="Calibri" w:cstheme="minorHAnsi"/>
                <w:sz w:val="20"/>
              </w:rPr>
              <w:br/>
              <w:t xml:space="preserve">subjektivní sdělení, komunikační </w:t>
            </w:r>
            <w:r w:rsidRPr="00902A59">
              <w:rPr>
                <w:rFonts w:eastAsia="Calibri" w:cstheme="minorHAnsi"/>
                <w:sz w:val="20"/>
              </w:rPr>
              <w:br/>
              <w:t xml:space="preserve">záměr mluvčího). Kritické čtení </w:t>
            </w:r>
            <w:r w:rsidRPr="00902A59">
              <w:rPr>
                <w:rFonts w:eastAsia="Calibri" w:cstheme="minorHAnsi"/>
                <w:sz w:val="20"/>
              </w:rPr>
              <w:br/>
              <w:t xml:space="preserve">(hodnotící č.), prožitkové čtení. </w:t>
            </w:r>
            <w:r w:rsidRPr="00902A59">
              <w:rPr>
                <w:rFonts w:eastAsia="Calibri" w:cstheme="minorHAnsi"/>
                <w:sz w:val="20"/>
              </w:rPr>
              <w:br/>
              <w:t xml:space="preserve">Dopis osobní, úřední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jazyk a jeho útvary</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textu dokáže odlišit jazyk spisovný a hovorový. Zná základní nářečí v Čechách a na Moravě</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 textu odliší nespisovná slova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kritické naslouchání, kritické a prožitkové čtení</w:t>
      </w:r>
    </w:p>
    <w:tbl>
      <w:tblPr>
        <w:tblW w:w="0" w:type="auto"/>
        <w:tblInd w:w="36" w:type="dxa"/>
        <w:tblCellMar>
          <w:left w:w="10" w:type="dxa"/>
          <w:right w:w="10" w:type="dxa"/>
        </w:tblCellMar>
        <w:tblLook w:val="04A0" w:firstRow="1" w:lastRow="0" w:firstColumn="1" w:lastColumn="0" w:noHBand="0" w:noVBand="1"/>
      </w:tblPr>
      <w:tblGrid>
        <w:gridCol w:w="2989"/>
        <w:gridCol w:w="1530"/>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odlišuje při daných příležitostech vhodnost užití spisovného a nespisovného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Používá spisovnou slovní zásobu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Mluvený projev - zásady dorozumívání. </w:t>
            </w:r>
            <w:r w:rsidRPr="00902A59">
              <w:rPr>
                <w:rFonts w:eastAsia="Calibri" w:cstheme="minorHAnsi"/>
                <w:sz w:val="20"/>
              </w:rPr>
              <w:br/>
              <w:t xml:space="preserve">Základní mluvené žánry podle </w:t>
            </w:r>
            <w:r w:rsidRPr="00902A59">
              <w:rPr>
                <w:rFonts w:eastAsia="Calibri" w:cstheme="minorHAnsi"/>
                <w:sz w:val="20"/>
              </w:rPr>
              <w:br/>
              <w:t xml:space="preserve">komunikační situace - diskuse, </w:t>
            </w:r>
            <w:r w:rsidRPr="00902A59">
              <w:rPr>
                <w:rFonts w:eastAsia="Calibri" w:cstheme="minorHAnsi"/>
                <w:sz w:val="20"/>
              </w:rPr>
              <w:br/>
              <w:t xml:space="preserve">referát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pravopis</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písemném projevu zvládá pravopis slov vyjmenovaných a pravopis koncovek podst. a příd. jmen. Nechybuje v koncovce sloves v případě shody Po a PS</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Umí vyjmenovat vyjmenovaná slova, zdůvodnit pravopis příbuzných slov a shody podmětu s</w:t>
            </w:r>
            <w:r w:rsidR="005A7F25">
              <w:rPr>
                <w:rFonts w:eastAsia="Calibri" w:cstheme="minorHAnsi"/>
                <w:sz w:val="20"/>
              </w:rPr>
              <w:t> </w:t>
            </w:r>
            <w:r w:rsidRPr="00902A59">
              <w:rPr>
                <w:rFonts w:eastAsia="Calibri" w:cstheme="minorHAnsi"/>
                <w:sz w:val="20"/>
              </w:rPr>
              <w:t>přísudkem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podle stavby slova. </w:t>
            </w:r>
            <w:r w:rsidRPr="00902A59">
              <w:rPr>
                <w:rFonts w:eastAsia="Calibri" w:cstheme="minorHAnsi"/>
                <w:sz w:val="20"/>
              </w:rPr>
              <w:br/>
              <w:t xml:space="preserve">Pravopis lexikální, morfologický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řízená diskuse</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textu vyhledá klíčová slova, z nich je schopen vytvořit krátké věty, kterými vystihne hlavní myšlenky textu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 hlavní myšlenky textu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Vyhledávací čtení. Syntéza - práce </w:t>
            </w:r>
            <w:r w:rsidRPr="00902A59">
              <w:rPr>
                <w:rFonts w:eastAsia="Calibri" w:cstheme="minorHAnsi"/>
                <w:sz w:val="20"/>
              </w:rPr>
              <w:br/>
              <w:t xml:space="preserve">s textem. Výpisky, výtah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práce s textem</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vytvoří osnovu textu v podobě krátkých vět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Základní myšlenky textu zapíše v heslech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 osnova, stavba textu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stavba textu</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logicky správně v písemné podobě reprodukovat souvislý text, který poslouchá</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Reprodukuje text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Aktivní naslouchání. Reprodukce </w:t>
            </w:r>
            <w:r w:rsidRPr="00902A59">
              <w:rPr>
                <w:rFonts w:eastAsia="Calibri" w:cstheme="minorHAnsi"/>
                <w:sz w:val="20"/>
              </w:rPr>
              <w:br/>
              <w:t xml:space="preserve">textu - vypravování. Přímá a nepřímá </w:t>
            </w:r>
            <w:r w:rsidRPr="00902A59">
              <w:rPr>
                <w:rFonts w:eastAsia="Calibri" w:cstheme="minorHAnsi"/>
                <w:sz w:val="20"/>
              </w:rPr>
              <w:br/>
              <w:t xml:space="preserve">řeč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zvuková stránka jazyka</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bez obtíží vyslovuje česká slova, klade správně hlavní přízvuk na první slabiku slova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Správně vyslovuje hlásky a slabiky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Zvuková stránka jazyka, spisovná </w:t>
            </w:r>
            <w:r w:rsidRPr="00902A59">
              <w:rPr>
                <w:rFonts w:eastAsia="Calibri" w:cstheme="minorHAnsi"/>
                <w:sz w:val="20"/>
              </w:rPr>
              <w:br/>
              <w:t xml:space="preserve">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stavba slova</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provede rozbor stavby slova, najde kořen slova, předponu, příponu, koncovku. Vytváří slova příbuzná. Najde ve slově šev předponový a příponový</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Rozezná předponu u slov a dokáže ji i správně napsat</w:t>
            </w:r>
          </w:p>
          <w:p w:rsidR="006C4E8C" w:rsidRPr="00902A59" w:rsidRDefault="006C4E8C" w:rsidP="00492040">
            <w:pPr>
              <w:tabs>
                <w:tab w:val="left" w:pos="720"/>
              </w:tabs>
              <w:spacing w:after="0"/>
              <w:ind w:left="72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Stavba slova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práce s příručkami</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zná jazykové příručky, v PČP a Slovníku spisovné češtiny vyhledá obtížnější slova, základní pravopisná pravidla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Orientuje se v Pravidlech českého pravopisu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Seznámení s jazykovými </w:t>
            </w:r>
            <w:r w:rsidRPr="00902A59">
              <w:rPr>
                <w:rFonts w:eastAsia="Calibri" w:cstheme="minorHAnsi"/>
                <w:sz w:val="20"/>
              </w:rPr>
              <w:br/>
              <w:t xml:space="preserve">příručkami a základy práce </w:t>
            </w:r>
            <w:r w:rsidRPr="00902A59">
              <w:rPr>
                <w:rFonts w:eastAsia="Calibri" w:cstheme="minorHAnsi"/>
                <w:sz w:val="20"/>
              </w:rPr>
              <w:br/>
              <w:t xml:space="preserve">s nimi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-druhy slov</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vyjmenovat ohebné a neohebné slovní druhy a z textu vybraná slova k nim přiřadit. Při ohýbání používá správně pádové a slovesné koncovky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Pozná a určí slovní druhy, skloňuje podstatná a přídavná jména, pozná osobní zájmena, časuje slovesa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Tvarosloví - druhy slov. </w:t>
            </w:r>
            <w:r w:rsidRPr="00902A59">
              <w:rPr>
                <w:rFonts w:eastAsia="Calibri" w:cstheme="minorHAnsi"/>
                <w:sz w:val="20"/>
              </w:rPr>
              <w:br/>
              <w:t xml:space="preserve">Skloňování a časování ohebných </w:t>
            </w:r>
            <w:r w:rsidRPr="00902A59">
              <w:rPr>
                <w:rFonts w:eastAsia="Calibri" w:cstheme="minorHAnsi"/>
                <w:sz w:val="20"/>
              </w:rPr>
              <w:br/>
              <w:t xml:space="preserve">slovních druhů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věta jednoduchá, souvětí</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ve větě jednoduché bezpečně určí základní větné členy. V textu rozliší větu jednoduchou a souvětí</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 základní větné členy, typy </w:t>
            </w:r>
            <w:r w:rsidRPr="00902A59">
              <w:rPr>
                <w:rFonts w:eastAsia="Calibri" w:cstheme="minorHAnsi"/>
                <w:sz w:val="20"/>
              </w:rPr>
              <w:br/>
              <w:t xml:space="preserve">přísudku. Rozdíl věta jednoduchá, </w:t>
            </w:r>
            <w:r w:rsidRPr="00902A59">
              <w:rPr>
                <w:rFonts w:eastAsia="Calibri" w:cstheme="minorHAnsi"/>
                <w:sz w:val="20"/>
              </w:rPr>
              <w:br/>
              <w:t xml:space="preserve">souvětí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tvořivá práce s textem</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přečtený text dokáže bez obtíží smysluplně reprodukovat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Přečtený text reprodukuje s pomocí textu před sebou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Čtení s porozuměním, tvořivá činnost </w:t>
            </w:r>
            <w:r w:rsidRPr="00902A59">
              <w:rPr>
                <w:rFonts w:eastAsia="Calibri" w:cstheme="minorHAnsi"/>
                <w:sz w:val="20"/>
              </w:rPr>
              <w:br/>
              <w:t xml:space="preserve">s literárním textem - volná </w:t>
            </w:r>
            <w:r w:rsidRPr="00902A59">
              <w:rPr>
                <w:rFonts w:eastAsia="Calibri" w:cstheme="minorHAnsi"/>
                <w:sz w:val="20"/>
              </w:rPr>
              <w:br/>
              <w:t xml:space="preserve">reprodukce textu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Kreativita</w:t>
            </w:r>
          </w:p>
          <w:p w:rsidR="006C4E8C" w:rsidRPr="00902A59" w:rsidRDefault="006C4E8C" w:rsidP="00492040">
            <w:pPr>
              <w:spacing w:after="0"/>
              <w:rPr>
                <w:rFonts w:eastAsia="Calibri" w:cstheme="minorHAnsi"/>
              </w:rPr>
            </w:pPr>
            <w:r w:rsidRPr="00902A59">
              <w:rPr>
                <w:rFonts w:eastAsia="Calibri" w:cstheme="minorHAnsi"/>
                <w:sz w:val="20"/>
              </w:rPr>
              <w:t>V práci s literárním textem žák cvičí základní rysy kreativity - nápady, citlivost ve vnímání textu, tvořivost</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Výtvarná výchova</w:t>
            </w:r>
          </w:p>
          <w:p w:rsidR="006C4E8C" w:rsidRPr="00902A59" w:rsidRDefault="006C4E8C" w:rsidP="00492040">
            <w:pPr>
              <w:spacing w:after="0"/>
              <w:rPr>
                <w:rFonts w:eastAsia="Calibri" w:cstheme="minorHAnsi"/>
                <w:sz w:val="20"/>
              </w:rPr>
            </w:pPr>
            <w:r w:rsidRPr="00902A59">
              <w:rPr>
                <w:rFonts w:eastAsia="Calibri" w:cstheme="minorHAnsi"/>
                <w:sz w:val="20"/>
              </w:rPr>
              <w:t>6. ročník</w:t>
            </w:r>
          </w:p>
          <w:p w:rsidR="006C4E8C" w:rsidRPr="00902A59" w:rsidRDefault="006C4E8C" w:rsidP="00492040">
            <w:pPr>
              <w:spacing w:after="0"/>
              <w:rPr>
                <w:rFonts w:eastAsia="Calibri" w:cstheme="minorHAnsi"/>
              </w:rPr>
            </w:pPr>
            <w:r w:rsidRPr="00902A59">
              <w:rPr>
                <w:rFonts w:eastAsia="Calibri" w:cstheme="minorHAnsi"/>
                <w:sz w:val="20"/>
              </w:rPr>
              <w:t>Výtvarné umění</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mluvený projev a jeho zásady</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 přečtené knihy, z návštěvy filmu, divadelního představení dokáže stručně ústně vyjádřit své dojmy a pocity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Vyjádří dojmy a pocity z uměleckého díla, které zná</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Subjektivní sdělení, mluvený projev </w:t>
            </w:r>
            <w:r w:rsidRPr="00902A59">
              <w:rPr>
                <w:rFonts w:eastAsia="Calibri" w:cstheme="minorHAnsi"/>
                <w:sz w:val="20"/>
              </w:rPr>
              <w:br/>
              <w:t xml:space="preserve">a jeho zásady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literární druhy a žánry</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 xml:space="preserve">pozná rozdíl mezi poezií a prózou, v próze rozliší a spočítá konkrétní odstavce, v poezii sloky a jednotlivé verše. Vypíše rýmové dvojice a určí </w:t>
            </w:r>
            <w:r w:rsidRPr="00902A59">
              <w:rPr>
                <w:rFonts w:eastAsia="Calibri" w:cstheme="minorHAnsi"/>
                <w:sz w:val="20"/>
              </w:rPr>
              <w:lastRenderedPageBreak/>
              <w:t>základní druhy rýmu - střídavý, sdružený, obkročný</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Pozná rozdíl mezi poezií a prózou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Literární druhy a žánry - próza, </w:t>
            </w:r>
            <w:r w:rsidRPr="00902A59">
              <w:rPr>
                <w:rFonts w:eastAsia="Calibri" w:cstheme="minorHAnsi"/>
                <w:sz w:val="20"/>
              </w:rPr>
              <w:br/>
              <w:t xml:space="preserve">poezie. Struktura a jazyk literárního </w:t>
            </w:r>
            <w:r w:rsidRPr="00902A59">
              <w:rPr>
                <w:rFonts w:eastAsia="Calibri" w:cstheme="minorHAnsi"/>
                <w:sz w:val="20"/>
              </w:rPr>
              <w:br/>
              <w:t xml:space="preserve">díla - poezie lyrická, epická. </w:t>
            </w:r>
            <w:r w:rsidRPr="00902A59">
              <w:rPr>
                <w:rFonts w:eastAsia="Calibri" w:cstheme="minorHAnsi"/>
                <w:sz w:val="20"/>
              </w:rPr>
              <w:br/>
              <w:t xml:space="preserve">Povídka, román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literární žánry a jejich představitelé</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domácí nebo školní knihovně najde knihu svého oblíbeného autora a přinese ji do školy na ukázku, dílo interpretuje včetně stručných informací o autorovi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Ústně formuluje dojmy z četby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žánry a jejich představitelé, </w:t>
            </w:r>
            <w:r w:rsidRPr="00902A59">
              <w:rPr>
                <w:rFonts w:eastAsia="Calibri" w:cstheme="minorHAnsi"/>
                <w:sz w:val="20"/>
              </w:rPr>
              <w:br/>
              <w:t xml:space="preserve">pohádky, pověsti, báje, bajky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útvary jazyka</w:t>
      </w:r>
    </w:p>
    <w:tbl>
      <w:tblPr>
        <w:tblW w:w="0" w:type="auto"/>
        <w:tblInd w:w="36" w:type="dxa"/>
        <w:tblCellMar>
          <w:left w:w="10" w:type="dxa"/>
          <w:right w:w="10" w:type="dxa"/>
        </w:tblCellMar>
        <w:tblLook w:val="04A0" w:firstRow="1" w:lastRow="0" w:firstColumn="1" w:lastColumn="0" w:noHBand="0" w:noVBand="1"/>
      </w:tblPr>
      <w:tblGrid>
        <w:gridCol w:w="2990"/>
        <w:gridCol w:w="1533"/>
        <w:gridCol w:w="1527"/>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rozlišit jednotlivé druhy médií - noviny, TV, rozhlas</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Vyjmenuje druhy médií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jeho útvary, publicistický styl. </w:t>
            </w:r>
            <w:proofErr w:type="gramStart"/>
            <w:r w:rsidRPr="00902A59">
              <w:rPr>
                <w:rFonts w:eastAsia="Calibri" w:cstheme="minorHAnsi"/>
                <w:sz w:val="20"/>
              </w:rPr>
              <w:t>zpráva</w:t>
            </w:r>
            <w:proofErr w:type="gramEnd"/>
            <w:r w:rsidRPr="00902A59">
              <w:rPr>
                <w:rFonts w:eastAsia="Calibri" w:cstheme="minorHAnsi"/>
                <w:sz w:val="20"/>
              </w:rPr>
              <w:t>, oznámení, pozvánka, objednávka</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Tvorba mediálního sdělení</w:t>
            </w:r>
          </w:p>
          <w:p w:rsidR="006C4E8C" w:rsidRPr="00902A59" w:rsidRDefault="006C4E8C" w:rsidP="00492040">
            <w:pPr>
              <w:spacing w:after="0"/>
              <w:rPr>
                <w:rFonts w:eastAsia="Calibri" w:cstheme="minorHAnsi"/>
                <w:sz w:val="20"/>
              </w:rPr>
            </w:pPr>
            <w:r w:rsidRPr="00902A59">
              <w:rPr>
                <w:rFonts w:eastAsia="Calibri" w:cstheme="minorHAnsi"/>
                <w:sz w:val="20"/>
              </w:rPr>
              <w:t>Stavba mediálních sdělení</w:t>
            </w:r>
          </w:p>
          <w:p w:rsidR="006C4E8C" w:rsidRPr="00902A59" w:rsidRDefault="006C4E8C" w:rsidP="00492040">
            <w:pPr>
              <w:spacing w:after="0"/>
              <w:rPr>
                <w:rFonts w:eastAsia="Calibri" w:cstheme="minorHAnsi"/>
              </w:rPr>
            </w:pPr>
            <w:r w:rsidRPr="00902A59">
              <w:rPr>
                <w:rFonts w:eastAsia="Calibri" w:cstheme="minorHAnsi"/>
                <w:sz w:val="20"/>
              </w:rPr>
              <w:t>příklady pravidelností v uspořádání mediovaných sdělení, uplatnění a výběr výrazových prostředků pro vlastní tvorbu sdělení pro veřejnost</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sz w:val="20"/>
              </w:rPr>
            </w:pPr>
            <w:r w:rsidRPr="00902A59">
              <w:rPr>
                <w:rFonts w:eastAsia="Calibri" w:cstheme="minorHAnsi"/>
                <w:sz w:val="20"/>
              </w:rPr>
              <w:t>Informatika</w:t>
            </w:r>
          </w:p>
          <w:p w:rsidR="006C4E8C" w:rsidRPr="00902A59" w:rsidRDefault="006C4E8C" w:rsidP="00492040">
            <w:pPr>
              <w:spacing w:after="0"/>
              <w:rPr>
                <w:rFonts w:eastAsia="Calibri" w:cstheme="minorHAnsi"/>
                <w:sz w:val="20"/>
              </w:rPr>
            </w:pPr>
            <w:r w:rsidRPr="00902A59">
              <w:rPr>
                <w:rFonts w:eastAsia="Calibri" w:cstheme="minorHAnsi"/>
                <w:sz w:val="20"/>
              </w:rPr>
              <w:t>6. ročník</w:t>
            </w:r>
          </w:p>
          <w:p w:rsidR="006C4E8C" w:rsidRPr="00902A59" w:rsidRDefault="006C4E8C" w:rsidP="00492040">
            <w:pPr>
              <w:spacing w:after="0"/>
              <w:rPr>
                <w:rFonts w:eastAsia="Calibri" w:cstheme="minorHAnsi"/>
              </w:rPr>
            </w:pPr>
            <w:r w:rsidRPr="00902A59">
              <w:rPr>
                <w:rFonts w:eastAsia="Calibri" w:cstheme="minorHAnsi"/>
                <w:sz w:val="20"/>
              </w:rPr>
              <w:t>Vyhledávání informací a komunikace</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r>
    </w:tbl>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učí se ověřovat si pravdivost informací z různých zdrojů a zdůvodnit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přizpůsobí svou mluvu podle toho, s kým mluví, a na základě toho volí vhodné jazykové prostředky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občanské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 zohlední doporučení ohledně dodržení termínu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získává informace o profesích týkajících se jeho zájmů.</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7.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4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čtenářské dovednosti</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konkrétní fakta za čteného nebo slyšeného textu dokáže pomocí otázek ověřit a zjistit tak jejich pravdivost</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b/>
                <w:sz w:val="20"/>
                <w:u w:val="single"/>
              </w:rPr>
              <w:t>Žák s podpůrnými opatřeními:</w:t>
            </w:r>
            <w:r w:rsidRPr="00902A59">
              <w:rPr>
                <w:rFonts w:eastAsia="Calibri" w:cstheme="minorHAnsi"/>
                <w:sz w:val="20"/>
              </w:rPr>
              <w:t xml:space="preserve"> </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rPr>
              <w:t>Najde fakta ve čteném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Hodnotící čtení. </w:t>
            </w:r>
            <w:r w:rsidRPr="00902A59">
              <w:rPr>
                <w:rFonts w:eastAsia="Calibri" w:cstheme="minorHAnsi"/>
                <w:sz w:val="20"/>
              </w:rPr>
              <w:br/>
              <w:t xml:space="preserve">Vyhledávací čtení.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Rozvoj schopností poznávání</w:t>
            </w:r>
          </w:p>
          <w:p w:rsidR="006C4E8C" w:rsidRPr="00902A59" w:rsidRDefault="006C4E8C" w:rsidP="00492040">
            <w:pPr>
              <w:spacing w:after="0"/>
              <w:rPr>
                <w:rFonts w:eastAsia="Calibri" w:cstheme="minorHAnsi"/>
              </w:rPr>
            </w:pPr>
            <w:r w:rsidRPr="00902A59">
              <w:rPr>
                <w:rFonts w:eastAsia="Calibri" w:cstheme="minorHAnsi"/>
                <w:sz w:val="20"/>
              </w:rPr>
              <w:t>Při práci s textem si procvičuje žák dovednost vnímání, pozornosti a soustředění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popis a charakteristika</w:t>
      </w:r>
    </w:p>
    <w:tbl>
      <w:tblPr>
        <w:tblW w:w="0" w:type="auto"/>
        <w:tblInd w:w="36" w:type="dxa"/>
        <w:tblCellMar>
          <w:left w:w="10" w:type="dxa"/>
          <w:right w:w="10" w:type="dxa"/>
        </w:tblCellMar>
        <w:tblLook w:val="04A0" w:firstRow="1" w:lastRow="0" w:firstColumn="1" w:lastColumn="0" w:noHBand="0" w:noVBand="1"/>
      </w:tblPr>
      <w:tblGrid>
        <w:gridCol w:w="4517"/>
        <w:gridCol w:w="4503"/>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základě znalostí popíše objektivně postavu, pracovní postup</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Popíše osobu, zvládne jednoduchý pracovní postup</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Popisy - odborný popis pracovního </w:t>
            </w:r>
            <w:r w:rsidRPr="00902A59">
              <w:rPr>
                <w:rFonts w:eastAsia="Calibri" w:cstheme="minorHAnsi"/>
                <w:sz w:val="20"/>
              </w:rPr>
              <w:br/>
              <w:t xml:space="preserve">postupu. Charakteristika osoby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vyhledávací čtení</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vyhledá přesná fakta z novin a porovná je se zjištěnou skutečností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odlišit fakta od výmyslů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Vyhledávací čtení, objektivní </w:t>
            </w:r>
            <w:r w:rsidRPr="00902A59">
              <w:rPr>
                <w:rFonts w:eastAsia="Calibri" w:cstheme="minorHAnsi"/>
                <w:sz w:val="20"/>
              </w:rPr>
              <w:br/>
              <w:t xml:space="preserve">hodnocení skutečnosti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Kritické čtení a vnímání mediálních sdělení</w:t>
            </w:r>
          </w:p>
          <w:p w:rsidR="006C4E8C" w:rsidRPr="00902A59" w:rsidRDefault="006C4E8C" w:rsidP="00492040">
            <w:pPr>
              <w:spacing w:after="0"/>
              <w:rPr>
                <w:rFonts w:eastAsia="Calibri" w:cstheme="minorHAnsi"/>
                <w:sz w:val="20"/>
              </w:rPr>
            </w:pPr>
            <w:r w:rsidRPr="00902A59">
              <w:rPr>
                <w:rFonts w:eastAsia="Calibri" w:cstheme="minorHAnsi"/>
                <w:sz w:val="20"/>
              </w:rPr>
              <w:t>Zaměření na kritický přístup ke zpravodajství a reklamě - bulvární tisk, jeho příklady, konkrétní práce s tiskem. Manipulativní funkce reklamy - konkrétní příklady</w:t>
            </w:r>
          </w:p>
          <w:p w:rsidR="006C4E8C" w:rsidRPr="00902A59" w:rsidRDefault="006C4E8C" w:rsidP="00492040">
            <w:pPr>
              <w:spacing w:after="0"/>
              <w:rPr>
                <w:rFonts w:eastAsia="Calibri" w:cstheme="minorHAnsi"/>
              </w:rPr>
            </w:pPr>
            <w:r w:rsidRPr="00902A59">
              <w:rPr>
                <w:rFonts w:eastAsia="Calibri" w:cstheme="minorHAnsi"/>
                <w:sz w:val="20"/>
              </w:rPr>
              <w:t>Interpretace vztahu mediálních sdělení a reality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jazyk a jeho útvary</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užívá uvědoměle spisovné jazykové prostředky v psaném projevu</w:t>
            </w:r>
          </w:p>
          <w:p w:rsidR="006C4E8C" w:rsidRPr="00902A59" w:rsidRDefault="006C4E8C" w:rsidP="00492040">
            <w:pPr>
              <w:tabs>
                <w:tab w:val="left" w:pos="720"/>
              </w:tabs>
              <w:spacing w:after="0"/>
              <w:ind w:left="720"/>
              <w:rPr>
                <w:rFonts w:eastAsia="Calibri" w:cstheme="minorHAnsi"/>
                <w:sz w:val="20"/>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Snaží se používat jazyk podle komunikativní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 vypravování, </w:t>
            </w:r>
            <w:r w:rsidRPr="00902A59">
              <w:rPr>
                <w:rFonts w:eastAsia="Calibri" w:cstheme="minorHAnsi"/>
                <w:sz w:val="20"/>
              </w:rPr>
              <w:br/>
              <w:t xml:space="preserve">životopis, žádost, pozvánka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a slohová výchova - obohacování slovní zásoby</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vyjadřuje se výstižně a v přesném logickém sledu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lastRenderedPageBreak/>
              <w:t>Používá jednoduchou slovní zásobu a logickou výstavbu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Slovní zásoba a její obohacování. </w:t>
            </w:r>
            <w:r w:rsidRPr="00902A59">
              <w:rPr>
                <w:rFonts w:eastAsia="Calibri" w:cstheme="minorHAnsi"/>
                <w:sz w:val="20"/>
              </w:rPr>
              <w:br/>
              <w:t xml:space="preserve">Stavba věty, stavba textu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užití mimojazykových prostředků</w:t>
      </w:r>
    </w:p>
    <w:tbl>
      <w:tblPr>
        <w:tblW w:w="0" w:type="auto"/>
        <w:tblInd w:w="36" w:type="dxa"/>
        <w:tblCellMar>
          <w:left w:w="10" w:type="dxa"/>
          <w:right w:w="10" w:type="dxa"/>
        </w:tblCellMar>
        <w:tblLook w:val="04A0" w:firstRow="1" w:lastRow="0" w:firstColumn="1" w:lastColumn="0" w:noHBand="0" w:noVBand="1"/>
      </w:tblPr>
      <w:tblGrid>
        <w:gridCol w:w="2990"/>
        <w:gridCol w:w="1528"/>
        <w:gridCol w:w="1527"/>
        <w:gridCol w:w="2975"/>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připraveném mluveném projevu dokáže používat vhodná a situaci přiměřená gesta a mimiku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Komunikuje v běžných situacích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Užití mimojazykových výrazových </w:t>
            </w:r>
            <w:r w:rsidRPr="00902A59">
              <w:rPr>
                <w:rFonts w:eastAsia="Calibri" w:cstheme="minorHAnsi"/>
                <w:sz w:val="20"/>
              </w:rPr>
              <w:br/>
              <w:t xml:space="preserve">prostředků. Zásady kultivovaného </w:t>
            </w:r>
            <w:r w:rsidRPr="00902A59">
              <w:rPr>
                <w:rFonts w:eastAsia="Calibri" w:cstheme="minorHAnsi"/>
                <w:sz w:val="20"/>
              </w:rPr>
              <w:br/>
              <w:t xml:space="preserve">projevu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zásady diskuse</w:t>
      </w:r>
    </w:p>
    <w:tbl>
      <w:tblPr>
        <w:tblW w:w="0" w:type="auto"/>
        <w:tblInd w:w="36" w:type="dxa"/>
        <w:tblCellMar>
          <w:left w:w="10" w:type="dxa"/>
          <w:right w:w="10" w:type="dxa"/>
        </w:tblCellMar>
        <w:tblLook w:val="04A0" w:firstRow="1" w:lastRow="0" w:firstColumn="1" w:lastColumn="0" w:noHBand="0" w:noVBand="1"/>
      </w:tblPr>
      <w:tblGrid>
        <w:gridCol w:w="2991"/>
        <w:gridCol w:w="1533"/>
        <w:gridCol w:w="1526"/>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sám se aktivně diskuse účastní, dokáže přijmout názory druhých</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 xml:space="preserve">Zapojuje se do diskuse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diskuse - volné i řízené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Sebepoznání a sebepojetí</w:t>
            </w:r>
          </w:p>
          <w:p w:rsidR="006C4E8C" w:rsidRPr="00902A59" w:rsidRDefault="006C4E8C" w:rsidP="00492040">
            <w:pPr>
              <w:spacing w:after="0"/>
              <w:rPr>
                <w:rFonts w:eastAsia="Calibri" w:cstheme="minorHAnsi"/>
                <w:sz w:val="20"/>
              </w:rPr>
            </w:pPr>
            <w:r w:rsidRPr="00902A59">
              <w:rPr>
                <w:rFonts w:eastAsia="Calibri" w:cstheme="minorHAnsi"/>
                <w:sz w:val="20"/>
              </w:rPr>
              <w:t>Já jako zdroj informací o sobě - můj temperament, moje postoje. Rozvoj individuálních dovedností - seberegulace v situaci nesouhlasu, dovednost odstoupit od vlastního nápadu, navazovat na druhé</w:t>
            </w:r>
          </w:p>
          <w:p w:rsidR="006C4E8C" w:rsidRPr="00902A59" w:rsidRDefault="006C4E8C" w:rsidP="00492040">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práce s textem</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souvislý text zpracuje v podobě stručných výpisků a výtahu a reprodukuje hlavní myšlenky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 podporou pedagoga zachytí nejdůležitější myšlenky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Práce s textem - analýza, syntéza. </w:t>
            </w:r>
            <w:r w:rsidRPr="00902A59">
              <w:rPr>
                <w:rFonts w:eastAsia="Calibri" w:cstheme="minorHAnsi"/>
                <w:sz w:val="20"/>
              </w:rPr>
              <w:br/>
              <w:t xml:space="preserve">Výpisky, výtah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Rozvoj schopností poznávání</w:t>
            </w:r>
          </w:p>
          <w:p w:rsidR="006C4E8C" w:rsidRPr="00902A59" w:rsidRDefault="006C4E8C" w:rsidP="00492040">
            <w:pPr>
              <w:spacing w:after="0"/>
              <w:rPr>
                <w:rFonts w:eastAsia="Calibri" w:cstheme="minorHAnsi"/>
              </w:rPr>
            </w:pPr>
            <w:r w:rsidRPr="00902A59">
              <w:rPr>
                <w:rFonts w:eastAsia="Calibri" w:cstheme="minorHAnsi"/>
                <w:sz w:val="20"/>
              </w:rPr>
              <w:t>Cvičení pozornosti, soustředění, dovednosti zapamatování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stavba textu</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vytvoří osnovu textu v podobě hesel nebo krátkých vět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soupis myšlenek v textu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Stavba textu - typy osnovy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vypravování</w:t>
      </w:r>
    </w:p>
    <w:tbl>
      <w:tblPr>
        <w:tblW w:w="0" w:type="auto"/>
        <w:tblInd w:w="36" w:type="dxa"/>
        <w:tblCellMar>
          <w:left w:w="10" w:type="dxa"/>
          <w:right w:w="10" w:type="dxa"/>
        </w:tblCellMar>
        <w:tblLook w:val="04A0" w:firstRow="1" w:lastRow="0" w:firstColumn="1" w:lastColumn="0" w:noHBand="0" w:noVBand="1"/>
      </w:tblPr>
      <w:tblGrid>
        <w:gridCol w:w="2989"/>
        <w:gridCol w:w="1526"/>
        <w:gridCol w:w="1528"/>
        <w:gridCol w:w="2977"/>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logicky a gramaticky správně v písemné podobě převyprávět souvislý text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Vypráví podle předem připravené osnovy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Naslouchání věcné, soustředěné. </w:t>
            </w:r>
            <w:r w:rsidRPr="00902A59">
              <w:rPr>
                <w:rFonts w:eastAsia="Calibri" w:cstheme="minorHAnsi"/>
                <w:sz w:val="20"/>
              </w:rPr>
              <w:br/>
            </w:r>
            <w:proofErr w:type="gramStart"/>
            <w:r w:rsidRPr="00902A59">
              <w:rPr>
                <w:rFonts w:eastAsia="Calibri" w:cstheme="minorHAnsi"/>
                <w:sz w:val="20"/>
              </w:rPr>
              <w:t>Vypravování.Přímá</w:t>
            </w:r>
            <w:proofErr w:type="gramEnd"/>
            <w:r w:rsidRPr="00902A59">
              <w:rPr>
                <w:rFonts w:eastAsia="Calibri" w:cstheme="minorHAnsi"/>
                <w:sz w:val="20"/>
              </w:rPr>
              <w:t xml:space="preserve"> a nepřímá řeč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spisovná výslovnost</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spisovně vyslovuje česká slova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Snaží se o správnou výslovnost českých slov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rPr>
                <w:rFonts w:eastAsia="Calibri" w:cstheme="minorHAnsi"/>
              </w:rPr>
            </w:pPr>
            <w:r w:rsidRPr="00902A59">
              <w:rPr>
                <w:rFonts w:eastAsia="Calibri" w:cstheme="minorHAnsi"/>
                <w:sz w:val="20"/>
              </w:rPr>
              <w:t xml:space="preserve">Zvuková stránka jazyka - spisovná </w:t>
            </w:r>
            <w:r w:rsidRPr="00902A59">
              <w:rPr>
                <w:rFonts w:eastAsia="Calibri" w:cstheme="minorHAnsi"/>
                <w:sz w:val="20"/>
              </w:rPr>
              <w:br/>
              <w:t xml:space="preserve">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obohacování slovní zásoby</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textu rozliší slova odvozená, složená a zkratková. Na příkladu vysvětlí rozdíl mezi slovem zkratkovým a zkratkou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lastRenderedPageBreak/>
              <w:t>V textu dokáže najít slova vzniklá zkracováním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Slovní zásoba a způsoby jejího </w:t>
            </w:r>
            <w:r w:rsidRPr="00902A59">
              <w:rPr>
                <w:rFonts w:eastAsia="Calibri" w:cstheme="minorHAnsi"/>
                <w:sz w:val="20"/>
              </w:rPr>
              <w:br/>
              <w:t xml:space="preserve">obohacování. Způsoby tvoření </w:t>
            </w:r>
            <w:r w:rsidRPr="00902A59">
              <w:rPr>
                <w:rFonts w:eastAsia="Calibri" w:cstheme="minorHAnsi"/>
                <w:sz w:val="20"/>
              </w:rPr>
              <w:br/>
              <w:t xml:space="preserve">slov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práce s jazykovými příručkami, význam slov</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orientuje se v SSČ, vyhledá základní a přenesený význam slova. Ověřuje správnost svého písemného projevu v PPČ</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Pracuje s Pravidly českého pravopisu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Jazykové příručky a práce s nimi. </w:t>
            </w:r>
            <w:r w:rsidRPr="00902A59">
              <w:rPr>
                <w:rFonts w:eastAsia="Calibri" w:cstheme="minorHAnsi"/>
                <w:sz w:val="20"/>
              </w:rPr>
              <w:br/>
              <w:t xml:space="preserve">Význam slov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slovní druhy</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komunikaci užívá spisovné tvary slov ohebných i neohebných</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 komunikaci se snaží používat pouze spisovné tvary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Tvarosloví - ohebné a neohebné </w:t>
            </w:r>
            <w:r w:rsidRPr="00902A59">
              <w:rPr>
                <w:rFonts w:eastAsia="Calibri" w:cstheme="minorHAnsi"/>
                <w:sz w:val="20"/>
              </w:rPr>
              <w:br/>
              <w:t xml:space="preserve">slovní druhy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věta jednoduchá, souvětí</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ve větě J rozliší všechny rozvíjející VČ, rozliší řízenost a závislost mezi VČ a graficky zachytí stavbu věty J. Rozliší větu jednočlennou a dvojčlennou. V souvětí podřadném určí VH a VV a druhy VV</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pravopis</w:t>
      </w:r>
    </w:p>
    <w:tbl>
      <w:tblPr>
        <w:tblW w:w="0" w:type="auto"/>
        <w:tblInd w:w="36" w:type="dxa"/>
        <w:tblCellMar>
          <w:left w:w="10" w:type="dxa"/>
          <w:right w:w="10" w:type="dxa"/>
        </w:tblCellMar>
        <w:tblLook w:val="04A0" w:firstRow="1" w:lastRow="0" w:firstColumn="1" w:lastColumn="0" w:noHBand="0" w:noVBand="1"/>
      </w:tblPr>
      <w:tblGrid>
        <w:gridCol w:w="4523"/>
        <w:gridCol w:w="4497"/>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zvládá pravopis podle stavby slova a koncovky sloves včetně shody PS s několikanásobným PO</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Ovládá psaní koncovek sloves ve shodě podmětu s</w:t>
            </w:r>
            <w:r w:rsidR="005A7F25">
              <w:rPr>
                <w:rFonts w:eastAsia="Calibri" w:cstheme="minorHAnsi"/>
                <w:sz w:val="20"/>
              </w:rPr>
              <w:t> </w:t>
            </w:r>
            <w:r w:rsidRPr="00902A59">
              <w:rPr>
                <w:rFonts w:eastAsia="Calibri" w:cstheme="minorHAnsi"/>
                <w:sz w:val="20"/>
              </w:rPr>
              <w:t>přísudkem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podle stavby slova. </w:t>
            </w:r>
            <w:r w:rsidRPr="00902A59">
              <w:rPr>
                <w:rFonts w:eastAsia="Calibri" w:cstheme="minorHAnsi"/>
                <w:sz w:val="20"/>
              </w:rPr>
              <w:br/>
              <w:t xml:space="preserve">Pravopis lexikální, pravopis </w:t>
            </w:r>
            <w:r w:rsidRPr="00902A59">
              <w:rPr>
                <w:rFonts w:eastAsia="Calibri" w:cstheme="minorHAnsi"/>
                <w:sz w:val="20"/>
              </w:rPr>
              <w:br/>
              <w:t xml:space="preserve">morfologický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jazyk a jeho útvary</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rozliší vhodnost užití obecné a spisovné češtiny v psaném i mluveném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Rozlišuje spisovný a nespisovný jazyk</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reprodukce textu</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vyjádří vlastními slovy obsah přečteného textu, vyhledá v něm různé jazykové prostředky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Formuluje hlavní myšlenku textu, vyjádří své dojmy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Reprodukce textu, jazyk </w:t>
            </w:r>
            <w:r w:rsidRPr="00902A59">
              <w:rPr>
                <w:rFonts w:eastAsia="Calibri" w:cstheme="minorHAnsi"/>
                <w:sz w:val="20"/>
              </w:rPr>
              <w:br/>
              <w:t xml:space="preserve">literárního díla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zásady kultivovaného ústního i písemného projevu</w:t>
      </w:r>
    </w:p>
    <w:tbl>
      <w:tblPr>
        <w:tblW w:w="0" w:type="auto"/>
        <w:tblInd w:w="36" w:type="dxa"/>
        <w:tblCellMar>
          <w:left w:w="10" w:type="dxa"/>
          <w:right w:w="10" w:type="dxa"/>
        </w:tblCellMar>
        <w:tblLook w:val="04A0" w:firstRow="1" w:lastRow="0" w:firstColumn="1" w:lastColumn="0" w:noHBand="0" w:noVBand="1"/>
      </w:tblPr>
      <w:tblGrid>
        <w:gridCol w:w="2989"/>
        <w:gridCol w:w="1530"/>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 přečtené knihy, z návštěvy filmu, divadelního představení dokáže vyjádřit písemně i ústně své dojmy v jednoduché podobě</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Vyjádří své dojmy ústně z uměleckého díla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Subjektivní sdělení hlavních dojmů, </w:t>
            </w:r>
            <w:r w:rsidRPr="00902A59">
              <w:rPr>
                <w:rFonts w:eastAsia="Calibri" w:cstheme="minorHAnsi"/>
                <w:sz w:val="20"/>
              </w:rPr>
              <w:br/>
              <w:t xml:space="preserve">zásady kultivovaného ústního i </w:t>
            </w:r>
            <w:r w:rsidRPr="00902A59">
              <w:rPr>
                <w:rFonts w:eastAsia="Calibri" w:cstheme="minorHAnsi"/>
                <w:sz w:val="20"/>
              </w:rPr>
              <w:br/>
              <w:t xml:space="preserve">písemného projevu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struktura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rozlišuje literaturu hodnotnou a konzumní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poezii, prózu a drama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 struktura </w:t>
            </w:r>
            <w:r w:rsidRPr="00902A59">
              <w:rPr>
                <w:rFonts w:eastAsia="Calibri" w:cstheme="minorHAnsi"/>
                <w:sz w:val="20"/>
              </w:rPr>
              <w:br/>
              <w:t xml:space="preserve">literárního díla (námět, téma, hlavní </w:t>
            </w:r>
            <w:r w:rsidRPr="00902A59">
              <w:rPr>
                <w:rFonts w:eastAsia="Calibri" w:cstheme="minorHAnsi"/>
                <w:sz w:val="20"/>
              </w:rPr>
              <w:br/>
              <w:t xml:space="preserve">hrdina)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literární druhy a žánry</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rozliší žánr pověstí, balad, bajek a uvede jejich typické představitele naší i světové literatury. Na příkladech vysvětlí pojem lyrická a epická poezie. Vysvětlí pojem drama, zná členění divadelní hry a pojem monolog, dialog</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Rozezná základní literární druhy a žánry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přehled dějin nejstarší české literatury</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seznamuje se se základními literárními směry a jejich představiteli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vyjmenovat některého ze spisovatelů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Hlavní vývojová období, typické žánry </w:t>
            </w:r>
            <w:r w:rsidRPr="00902A59">
              <w:rPr>
                <w:rFonts w:eastAsia="Calibri" w:cstheme="minorHAnsi"/>
                <w:sz w:val="20"/>
              </w:rPr>
              <w:br/>
              <w:t xml:space="preserve">a jejich představitelé. Jednoduchý </w:t>
            </w:r>
            <w:r w:rsidRPr="00902A59">
              <w:rPr>
                <w:rFonts w:eastAsia="Calibri" w:cstheme="minorHAnsi"/>
                <w:sz w:val="20"/>
              </w:rPr>
              <w:br/>
              <w:t xml:space="preserve">chronologický přehled dějin </w:t>
            </w:r>
            <w:r w:rsidRPr="00902A59">
              <w:rPr>
                <w:rFonts w:eastAsia="Calibri" w:cstheme="minorHAnsi"/>
                <w:sz w:val="20"/>
              </w:rPr>
              <w:br/>
              <w:t xml:space="preserve">nejstarší české literatury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typy literatury</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samostatně vyhledá ve školní knihovně nebo v obecní knihovně knihy zadaného autora a přinese je do školy na ukázku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Přinese libovolnou knihu s ukázkou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Typy literatury - literatura </w:t>
            </w:r>
            <w:r w:rsidRPr="00902A59">
              <w:rPr>
                <w:rFonts w:eastAsia="Calibri" w:cstheme="minorHAnsi"/>
                <w:sz w:val="20"/>
              </w:rPr>
              <w:br/>
              <w:t xml:space="preserve">umělecká, naučná </w:t>
            </w:r>
          </w:p>
        </w:tc>
      </w:tr>
    </w:tbl>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učení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poznává vhodné formy a metody, umí si z nich zvolit podle svých schopností a dovedností, zvolí vhodné formy, metody a prostředky k učení, zná své "slabé" a "silné" stránky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postupuje systematicky při řešení problému, hodnotí dosažení dílčích cílů a stanovuje další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informace získává </w:t>
      </w:r>
      <w:proofErr w:type="gramStart"/>
      <w:r w:rsidRPr="00902A59">
        <w:rPr>
          <w:rFonts w:eastAsia="Times New Roman" w:cstheme="minorHAnsi"/>
          <w:sz w:val="24"/>
        </w:rPr>
        <w:t>pomocí</w:t>
      </w:r>
      <w:proofErr w:type="gramEnd"/>
      <w:r w:rsidRPr="00902A59">
        <w:rPr>
          <w:rFonts w:eastAsia="Times New Roman" w:cstheme="minorHAnsi"/>
          <w:sz w:val="24"/>
        </w:rPr>
        <w:t xml:space="preserve"> různých </w:t>
      </w:r>
      <w:proofErr w:type="gramStart"/>
      <w:r w:rsidRPr="00902A59">
        <w:rPr>
          <w:rFonts w:eastAsia="Times New Roman" w:cstheme="minorHAnsi"/>
          <w:sz w:val="24"/>
        </w:rPr>
        <w:t>technologii, používá</w:t>
      </w:r>
      <w:proofErr w:type="gramEnd"/>
      <w:r w:rsidRPr="00902A59">
        <w:rPr>
          <w:rFonts w:eastAsia="Times New Roman" w:cstheme="minorHAnsi"/>
          <w:sz w:val="24"/>
        </w:rPr>
        <w:t xml:space="preserve"> komunikační prostředky, které ovládá a k nimž si dovede zajistit přístup</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vyjadřování uspořádá informace logicky podle časových, místních a dějových souvislostí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sdělení vyjádří souvisle písemně, text dovede členit na odstavce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před známým i neznámým publikem přednese předem připravené sdělení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nesouhlasné nebo kritické stanovisko dovede zdůvodnit a učí se vyloučit osobní pocity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předem daná pravidla diskuse a upozorní na vybočení z tématu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 Dovede nabídnout svou pomoc v případě potřeby. Dokáže zhodnotit práci jednotlivce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pracuje systematicky podle složitějšího návodu, případné nejasnosti konzultuje se spolužáky či učitelem</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dílčí činnosti si sám průběžně porovnává podle předem stanovených kritérii a provádí úpravy, které vedou ke zlepšení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8.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4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čtení jako zdroj informací</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ověřuje konkrétní fakta porovnáním s dostupnými informačními zdroji např. encyklopedie, internet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Vyhledává potřebné informace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Syntéza poznatků </w:t>
            </w:r>
            <w:r w:rsidRPr="00902A59">
              <w:rPr>
                <w:rFonts w:eastAsia="Calibri" w:cstheme="minorHAnsi"/>
                <w:sz w:val="20"/>
              </w:rPr>
              <w:br/>
              <w:t xml:space="preserve">z různých zdrojů. Čtení jako zdroj </w:t>
            </w:r>
            <w:r w:rsidRPr="00902A59">
              <w:rPr>
                <w:rFonts w:eastAsia="Calibri" w:cstheme="minorHAnsi"/>
                <w:sz w:val="20"/>
              </w:rPr>
              <w:br/>
              <w:t xml:space="preserve">informací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čtení jako zdroj informací</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vyjádřit svůj subjektivní názor při úvaze v ústní i písemné podobě</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Vyslovuje své názory na zadaná témata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 úvaha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Sebepoznání a sebepojetí</w:t>
            </w:r>
          </w:p>
          <w:p w:rsidR="006C4E8C" w:rsidRPr="00902A59" w:rsidRDefault="006C4E8C" w:rsidP="00492040">
            <w:pPr>
              <w:spacing w:after="0"/>
              <w:rPr>
                <w:rFonts w:eastAsia="Calibri" w:cstheme="minorHAnsi"/>
                <w:sz w:val="20"/>
              </w:rPr>
            </w:pPr>
            <w:r w:rsidRPr="00902A59">
              <w:rPr>
                <w:rFonts w:eastAsia="Calibri" w:cstheme="minorHAnsi"/>
                <w:sz w:val="20"/>
              </w:rPr>
              <w:t>Já jako zdroj informací - v úvahových prvcích prokázat svoje postoje, hodnoty vztahy. Analyzovat vlastní i cizí postoje, hodnoty a jejich projevy v chování svém i ostatních</w:t>
            </w:r>
          </w:p>
          <w:p w:rsidR="006C4E8C" w:rsidRPr="00902A59" w:rsidRDefault="006C4E8C" w:rsidP="00492040">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publicistické útvary</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vysvětlit pojem bulvární tisk a uvést příklady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Rozpozná média, uvědomuje si obsah mediálního sdělení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 publicistické </w:t>
            </w:r>
            <w:r w:rsidRPr="00902A59">
              <w:rPr>
                <w:rFonts w:eastAsia="Calibri" w:cstheme="minorHAnsi"/>
                <w:sz w:val="20"/>
              </w:rPr>
              <w:br/>
              <w:t xml:space="preserve">útvary. Vliv na veřejnost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Kritické čtení a vnímání mediálních sdělení</w:t>
            </w:r>
          </w:p>
          <w:p w:rsidR="006C4E8C" w:rsidRPr="00902A59" w:rsidRDefault="006C4E8C" w:rsidP="00492040">
            <w:pPr>
              <w:spacing w:after="0"/>
              <w:rPr>
                <w:rFonts w:eastAsia="Calibri" w:cstheme="minorHAnsi"/>
                <w:sz w:val="20"/>
              </w:rPr>
            </w:pPr>
            <w:r w:rsidRPr="00902A59">
              <w:rPr>
                <w:rFonts w:eastAsia="Calibri" w:cstheme="minorHAnsi"/>
                <w:sz w:val="20"/>
              </w:rPr>
              <w:t>Na konkrétních příkladech z médií pěstovat kritický přístup k jejich objektivitě, poznávat cíle a pravidla fungování médií, jejich vliv</w:t>
            </w:r>
          </w:p>
          <w:p w:rsidR="006C4E8C" w:rsidRPr="00902A59" w:rsidRDefault="006C4E8C" w:rsidP="00492040">
            <w:pPr>
              <w:spacing w:after="0"/>
              <w:rPr>
                <w:rFonts w:eastAsia="Calibri" w:cstheme="minorHAnsi"/>
              </w:rPr>
            </w:pPr>
            <w:r w:rsidRPr="00902A59">
              <w:rPr>
                <w:rFonts w:eastAsia="Calibri" w:cstheme="minorHAnsi"/>
                <w:sz w:val="20"/>
              </w:rPr>
              <w:t>Fungování a vliv médií ve společnosti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subjektivně zabarvený popis</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užívá uvědoměle spisovné jazykové prostředky v psaném i ústním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Pracuje se spisovným textem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 mluvní cvičení, </w:t>
            </w:r>
            <w:r w:rsidRPr="00902A59">
              <w:rPr>
                <w:rFonts w:eastAsia="Calibri" w:cstheme="minorHAnsi"/>
                <w:sz w:val="20"/>
              </w:rPr>
              <w:br/>
              <w:t xml:space="preserve">líčení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projevy mluvené i psané</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ústním i písemném projevu dodržuje zásady kultivovaného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interpretovat stručně své myšlenky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Projevy mluvené a psané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spisovná výslovnost</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připraveném mluvním projevu volí vhodné tempo, pauzy. Správně vyslovuje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Připraví si ústní projev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Užití paralingválních jazykových </w:t>
            </w:r>
            <w:r w:rsidRPr="00902A59">
              <w:rPr>
                <w:rFonts w:eastAsia="Calibri" w:cstheme="minorHAnsi"/>
                <w:sz w:val="20"/>
              </w:rPr>
              <w:br/>
              <w:t xml:space="preserve">prostředků. Spisovná 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argumentační schopnosti</w:t>
      </w:r>
    </w:p>
    <w:tbl>
      <w:tblPr>
        <w:tblW w:w="0" w:type="auto"/>
        <w:tblInd w:w="36" w:type="dxa"/>
        <w:tblCellMar>
          <w:left w:w="10" w:type="dxa"/>
          <w:right w:w="10" w:type="dxa"/>
        </w:tblCellMar>
        <w:tblLook w:val="04A0" w:firstRow="1" w:lastRow="0" w:firstColumn="1" w:lastColumn="0" w:noHBand="0" w:noVBand="1"/>
      </w:tblPr>
      <w:tblGrid>
        <w:gridCol w:w="2990"/>
        <w:gridCol w:w="1530"/>
        <w:gridCol w:w="1527"/>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je schopen své názory logicky vysvětlit a obhájit před druhými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Zapojuje se do diskuse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diskuse - slovní zásoba, </w:t>
            </w:r>
            <w:r w:rsidRPr="00902A59">
              <w:rPr>
                <w:rFonts w:eastAsia="Calibri" w:cstheme="minorHAnsi"/>
                <w:sz w:val="20"/>
              </w:rPr>
              <w:br/>
              <w:t xml:space="preserve">argumentační schopnosti, </w:t>
            </w:r>
            <w:r w:rsidRPr="00902A59">
              <w:rPr>
                <w:rFonts w:eastAsia="Calibri" w:cstheme="minorHAnsi"/>
                <w:sz w:val="20"/>
              </w:rPr>
              <w:br/>
              <w:t xml:space="preserve">přesvědčivost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sz w:val="20"/>
              </w:rPr>
            </w:pPr>
            <w:r w:rsidRPr="00902A59">
              <w:rPr>
                <w:rFonts w:eastAsia="Calibri" w:cstheme="minorHAnsi"/>
                <w:sz w:val="20"/>
              </w:rPr>
              <w:t>V diskusi procvičení dovednosti sebekontroly, sebeovládání, vůle</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práce s textem</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vypsané informace použije jako základ pro krátký referát, který přednese ústně s oporou v textu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 xml:space="preserve">Zpracuje krátký referát s podporou pg. </w:t>
            </w:r>
            <w:r w:rsidR="005A7F25" w:rsidRPr="00902A59">
              <w:rPr>
                <w:rFonts w:eastAsia="Calibri" w:cstheme="minorHAnsi"/>
                <w:sz w:val="20"/>
              </w:rPr>
              <w:t>P</w:t>
            </w:r>
            <w:r w:rsidRPr="00902A59">
              <w:rPr>
                <w:rFonts w:eastAsia="Calibri" w:cstheme="minorHAnsi"/>
                <w:sz w:val="20"/>
              </w:rPr>
              <w:t>racovníka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Výpisky, citáty, referát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výkladové slohové útvary</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 jednotlivých informací vytvoří souvislý text v daném slohovém útvaru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Jednotlivé informace seřadí logicky za sebou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 výklad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tvůrčí psaní</w:t>
      </w:r>
    </w:p>
    <w:tbl>
      <w:tblPr>
        <w:tblW w:w="0" w:type="auto"/>
        <w:tblInd w:w="36" w:type="dxa"/>
        <w:tblCellMar>
          <w:left w:w="10" w:type="dxa"/>
          <w:right w:w="10" w:type="dxa"/>
        </w:tblCellMar>
        <w:tblLook w:val="04A0" w:firstRow="1" w:lastRow="0" w:firstColumn="1" w:lastColumn="0" w:noHBand="0" w:noVBand="1"/>
      </w:tblPr>
      <w:tblGrid>
        <w:gridCol w:w="2988"/>
        <w:gridCol w:w="1533"/>
        <w:gridCol w:w="1527"/>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Light" w:cstheme="minorHAnsi"/>
                <w:sz w:val="20"/>
              </w:rPr>
            </w:pPr>
            <w:r w:rsidRPr="00902A59">
              <w:rPr>
                <w:rFonts w:eastAsia="Calibri" w:cstheme="minorHAnsi"/>
                <w:sz w:val="20"/>
              </w:rPr>
              <w:t>na zadané téma vytvoří v logické a gramatické správnosti písemný souvislý text</w:t>
            </w:r>
            <w:r w:rsidRPr="00902A59">
              <w:rPr>
                <w:rFonts w:eastAsia="Calibri Light" w:cstheme="minorHAnsi"/>
                <w:sz w:val="20"/>
              </w:rPr>
              <w:t xml:space="preserve">, využívá poznatků o jazyce a stylu ke gramaticky i věcně správnému písemnému projevu a k tvořivé práci s textem nebo i k vlastnímu tvořivému psaní na základě svých dispozic a osobních zájmů </w:t>
            </w:r>
          </w:p>
          <w:p w:rsidR="006C4E8C" w:rsidRPr="00902A59" w:rsidRDefault="006C4E8C" w:rsidP="00492040">
            <w:pPr>
              <w:spacing w:after="0" w:line="240" w:lineRule="auto"/>
              <w:ind w:left="4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spacing w:after="0" w:line="240" w:lineRule="auto"/>
              <w:ind w:left="420"/>
              <w:rPr>
                <w:rFonts w:eastAsia="Times New Roman" w:cstheme="minorHAnsi"/>
                <w:color w:val="000000"/>
                <w:sz w:val="23"/>
              </w:rPr>
            </w:pPr>
            <w:r w:rsidRPr="00902A59">
              <w:rPr>
                <w:rFonts w:eastAsia="Calibri" w:cstheme="minorHAnsi"/>
                <w:sz w:val="20"/>
              </w:rPr>
              <w:lastRenderedPageBreak/>
              <w:t>Vytvoří souvislý text libovolného útvaru na zadané téma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Tvůrčí psaní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slova přejatá a jejich výslovnost</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správně vyslovuje běžně užívaná cizí slova a rozumí jejich významu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Porozumí významu základních běžně používaných cizích slov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Spisovná výslovnost, význam slov. </w:t>
            </w:r>
            <w:r w:rsidRPr="00902A59">
              <w:rPr>
                <w:rFonts w:eastAsia="Calibri" w:cstheme="minorHAnsi"/>
                <w:sz w:val="20"/>
              </w:rPr>
              <w:br/>
              <w:t xml:space="preserve">Tvarosloví - slova přejatá a jejich </w:t>
            </w:r>
            <w:r w:rsidRPr="00902A59">
              <w:rPr>
                <w:rFonts w:eastAsia="Calibri" w:cstheme="minorHAnsi"/>
                <w:sz w:val="20"/>
              </w:rPr>
              <w:br/>
              <w:t xml:space="preserve">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nauka o slovní zásobě</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vysvětlí pojem slovní zásoba, zná způsoby jejího obohacování. Vysvětlí pojem synonyma, homonyma, antonyma. Na příkladu uvede rozdíl mezi slovem jednoznačným, mnohoznačným a homonymem</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rozpoznává přenesená pojmenování, zvláště ve frazémech</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Využívá širší slovní zásobu i s využitím SSČ</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Nauka o slovní zásobě a způsoby </w:t>
            </w:r>
            <w:r w:rsidRPr="00902A59">
              <w:rPr>
                <w:rFonts w:eastAsia="Calibri" w:cstheme="minorHAnsi"/>
                <w:sz w:val="20"/>
              </w:rPr>
              <w:br/>
              <w:t xml:space="preserve">jejího obohacování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práce s jazykovými příručkami</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seznámí se se SMČ a vyhledá v ní samostatně pravopisná a mluvnická pravidla pro konkrétní pravopisné jevy a mluvnické tvary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Pracuje s Pravidly českého pravopisu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sz w:val="20"/>
              </w:rPr>
            </w:pPr>
          </w:p>
          <w:p w:rsidR="006C4E8C" w:rsidRPr="00902A59" w:rsidRDefault="006C4E8C" w:rsidP="00492040">
            <w:pPr>
              <w:spacing w:after="0"/>
              <w:rPr>
                <w:rFonts w:eastAsia="Calibri" w:cstheme="minorHAnsi"/>
              </w:rPr>
            </w:pPr>
            <w:r w:rsidRPr="00902A59">
              <w:rPr>
                <w:rFonts w:eastAsia="Calibri" w:cstheme="minorHAnsi"/>
                <w:sz w:val="20"/>
              </w:rPr>
              <w:t xml:space="preserve">Jazykové příručky a práce s nimi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mluvnické významy a tvary slov</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lastRenderedPageBreak/>
              <w:t>správně třídí slovní druhy a vědomě je zařazuje do svých jazykových projevů</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Rozlišuje slovní druhy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Tvarosloví - mluvnické významy </w:t>
            </w:r>
            <w:r w:rsidRPr="00902A59">
              <w:rPr>
                <w:rFonts w:eastAsia="Calibri" w:cstheme="minorHAnsi"/>
                <w:sz w:val="20"/>
              </w:rPr>
              <w:br/>
              <w:t xml:space="preserve">a tvary slov. Druhy slov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věta jednoduchá a souvětí</w:t>
      </w:r>
    </w:p>
    <w:tbl>
      <w:tblPr>
        <w:tblW w:w="0" w:type="auto"/>
        <w:tblInd w:w="36" w:type="dxa"/>
        <w:tblCellMar>
          <w:left w:w="10" w:type="dxa"/>
          <w:right w:w="10" w:type="dxa"/>
        </w:tblCellMar>
        <w:tblLook w:val="04A0" w:firstRow="1" w:lastRow="0" w:firstColumn="1" w:lastColumn="0" w:noHBand="0" w:noVBand="1"/>
      </w:tblPr>
      <w:tblGrid>
        <w:gridCol w:w="4526"/>
        <w:gridCol w:w="4494"/>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bezpečně rozliší souvětí podřadné a souřadné, mezi větami hlavními určí významové poměry. V souvětí určí souřadně spojené VV a v několikanásobném VČ určí významové poměry mezi jednotlivými členy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Rozlišuje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pravopis</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správně odůvodnit a klást čárky v jednoduchém souvětí</w:t>
            </w:r>
            <w:r w:rsidRPr="00902A59">
              <w:rPr>
                <w:rFonts w:eastAsia="Calibri" w:cstheme="minorHAnsi"/>
                <w:b/>
                <w:sz w:val="20"/>
                <w:u w:val="single"/>
              </w:rPr>
              <w:t xml:space="preserve"> </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Vytváří jednoduché věty a kratší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syntaktický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interpretace literárního díla</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přečteném textu vyhledá slangové výrazy a vysvětlí smysl jejich užití. V přečtené knize dokáže určit téma díla a hlavní postavy. Stručně vyjádří obsah díla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Stručně vyjádří obsah a hlavní myšlenku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Struktura </w:t>
            </w:r>
            <w:r w:rsidRPr="00902A59">
              <w:rPr>
                <w:rFonts w:eastAsia="Calibri" w:cstheme="minorHAnsi"/>
                <w:sz w:val="20"/>
              </w:rPr>
              <w:br/>
              <w:t xml:space="preserve">literárního díla. Interpretace </w:t>
            </w:r>
            <w:r w:rsidRPr="00902A59">
              <w:rPr>
                <w:rFonts w:eastAsia="Calibri" w:cstheme="minorHAnsi"/>
                <w:sz w:val="20"/>
              </w:rPr>
              <w:br/>
              <w:t xml:space="preserve">literárního díla.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 pomocí posuzuje základní rysy individuálního stylu autora</w:t>
            </w:r>
            <w:r w:rsidRPr="00902A59">
              <w:rPr>
                <w:rFonts w:eastAsia="Calibri" w:cstheme="minorHAnsi"/>
                <w:b/>
                <w:sz w:val="20"/>
                <w:u w:val="single"/>
              </w:rPr>
              <w:t xml:space="preserve"> </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lastRenderedPageBreak/>
              <w:t>Najde zvláštnosti autorského stylu díla s pomocí pedagoga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Jazyk literárního díla. Literární </w:t>
            </w:r>
            <w:r w:rsidRPr="00902A59">
              <w:rPr>
                <w:rFonts w:eastAsia="Calibri" w:cstheme="minorHAnsi"/>
                <w:sz w:val="20"/>
              </w:rPr>
              <w:br/>
              <w:t xml:space="preserve">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objektivní hodnocení literárního díla</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přečtenou knihu, návštěvu filmu, divadelní představení dokáže zhodnotit z hlediska přínosu pro něho jako čtenáře či diváka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Vyjádří pocity a dojmy z přečteného díla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Objektivní hodnocení uměleckého </w:t>
            </w:r>
            <w:r w:rsidRPr="00902A59">
              <w:rPr>
                <w:rFonts w:eastAsia="Calibri" w:cstheme="minorHAnsi"/>
                <w:sz w:val="20"/>
              </w:rPr>
              <w:br/>
              <w:t xml:space="preserve">díla - referát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hodnocení literárního textu</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rozlišuje literaturu hodnotnou a konzumní a svůj názor doloží argumenty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Hledá důvody výběru knihy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Objektivní </w:t>
            </w:r>
            <w:r w:rsidRPr="00902A59">
              <w:rPr>
                <w:rFonts w:eastAsia="Calibri" w:cstheme="minorHAnsi"/>
                <w:sz w:val="20"/>
              </w:rPr>
              <w:br/>
              <w:t xml:space="preserve">hodnocení literárního textu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literární druhy a žánry</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rozliší žánr povídky, románu, sci-fi literatury a uvede jejich typické naše i světové představitele. Zná pojem volný verš. Uvede jména 2 našich a 2 světových dramatiků a jejich dílo</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porovná základní literární druhy a žánry, jejich funkci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Charakterizuje základní literární druhy a žánry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romantismus</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zná vybrané literární směry a jejich představitele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Vyjmenuje některého ze spisovatelů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Hlavní vývojová období a jejich </w:t>
            </w:r>
            <w:r w:rsidRPr="00902A59">
              <w:rPr>
                <w:rFonts w:eastAsia="Calibri" w:cstheme="minorHAnsi"/>
                <w:sz w:val="20"/>
              </w:rPr>
              <w:br/>
              <w:t xml:space="preserve">představitelé - romantismus, 19. stol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typy literatury</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samostatně vyhledá na internetu základní údaje o životě a díle probíraného autora a zpracuje je v podobě písemného referátu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 a napíše několik informací o svém oblíbeném spisovateli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typy </w:t>
            </w:r>
            <w:r w:rsidRPr="00902A59">
              <w:rPr>
                <w:rFonts w:eastAsia="Calibri" w:cstheme="minorHAnsi"/>
                <w:sz w:val="20"/>
              </w:rPr>
              <w:br/>
              <w:t xml:space="preserve">literatury </w:t>
            </w:r>
          </w:p>
        </w:tc>
      </w:tr>
    </w:tbl>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učení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občanské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9.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3+1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kritické čtení a naslouchání</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na základě znalostí odlišit konkrétní fakta od domněnek, názorů a hodnocení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 fakta v</w:t>
            </w:r>
            <w:r w:rsidR="005A7F25">
              <w:rPr>
                <w:rFonts w:eastAsia="Calibri" w:cstheme="minorHAnsi"/>
                <w:sz w:val="20"/>
              </w:rPr>
              <w:t> </w:t>
            </w:r>
            <w:r w:rsidRPr="00902A59">
              <w:rPr>
                <w:rFonts w:eastAsia="Calibri" w:cstheme="minorHAnsi"/>
                <w:sz w:val="20"/>
              </w:rPr>
              <w:t>textu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Kritické čtení. Kritické naslouchání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zásady diskuse, argumentační schopnosti</w:t>
      </w:r>
    </w:p>
    <w:tbl>
      <w:tblPr>
        <w:tblW w:w="0" w:type="auto"/>
        <w:tblInd w:w="36" w:type="dxa"/>
        <w:tblCellMar>
          <w:left w:w="10" w:type="dxa"/>
          <w:right w:w="10" w:type="dxa"/>
        </w:tblCellMar>
        <w:tblLook w:val="04A0" w:firstRow="1" w:lastRow="0" w:firstColumn="1" w:lastColumn="0" w:noHBand="0" w:noVBand="1"/>
      </w:tblPr>
      <w:tblGrid>
        <w:gridCol w:w="2990"/>
        <w:gridCol w:w="1530"/>
        <w:gridCol w:w="1527"/>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svůj subjektivní názor obhájit před ostatními při vzájemné diskusi</w:t>
            </w:r>
            <w:r w:rsidRPr="00902A59">
              <w:rPr>
                <w:rFonts w:eastAsia="Calibri" w:cstheme="minorHAnsi"/>
                <w:b/>
                <w:sz w:val="20"/>
                <w:u w:val="single"/>
              </w:rPr>
              <w:t xml:space="preserve"> </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Přednese svůj názor na zadané téma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diskuse, argumentační </w:t>
            </w:r>
            <w:r w:rsidRPr="00902A59">
              <w:rPr>
                <w:rFonts w:eastAsia="Calibri" w:cstheme="minorHAnsi"/>
                <w:sz w:val="20"/>
              </w:rPr>
              <w:br/>
              <w:t xml:space="preserve">schopnosti. Proslov, úvaha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rPr>
            </w:pPr>
            <w:r w:rsidRPr="00902A59">
              <w:rPr>
                <w:rFonts w:eastAsia="Calibri" w:cstheme="minorHAnsi"/>
                <w:sz w:val="20"/>
              </w:rPr>
              <w:t>Cvičení sebekontroly, sebeovládání, vůle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manipulativní působení tisku</w:t>
      </w:r>
    </w:p>
    <w:tbl>
      <w:tblPr>
        <w:tblW w:w="0" w:type="auto"/>
        <w:tblInd w:w="36" w:type="dxa"/>
        <w:tblCellMar>
          <w:left w:w="10" w:type="dxa"/>
          <w:right w:w="10" w:type="dxa"/>
        </w:tblCellMar>
        <w:tblLook w:val="04A0" w:firstRow="1" w:lastRow="0" w:firstColumn="1" w:lastColumn="0" w:noHBand="0" w:noVBand="1"/>
      </w:tblPr>
      <w:tblGrid>
        <w:gridCol w:w="2982"/>
        <w:gridCol w:w="1531"/>
        <w:gridCol w:w="1530"/>
        <w:gridCol w:w="2977"/>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pStyle w:val="TableContents"/>
              <w:spacing w:before="100"/>
              <w:ind w:hanging="360"/>
              <w:rPr>
                <w:rFonts w:eastAsia="Calibri Light" w:cstheme="minorHAnsi"/>
                <w:color w:val="000000"/>
                <w:sz w:val="20"/>
                <w:szCs w:val="20"/>
              </w:rPr>
            </w:pPr>
            <w:r w:rsidRPr="00902A59">
              <w:rPr>
                <w:rFonts w:eastAsia="Calibri" w:cstheme="minorHAnsi"/>
                <w:color w:val="000000"/>
                <w:sz w:val="20"/>
                <w:szCs w:val="20"/>
              </w:rPr>
              <w:t xml:space="preserve">porovná zjištěnou skutečnost se sdělením v bulvárním tisku a </w:t>
            </w:r>
            <w:r w:rsidRPr="00902A59">
              <w:rPr>
                <w:rFonts w:eastAsia="Calibri Light" w:cstheme="minorHAnsi"/>
                <w:color w:val="000000"/>
                <w:sz w:val="20"/>
                <w:szCs w:val="20"/>
              </w:rPr>
              <w:t>rozpoznává manipulativní komunikaci v masmédiích a zaujímá k ní kritický postoj</w:t>
            </w:r>
          </w:p>
          <w:p w:rsidR="006C4E8C" w:rsidRPr="00902A59" w:rsidRDefault="006C4E8C" w:rsidP="00492040">
            <w:pPr>
              <w:pStyle w:val="TableContents"/>
              <w:spacing w:before="100"/>
              <w:rPr>
                <w:rFonts w:eastAsia="Calibri" w:cstheme="minorHAnsi"/>
                <w:sz w:val="20"/>
              </w:rPr>
            </w:pPr>
            <w:r w:rsidRPr="00902A59">
              <w:rPr>
                <w:rFonts w:eastAsia="Calibri" w:cstheme="minorHAnsi"/>
                <w:b/>
                <w:sz w:val="20"/>
                <w:u w:val="single"/>
              </w:rPr>
              <w:t>Žák s podpůrnými opatřeními:</w:t>
            </w:r>
          </w:p>
          <w:p w:rsidR="006C4E8C" w:rsidRPr="00902A59" w:rsidRDefault="006C4E8C" w:rsidP="00492040">
            <w:pPr>
              <w:pStyle w:val="TableContents"/>
              <w:spacing w:before="100"/>
              <w:rPr>
                <w:rFonts w:eastAsia="Calibri Light" w:cstheme="minorHAnsi"/>
                <w:color w:val="000000"/>
                <w:sz w:val="20"/>
                <w:szCs w:val="20"/>
              </w:rPr>
            </w:pPr>
            <w:r w:rsidRPr="00902A59">
              <w:rPr>
                <w:rFonts w:eastAsia="Calibri" w:cstheme="minorHAnsi"/>
                <w:sz w:val="20"/>
              </w:rPr>
              <w:t>Kriticky a opatrně nahlíží na mediální sdělení, chápe mediální nebezpečí</w:t>
            </w:r>
          </w:p>
          <w:p w:rsidR="006C4E8C" w:rsidRPr="00902A59" w:rsidRDefault="006C4E8C" w:rsidP="00492040">
            <w:pPr>
              <w:spacing w:before="100" w:after="0" w:line="240" w:lineRule="auto"/>
              <w:rPr>
                <w:rFonts w:eastAsia="Calibri Light" w:cstheme="minorHAnsi"/>
                <w:color w:val="000000"/>
                <w:sz w:val="23"/>
              </w:rPr>
            </w:pPr>
            <w:r w:rsidRPr="00902A59">
              <w:rPr>
                <w:rFonts w:eastAsia="Calibri Light" w:cstheme="minorHAnsi"/>
                <w:color w:val="000000"/>
                <w:sz w:val="23"/>
              </w:rPr>
              <w:t xml:space="preserve"> </w:t>
            </w:r>
          </w:p>
          <w:p w:rsidR="006C4E8C" w:rsidRPr="00902A59" w:rsidRDefault="006C4E8C" w:rsidP="00492040">
            <w:pPr>
              <w:spacing w:after="0" w:line="240" w:lineRule="auto"/>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Publicistické útvary, manipulativní </w:t>
            </w:r>
            <w:r w:rsidRPr="00902A59">
              <w:rPr>
                <w:rFonts w:eastAsia="Calibri" w:cstheme="minorHAnsi"/>
                <w:sz w:val="20"/>
              </w:rPr>
              <w:br/>
              <w:t xml:space="preserve">působení tisku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Interpretace vztahu mediálních sdělení a reality</w:t>
            </w:r>
          </w:p>
          <w:p w:rsidR="006C4E8C" w:rsidRPr="00902A59" w:rsidRDefault="006C4E8C" w:rsidP="00492040">
            <w:pPr>
              <w:spacing w:after="0"/>
              <w:rPr>
                <w:rFonts w:eastAsia="Calibri" w:cstheme="minorHAnsi"/>
                <w:sz w:val="20"/>
              </w:rPr>
            </w:pPr>
            <w:r w:rsidRPr="00902A59">
              <w:rPr>
                <w:rFonts w:eastAsia="Calibri" w:cstheme="minorHAnsi"/>
                <w:sz w:val="20"/>
              </w:rPr>
              <w:lastRenderedPageBreak/>
              <w:t>Různé typy sdělení, jejich rozlišování a jejich funkce</w:t>
            </w:r>
          </w:p>
          <w:p w:rsidR="006C4E8C" w:rsidRPr="00902A59" w:rsidRDefault="006C4E8C" w:rsidP="00492040">
            <w:pPr>
              <w:spacing w:after="0"/>
              <w:rPr>
                <w:rFonts w:eastAsia="Calibri" w:cstheme="minorHAnsi"/>
                <w:sz w:val="20"/>
              </w:rPr>
            </w:pPr>
            <w:r w:rsidRPr="00902A59">
              <w:rPr>
                <w:rFonts w:eastAsia="Calibri" w:cstheme="minorHAnsi"/>
                <w:sz w:val="20"/>
              </w:rPr>
              <w:t>Kritické čtení a vnímání mediálních sdělení</w:t>
            </w:r>
          </w:p>
          <w:p w:rsidR="006C4E8C" w:rsidRPr="00902A59" w:rsidRDefault="006C4E8C" w:rsidP="00492040">
            <w:pPr>
              <w:spacing w:after="0"/>
              <w:rPr>
                <w:rFonts w:eastAsia="Calibri" w:cstheme="minorHAnsi"/>
              </w:rPr>
            </w:pPr>
            <w:r w:rsidRPr="00902A59">
              <w:rPr>
                <w:rFonts w:eastAsia="Calibri" w:cstheme="minorHAnsi"/>
                <w:sz w:val="20"/>
              </w:rPr>
              <w:t>Různé typy sdělení, jejich rozlišování a funkce, rozdíl mezi "faktickým" a "fiktivním" obsahem, rozlišování zábavných (bulvárních) prvků - konkrétní příklady z</w:t>
            </w:r>
            <w:r w:rsidR="005A7F25">
              <w:rPr>
                <w:rFonts w:eastAsia="Calibri" w:cstheme="minorHAnsi"/>
                <w:sz w:val="20"/>
              </w:rPr>
              <w:t> </w:t>
            </w:r>
            <w:r w:rsidRPr="00902A59">
              <w:rPr>
                <w:rFonts w:eastAsia="Calibri" w:cstheme="minorHAnsi"/>
                <w:sz w:val="20"/>
              </w:rPr>
              <w:t>médií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slovní zásoba a její obohacování</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zvolit vhodné spisovné prostředky pro příslušný slohový útvar</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Sestaví vlastní životopis, napíše žádost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 slovní zásoba </w:t>
            </w:r>
            <w:r w:rsidRPr="00902A59">
              <w:rPr>
                <w:rFonts w:eastAsia="Calibri" w:cstheme="minorHAnsi"/>
                <w:sz w:val="20"/>
              </w:rPr>
              <w:br/>
              <w:t xml:space="preserve">a její obohacování. Slohové útvary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-projevy mluvené a psané</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vyjadřuje se kultivovaně a vhodně v dané situaci</w:t>
            </w:r>
          </w:p>
          <w:p w:rsidR="006C4E8C" w:rsidRPr="00902A59" w:rsidRDefault="006C4E8C" w:rsidP="00492040">
            <w:pPr>
              <w:tabs>
                <w:tab w:val="left" w:pos="720"/>
              </w:tabs>
              <w:spacing w:after="0"/>
              <w:ind w:left="720"/>
              <w:rPr>
                <w:rFonts w:eastAsia="Calibri" w:cstheme="minorHAnsi"/>
                <w:sz w:val="20"/>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Používá co nejširší slovní zásobu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Projevy mluvené a psané. Líčení. </w:t>
            </w:r>
            <w:r w:rsidRPr="00902A59">
              <w:rPr>
                <w:rFonts w:eastAsia="Calibri" w:cstheme="minorHAnsi"/>
                <w:sz w:val="20"/>
              </w:rPr>
              <w:br/>
              <w:t xml:space="preserve">Životopis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technika mluveného projevu</w:t>
      </w:r>
    </w:p>
    <w:tbl>
      <w:tblPr>
        <w:tblW w:w="0" w:type="auto"/>
        <w:tblInd w:w="36" w:type="dxa"/>
        <w:tblCellMar>
          <w:left w:w="10" w:type="dxa"/>
          <w:right w:w="10" w:type="dxa"/>
        </w:tblCellMar>
        <w:tblLook w:val="04A0" w:firstRow="1" w:lastRow="0" w:firstColumn="1" w:lastColumn="0" w:noHBand="0" w:noVBand="1"/>
      </w:tblPr>
      <w:tblGrid>
        <w:gridCol w:w="2994"/>
        <w:gridCol w:w="1529"/>
        <w:gridCol w:w="1525"/>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mluveném projevu připraveném i improvizovaném používá výstižně a vhodně všech řečových prostředků</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Připraví krátký mluvní projev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kultivovaného projevu - technika </w:t>
            </w:r>
            <w:r w:rsidRPr="00902A59">
              <w:rPr>
                <w:rFonts w:eastAsia="Calibri" w:cstheme="minorHAnsi"/>
                <w:sz w:val="20"/>
              </w:rPr>
              <w:br/>
              <w:t xml:space="preserve">mluveného projevu, prostředky </w:t>
            </w:r>
            <w:r w:rsidRPr="00902A59">
              <w:rPr>
                <w:rFonts w:eastAsia="Calibri" w:cstheme="minorHAnsi"/>
                <w:sz w:val="20"/>
              </w:rPr>
              <w:br/>
              <w:t xml:space="preserve">verbální, nonverbální, paralingvální. </w:t>
            </w:r>
            <w:r w:rsidRPr="00902A59">
              <w:rPr>
                <w:rFonts w:eastAsia="Calibri" w:cstheme="minorHAnsi"/>
                <w:sz w:val="20"/>
              </w:rPr>
              <w:br/>
              <w:t xml:space="preserve">Komunikační normy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zásady a vedení diskuse</w:t>
      </w:r>
    </w:p>
    <w:tbl>
      <w:tblPr>
        <w:tblW w:w="0" w:type="auto"/>
        <w:tblInd w:w="36" w:type="dxa"/>
        <w:tblCellMar>
          <w:left w:w="10" w:type="dxa"/>
          <w:right w:w="10" w:type="dxa"/>
        </w:tblCellMar>
        <w:tblLook w:val="04A0" w:firstRow="1" w:lastRow="0" w:firstColumn="1" w:lastColumn="0" w:noHBand="0" w:noVBand="1"/>
      </w:tblPr>
      <w:tblGrid>
        <w:gridCol w:w="2991"/>
        <w:gridCol w:w="1533"/>
        <w:gridCol w:w="1526"/>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zapojuje se do diskuse, řídí ji a využívá zásad komunikace a pravidel dialogu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Zapojuje se do diskuse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a vedení diskuse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sz w:val="20"/>
              </w:rPr>
            </w:pPr>
            <w:r w:rsidRPr="00902A59">
              <w:rPr>
                <w:rFonts w:eastAsia="Calibri" w:cstheme="minorHAnsi"/>
                <w:sz w:val="20"/>
              </w:rPr>
              <w:t>Vzájemné poznávání se ve skupině, rozvoj pozornosti vůči názorovým odlišnostem a hledání výhod v odlišnostech. Cvičení sebekontroly, sebeovládání</w:t>
            </w:r>
          </w:p>
          <w:p w:rsidR="006C4E8C" w:rsidRPr="00902A59" w:rsidRDefault="006C4E8C" w:rsidP="00492040">
            <w:pPr>
              <w:spacing w:after="0"/>
              <w:rPr>
                <w:rFonts w:eastAsia="Calibri" w:cstheme="minorHAnsi"/>
              </w:rPr>
            </w:pPr>
            <w:r w:rsidRPr="00902A59">
              <w:rPr>
                <w:rFonts w:eastAsia="Calibri" w:cstheme="minorHAnsi"/>
                <w:sz w:val="20"/>
              </w:rPr>
              <w:t>Poznávání lidí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odborný výklad</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základě samostatně vyhledaných a vypsaných informací a poznámek z textu zpracuje písemný odborný referát na zadané téma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Sestaví libovolný text odborného charakteru s pomocí zdrojů i učitele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Výpisky, výtah, odborný referát, </w:t>
            </w:r>
            <w:r w:rsidRPr="00902A59">
              <w:rPr>
                <w:rFonts w:eastAsia="Calibri" w:cstheme="minorHAnsi"/>
                <w:sz w:val="20"/>
              </w:rPr>
              <w:br/>
              <w:t xml:space="preserve">výklad. Tiskopisy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znaky slohových útvarů</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jednotlivé informace uspořádá v různých slohových útvarech při dodržení jejich základních znaků, vytvoří koherentní text s dodržováním pravidel mezivětného navazování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Vytváří logicky uspořádané souvislé texty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a jejich náležitosti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jednoduchá povídka</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libovolné téma vytvoří souvislý písemný text v logické a gramatické správnosti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lastRenderedPageBreak/>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písemný text – vypravování s pomocí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Vypravování - pokus o jednoduchou </w:t>
            </w:r>
            <w:r w:rsidRPr="00902A59">
              <w:rPr>
                <w:rFonts w:eastAsia="Calibri" w:cstheme="minorHAnsi"/>
                <w:sz w:val="20"/>
              </w:rPr>
              <w:br/>
              <w:t xml:space="preserve">povídku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význam slova</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příkladech vysvětlí pojem metafora, metonymie, obrazné pojmenování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Používá širokou slovní zásobu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Význam slova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práce s jazykovými příručkami</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samostatně pracuje se všemi jazykovými příručkami při samostatné práci a při opakování učiva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Orientuje se v Pravidlech českého pravopisu a ve Slovníku spisovné češtiny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sz w:val="20"/>
              </w:rPr>
            </w:pPr>
          </w:p>
          <w:p w:rsidR="006C4E8C" w:rsidRPr="00902A59" w:rsidRDefault="006C4E8C" w:rsidP="00492040">
            <w:pPr>
              <w:spacing w:after="0"/>
              <w:rPr>
                <w:rFonts w:eastAsia="Calibri" w:cstheme="minorHAnsi"/>
              </w:rPr>
            </w:pPr>
            <w:r w:rsidRPr="00902A59">
              <w:rPr>
                <w:rFonts w:eastAsia="Calibri" w:cstheme="minorHAnsi"/>
                <w:sz w:val="20"/>
              </w:rPr>
              <w:t xml:space="preserve">Práce s jazykovými příručkami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zásady psaných a mluvených jazykových projevů</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podle potřeby užívá vhodné slohové útvary k ústní i písemné komunikaci</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využívá znalostí o jazykové normě při tvorbě vhodných jazykových projevů podle komunikační situace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Píše krátké souvislé texty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w:t>
            </w:r>
            <w:r w:rsidRPr="00902A59">
              <w:rPr>
                <w:rFonts w:eastAsia="Calibri" w:cstheme="minorHAnsi"/>
                <w:sz w:val="20"/>
              </w:rPr>
              <w:br/>
              <w:t xml:space="preserve">útvary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věta jednoduchá, souvětí</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lastRenderedPageBreak/>
              <w:t>rozebere složitá souvětí, graficky zachytí jejich stavbu a určí všechny druhy VV včetně VV přísudkové. Bez obtíží převede VČ v náležitou VV a opačně. Převede větu jednoduchou v souvětí a naopak</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Skladba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pravopis</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odůvodnit a klást čárky ve větě jednoduché a ve složitém souvětí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Ve svých projevech vytváří jednoduché věty a krátká souvětí</w:t>
            </w:r>
          </w:p>
          <w:p w:rsidR="006C4E8C" w:rsidRPr="00902A59" w:rsidRDefault="006C4E8C" w:rsidP="00492040">
            <w:pPr>
              <w:spacing w:after="160" w:line="259" w:lineRule="auto"/>
              <w:rPr>
                <w:rFonts w:eastAsia="Calibri" w:cstheme="minorHAnsi"/>
                <w:b/>
                <w:sz w:val="23"/>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syntaktický </w:t>
            </w:r>
          </w:p>
        </w:tc>
      </w:tr>
    </w:tbl>
    <w:p w:rsidR="006C4E8C" w:rsidRPr="00902A59" w:rsidRDefault="006C4E8C" w:rsidP="006C4E8C">
      <w:pPr>
        <w:spacing w:after="0" w:line="240" w:lineRule="auto"/>
        <w:rPr>
          <w:rFonts w:eastAsia="Times New Roman" w:cstheme="minorHAnsi"/>
          <w:b/>
          <w:color w:val="000000"/>
          <w:sz w:val="23"/>
        </w:rPr>
      </w:pP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zhodnocení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vlastními slovy zhodnotí přečtenou knihu z hlediska kladů a záporů pro něj jako pro čtenáře, vlastními slovy interpretuje smysl díla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 xml:space="preserve">Vyjádří hlavní myšlenku díla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br/>
              <w:t xml:space="preserve">Objektivní hodnocení literárního </w:t>
            </w:r>
            <w:r w:rsidRPr="00902A59">
              <w:rPr>
                <w:rFonts w:eastAsia="Calibri" w:cstheme="minorHAnsi"/>
                <w:sz w:val="20"/>
              </w:rPr>
              <w:br/>
              <w:t xml:space="preserve">díla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literárního díla</w:t>
      </w:r>
      <w:r w:rsidRPr="00902A59">
        <w:rPr>
          <w:rFonts w:eastAsia="Calibri" w:cstheme="minorHAnsi"/>
          <w:b/>
          <w:sz w:val="20"/>
          <w:u w:val="single"/>
        </w:rPr>
        <w:t xml:space="preserve"> </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rozpozná základní rysy individuálního stylu autora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Popíše dojmy a pocity z přečteného úryvku autora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Literární </w:t>
            </w:r>
            <w:r w:rsidRPr="00902A59">
              <w:rPr>
                <w:rFonts w:eastAsia="Calibri" w:cstheme="minorHAnsi"/>
                <w:sz w:val="20"/>
              </w:rPr>
              <w:br/>
              <w:t xml:space="preserve">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hodnocení uměleckého díla</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ústní i písemné podobě vyjádří svůj názor na přečtenou knihu, zhlédnutý film či divadelní představení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lastRenderedPageBreak/>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Stručně vyjádří svůj názor na dílo</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Objektivní hodnocení uměleckého </w:t>
            </w:r>
            <w:r w:rsidRPr="00902A59">
              <w:rPr>
                <w:rFonts w:eastAsia="Calibri" w:cstheme="minorHAnsi"/>
                <w:sz w:val="20"/>
              </w:rPr>
              <w:br/>
              <w:t xml:space="preserve">díla - referát, přednáška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tvůrčí psaní</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na základě znalosti slohových útvarů vytvoří jednoduchou povídku na libovolné téma</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tvoří vlastní literární text podle svých schopností a na základě osvojených znalostí základů literární teorie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krátký libovolný vlastní text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Tvůrčí psaní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diskuse podle pravidel</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je schopen diskutovat o literatuře hodnotné a konzumní a svůj názor před ostatními obhájit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Účastní se aktivně diskuse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Schopnost </w:t>
            </w:r>
            <w:r w:rsidRPr="00902A59">
              <w:rPr>
                <w:rFonts w:eastAsia="Calibri" w:cstheme="minorHAnsi"/>
                <w:sz w:val="20"/>
              </w:rPr>
              <w:br/>
              <w:t xml:space="preserve">diskuse podle pravidel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literárního díla</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rozliší pojem epigram, epitaf, fejeton. Samostatně vytvoří jednoduchou báseň s volným nebo pravidelným rýmem</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vlastní báseň</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Tvůrčí práce </w:t>
            </w:r>
            <w:r w:rsidRPr="00902A59">
              <w:rPr>
                <w:rFonts w:eastAsia="Calibri" w:cstheme="minorHAnsi"/>
                <w:sz w:val="20"/>
              </w:rPr>
              <w:br/>
              <w:t xml:space="preserve">s textem. Jazyk literárního díla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literatura 20. století</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 xml:space="preserve">vytvoří chronologický přehled probíraných literárních směrů a uvede u nich alespoň </w:t>
            </w:r>
            <w:r w:rsidRPr="00902A59">
              <w:rPr>
                <w:rFonts w:eastAsia="Calibri" w:cstheme="minorHAnsi"/>
                <w:sz w:val="20"/>
              </w:rPr>
              <w:lastRenderedPageBreak/>
              <w:t>jednoho našeho nebo světového představitele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Seznámí se s díly vybraných autorů 20. století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Hlavní vývojová období naší a světové </w:t>
            </w:r>
            <w:r w:rsidRPr="00902A59">
              <w:rPr>
                <w:rFonts w:eastAsia="Calibri" w:cstheme="minorHAnsi"/>
                <w:sz w:val="20"/>
              </w:rPr>
              <w:br/>
              <w:t xml:space="preserve">literatury a jejich představitelé - 20. stol. </w:t>
            </w:r>
            <w:r w:rsidRPr="00902A59">
              <w:rPr>
                <w:rFonts w:eastAsia="Calibri" w:cstheme="minorHAnsi"/>
                <w:sz w:val="20"/>
              </w:rPr>
              <w:br/>
              <w:t xml:space="preserve">současnost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způsoby interpretace literárních děl</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porovnat jeden námět zpracovaný v podobě knižní, filmové, divadelní a vystihnout rozdíly mezi jednotlivými způsoby zpracování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Najde rozdíly mezi knižní a filmovou podobou díla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Druhy literatury. Způsoby interpretace </w:t>
            </w:r>
            <w:r w:rsidRPr="00902A59">
              <w:rPr>
                <w:rFonts w:eastAsia="Calibri" w:cstheme="minorHAnsi"/>
                <w:sz w:val="20"/>
              </w:rPr>
              <w:br/>
              <w:t xml:space="preserve">literárních děl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a struktura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nejméně ze dvou zdrojů porovná dva literární texty téhož autora podle vlastního výběru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Přečte 2 literární texty téhož autora a najde rozdíly</w:t>
            </w:r>
          </w:p>
          <w:p w:rsidR="006C4E8C" w:rsidRPr="00902A59" w:rsidRDefault="006C4E8C" w:rsidP="00492040">
            <w:pPr>
              <w:spacing w:after="0" w:line="240" w:lineRule="auto"/>
              <w:ind w:left="42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Struktura </w:t>
            </w:r>
            <w:r w:rsidRPr="00902A59">
              <w:rPr>
                <w:rFonts w:eastAsia="Calibri" w:cstheme="minorHAnsi"/>
                <w:sz w:val="20"/>
              </w:rPr>
              <w:br/>
              <w:t xml:space="preserve">literárního díla </w:t>
            </w:r>
          </w:p>
        </w:tc>
      </w:tr>
    </w:tbl>
    <w:p w:rsidR="006C4E8C" w:rsidRPr="00902A59" w:rsidRDefault="006C4E8C" w:rsidP="006C4E8C">
      <w:pPr>
        <w:keepNext/>
        <w:spacing w:before="200" w:after="0"/>
        <w:rPr>
          <w:rFonts w:eastAsia="Cambria" w:cstheme="minorHAnsi"/>
          <w:b/>
          <w:i/>
          <w:color w:val="4F81BD"/>
        </w:rPr>
      </w:pPr>
    </w:p>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učení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délku a náročnost mluveného projevu přizpůsobí typu publika a jeho odezvě v průběhu své promluvy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srozumitelně diskutuje k věci, vysvětluje své myšlenky, drží se tématu, nevrací se, udělá závěr diskuse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 předkládá konkrétní argumenty i proti většinovému mínění, je-li přesvědčen o jeho správnosti</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občanské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na základě hodnocení celé práce pojmenuje příčiny úspěchu i neúspěchu a navrhne sám úpravy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analyticky uvažuje o možnostech podnikání ve svém prostředí, identifikuje potřeby a poptávku, odhaduje možné podnikatelské kroky</w:t>
      </w:r>
    </w:p>
    <w:p w:rsidR="002C09F5"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použije různé způsoby, jak se prezentovat na trhu práce (napíše životopis v českém a jednom cizím jazyce, popíše vlastní klady a zápory)</w:t>
      </w:r>
    </w:p>
    <w:p w:rsidR="002C09F5" w:rsidRPr="00902A59" w:rsidRDefault="002C09F5">
      <w:pPr>
        <w:keepNext/>
        <w:spacing w:before="200" w:after="160"/>
        <w:rPr>
          <w:rFonts w:eastAsia="Cambria" w:cstheme="minorHAnsi"/>
          <w:b/>
          <w:i/>
          <w:color w:val="4F81BD"/>
        </w:rPr>
      </w:pPr>
    </w:p>
    <w:p w:rsidR="002C09F5" w:rsidRPr="00902A59" w:rsidRDefault="00486FF6" w:rsidP="00B1509A">
      <w:pPr>
        <w:pStyle w:val="Nadpis2"/>
        <w:rPr>
          <w:rFonts w:eastAsia="Cambria"/>
        </w:rPr>
      </w:pPr>
      <w:bookmarkStart w:id="61" w:name="_Toc474394599"/>
      <w:bookmarkStart w:id="62" w:name="_Toc206760496"/>
      <w:bookmarkStart w:id="63" w:name="_Toc206767049"/>
      <w:bookmarkStart w:id="64" w:name="_Toc206769716"/>
      <w:r w:rsidRPr="00902A59">
        <w:rPr>
          <w:rFonts w:eastAsia="Cambria"/>
        </w:rPr>
        <w:t>Anglický jazyk</w:t>
      </w:r>
      <w:bookmarkEnd w:id="61"/>
      <w:bookmarkEnd w:id="62"/>
      <w:bookmarkEnd w:id="63"/>
      <w:bookmarkEnd w:id="64"/>
    </w:p>
    <w:p w:rsidR="002C09F5" w:rsidRPr="00902A59" w:rsidRDefault="00486FF6">
      <w:pPr>
        <w:keepNext/>
        <w:spacing w:before="200" w:after="160"/>
        <w:rPr>
          <w:rFonts w:eastAsia="Cambria" w:cstheme="minorHAnsi"/>
          <w:i/>
          <w:color w:val="243F60"/>
        </w:rPr>
      </w:pPr>
      <w:r w:rsidRPr="00902A59">
        <w:rPr>
          <w:rFonts w:eastAsia="Cambria" w:cstheme="minorHAnsi"/>
          <w:i/>
          <w:color w:val="243F60"/>
        </w:rPr>
        <w:t>Charakteristika předmětu</w:t>
      </w:r>
    </w:p>
    <w:p w:rsidR="002C09F5" w:rsidRPr="00902A59" w:rsidRDefault="00486FF6">
      <w:pPr>
        <w:spacing w:after="240"/>
        <w:rPr>
          <w:rFonts w:eastAsia="Calibri" w:cstheme="minorHAnsi"/>
          <w:color w:val="243F60"/>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Vzdělávací oblast Jazyk a jazyková komunikace zaujímá stěžejní postavení ve vzdělávacím procesu, neboť dobré jazykové vzdělání a jazyková kultura patří k podstatným znakům všeobecné kulturnosti a vyspělosti absolventa základního vzdělávání. Jazykové vyučování vybavuje žáka takovými znalostmi a dovednostmi, které mu umožní správně vnímat různá jazyková sdělení, rozumět jim, vhodně se vyjadřovat a účinně uplatňovat a prosazovat výsledky svého poznávání. </w:t>
      </w:r>
      <w:r w:rsidRPr="00902A59">
        <w:rPr>
          <w:rFonts w:eastAsia="Calibri" w:cstheme="minorHAnsi"/>
        </w:rPr>
        <w:br/>
      </w:r>
      <w:r w:rsidRPr="00902A59">
        <w:rPr>
          <w:rFonts w:eastAsia="Calibri" w:cstheme="minorHAnsi"/>
        </w:rPr>
        <w:br/>
        <w:t xml:space="preserve">Pozornost v hodinách je zaměřena na nácvik porozumění mluvenému slovu, na osvojení zvukové podoby angličtiny a na gramatiku. Žáci jsou tak vedeni od neverbální komunikace až k jednoduchým rozhovorům, od jednotlivých slov až k celému odstavci a pracují s bohatým obrazovým materiálem v učebnici i pracovním sešitě. V kombinaci se zvukovou nahrávkou napodobují správnou výslovnost rodilých mluvčích. Bohatě jsou využívány jednoduché říkanky, písně, nacvičování dialogů a konverzace. </w:t>
      </w:r>
      <w:r w:rsidRPr="00902A59">
        <w:rPr>
          <w:rFonts w:eastAsia="Calibri" w:cstheme="minorHAnsi"/>
        </w:rPr>
        <w:br/>
      </w:r>
      <w:r w:rsidRPr="00902A59">
        <w:rPr>
          <w:rFonts w:eastAsia="Calibri" w:cstheme="minorHAnsi"/>
        </w:rPr>
        <w:br/>
        <w:t xml:space="preserve">Časová dotace: 3 hodiny týdně, ve 3. až 9. ročníku. </w:t>
      </w:r>
      <w:r w:rsidRPr="00902A59">
        <w:rPr>
          <w:rFonts w:eastAsia="Calibri" w:cstheme="minorHAnsi"/>
        </w:rPr>
        <w:br/>
      </w:r>
      <w:r w:rsidRPr="00902A59">
        <w:rPr>
          <w:rFonts w:eastAsia="Calibri" w:cstheme="minorHAnsi"/>
        </w:rPr>
        <w:br/>
        <w:t xml:space="preserve">Místo realizace: V učebnách jednotlivých tříd a učebně informatiky. </w:t>
      </w:r>
      <w:r w:rsidRPr="00902A59">
        <w:rPr>
          <w:rFonts w:eastAsia="Calibri" w:cstheme="minorHAnsi"/>
        </w:rPr>
        <w:br/>
      </w:r>
      <w:r w:rsidRPr="00902A59">
        <w:rPr>
          <w:rFonts w:eastAsia="Calibri" w:cstheme="minorHAnsi"/>
        </w:rPr>
        <w:br/>
        <w:t xml:space="preserve">Cizí jazyk přispívá k chápání a objevování skutečností, které přesahují oblast zkušeností zprostředkovaných mateřským jazykem. Poskytují živý jazykový základ a předpoklady pro komunikaci žáků v rámci integrované Evropy a světa. </w:t>
      </w:r>
      <w:r w:rsidRPr="00902A59">
        <w:rPr>
          <w:rFonts w:eastAsia="Calibri" w:cstheme="minorHAnsi"/>
        </w:rPr>
        <w:br/>
        <w:t xml:space="preserve">Osvojování cizích jazyků pomáhá snižovat jazykové bariéry a přispívá tak ke zvýšení mobility jednotlivců jak v jejich osobním životě, tak v dalším studiu a v budoucím pracovním uplatnění. Umožňuje poznávat odlišnosti ve způsobu života lidí jiných zemí i jejich odlišné kulturní tradice. Vytváří podmínky pro spolupráci škol na mezinárodních projektech. </w:t>
      </w:r>
      <w:r w:rsidRPr="00902A59">
        <w:rPr>
          <w:rFonts w:eastAsia="Calibri" w:cstheme="minorHAnsi"/>
        </w:rPr>
        <w:br/>
        <w:t xml:space="preserve">Požadavky na vzdělávání v cizích jazycích formulované v RVP ZV vycházejí ze Společného evropského referenčního rámce pro jazyky, který popisuje různé úrovně ovládání cizího jazyka. Vzdělávání v Cizím jazyce směřuje k dosažení úrovně A2, vzdělávání v Dalším cizím jazyce směřuje k dosažení úrovně </w:t>
      </w:r>
      <w:proofErr w:type="gramStart"/>
      <w:r w:rsidRPr="00902A59">
        <w:rPr>
          <w:rFonts w:eastAsia="Calibri" w:cstheme="minorHAnsi"/>
        </w:rPr>
        <w:t xml:space="preserve">A1 </w:t>
      </w:r>
      <w:r w:rsidRPr="00902A59">
        <w:rPr>
          <w:rFonts w:eastAsia="Calibri" w:cstheme="minorHAnsi"/>
        </w:rPr>
        <w:lastRenderedPageBreak/>
        <w:t>( podle</w:t>
      </w:r>
      <w:proofErr w:type="gramEnd"/>
      <w:r w:rsidRPr="00902A59">
        <w:rPr>
          <w:rFonts w:eastAsia="Calibri" w:cstheme="minorHAnsi"/>
        </w:rPr>
        <w:t xml:space="preserve"> Společného evropského referenčního rámce pro jazyky ). </w:t>
      </w:r>
      <w:r w:rsidRPr="00902A59">
        <w:rPr>
          <w:rFonts w:eastAsia="Calibri" w:cstheme="minorHAnsi"/>
        </w:rPr>
        <w:br/>
        <w:t xml:space="preserve">Úspěšnost jazykového vzdělávání jako celku je závislá nejen na výsledcích vzdělávání v jazyce mateřském a v cizích jazycích, ale závisí i na tom, do jaké míry se jazyková kultura žáků stane předmětem zájmu i všech ostatních oblastí základního vzdělávání. </w:t>
      </w:r>
      <w:r w:rsidRPr="00902A59">
        <w:rPr>
          <w:rFonts w:eastAsia="Calibri" w:cstheme="minorHAnsi"/>
        </w:rPr>
        <w:br/>
      </w:r>
      <w:r w:rsidRPr="00902A59">
        <w:rPr>
          <w:rFonts w:eastAsia="Calibri" w:cstheme="minorHAnsi"/>
        </w:rPr>
        <w:br/>
        <w:t xml:space="preserve">Cílové zaměření: </w:t>
      </w:r>
      <w:r w:rsidRPr="00902A59">
        <w:rPr>
          <w:rFonts w:eastAsia="Calibri" w:cstheme="minorHAnsi"/>
        </w:rPr>
        <w:br/>
        <w:t xml:space="preserve">Vzdělávání v dané vzdělávací oblasti směřuje k utváření a rozvíjení klíčových kompetencí tím, že vede žáka k: </w:t>
      </w:r>
      <w:r w:rsidRPr="00902A59">
        <w:rPr>
          <w:rFonts w:eastAsia="Calibri" w:cstheme="minorHAnsi"/>
        </w:rPr>
        <w:br/>
        <w:t xml:space="preserve">- chápání jazyka jako svébytného historického jevu, v němž se odráží historický a kulturní vývoj národa, a tedy jako významného sjednocujícího činitele národního společenství a jako důležitého a nezbytného nástroje celoživotního vzdělávání </w:t>
      </w:r>
      <w:r w:rsidRPr="00902A59">
        <w:rPr>
          <w:rFonts w:eastAsia="Calibri" w:cstheme="minorHAnsi"/>
        </w:rPr>
        <w:br/>
        <w:t xml:space="preserve">- rozvíjení pozitivního vztahu k mateřskému jazyku a jeho chápání jako potencionálního zdroje pro rozvoj osobního i kulturního bohatství </w:t>
      </w:r>
      <w:r w:rsidRPr="00902A59">
        <w:rPr>
          <w:rFonts w:eastAsia="Calibri" w:cstheme="minorHAnsi"/>
        </w:rPr>
        <w:br/>
        <w:t xml:space="preserve">- vnímání a postupnému osvojování jazyka jako bohatého mnohotvárného prostředku k získávání a předávání informací, k vyjádření jeho potřeb i prožitků a ke sdělování názorů </w:t>
      </w:r>
      <w:r w:rsidRPr="00902A59">
        <w:rPr>
          <w:rFonts w:eastAsia="Calibri" w:cstheme="minorHAnsi"/>
        </w:rPr>
        <w:br/>
        <w:t xml:space="preserve">- zvládnutí běžných pravidel mezilidské komunikace daného kulturního prostředí a rozvíjení pozitivního vztahu k jazyku v rámci interkulturní komunikace </w:t>
      </w:r>
      <w:r w:rsidRPr="00902A59">
        <w:rPr>
          <w:rFonts w:eastAsia="Calibri" w:cstheme="minorHAnsi"/>
        </w:rPr>
        <w:br/>
        <w:t xml:space="preserve">- samostatnému získávání informací z různých zdrojů a k zvládnutí práce s jazykovými a literárními prameny i s texty různého zaměření </w:t>
      </w:r>
      <w:r w:rsidRPr="00902A59">
        <w:rPr>
          <w:rFonts w:eastAsia="Calibri" w:cstheme="minorHAnsi"/>
        </w:rPr>
        <w:br/>
        <w:t xml:space="preserve">- získávání sebedůvěry při vystupování na veřejnosti a ke kultivovanému projevu jako prostředku prosazení sebe sama </w:t>
      </w:r>
      <w:r w:rsidRPr="00902A59">
        <w:rPr>
          <w:rFonts w:eastAsia="Calibri" w:cstheme="minorHAnsi"/>
        </w:rPr>
        <w:br/>
        <w:t xml:space="preserve">- individuálnímu prožívání slovesného uměleckého díla, ke sdílení čtenářských zážitků, k rozvíjení pozitivního vztahu k literatuře i k dalším druhům umění založených na uměleckém textu a k rozvíjení emocionálního a estetického vnímání </w:t>
      </w:r>
      <w:r w:rsidRPr="00902A59">
        <w:rPr>
          <w:rFonts w:eastAsia="Calibri" w:cstheme="minorHAnsi"/>
        </w:rPr>
        <w:br/>
      </w:r>
      <w:r w:rsidRPr="00902A59">
        <w:rPr>
          <w:rFonts w:eastAsia="Calibri" w:cstheme="minorHAnsi"/>
        </w:rPr>
        <w:br/>
        <w:t xml:space="preserve">Formy realizace: </w:t>
      </w:r>
      <w:r w:rsidRPr="00902A59">
        <w:rPr>
          <w:rFonts w:eastAsia="Calibri" w:cstheme="minorHAnsi"/>
        </w:rPr>
        <w:br/>
        <w:t xml:space="preserve">Vyučovací hodina - skupinové vyučování, dialogy, výklad, poslech, četba, reprodukce textu (písemná, ústní), samostatná práce (vyhledávání informací, práce se slovníkem a </w:t>
      </w:r>
      <w:r w:rsidRPr="00902A59">
        <w:rPr>
          <w:rFonts w:eastAsia="Calibri" w:cstheme="minorHAnsi"/>
        </w:rPr>
        <w:br/>
        <w:t xml:space="preserve">s autentickými materiály), hry, soutěže, recitace, dramatizace, zpěv, výukové programy na PC, krátkodobé projekty </w:t>
      </w:r>
      <w:r w:rsidRPr="00902A59">
        <w:rPr>
          <w:rFonts w:eastAsia="Calibri" w:cstheme="minorHAnsi"/>
        </w:rPr>
        <w:br/>
        <w:t xml:space="preserve">Olympiády </w:t>
      </w:r>
      <w:r w:rsidRPr="00902A59">
        <w:rPr>
          <w:rFonts w:eastAsia="Calibri" w:cstheme="minorHAnsi"/>
        </w:rPr>
        <w:br/>
        <w:t xml:space="preserve">Projekty </w:t>
      </w:r>
      <w:r w:rsidRPr="00902A59">
        <w:rPr>
          <w:rFonts w:eastAsia="Calibri" w:cstheme="minorHAnsi"/>
        </w:rPr>
        <w:br/>
        <w:t xml:space="preserve">Příležitostné akce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Kompetence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zadává úkoly, při kterých žáci vyhledávají a kombinují informace z různých zdrojů </w:t>
      </w:r>
      <w:r w:rsidRPr="00902A59">
        <w:rPr>
          <w:rFonts w:eastAsia="Calibri" w:cstheme="minorHAnsi"/>
        </w:rPr>
        <w:br/>
        <w:t xml:space="preserve">- dává žákům prostor k samostatnému projevu navozováním různých modelových situací </w:t>
      </w:r>
      <w:r w:rsidRPr="00902A59">
        <w:rPr>
          <w:rFonts w:eastAsia="Calibri" w:cstheme="minorHAnsi"/>
        </w:rPr>
        <w:br/>
        <w:t xml:space="preserve">- výuku přibližuje skutečnému životu a dbá na zapojení všech smyslů </w:t>
      </w:r>
      <w:r w:rsidRPr="00902A59">
        <w:rPr>
          <w:rFonts w:eastAsia="Calibri" w:cstheme="minorHAnsi"/>
        </w:rPr>
        <w:br/>
      </w:r>
      <w:r w:rsidRPr="00902A59">
        <w:rPr>
          <w:rFonts w:eastAsia="Calibri" w:cstheme="minorHAnsi"/>
        </w:rPr>
        <w:lastRenderedPageBreak/>
        <w:br/>
        <w:t xml:space="preserve">Kompetence komunikativní </w:t>
      </w:r>
      <w:r w:rsidRPr="00902A59">
        <w:rPr>
          <w:rFonts w:eastAsia="Calibri" w:cstheme="minorHAnsi"/>
        </w:rPr>
        <w:br/>
        <w:t xml:space="preserve">UČITEL: </w:t>
      </w:r>
      <w:r w:rsidRPr="00902A59">
        <w:rPr>
          <w:rFonts w:eastAsia="Calibri" w:cstheme="minorHAnsi"/>
        </w:rPr>
        <w:br/>
        <w:t xml:space="preserve">- klade důraz na pozitivní motivaci žáka formou pochval a zadáváním přiměřeně náročných úkolů </w:t>
      </w:r>
      <w:r w:rsidRPr="00902A59">
        <w:rPr>
          <w:rFonts w:eastAsia="Calibri" w:cstheme="minorHAnsi"/>
        </w:rPr>
        <w:br/>
        <w:t xml:space="preserve">- vede žáky k výstižnému a souvislému projevu </w:t>
      </w:r>
      <w:r w:rsidRPr="00902A59">
        <w:rPr>
          <w:rFonts w:eastAsia="Calibri" w:cstheme="minorHAnsi"/>
        </w:rPr>
        <w:br/>
        <w:t xml:space="preserve">- vytváří příležitosti pro komunikaci mezi žáky </w:t>
      </w:r>
      <w:r w:rsidRPr="00902A59">
        <w:rPr>
          <w:rFonts w:eastAsia="Calibri" w:cstheme="minorHAnsi"/>
        </w:rPr>
        <w:br/>
        <w:t xml:space="preserve">- vede žáky k aktivitám, které mohou být vykonávány individuálně, ve dvojicích nebo ve skupinách </w:t>
      </w:r>
      <w:r w:rsidRPr="00902A59">
        <w:rPr>
          <w:rFonts w:eastAsia="Calibri" w:cstheme="minorHAnsi"/>
        </w:rPr>
        <w:br/>
        <w:t xml:space="preserve">- rozvíjí u žáků schopnost kooperovat a respektovat výsledky práce druhých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 </w:t>
      </w:r>
      <w:r w:rsidRPr="00902A59">
        <w:rPr>
          <w:rFonts w:eastAsia="Calibri" w:cstheme="minorHAnsi"/>
        </w:rPr>
        <w:br/>
        <w:t xml:space="preserve">- hodnotí žáky způsobem, který jim umožňuje vnímat vlastní pokrok </w:t>
      </w:r>
      <w:r w:rsidRPr="00902A59">
        <w:rPr>
          <w:rFonts w:eastAsia="Calibri" w:cstheme="minorHAnsi"/>
        </w:rPr>
        <w:br/>
        <w:t xml:space="preserve">- vede žáky k tomu, aby na základě jasných kritérií hodnotili své činnosti </w:t>
      </w:r>
      <w:r w:rsidRPr="00902A59">
        <w:rPr>
          <w:rFonts w:eastAsia="Calibri" w:cstheme="minorHAnsi"/>
        </w:rPr>
        <w:br/>
        <w:t xml:space="preserve">- podněcuje žáky k argumentaci </w:t>
      </w:r>
      <w:r w:rsidRPr="00902A59">
        <w:rPr>
          <w:rFonts w:eastAsia="Calibri" w:cstheme="minorHAnsi"/>
        </w:rPr>
        <w:br/>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zohledňuje rozdíly ve znalostech a pracovním tempu žáků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Motivuje žáka k samostatnému řešení daného problému, napomáhá mu hledat další řešení </w:t>
      </w:r>
      <w:r w:rsidRPr="00902A59">
        <w:rPr>
          <w:rFonts w:eastAsia="Calibri" w:cstheme="minorHAnsi"/>
        </w:rPr>
        <w:br/>
        <w:t xml:space="preserve">- Předkládá modelové situace a vede žáka k jejich optimálnímu řešení s využitím vlastní fantazie a představivosti </w:t>
      </w:r>
      <w:r w:rsidRPr="00902A59">
        <w:rPr>
          <w:rFonts w:eastAsia="Calibri" w:cstheme="minorHAnsi"/>
        </w:rPr>
        <w:br/>
        <w:t xml:space="preserve">- vede žáky k vyhledávání chyb a k práci s chybou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Podporuje u žáků projevování pozitivních postojů k uměleckým dílům, k ochraně kulturního dědictví a ocenění našich tradic </w:t>
      </w:r>
      <w:r w:rsidRPr="00902A59">
        <w:rPr>
          <w:rFonts w:eastAsia="Calibri" w:cstheme="minorHAnsi"/>
        </w:rPr>
        <w:br/>
      </w:r>
      <w:r w:rsidRPr="00902A59">
        <w:rPr>
          <w:rFonts w:eastAsia="Calibri" w:cstheme="minorHAnsi"/>
        </w:rPr>
        <w:br/>
      </w:r>
      <w:r w:rsidRPr="00902A59">
        <w:rPr>
          <w:rFonts w:eastAsia="Calibri" w:cstheme="minorHAnsi"/>
        </w:rPr>
        <w:br/>
        <w:t xml:space="preserve">Vyučovacím předmětem prolínají průřezová témata: </w:t>
      </w:r>
      <w:r w:rsidRPr="00902A59">
        <w:rPr>
          <w:rFonts w:eastAsia="Calibri" w:cstheme="minorHAnsi"/>
        </w:rPr>
        <w:br/>
      </w:r>
      <w:r w:rsidRPr="00902A59">
        <w:rPr>
          <w:rFonts w:eastAsia="Calibri" w:cstheme="minorHAnsi"/>
        </w:rPr>
        <w:br/>
        <w:t xml:space="preserve">EV </w:t>
      </w:r>
      <w:r w:rsidRPr="00902A59">
        <w:rPr>
          <w:rFonts w:eastAsia="Calibri" w:cstheme="minorHAnsi"/>
        </w:rPr>
        <w:br/>
        <w:t xml:space="preserve">- lidské aktivity a problémy životního prostředí </w:t>
      </w:r>
      <w:r w:rsidRPr="00902A59">
        <w:rPr>
          <w:rFonts w:eastAsia="Calibri" w:cstheme="minorHAnsi"/>
        </w:rPr>
        <w:br/>
        <w:t xml:space="preserve">EGS </w:t>
      </w:r>
      <w:r w:rsidRPr="00902A59">
        <w:rPr>
          <w:rFonts w:eastAsia="Calibri" w:cstheme="minorHAnsi"/>
        </w:rPr>
        <w:br/>
        <w:t xml:space="preserve">- jsme Evropané </w:t>
      </w:r>
      <w:r w:rsidRPr="00902A59">
        <w:rPr>
          <w:rFonts w:eastAsia="Calibri" w:cstheme="minorHAnsi"/>
        </w:rPr>
        <w:br/>
        <w:t xml:space="preserve">- Evropa a svět </w:t>
      </w:r>
      <w:r w:rsidRPr="00902A59">
        <w:rPr>
          <w:rFonts w:eastAsia="Calibri" w:cstheme="minorHAnsi"/>
        </w:rPr>
        <w:br/>
        <w:t xml:space="preserve">OSV </w:t>
      </w:r>
      <w:r w:rsidRPr="00902A59">
        <w:rPr>
          <w:rFonts w:eastAsia="Calibri" w:cstheme="minorHAnsi"/>
        </w:rPr>
        <w:br/>
        <w:t xml:space="preserve">- poznávání lidí </w:t>
      </w:r>
      <w:r w:rsidRPr="00902A59">
        <w:rPr>
          <w:rFonts w:eastAsia="Calibri" w:cstheme="minorHAnsi"/>
        </w:rPr>
        <w:br/>
        <w:t xml:space="preserve">- kooperace a kompetice, komunikace </w:t>
      </w:r>
      <w:r w:rsidRPr="00902A59">
        <w:rPr>
          <w:rFonts w:eastAsia="Calibri" w:cstheme="minorHAnsi"/>
        </w:rPr>
        <w:br/>
      </w:r>
      <w:r w:rsidRPr="00902A59">
        <w:rPr>
          <w:rFonts w:eastAsia="Calibri" w:cstheme="minorHAnsi"/>
        </w:rPr>
        <w:lastRenderedPageBreak/>
        <w:t xml:space="preserve">MDV </w:t>
      </w:r>
      <w:r w:rsidRPr="00902A59">
        <w:rPr>
          <w:rFonts w:eastAsia="Calibri" w:cstheme="minorHAnsi"/>
        </w:rPr>
        <w:br/>
        <w:t xml:space="preserve">- tvorba mediálního sdělení </w:t>
      </w:r>
      <w:r w:rsidRPr="00902A59">
        <w:rPr>
          <w:rFonts w:eastAsia="Calibri" w:cstheme="minorHAnsi"/>
        </w:rPr>
        <w:br/>
        <w:t xml:space="preserve">MKV </w:t>
      </w:r>
      <w:r w:rsidRPr="00902A59">
        <w:rPr>
          <w:rFonts w:eastAsia="Calibri" w:cstheme="minorHAnsi"/>
        </w:rPr>
        <w:br/>
        <w:t xml:space="preserve">- lidské vztahy </w:t>
      </w:r>
      <w:r w:rsidRPr="00902A59">
        <w:rPr>
          <w:rFonts w:eastAsia="Calibri" w:cstheme="minorHAnsi"/>
        </w:rPr>
        <w:br/>
        <w:t xml:space="preserve">- podpora multikulturality </w:t>
      </w:r>
      <w:r w:rsidRPr="00902A59">
        <w:rPr>
          <w:rFonts w:eastAsia="Calibri" w:cstheme="minorHAnsi"/>
        </w:rPr>
        <w:br/>
        <w:t xml:space="preserve">- mezilidské vztahy, etnický původ </w:t>
      </w:r>
      <w:r w:rsidRPr="00902A59">
        <w:rPr>
          <w:rFonts w:eastAsia="Calibri" w:cstheme="minorHAnsi"/>
        </w:rPr>
        <w:br/>
        <w:t xml:space="preserve">- princip sociálního smíru a solidarity </w:t>
      </w:r>
      <w:r w:rsidRPr="00902A59">
        <w:rPr>
          <w:rFonts w:eastAsia="Calibri" w:cstheme="minorHAnsi"/>
        </w:rPr>
        <w:br/>
        <w:t xml:space="preserve">VDO </w:t>
      </w:r>
      <w:r w:rsidRPr="00902A59">
        <w:rPr>
          <w:rFonts w:eastAsia="Calibri" w:cstheme="minorHAnsi"/>
        </w:rPr>
        <w:br/>
        <w:t xml:space="preserve">- principy demokracie </w:t>
      </w:r>
      <w:r w:rsidRPr="00902A59">
        <w:rPr>
          <w:rFonts w:eastAsia="Calibri" w:cstheme="minorHAnsi"/>
        </w:rPr>
        <w:br/>
      </w:r>
      <w:r w:rsidRPr="00902A59">
        <w:rPr>
          <w:rFonts w:eastAsia="Calibri" w:cstheme="minorHAnsi"/>
        </w:rPr>
        <w:br/>
      </w:r>
      <w:r w:rsidRPr="00902A59">
        <w:rPr>
          <w:rFonts w:eastAsia="Calibri" w:cstheme="minorHAnsi"/>
          <w:color w:val="243F60"/>
        </w:rPr>
        <w:t>3.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spacing w:after="160" w:line="259" w:lineRule="auto"/>
        <w:rPr>
          <w:rFonts w:eastAsia="Calibri" w:cstheme="minorHAnsi"/>
        </w:rPr>
      </w:pPr>
      <w:r w:rsidRPr="00902A59">
        <w:rPr>
          <w:rFonts w:eastAsia="Calibri" w:cstheme="minorHAnsi"/>
        </w:rPr>
        <w:t xml:space="preserve">1.Language in </w:t>
      </w:r>
      <w:proofErr w:type="gramStart"/>
      <w:r w:rsidRPr="00902A59">
        <w:rPr>
          <w:rFonts w:eastAsia="Calibri" w:cstheme="minorHAnsi"/>
        </w:rPr>
        <w:t>Use</w:t>
      </w:r>
      <w:proofErr w:type="gramEnd"/>
    </w:p>
    <w:tbl>
      <w:tblPr>
        <w:tblW w:w="0" w:type="auto"/>
        <w:tblInd w:w="36" w:type="dxa"/>
        <w:tblCellMar>
          <w:left w:w="10" w:type="dxa"/>
          <w:right w:w="10" w:type="dxa"/>
        </w:tblCellMar>
        <w:tblLook w:val="0000" w:firstRow="0" w:lastRow="0" w:firstColumn="0" w:lastColumn="0" w:noHBand="0" w:noVBand="0"/>
      </w:tblPr>
      <w:tblGrid>
        <w:gridCol w:w="2981"/>
        <w:gridCol w:w="1532"/>
        <w:gridCol w:w="1534"/>
        <w:gridCol w:w="2979"/>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rPr>
              <w:t>žák:</w:t>
            </w:r>
          </w:p>
          <w:p w:rsidR="002C09F5" w:rsidRPr="00902A59" w:rsidRDefault="00486FF6">
            <w:pPr>
              <w:tabs>
                <w:tab w:val="left" w:pos="720"/>
              </w:tabs>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rozumí jednoduchým pokynům a otázkám běžných při výuce </w:t>
            </w:r>
          </w:p>
          <w:p w:rsidR="002C09F5" w:rsidRPr="00902A59" w:rsidRDefault="00486FF6">
            <w:pPr>
              <w:tabs>
                <w:tab w:val="left" w:pos="720"/>
              </w:tabs>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rozumí pokynům při běžném cvičení a  sportování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rozumí obsahu jednoduchého krátkého mluveného textu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používá jednoduché zdvořilostní fráze při setkání a představování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pozdraví a rozloučí se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pojmenuje a označí barvami běžné předměty ve škole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pojmenuje běžné hračky a hry</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řekne si v obchodě o běžné ovoce a pamlsky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sdělí, jaké ovoce má rád a zeptá se na totéž kamaráda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sdělí, které běžné sportovní předměty vlastní a zeptá se na totéž kamaráda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používá číslovky od 1 do 20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lastRenderedPageBreak/>
              <w:t>·</w:t>
            </w:r>
            <w:r w:rsidRPr="00902A59">
              <w:rPr>
                <w:rFonts w:eastAsia="Calibri" w:cstheme="minorHAnsi"/>
                <w:color w:val="000000"/>
              </w:rPr>
              <w:tab/>
              <w:t xml:space="preserve">zeptá se na umístění běžných předmětů v místnosti a na stejnou otázku odpoví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popíše v základních rysech blízké osoby </w:t>
            </w:r>
          </w:p>
          <w:p w:rsidR="002C09F5" w:rsidRPr="00902A59" w:rsidRDefault="002C09F5">
            <w:pPr>
              <w:spacing w:after="160" w:line="259" w:lineRule="auto"/>
              <w:ind w:left="720" w:hanging="360"/>
              <w:rPr>
                <w:rFonts w:eastAsia="Calibri" w:cstheme="minorHAnsi"/>
                <w:color w:val="000000"/>
              </w:rPr>
            </w:pPr>
          </w:p>
          <w:p w:rsidR="002C09F5" w:rsidRPr="00902A59" w:rsidRDefault="002C09F5">
            <w:pPr>
              <w:spacing w:after="160" w:line="259" w:lineRule="auto"/>
              <w:ind w:left="720" w:hanging="360"/>
              <w:rPr>
                <w:rFonts w:eastAsia="Calibri" w:cstheme="minorHAnsi"/>
                <w:color w:val="000000"/>
              </w:rPr>
            </w:pPr>
          </w:p>
          <w:p w:rsidR="002C09F5" w:rsidRPr="00902A59" w:rsidRDefault="00486FF6">
            <w:pPr>
              <w:tabs>
                <w:tab w:val="left" w:pos="720"/>
              </w:tabs>
              <w:spacing w:after="160"/>
              <w:ind w:left="3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ind w:left="360"/>
              <w:rPr>
                <w:rFonts w:eastAsia="Calibri" w:cstheme="minorHAnsi"/>
              </w:rPr>
            </w:pPr>
            <w:r w:rsidRPr="00902A59">
              <w:rPr>
                <w:rFonts w:eastAsia="Calibri" w:cstheme="minorHAnsi"/>
                <w:color w:val="000000"/>
              </w:rPr>
              <w:t>·</w:t>
            </w:r>
            <w:r w:rsidRPr="00902A59">
              <w:rPr>
                <w:rFonts w:eastAsia="Calibri" w:cstheme="minorHAnsi"/>
              </w:rPr>
              <w:t>je seznámen se zvukovou podobou cizího jazyka</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ind w:left="360"/>
              <w:rPr>
                <w:rFonts w:eastAsia="Calibri" w:cstheme="minorHAnsi"/>
              </w:rPr>
            </w:pPr>
          </w:p>
          <w:p w:rsidR="002C09F5" w:rsidRPr="00902A59" w:rsidRDefault="00486FF6">
            <w:pPr>
              <w:spacing w:after="160" w:line="259" w:lineRule="auto"/>
              <w:ind w:left="360"/>
              <w:rPr>
                <w:rFonts w:eastAsia="Calibri" w:cstheme="minorHAnsi"/>
              </w:rPr>
            </w:pPr>
            <w:r w:rsidRPr="00902A59">
              <w:rPr>
                <w:rFonts w:eastAsia="Calibri" w:cstheme="minorHAnsi"/>
              </w:rPr>
              <w:t>·    číslovky 1-20</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základní zdvořilostní fráze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školní pomůcky a činnosti</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barvy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hračky</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ovoce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sportovní potřeby</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základní  části lidského těla</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nábytek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místnosti v domě</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domácí zvířecí mazlíčkové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lidé</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přídavná jména popisující velikost, rozměr a stáří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obleče</w:t>
            </w:r>
            <w:proofErr w:type="gramStart"/>
            <w:r w:rsidRPr="00902A59">
              <w:rPr>
                <w:rFonts w:eastAsia="Calibri" w:cstheme="minorHAnsi"/>
              </w:rPr>
              <w:t>ní</w:t>
            </w:r>
            <w:proofErr w:type="gramEnd"/>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rodi</w:t>
            </w:r>
            <w:proofErr w:type="gramStart"/>
            <w:r w:rsidRPr="00902A59">
              <w:rPr>
                <w:rFonts w:eastAsia="Calibri" w:cstheme="minorHAnsi"/>
              </w:rPr>
              <w:t>na</w:t>
            </w:r>
            <w:proofErr w:type="gramEnd"/>
          </w:p>
          <w:p w:rsidR="002C09F5" w:rsidRPr="00902A59" w:rsidRDefault="002C09F5">
            <w:pPr>
              <w:spacing w:after="160" w:line="259" w:lineRule="auto"/>
              <w:rPr>
                <w:rFonts w:eastAsia="Calibri" w:cstheme="minorHAnsi"/>
              </w:rPr>
            </w:pPr>
          </w:p>
        </w:tc>
      </w:tr>
      <w:tr w:rsidR="002C09F5" w:rsidRPr="00902A59">
        <w:trPr>
          <w:trHeight w:val="1"/>
        </w:trPr>
        <w:tc>
          <w:tcPr>
            <w:tcW w:w="9056" w:type="dxa"/>
            <w:gridSpan w:val="4"/>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sz w:val="20"/>
              </w:rPr>
            </w:pPr>
            <w:r w:rsidRPr="00902A59">
              <w:rPr>
                <w:rFonts w:eastAsia="Calibri" w:cstheme="minorHAnsi"/>
                <w:sz w:val="20"/>
              </w:rPr>
              <w:lastRenderedPageBreak/>
              <w:t>2.Grammar</w:t>
            </w:r>
          </w:p>
          <w:tbl>
            <w:tblPr>
              <w:tblW w:w="0" w:type="auto"/>
              <w:tblCellMar>
                <w:left w:w="10" w:type="dxa"/>
                <w:right w:w="10" w:type="dxa"/>
              </w:tblCellMar>
              <w:tblLook w:val="0000" w:firstRow="0" w:lastRow="0" w:firstColumn="0" w:lastColumn="0" w:noHBand="0" w:noVBand="0"/>
            </w:tblPr>
            <w:tblGrid>
              <w:gridCol w:w="4469"/>
              <w:gridCol w:w="4475"/>
            </w:tblGrid>
            <w:tr w:rsidR="002C09F5" w:rsidRPr="00902A59">
              <w:trPr>
                <w:trHeight w:val="1"/>
              </w:trPr>
              <w:tc>
                <w:tcPr>
                  <w:tcW w:w="4484"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dokáže pozdravit, představit se, zeptat se jednoduchou otázkou a dát na ni jednoduchou odpověď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sestaví otázku na označení věcí</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používá člen neurčitý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tvary slovesa "to have" v otázce a odpovědi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utvoří jednoduchou otázku s použitím slovesa "to like"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pravidelný tvar množného čísla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 modelových situacích použije vazbu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"There is/are" </w:t>
                  </w:r>
                </w:p>
                <w:p w:rsidR="002C09F5" w:rsidRPr="00902A59" w:rsidRDefault="002C09F5">
                  <w:pPr>
                    <w:spacing w:after="160" w:line="259" w:lineRule="auto"/>
                    <w:rPr>
                      <w:rFonts w:eastAsia="Calibri" w:cstheme="minorHAnsi"/>
                    </w:rPr>
                  </w:pPr>
                </w:p>
              </w:tc>
              <w:tc>
                <w:tcPr>
                  <w:tcW w:w="4485"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rPr>
                      <w:rFonts w:eastAsia="Calibri" w:cstheme="minorHAnsi"/>
                    </w:rPr>
                  </w:pPr>
                  <w:r w:rsidRPr="00902A59">
                    <w:rPr>
                      <w:rFonts w:eastAsia="Calibri" w:cstheme="minorHAnsi"/>
                      <w:sz w:val="20"/>
                    </w:rPr>
                    <w:t>·</w:t>
                  </w:r>
                  <w:r w:rsidRPr="00902A59">
                    <w:rPr>
                      <w:rFonts w:eastAsia="Calibri" w:cstheme="minorHAnsi"/>
                      <w:sz w:val="20"/>
                    </w:rPr>
                    <w:tab/>
                  </w:r>
                  <w:r w:rsidRPr="00902A59">
                    <w:rPr>
                      <w:rFonts w:eastAsia="Calibri" w:cstheme="minorHAnsi"/>
                    </w:rPr>
                    <w:t xml:space="preserve">člen určitý a neurčitý </w:t>
                  </w:r>
                </w:p>
                <w:p w:rsidR="002C09F5" w:rsidRPr="00902A59" w:rsidRDefault="00486FF6">
                  <w:pPr>
                    <w:rPr>
                      <w:rFonts w:eastAsia="Calibri" w:cstheme="minorHAnsi"/>
                    </w:rPr>
                  </w:pPr>
                  <w:r w:rsidRPr="00902A59">
                    <w:rPr>
                      <w:rFonts w:eastAsia="Calibri" w:cstheme="minorHAnsi"/>
                    </w:rPr>
                    <w:t xml:space="preserve">·             základní podstatná   jména </w:t>
                  </w:r>
                </w:p>
                <w:p w:rsidR="002C09F5" w:rsidRPr="00902A59" w:rsidRDefault="00486FF6">
                  <w:pPr>
                    <w:rPr>
                      <w:rFonts w:eastAsia="Calibri" w:cstheme="minorHAnsi"/>
                    </w:rPr>
                  </w:pPr>
                  <w:r w:rsidRPr="00902A59">
                    <w:rPr>
                      <w:rFonts w:eastAsia="Calibri" w:cstheme="minorHAnsi"/>
                    </w:rPr>
                    <w:t>·</w:t>
                  </w:r>
                  <w:r w:rsidRPr="00902A59">
                    <w:rPr>
                      <w:rFonts w:eastAsia="Calibri" w:cstheme="minorHAnsi"/>
                    </w:rPr>
                    <w:tab/>
                    <w:t xml:space="preserve">užití </w:t>
                  </w:r>
                  <w:r w:rsidRPr="00902A59">
                    <w:rPr>
                      <w:rFonts w:eastAsia="Calibri" w:cstheme="minorHAnsi"/>
                      <w:b/>
                      <w:i/>
                    </w:rPr>
                    <w:t>to</w:t>
                  </w:r>
                  <w:r w:rsidRPr="00902A59">
                    <w:rPr>
                      <w:rFonts w:eastAsia="Calibri" w:cstheme="minorHAnsi"/>
                      <w:b/>
                    </w:rPr>
                    <w:t xml:space="preserve"> </w:t>
                  </w:r>
                  <w:r w:rsidRPr="00902A59">
                    <w:rPr>
                      <w:rFonts w:eastAsia="Calibri" w:cstheme="minorHAnsi"/>
                    </w:rPr>
                    <w:t xml:space="preserve">a </w:t>
                  </w:r>
                  <w:r w:rsidRPr="00902A59">
                    <w:rPr>
                      <w:rFonts w:eastAsia="Calibri" w:cstheme="minorHAnsi"/>
                      <w:b/>
                      <w:i/>
                    </w:rPr>
                    <w:t>toto</w:t>
                  </w:r>
                  <w:r w:rsidRPr="00902A59">
                    <w:rPr>
                      <w:rFonts w:eastAsia="Calibri" w:cstheme="minorHAnsi"/>
                    </w:rPr>
                    <w:t xml:space="preserve"> při označování věcí </w:t>
                  </w:r>
                </w:p>
                <w:p w:rsidR="002C09F5" w:rsidRPr="00902A59" w:rsidRDefault="00486FF6">
                  <w:pPr>
                    <w:rPr>
                      <w:rFonts w:eastAsia="Calibri" w:cstheme="minorHAnsi"/>
                    </w:rPr>
                  </w:pPr>
                  <w:r w:rsidRPr="00902A59">
                    <w:rPr>
                      <w:rFonts w:eastAsia="Calibri" w:cstheme="minorHAnsi"/>
                    </w:rPr>
                    <w:t>·</w:t>
                  </w:r>
                  <w:r w:rsidRPr="00902A59">
                    <w:rPr>
                      <w:rFonts w:eastAsia="Calibri" w:cstheme="minorHAnsi"/>
                    </w:rPr>
                    <w:tab/>
                    <w:t xml:space="preserve">vazba </w:t>
                  </w:r>
                  <w:r w:rsidRPr="00902A59">
                    <w:rPr>
                      <w:rFonts w:eastAsia="Calibri" w:cstheme="minorHAnsi"/>
                      <w:b/>
                      <w:i/>
                    </w:rPr>
                    <w:t>there is</w:t>
                  </w:r>
                  <w:r w:rsidRPr="00902A59">
                    <w:rPr>
                      <w:rFonts w:eastAsia="Calibri" w:cstheme="minorHAnsi"/>
                    </w:rPr>
                    <w:t xml:space="preserve">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pravidelné tvoření množného čísla podstatných jmen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základní přídavná jména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osobní zájme</w:t>
                  </w:r>
                  <w:proofErr w:type="gramStart"/>
                  <w:r w:rsidRPr="00902A59">
                    <w:rPr>
                      <w:rFonts w:eastAsia="Calibri" w:cstheme="minorHAnsi"/>
                    </w:rPr>
                    <w:t>na</w:t>
                  </w:r>
                  <w:proofErr w:type="gramEnd"/>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základní číslovky</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kladná a negativní odpověď</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sloveso </w:t>
                  </w:r>
                  <w:r w:rsidRPr="00902A59">
                    <w:rPr>
                      <w:rFonts w:eastAsia="Calibri" w:cstheme="minorHAnsi"/>
                      <w:b/>
                      <w:i/>
                    </w:rPr>
                    <w:t>have got</w:t>
                  </w:r>
                  <w:r w:rsidRPr="00902A59">
                    <w:rPr>
                      <w:rFonts w:eastAsia="Calibri" w:cstheme="minorHAnsi"/>
                      <w:i/>
                    </w:rPr>
                    <w:t xml:space="preserve"> </w:t>
                  </w:r>
                  <w:r w:rsidRPr="00902A59">
                    <w:rPr>
                      <w:rFonts w:eastAsia="Calibri" w:cstheme="minorHAnsi"/>
                    </w:rPr>
                    <w:t xml:space="preserve">v otázce a odpovědi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sloveso </w:t>
                  </w:r>
                  <w:r w:rsidRPr="00902A59">
                    <w:rPr>
                      <w:rFonts w:eastAsia="Calibri" w:cstheme="minorHAnsi"/>
                      <w:b/>
                      <w:i/>
                    </w:rPr>
                    <w:t>like</w:t>
                  </w:r>
                  <w:r w:rsidRPr="00902A59">
                    <w:rPr>
                      <w:rFonts w:eastAsia="Calibri" w:cstheme="minorHAnsi"/>
                    </w:rPr>
                    <w:t xml:space="preserve"> v kladné větě a otázce</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přivlastňovací pád </w:t>
                  </w:r>
                  <w:r w:rsidRPr="00902A59">
                    <w:rPr>
                      <w:rFonts w:eastAsia="Calibri" w:cstheme="minorHAnsi"/>
                      <w:b/>
                    </w:rPr>
                    <w:t>(</w:t>
                  </w:r>
                  <w:r w:rsidRPr="00902A59">
                    <w:rPr>
                      <w:rFonts w:eastAsia="Calibri" w:cstheme="minorHAnsi"/>
                      <w:b/>
                      <w:i/>
                    </w:rPr>
                    <w:t>’s</w:t>
                  </w:r>
                  <w:r w:rsidRPr="00902A59">
                    <w:rPr>
                      <w:rFonts w:eastAsia="Calibri" w:cstheme="minorHAnsi"/>
                      <w:b/>
                    </w:rPr>
                    <w:t>)</w:t>
                  </w:r>
                </w:p>
                <w:p w:rsidR="002C09F5" w:rsidRPr="00902A59" w:rsidRDefault="002C09F5">
                  <w:pPr>
                    <w:spacing w:after="160" w:line="259" w:lineRule="auto"/>
                    <w:ind w:left="360"/>
                    <w:rPr>
                      <w:rFonts w:eastAsia="Calibri" w:cstheme="minorHAnsi"/>
                      <w:sz w:val="20"/>
                    </w:rPr>
                  </w:pPr>
                </w:p>
                <w:p w:rsidR="002C09F5" w:rsidRPr="00902A59" w:rsidRDefault="002C09F5">
                  <w:pPr>
                    <w:spacing w:after="0" w:line="240" w:lineRule="auto"/>
                    <w:rPr>
                      <w:rFonts w:eastAsia="Calibri" w:cstheme="minorHAnsi"/>
                    </w:rPr>
                  </w:pPr>
                </w:p>
              </w:tc>
            </w:tr>
          </w:tbl>
          <w:p w:rsidR="002C09F5" w:rsidRPr="00902A59" w:rsidRDefault="002C09F5">
            <w:pPr>
              <w:spacing w:after="0" w:line="240" w:lineRule="auto"/>
              <w:rPr>
                <w:rFonts w:eastAsia="Calibri" w:cstheme="minorHAnsi"/>
              </w:rPr>
            </w:pP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rPr>
              <w:t xml:space="preserve">Přesahy </w:t>
            </w:r>
            <w:proofErr w:type="gramStart"/>
            <w:r w:rsidRPr="00902A59">
              <w:rPr>
                <w:rFonts w:eastAsia="Calibri" w:cstheme="minorHAnsi"/>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360" w:lineRule="auto"/>
              <w:rPr>
                <w:rFonts w:eastAsia="Calibri" w:cstheme="minorHAnsi"/>
              </w:rPr>
            </w:pPr>
            <w:r w:rsidRPr="00902A59">
              <w:rPr>
                <w:rFonts w:eastAsia="Calibri" w:cstheme="minorHAnsi"/>
              </w:rPr>
              <w:t xml:space="preserve">Osobnostní a sociální výchova </w:t>
            </w:r>
          </w:p>
          <w:p w:rsidR="002C09F5" w:rsidRPr="00902A59" w:rsidRDefault="00486FF6">
            <w:pPr>
              <w:spacing w:after="160" w:line="360" w:lineRule="auto"/>
              <w:rPr>
                <w:rFonts w:eastAsia="Calibri" w:cstheme="minorHAnsi"/>
              </w:rPr>
            </w:pPr>
            <w:r w:rsidRPr="00902A59">
              <w:rPr>
                <w:rFonts w:eastAsia="Calibri" w:cstheme="minorHAnsi"/>
              </w:rPr>
              <w:t xml:space="preserve">Výchova k myšlení v evropských a globálních souvislostech </w:t>
            </w:r>
          </w:p>
          <w:p w:rsidR="002C09F5" w:rsidRPr="00902A59" w:rsidRDefault="00486FF6">
            <w:pPr>
              <w:spacing w:after="160" w:line="360" w:lineRule="auto"/>
              <w:rPr>
                <w:rFonts w:eastAsia="Calibri" w:cstheme="minorHAnsi"/>
              </w:rPr>
            </w:pPr>
            <w:r w:rsidRPr="00902A59">
              <w:rPr>
                <w:rFonts w:eastAsia="Calibri" w:cstheme="minorHAnsi"/>
              </w:rPr>
              <w:t xml:space="preserve">Multikulturní výchova </w:t>
            </w:r>
          </w:p>
          <w:p w:rsidR="002C09F5" w:rsidRPr="00902A59" w:rsidRDefault="002C09F5">
            <w:pPr>
              <w:spacing w:after="160" w:line="259" w:lineRule="auto"/>
              <w:rPr>
                <w:rFonts w:eastAsia="Calibri" w:cstheme="minorHAnsi"/>
              </w:rPr>
            </w:pPr>
          </w:p>
          <w:p w:rsidR="002C09F5" w:rsidRPr="00902A59" w:rsidRDefault="002C09F5">
            <w:pPr>
              <w:spacing w:after="160" w:line="259" w:lineRule="auto"/>
              <w:rPr>
                <w:rFonts w:eastAsia="Calibri" w:cstheme="minorHAnsi"/>
              </w:rPr>
            </w:pP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360" w:lineRule="auto"/>
              <w:rPr>
                <w:rFonts w:eastAsia="Calibri" w:cstheme="minorHAnsi"/>
              </w:rPr>
            </w:pPr>
            <w:r w:rsidRPr="00902A59">
              <w:rPr>
                <w:rFonts w:eastAsia="Calibri" w:cstheme="minorHAnsi"/>
              </w:rPr>
              <w:lastRenderedPageBreak/>
              <w:t>Prvouka</w:t>
            </w:r>
          </w:p>
          <w:p w:rsidR="002C09F5" w:rsidRPr="00902A59" w:rsidRDefault="00486FF6">
            <w:pPr>
              <w:spacing w:after="160" w:line="360" w:lineRule="auto"/>
              <w:rPr>
                <w:rFonts w:eastAsia="Calibri" w:cstheme="minorHAnsi"/>
              </w:rPr>
            </w:pPr>
            <w:r w:rsidRPr="00902A59">
              <w:rPr>
                <w:rFonts w:eastAsia="Calibri" w:cstheme="minorHAnsi"/>
              </w:rPr>
              <w:t>Výchova ke zdraví</w:t>
            </w:r>
          </w:p>
          <w:p w:rsidR="002C09F5" w:rsidRPr="00902A59" w:rsidRDefault="002C09F5">
            <w:pPr>
              <w:spacing w:after="160" w:line="240" w:lineRule="auto"/>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r>
    </w:tbl>
    <w:p w:rsidR="002C09F5" w:rsidRPr="00902A59" w:rsidRDefault="00486FF6">
      <w:pPr>
        <w:keepNext/>
        <w:spacing w:before="200" w:after="16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vypracuje jednoduchý úkol s využitím nabídnutých informačních zdrojů</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učí se mluvit před ostatními a potlačovat ostych a trému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pozdraví, představí se, má základní hygienické návyky</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postupuje při práci podle pokynů učitele</w:t>
      </w:r>
    </w:p>
    <w:p w:rsidR="002C09F5" w:rsidRPr="00902A59" w:rsidRDefault="002C09F5">
      <w:pPr>
        <w:tabs>
          <w:tab w:val="left" w:pos="720"/>
        </w:tabs>
        <w:spacing w:after="160" w:line="259" w:lineRule="auto"/>
        <w:rPr>
          <w:rFonts w:eastAsia="Calibri" w:cstheme="minorHAnsi"/>
        </w:rPr>
      </w:pPr>
    </w:p>
    <w:p w:rsidR="002C09F5" w:rsidRPr="00902A59" w:rsidRDefault="00486FF6">
      <w:pPr>
        <w:keepNext/>
        <w:spacing w:before="200" w:after="160"/>
        <w:rPr>
          <w:rFonts w:eastAsia="Cambria" w:cstheme="minorHAnsi"/>
          <w:color w:val="243F60"/>
        </w:rPr>
      </w:pPr>
      <w:r w:rsidRPr="00902A59">
        <w:rPr>
          <w:rFonts w:eastAsia="Cambria" w:cstheme="minorHAnsi"/>
          <w:color w:val="243F60"/>
        </w:rPr>
        <w:t>4.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1.Grammar</w:t>
      </w:r>
    </w:p>
    <w:tbl>
      <w:tblPr>
        <w:tblW w:w="0" w:type="auto"/>
        <w:tblInd w:w="36" w:type="dxa"/>
        <w:tblCellMar>
          <w:left w:w="10" w:type="dxa"/>
          <w:right w:w="10" w:type="dxa"/>
        </w:tblCellMar>
        <w:tblLook w:val="0000" w:firstRow="0" w:lastRow="0" w:firstColumn="0" w:lastColumn="0" w:noHBand="0" w:noVBand="0"/>
      </w:tblPr>
      <w:tblGrid>
        <w:gridCol w:w="2979"/>
        <w:gridCol w:w="1535"/>
        <w:gridCol w:w="1534"/>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uvede příklady vhodných spojení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krátké věty s danými vazbami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správné tvary slovesa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vhodně přivlastňovací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krátký dotazník </w:t>
            </w:r>
          </w:p>
          <w:p w:rsidR="002C09F5" w:rsidRPr="00902A59" w:rsidRDefault="00486FF6">
            <w:pPr>
              <w:spacing w:after="160" w:line="259" w:lineRule="auto"/>
              <w:rPr>
                <w:rFonts w:eastAsia="Calibri" w:cstheme="minorHAnsi"/>
              </w:rPr>
            </w:pPr>
            <w:r w:rsidRPr="00902A59">
              <w:rPr>
                <w:rFonts w:eastAsia="Calibri" w:cstheme="minorHAnsi"/>
              </w:rPr>
              <w:t xml:space="preserve">• vybere vhodný tvar slovesa a dosadí do dané věty </w:t>
            </w:r>
          </w:p>
          <w:p w:rsidR="002C09F5" w:rsidRPr="00902A59" w:rsidRDefault="00486FF6">
            <w:pPr>
              <w:spacing w:after="160" w:line="259" w:lineRule="auto"/>
              <w:rPr>
                <w:rFonts w:eastAsia="Calibri" w:cstheme="minorHAnsi"/>
              </w:rPr>
            </w:pPr>
            <w:r w:rsidRPr="00902A59">
              <w:rPr>
                <w:rFonts w:eastAsia="Calibri" w:cstheme="minorHAnsi"/>
              </w:rPr>
              <w:t xml:space="preserve">žák s podpůrnými opatřeními: </w:t>
            </w:r>
          </w:p>
          <w:p w:rsidR="002C09F5" w:rsidRPr="00902A59" w:rsidRDefault="00486FF6">
            <w:pPr>
              <w:spacing w:after="160" w:line="259" w:lineRule="auto"/>
              <w:rPr>
                <w:rFonts w:eastAsia="Calibri" w:cstheme="minorHAnsi"/>
              </w:rPr>
            </w:pPr>
            <w:r w:rsidRPr="00902A59">
              <w:rPr>
                <w:rFonts w:eastAsia="Calibri" w:cstheme="minorHAnsi"/>
                <w:color w:val="000000"/>
              </w:rPr>
              <w:t>·</w:t>
            </w:r>
            <w:r w:rsidRPr="00902A59">
              <w:rPr>
                <w:rFonts w:eastAsia="Calibri" w:cstheme="minorHAnsi"/>
              </w:rPr>
              <w:t>je seznámen s grafickou podobou cizího jazyka</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Časování slovesa "to be"</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Časování slovesa "to have"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Vazba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Nepravidelná tvorba množného čísla (foot- feet)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Přivlastňovací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Ukazovací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Předložky on, in, under </w:t>
            </w:r>
          </w:p>
          <w:p w:rsidR="002C09F5" w:rsidRPr="00902A59" w:rsidRDefault="00486FF6">
            <w:pPr>
              <w:spacing w:after="240"/>
              <w:rPr>
                <w:rFonts w:eastAsia="Calibri" w:cstheme="minorHAnsi"/>
              </w:rPr>
            </w:pPr>
            <w:r w:rsidRPr="00902A59">
              <w:rPr>
                <w:rFonts w:eastAsia="Calibri" w:cstheme="minorHAnsi"/>
              </w:rPr>
              <w:t xml:space="preserve">Rozkazovací způsob - pokyny ve třídě </w:t>
            </w:r>
          </w:p>
        </w:tc>
      </w:tr>
      <w:tr w:rsidR="002C09F5" w:rsidRPr="00902A59">
        <w:trPr>
          <w:trHeight w:val="1"/>
        </w:trPr>
        <w:tc>
          <w:tcPr>
            <w:tcW w:w="9056" w:type="dxa"/>
            <w:gridSpan w:val="4"/>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Arial" w:cstheme="minorHAnsi"/>
                <w:color w:val="000000"/>
              </w:rPr>
            </w:pPr>
            <w:r w:rsidRPr="00902A59">
              <w:rPr>
                <w:rFonts w:eastAsia="Arial" w:cstheme="minorHAnsi"/>
                <w:color w:val="000000"/>
              </w:rPr>
              <w:t xml:space="preserve">2.Language in </w:t>
            </w:r>
            <w:proofErr w:type="gramStart"/>
            <w:r w:rsidRPr="00902A59">
              <w:rPr>
                <w:rFonts w:eastAsia="Arial" w:cstheme="minorHAnsi"/>
                <w:color w:val="000000"/>
              </w:rPr>
              <w:t>Use</w:t>
            </w:r>
            <w:proofErr w:type="gramEnd"/>
          </w:p>
          <w:tbl>
            <w:tblPr>
              <w:tblW w:w="0" w:type="auto"/>
              <w:tblCellMar>
                <w:left w:w="10" w:type="dxa"/>
                <w:right w:w="10" w:type="dxa"/>
              </w:tblCellMar>
              <w:tblLook w:val="0000" w:firstRow="0" w:lastRow="0" w:firstColumn="0" w:lastColumn="0" w:noHBand="0" w:noVBand="0"/>
            </w:tblPr>
            <w:tblGrid>
              <w:gridCol w:w="4471"/>
              <w:gridCol w:w="4473"/>
            </w:tblGrid>
            <w:tr w:rsidR="002C09F5" w:rsidRPr="00902A59">
              <w:trPr>
                <w:trHeight w:val="1"/>
              </w:trPr>
              <w:tc>
                <w:tcPr>
                  <w:tcW w:w="4484"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dokáže se představit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reprodukuje krátký text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reaguje na jednoduché pokyny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přiřadí k číslu správné označení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do daného schématu správnou barvu a velikost předmětu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zjednodušeně popíše osobu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plní jednoduché instrukce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používá slovník a hláskovou podobu slova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k předmětu přiřadí informaci o ceně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podle svých možností členy rodiny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režim dne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krátký dopis příteli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identifikuje základní city, vede rozhovor s druhými o jejich prožitcích, na základě empatického vnímání přemýšlí nad konkrétní pomocí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reflektuje důležitost prvků neverbální komunikace, eliminuje hrubé výrazy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 verbální komunikace, zvládá položit vhodnou otázku </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•rozumí obsahu jednoduchého krátkého psaného textu, pokud má k dispozici vizuální podporu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rozumí jednoduchým větám, nebo krátkým poslechovým textům, pokud jsou pronášeny pomalu a zřetelně a týkají se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napíše krátký text s použitím jednoduchých vět a slovních spojení o sobě, rodině, činnostech a událostech z oblasti svých zájimů a každodenního života</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žák s podpůrnými opatřeními:</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·rozumí slovům, se kterými se v rámci tematických okruhů opakovaně </w:t>
                  </w:r>
                  <w:proofErr w:type="gramStart"/>
                  <w:r w:rsidRPr="00902A59">
                    <w:rPr>
                      <w:rFonts w:eastAsia="Calibri" w:cstheme="minorHAnsi"/>
                      <w:color w:val="000000"/>
                    </w:rPr>
                    <w:t>setkal</w:t>
                  </w:r>
                  <w:proofErr w:type="gramEnd"/>
                  <w:r w:rsidRPr="00902A59">
                    <w:rPr>
                      <w:rFonts w:eastAsia="Calibri" w:cstheme="minorHAnsi"/>
                      <w:color w:val="000000"/>
                    </w:rPr>
                    <w:t xml:space="preserve">                   ( </w:t>
                  </w:r>
                  <w:proofErr w:type="gramStart"/>
                  <w:r w:rsidRPr="00902A59">
                    <w:rPr>
                      <w:rFonts w:eastAsia="Calibri" w:cstheme="minorHAnsi"/>
                      <w:color w:val="000000"/>
                    </w:rPr>
                    <w:t>zejména</w:t>
                  </w:r>
                  <w:proofErr w:type="gramEnd"/>
                  <w:r w:rsidRPr="00902A59">
                    <w:rPr>
                      <w:rFonts w:eastAsia="Calibri" w:cstheme="minorHAnsi"/>
                      <w:color w:val="000000"/>
                    </w:rPr>
                    <w:t xml:space="preserve"> má-li k dispozici vizuální oporu)</w:t>
                  </w:r>
                </w:p>
              </w:tc>
              <w:tc>
                <w:tcPr>
                  <w:tcW w:w="4485"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Pozdravy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Jednoduchá sdělení o vlastní osobě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Číslovky 1-100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Abeceda, barvy, části těla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Rodina, oblíbené věci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Dny v týdnu, rozvrh hodin ve škole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Dopis příteli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Zvuková a grafická podoba jazyka - fonetické znaky (pasivně), základní výslovnostní návyky, vztah mezi zvukovou a grafickou podobou slov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Slovní zásoba - žáci si osvojí a umí používat základní slovní zásobu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 komunikačních situacích,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line="259" w:lineRule="auto"/>
                    <w:rPr>
                      <w:rFonts w:eastAsia="Calibri" w:cstheme="minorHAnsi"/>
                    </w:rPr>
                  </w:pPr>
                  <w:proofErr w:type="gramStart"/>
                  <w:r w:rsidRPr="00902A59">
                    <w:rPr>
                      <w:rFonts w:eastAsia="Calibri" w:cstheme="minorHAnsi"/>
                      <w:color w:val="000000"/>
                    </w:rPr>
                    <w:t>žáka ( jsou</w:t>
                  </w:r>
                  <w:proofErr w:type="gramEnd"/>
                  <w:r w:rsidRPr="00902A59">
                    <w:rPr>
                      <w:rFonts w:eastAsia="Calibri" w:cstheme="minorHAnsi"/>
                      <w:color w:val="000000"/>
                    </w:rPr>
                    <w:t xml:space="preserve"> tolerovány elementární chyby, které nenarušují smysl sdělení a porozumění) </w:t>
                  </w:r>
                </w:p>
              </w:tc>
            </w:tr>
          </w:tbl>
          <w:p w:rsidR="002C09F5" w:rsidRPr="00902A59" w:rsidRDefault="002C09F5">
            <w:pPr>
              <w:spacing w:after="0" w:line="240" w:lineRule="auto"/>
              <w:rPr>
                <w:rFonts w:cstheme="minorHAnsi"/>
              </w:rPr>
            </w:pP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OSOBNOSTNÍ A SOCIÁLNÍ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Poznávání lidí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MULTIKULTURNÍ VÝCHOVA </w:t>
            </w:r>
          </w:p>
          <w:p w:rsidR="002C09F5" w:rsidRPr="00902A59" w:rsidRDefault="00486FF6">
            <w:pPr>
              <w:spacing w:after="160" w:line="360" w:lineRule="auto"/>
              <w:rPr>
                <w:rFonts w:eastAsia="Calibri" w:cstheme="minorHAnsi"/>
              </w:rPr>
            </w:pPr>
            <w:r w:rsidRPr="00902A59">
              <w:rPr>
                <w:rFonts w:eastAsia="Calibri" w:cstheme="minorHAnsi"/>
              </w:rPr>
              <w:t xml:space="preserve">Etnický původ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Matematika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4.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číslo a početní operace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Český jazyk a literatura </w:t>
            </w:r>
            <w:r w:rsidRPr="00902A59">
              <w:rPr>
                <w:rFonts w:eastAsia="Calibri" w:cstheme="minorHAnsi"/>
                <w:color w:val="000000"/>
              </w:rPr>
              <w:t xml:space="preserve">komunikační a slohová výchova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Přírodověda </w:t>
            </w:r>
          </w:p>
          <w:p w:rsidR="002C09F5" w:rsidRPr="00902A59" w:rsidRDefault="00486FF6">
            <w:pPr>
              <w:spacing w:after="160" w:line="259" w:lineRule="auto"/>
              <w:rPr>
                <w:rFonts w:eastAsia="Calibri" w:cstheme="minorHAnsi"/>
              </w:rPr>
            </w:pPr>
            <w:r w:rsidRPr="00902A59">
              <w:rPr>
                <w:rFonts w:eastAsia="Calibri" w:cstheme="minorHAnsi"/>
              </w:rPr>
              <w:t>člověk a jeho zdraví</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Hudební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4.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vokální činnosti hudebně pohybové poslechové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Výtvarná výchova </w:t>
            </w:r>
            <w:r w:rsidRPr="00902A59">
              <w:rPr>
                <w:rFonts w:eastAsia="Calibri" w:cstheme="minorHAnsi"/>
                <w:color w:val="000000"/>
              </w:rPr>
              <w:t xml:space="preserve">Rozvíjení smyslové citlivosti </w:t>
            </w:r>
          </w:p>
          <w:p w:rsidR="002C09F5" w:rsidRPr="00902A59" w:rsidRDefault="00486FF6">
            <w:pPr>
              <w:spacing w:after="160" w:line="259" w:lineRule="auto"/>
              <w:rPr>
                <w:rFonts w:eastAsia="Calibri" w:cstheme="minorHAnsi"/>
              </w:rPr>
            </w:pPr>
            <w:r w:rsidRPr="00902A59">
              <w:rPr>
                <w:rFonts w:eastAsia="Calibri" w:cstheme="minorHAnsi"/>
              </w:rPr>
              <w:t xml:space="preserve">Uplatňování subjektivity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používá správné termíny a výstižné výrazy, které souvisejí s daným tématem, a umí je vysvětlit</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mluví nahlas a zřetelně, přímo k adresátům, používá vhodnou "řeč těla"</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5.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2C09F5">
      <w:pPr>
        <w:spacing w:after="160" w:line="259" w:lineRule="auto"/>
        <w:rPr>
          <w:rFonts w:eastAsia="Calibri" w:cstheme="minorHAnsi"/>
        </w:rPr>
      </w:pPr>
    </w:p>
    <w:p w:rsidR="002C09F5" w:rsidRPr="00902A59" w:rsidRDefault="00486FF6">
      <w:pPr>
        <w:spacing w:after="0" w:line="240" w:lineRule="auto"/>
        <w:rPr>
          <w:rFonts w:eastAsia="Calibri" w:cstheme="minorHAnsi"/>
        </w:rPr>
      </w:pPr>
      <w:r w:rsidRPr="00902A59">
        <w:rPr>
          <w:rFonts w:eastAsia="Calibri" w:cstheme="minorHAnsi"/>
          <w:b/>
          <w:i/>
          <w:sz w:val="20"/>
        </w:rPr>
        <w:t>1. Grammar</w:t>
      </w:r>
    </w:p>
    <w:tbl>
      <w:tblPr>
        <w:tblW w:w="0" w:type="auto"/>
        <w:tblInd w:w="36" w:type="dxa"/>
        <w:tblCellMar>
          <w:left w:w="10" w:type="dxa"/>
          <w:right w:w="10" w:type="dxa"/>
        </w:tblCellMar>
        <w:tblLook w:val="0000" w:firstRow="0" w:lastRow="0" w:firstColumn="0" w:lastColumn="0" w:noHBand="0" w:noVBand="0"/>
      </w:tblPr>
      <w:tblGrid>
        <w:gridCol w:w="2987"/>
        <w:gridCol w:w="1533"/>
        <w:gridCol w:w="1532"/>
        <w:gridCol w:w="2974"/>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tabs>
                <w:tab w:val="left" w:pos="3240"/>
              </w:tabs>
              <w:spacing w:after="160"/>
              <w:rPr>
                <w:rFonts w:eastAsia="Calibri" w:cstheme="minorHAnsi"/>
              </w:rPr>
            </w:pPr>
            <w:r w:rsidRPr="00902A59">
              <w:rPr>
                <w:rFonts w:eastAsia="Calibri" w:cstheme="minorHAnsi"/>
              </w:rPr>
              <w:t>žák:</w:t>
            </w:r>
            <w:r w:rsidRPr="00902A59">
              <w:rPr>
                <w:rFonts w:eastAsia="Calibri" w:cstheme="minorHAnsi"/>
              </w:rPr>
              <w:tab/>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•aplikuje do daného schématu správný tvar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vyjádří vlastními slovy svou denní náplň a uvede příklady svých zájmů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jednoduché otázky týkající se osoby své a svého spolužáka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uspořádá informace od spolužáků a sestaví schéma zájmové činnosti ve třídě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správné tvary sloves v předem daných situacích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krátké věty s danými vazbami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rozhodne o správnosti užití slovesného tvaru a vhodně užije v daném větném schématu </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ind w:left="3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ind w:left="360"/>
              <w:rPr>
                <w:rFonts w:eastAsia="Calibri" w:cstheme="minorHAnsi"/>
              </w:rPr>
            </w:pPr>
            <w:r w:rsidRPr="00902A59">
              <w:rPr>
                <w:rFonts w:eastAsia="Calibri" w:cstheme="minorHAnsi"/>
                <w:color w:val="000000"/>
              </w:rPr>
              <w:t>·</w:t>
            </w:r>
            <w:r w:rsidRPr="00902A59">
              <w:rPr>
                <w:rFonts w:eastAsia="Calibri" w:cstheme="minorHAnsi"/>
              </w:rPr>
              <w:t>rozumí jednoduchým pokynům učitele, které jsou sdělovány pomalu a s pečlivou výslovností</w:t>
            </w:r>
          </w:p>
          <w:p w:rsidR="002C09F5" w:rsidRPr="00902A59" w:rsidRDefault="00486FF6">
            <w:pPr>
              <w:tabs>
                <w:tab w:val="left" w:pos="720"/>
              </w:tabs>
              <w:spacing w:after="160"/>
              <w:ind w:left="360"/>
              <w:rPr>
                <w:rFonts w:eastAsia="Calibri" w:cstheme="minorHAnsi"/>
              </w:rPr>
            </w:pPr>
            <w:r w:rsidRPr="00902A59">
              <w:rPr>
                <w:rFonts w:eastAsia="Calibri" w:cstheme="minorHAnsi"/>
                <w:color w:val="000000"/>
              </w:rPr>
              <w:t>·</w:t>
            </w:r>
            <w:r w:rsidRPr="00902A59">
              <w:rPr>
                <w:rFonts w:eastAsia="Calibri" w:cstheme="minorHAnsi"/>
              </w:rPr>
              <w:t xml:space="preserve">rozumí slovům a frázím, se kterými se v rámci tematických okruhů opakovaně setkal (zejména má-li k dispozici vizuální oporu), </w:t>
            </w:r>
            <w:r w:rsidRPr="00902A59">
              <w:rPr>
                <w:rFonts w:eastAsia="Calibri" w:cstheme="minorHAnsi"/>
                <w:color w:val="000000"/>
              </w:rPr>
              <w:t>·</w:t>
            </w:r>
            <w:r w:rsidRPr="00902A59">
              <w:rPr>
                <w:rFonts w:eastAsia="Calibri" w:cstheme="minorHAnsi"/>
              </w:rPr>
              <w:t>rozumí výrazům pro pozdrav a poděkování</w:t>
            </w:r>
          </w:p>
          <w:p w:rsidR="002C09F5" w:rsidRPr="00902A59" w:rsidRDefault="002C09F5">
            <w:pPr>
              <w:tabs>
                <w:tab w:val="left" w:pos="720"/>
              </w:tabs>
              <w:spacing w:after="160"/>
              <w:ind w:left="360"/>
              <w:rPr>
                <w:rFonts w:eastAsia="Calibri" w:cstheme="minorHAnsi"/>
              </w:rPr>
            </w:pPr>
          </w:p>
          <w:p w:rsidR="002C09F5" w:rsidRPr="00902A59" w:rsidRDefault="002C09F5">
            <w:pPr>
              <w:tabs>
                <w:tab w:val="left" w:pos="720"/>
              </w:tabs>
              <w:spacing w:after="160"/>
              <w:ind w:left="360"/>
              <w:rPr>
                <w:rFonts w:eastAsia="Calibri"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lastRenderedPageBreak/>
              <w:t>Přítomný prostý (otázka, zápor)</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 Can/can´t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Vazba There is/are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Předložky místní (between, opposite  apod.)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Must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Let´s...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Přítomný prostý (otázka, zápor) </w:t>
            </w:r>
          </w:p>
          <w:p w:rsidR="002C09F5" w:rsidRPr="00902A59" w:rsidRDefault="00486FF6">
            <w:pPr>
              <w:spacing w:after="160" w:line="259" w:lineRule="auto"/>
              <w:jc w:val="both"/>
              <w:rPr>
                <w:rFonts w:eastAsia="Calibri" w:cstheme="minorHAnsi"/>
              </w:rPr>
            </w:pPr>
            <w:r w:rsidRPr="00902A59">
              <w:rPr>
                <w:rFonts w:eastAsia="Calibri" w:cstheme="minorHAnsi"/>
                <w:color w:val="000000"/>
              </w:rPr>
              <w:t xml:space="preserve">Přítomný prostý versus přítomný průběhový   (jsou tolerovány elementární chyby, které nenarušují smysl sdělení a porozumění) </w:t>
            </w:r>
          </w:p>
        </w:tc>
      </w:tr>
      <w:tr w:rsidR="002C09F5" w:rsidRPr="00902A59">
        <w:trPr>
          <w:trHeight w:val="1"/>
        </w:trPr>
        <w:tc>
          <w:tcPr>
            <w:tcW w:w="9056" w:type="dxa"/>
            <w:gridSpan w:val="4"/>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b/>
                <w:i/>
                <w:sz w:val="20"/>
              </w:rPr>
              <w:lastRenderedPageBreak/>
              <w:t xml:space="preserve">2. Language in </w:t>
            </w:r>
            <w:proofErr w:type="gramStart"/>
            <w:r w:rsidRPr="00902A59">
              <w:rPr>
                <w:rFonts w:eastAsia="Calibri" w:cstheme="minorHAnsi"/>
                <w:b/>
                <w:i/>
                <w:sz w:val="20"/>
              </w:rPr>
              <w:t>Use</w:t>
            </w:r>
            <w:proofErr w:type="gramEnd"/>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orientuje se v časových údajích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vyjmenuje součásti domu a urbanistického celku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předvede krátký rozhovor na dané téma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vhodně aplikuje přídavná jména, popíše nejbližší osoby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oděv zvolené osoby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 předmětu doplní informace o ceně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krátkým písemným projevem seznámí s významnou osobností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identifikuje základní city, vede rozhovor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druhými o jejich prožitcích, na základě empatického vnímání přemýšlí nad konkrétní pomocí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 dokáže těšit z radosti a úspěchu jiných, vyjadřuje účast na radosti i bolesti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druhých, pozitivně hodnotí druhé v běžných podmínkách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píše slova a krátké věty na základě textové a vizuální předlohy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jednoduchému poslechovému textu, pokud je pronášen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odpovídá na jednoduché otázky týkající se jeho samotného, rodiny, školy, volného času a dalších témat a podobné otázky pokládá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napíše krátký text s použitím jednoduchých vět a slovních spojení o sobě, rodině, činnostech a událostech z oblasti svých zájmů a každodenního života</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vyhledá potřebnou informaci v jednoduchém textu, který se vztahuje k osvojovaným tématům a rozumí jednoduchým krátkým textům z běžného života</w:t>
            </w:r>
          </w:p>
          <w:p w:rsidR="002C09F5" w:rsidRPr="00902A59" w:rsidRDefault="002C09F5">
            <w:pPr>
              <w:spacing w:after="160" w:line="259" w:lineRule="auto"/>
              <w:rPr>
                <w:rFonts w:eastAsia="Calibri" w:cstheme="minorHAnsi"/>
                <w:color w:val="000000"/>
              </w:rPr>
            </w:pPr>
          </w:p>
          <w:p w:rsidR="002C09F5" w:rsidRPr="00902A59" w:rsidRDefault="00486FF6">
            <w:pPr>
              <w:spacing w:after="160"/>
              <w:rPr>
                <w:rFonts w:eastAsia="Calibri" w:cstheme="minorHAnsi"/>
              </w:rPr>
            </w:pPr>
            <w:r w:rsidRPr="00902A59">
              <w:rPr>
                <w:rFonts w:eastAsia="Calibri" w:cstheme="minorHAnsi"/>
              </w:rPr>
              <w:t xml:space="preserve"> žák s podpůrnými opatřeními:</w:t>
            </w:r>
          </w:p>
          <w:p w:rsidR="002C09F5" w:rsidRPr="00902A59" w:rsidRDefault="00486FF6">
            <w:pPr>
              <w:spacing w:after="160"/>
              <w:rPr>
                <w:rFonts w:eastAsia="Calibri" w:cstheme="minorHAnsi"/>
              </w:rPr>
            </w:pPr>
            <w:r w:rsidRPr="00902A59">
              <w:rPr>
                <w:rFonts w:eastAsia="Calibri" w:cstheme="minorHAnsi"/>
                <w:color w:val="000000"/>
              </w:rPr>
              <w:t>·</w:t>
            </w:r>
            <w:r w:rsidRPr="00902A59">
              <w:rPr>
                <w:rFonts w:eastAsia="Calibri" w:cstheme="minorHAnsi"/>
              </w:rPr>
              <w:t>pozdraví a poděkuje</w:t>
            </w:r>
          </w:p>
          <w:p w:rsidR="002C09F5" w:rsidRPr="00902A59" w:rsidRDefault="00486FF6">
            <w:pPr>
              <w:spacing w:after="160"/>
              <w:rPr>
                <w:rFonts w:eastAsia="Calibri" w:cstheme="minorHAnsi"/>
              </w:rPr>
            </w:pPr>
            <w:r w:rsidRPr="00902A59">
              <w:rPr>
                <w:rFonts w:eastAsia="Calibri" w:cstheme="minorHAnsi"/>
                <w:color w:val="000000"/>
              </w:rPr>
              <w:t>·</w:t>
            </w:r>
            <w:r w:rsidRPr="00902A59">
              <w:rPr>
                <w:rFonts w:eastAsia="Calibri" w:cstheme="minorHAnsi"/>
              </w:rPr>
              <w:t>sdělí své jméno a věk</w:t>
            </w:r>
          </w:p>
          <w:p w:rsidR="002C09F5" w:rsidRPr="00902A59" w:rsidRDefault="00486FF6">
            <w:pPr>
              <w:spacing w:after="160"/>
              <w:rPr>
                <w:rFonts w:eastAsia="Calibri" w:cstheme="minorHAnsi"/>
              </w:rPr>
            </w:pPr>
            <w:r w:rsidRPr="00902A59">
              <w:rPr>
                <w:rFonts w:eastAsia="Calibri" w:cstheme="minorHAnsi"/>
                <w:color w:val="000000"/>
              </w:rPr>
              <w:t>·</w:t>
            </w:r>
            <w:r w:rsidRPr="00902A59">
              <w:rPr>
                <w:rFonts w:eastAsia="Calibri" w:cstheme="minorHAnsi"/>
              </w:rPr>
              <w:t>vyjádří souhlas i nesouhlas, reaguje na jednoduché otázky (zejména má-li k dispozici vizuální oporu)</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Určování času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Každodennost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domu, města (důraz na vazbu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lidského těla (důraz na přídavná jména)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Oblečení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Informování o ceně výrobku</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Zvuková a grafická podoba jazyka - fonetické znaky (pasivně), základní výslovnostní návyky, vztah mezi zvukovou a grafickou podobou slov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Slovní zásoba - žáci si osvojí a umí používat základní slovní zásobu v komunikačních situacích,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žáka (jsou tolerovány elementární chyby,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které nenarušují smysl sdělení a porozumění)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VÝCHOVA DEMOKRATICKÉHO OBČANA </w:t>
            </w:r>
          </w:p>
          <w:p w:rsidR="002C09F5" w:rsidRPr="00902A59" w:rsidRDefault="00486FF6">
            <w:pPr>
              <w:spacing w:after="160" w:line="259" w:lineRule="auto"/>
              <w:jc w:val="both"/>
              <w:rPr>
                <w:rFonts w:eastAsia="Calibri" w:cstheme="minorHAnsi"/>
              </w:rPr>
            </w:pPr>
            <w:r w:rsidRPr="00902A59">
              <w:rPr>
                <w:rFonts w:eastAsia="Calibri" w:cstheme="minorHAnsi"/>
              </w:rPr>
              <w:t xml:space="preserve">Občanská společnost a škola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b/>
                <w:color w:val="000000"/>
              </w:rPr>
              <w:t xml:space="preserve">Český jazyk a literatura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5. ročník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jazyková výchova </w:t>
            </w:r>
          </w:p>
          <w:p w:rsidR="002C09F5" w:rsidRPr="00902A59" w:rsidRDefault="00486FF6">
            <w:pPr>
              <w:spacing w:after="160" w:line="259" w:lineRule="auto"/>
              <w:jc w:val="both"/>
              <w:rPr>
                <w:rFonts w:eastAsia="Calibri" w:cstheme="minorHAnsi"/>
                <w:color w:val="000000"/>
              </w:rPr>
            </w:pPr>
            <w:r w:rsidRPr="00902A59">
              <w:rPr>
                <w:rFonts w:eastAsia="Calibri" w:cstheme="minorHAnsi"/>
                <w:b/>
                <w:color w:val="000000"/>
              </w:rPr>
              <w:t xml:space="preserve">Přírodověda </w:t>
            </w:r>
          </w:p>
          <w:p w:rsidR="002C09F5" w:rsidRPr="00902A59" w:rsidRDefault="00486FF6">
            <w:pPr>
              <w:spacing w:after="120"/>
              <w:jc w:val="both"/>
              <w:rPr>
                <w:rFonts w:eastAsia="Calibri" w:cstheme="minorHAnsi"/>
              </w:rPr>
            </w:pPr>
            <w:r w:rsidRPr="00902A59">
              <w:rPr>
                <w:rFonts w:eastAsia="Calibri" w:cstheme="minorHAnsi"/>
              </w:rPr>
              <w:t xml:space="preserve">místo kde žijeme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Hudební výchova </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Výtvarná výchova </w:t>
            </w:r>
          </w:p>
          <w:p w:rsidR="002C09F5" w:rsidRPr="00902A59" w:rsidRDefault="00486FF6">
            <w:pPr>
              <w:spacing w:after="160" w:line="259" w:lineRule="auto"/>
              <w:rPr>
                <w:rFonts w:eastAsia="Calibri" w:cstheme="minorHAnsi"/>
              </w:rPr>
            </w:pPr>
            <w:r w:rsidRPr="00902A59">
              <w:rPr>
                <w:rFonts w:eastAsia="Calibri" w:cstheme="minorHAnsi"/>
                <w:color w:val="000000"/>
              </w:rPr>
              <w:t>Rozvíjení smyslové citlivosti</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s pomocí učitele v textu pojmenuje hlavní myšlenky, určí klíčová místa</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 xml:space="preserve">5. pro jednotlivce i pro celou třídu srozumitelně vysloví svou myšlenku, shrne nejdůležitejší informace, které se dočetl nebo vybral z ústního projevu druhého, a stručně a srozumitelně ji sdělí </w:t>
      </w:r>
      <w:proofErr w:type="gramStart"/>
      <w:r w:rsidRPr="00902A59">
        <w:rPr>
          <w:rFonts w:eastAsia="Calibri" w:cstheme="minorHAnsi"/>
        </w:rPr>
        <w:t>ostatním;souvisle</w:t>
      </w:r>
      <w:proofErr w:type="gramEnd"/>
      <w:r w:rsidRPr="00902A59">
        <w:rPr>
          <w:rFonts w:eastAsia="Calibri" w:cstheme="minorHAnsi"/>
        </w:rPr>
        <w:t xml:space="preserve"> a zřetelně vypráví krátký příběh</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odpoví na položenou otázku, řekne svůj názor na věc</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přijme přidělenou roli ve skupině, dodržuje pravidla, případně upozorní na jejich nedodržování. Umí dát prostor druhému a pochválit ho za jeho nápad. Dotahuje úkol do konce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6.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libri" w:cstheme="minorHAnsi"/>
          <w:b/>
          <w:i/>
          <w:sz w:val="20"/>
        </w:rPr>
        <w:t>1. Grammar</w:t>
      </w:r>
    </w:p>
    <w:tbl>
      <w:tblPr>
        <w:tblW w:w="0" w:type="auto"/>
        <w:tblInd w:w="36" w:type="dxa"/>
        <w:tblCellMar>
          <w:left w:w="10" w:type="dxa"/>
          <w:right w:w="10" w:type="dxa"/>
        </w:tblCellMar>
        <w:tblLook w:val="0000" w:firstRow="0" w:lastRow="0" w:firstColumn="0" w:lastColumn="0" w:noHBand="0" w:noVBand="0"/>
      </w:tblPr>
      <w:tblGrid>
        <w:gridCol w:w="4514"/>
        <w:gridCol w:w="4512"/>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rozhodne o správnosti užití tvaru přítomného času prostého či průběhového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správně užívá předložky on, in, 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a ve vhodný čas použije větu s vazbou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správné tvary řadových číslovek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do věty vhodně aplikuje tvary some/any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vybere správný tvar ukazovacího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uvede správné tvary minulého času u nepravidelných sloves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vytvoří věty v minulém čase prostém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Přítomný čas prostý Přítomný čas průběhový Předložky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Vazba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Řadové číslovky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Ukazovací zájmena (this, that, those, these) Some/any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Minulý čas prostý </w:t>
            </w:r>
          </w:p>
        </w:tc>
      </w:tr>
    </w:tbl>
    <w:p w:rsidR="002C09F5" w:rsidRPr="00902A59" w:rsidRDefault="00486FF6">
      <w:pPr>
        <w:keepNext/>
        <w:spacing w:before="200" w:after="160"/>
        <w:rPr>
          <w:rFonts w:eastAsia="Cambria" w:cstheme="minorHAnsi"/>
          <w:color w:val="243F60"/>
        </w:rPr>
      </w:pPr>
      <w:r w:rsidRPr="00902A59">
        <w:rPr>
          <w:rFonts w:eastAsia="Calibri" w:cstheme="minorHAnsi"/>
          <w:b/>
          <w:i/>
          <w:sz w:val="20"/>
        </w:rPr>
        <w:t xml:space="preserve">2. Language in </w:t>
      </w:r>
      <w:proofErr w:type="gramStart"/>
      <w:r w:rsidRPr="00902A59">
        <w:rPr>
          <w:rFonts w:eastAsia="Calibri" w:cstheme="minorHAnsi"/>
          <w:b/>
          <w:i/>
          <w:sz w:val="20"/>
        </w:rPr>
        <w:t>Use</w:t>
      </w:r>
      <w:proofErr w:type="gramEnd"/>
    </w:p>
    <w:tbl>
      <w:tblPr>
        <w:tblW w:w="0" w:type="auto"/>
        <w:tblInd w:w="36" w:type="dxa"/>
        <w:tblCellMar>
          <w:left w:w="10" w:type="dxa"/>
          <w:right w:w="10" w:type="dxa"/>
        </w:tblCellMar>
        <w:tblLook w:val="0000" w:firstRow="0" w:lastRow="0" w:firstColumn="0" w:lastColumn="0" w:noHBand="0" w:noVBand="0"/>
      </w:tblPr>
      <w:tblGrid>
        <w:gridCol w:w="2981"/>
        <w:gridCol w:w="1534"/>
        <w:gridCol w:w="1534"/>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Žák</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postavu a její oblečení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používá správných tvarů řadových číslovek ke sdělení data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informuje o počasí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označí správnými názvy druhy zvířat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uvede příklady nemocí a úrazů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předvede krátký rozhovor pacienta s lékařem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respektuje velikost a důstojnost lidské osoby, objevuje vlastní jedinečnost a identitu a vytváří si zdravé sebevědomí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komunikuje otevřeně, pravdivě,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porozuměním pro potřeby druhých a přiměřeně situaci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informacím v jednoduchých poslechových textech, jsou 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zeptá se na základní informace a adekvátně reaguje v běžných formálních i neformálních situacích, mluví o osvojovaných tématech </w:t>
            </w:r>
          </w:p>
          <w:p w:rsidR="002C09F5" w:rsidRPr="00902A59" w:rsidRDefault="00486FF6">
            <w:pPr>
              <w:tabs>
                <w:tab w:val="left" w:pos="720"/>
              </w:tabs>
              <w:spacing w:after="160"/>
              <w:rPr>
                <w:rFonts w:eastAsia="Calibri" w:cstheme="minorHAnsi"/>
              </w:rPr>
            </w:pPr>
            <w:r w:rsidRPr="00902A59">
              <w:rPr>
                <w:rFonts w:eastAsia="Calibri" w:cstheme="minorHAnsi"/>
              </w:rPr>
              <w:t>vypráví jednoduchý příběh či událost, popíše osoby, místa a věci ze svého každodenního života</w:t>
            </w:r>
          </w:p>
          <w:p w:rsidR="002C09F5" w:rsidRPr="00902A59" w:rsidRDefault="00486FF6">
            <w:pPr>
              <w:tabs>
                <w:tab w:val="left" w:pos="720"/>
              </w:tabs>
              <w:spacing w:after="160"/>
              <w:rPr>
                <w:rFonts w:eastAsia="Calibri" w:cstheme="minorHAnsi"/>
              </w:rPr>
            </w:pPr>
            <w:r w:rsidRPr="00902A59">
              <w:rPr>
                <w:rFonts w:eastAsia="Calibri" w:cstheme="minorHAnsi"/>
              </w:rPr>
              <w:t>vyhledá požadované informace v jednoduchých každodenních autentických materiálech a jednoduchých textech</w:t>
            </w:r>
          </w:p>
          <w:p w:rsidR="002C09F5" w:rsidRPr="00902A59" w:rsidRDefault="00486FF6">
            <w:pPr>
              <w:tabs>
                <w:tab w:val="left" w:pos="720"/>
              </w:tabs>
              <w:spacing w:after="160"/>
              <w:rPr>
                <w:rFonts w:eastAsia="Calibri" w:cstheme="minorHAnsi"/>
              </w:rPr>
            </w:pPr>
            <w:r w:rsidRPr="00902A59">
              <w:rPr>
                <w:rFonts w:eastAsia="Calibri" w:cstheme="minorHAnsi"/>
              </w:rPr>
              <w:t>vyplní základní údaje o sobě ve formuláři, napíše jednoduché texty týkající se osvojovaných témat, reaguje na jednoduché písemné sdělení</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odpoví na jednoduché otázky, které se týkají jeho osoby</w:t>
            </w:r>
          </w:p>
          <w:p w:rsidR="002C09F5" w:rsidRPr="00902A59" w:rsidRDefault="00486FF6">
            <w:pPr>
              <w:tabs>
                <w:tab w:val="left" w:pos="720"/>
              </w:tabs>
              <w:spacing w:after="160"/>
              <w:rPr>
                <w:rFonts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oporu)</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Osobní údaje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postavy (části těla, přídavná jména - tall, fat, small atd.)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Oblečení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Data (kalendářní rok, roční období, měsíce, dny v týdnu, hodiny)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Počasí (Je oblačno, Prší, Svítí sluníčko atd.)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Zvířata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rPr>
                <w:rFonts w:eastAsia="Calibri" w:cstheme="minorHAnsi"/>
              </w:rPr>
            </w:pPr>
            <w:proofErr w:type="gramStart"/>
            <w:r w:rsidRPr="00902A59">
              <w:rPr>
                <w:rFonts w:eastAsia="Calibri" w:cstheme="minorHAnsi"/>
              </w:rPr>
              <w:t>žáka ( jsou</w:t>
            </w:r>
            <w:proofErr w:type="gramEnd"/>
            <w:r w:rsidRPr="00902A59">
              <w:rPr>
                <w:rFonts w:eastAsia="Calibri" w:cstheme="minorHAnsi"/>
              </w:rPr>
              <w:t xml:space="preserve"> tolerovány elementární chyby, které nenarušují smysl sdělení a porozumění)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VÝCHOVA DEMOKRATICKÉHO OBČANA </w:t>
            </w:r>
          </w:p>
          <w:p w:rsidR="002C09F5" w:rsidRPr="00902A59" w:rsidRDefault="00486FF6">
            <w:pPr>
              <w:spacing w:after="160"/>
              <w:rPr>
                <w:rFonts w:eastAsia="Calibri" w:cstheme="minorHAnsi"/>
              </w:rPr>
            </w:pPr>
            <w:r w:rsidRPr="00902A59">
              <w:rPr>
                <w:rFonts w:eastAsia="Calibri" w:cstheme="minorHAnsi"/>
              </w:rPr>
              <w:t xml:space="preserve">Občan, občanská společnost a stát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Matematika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6.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Závislosti, vztahy a práce s daty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Rodina </w:t>
            </w:r>
          </w:p>
          <w:p w:rsidR="002C09F5" w:rsidRPr="00902A59" w:rsidRDefault="00486FF6">
            <w:pPr>
              <w:spacing w:after="160"/>
              <w:rPr>
                <w:rFonts w:eastAsia="Calibri" w:cstheme="minorHAnsi"/>
              </w:rPr>
            </w:pPr>
            <w:r w:rsidRPr="00902A59">
              <w:rPr>
                <w:rFonts w:eastAsia="Calibri" w:cstheme="minorHAnsi"/>
              </w:rPr>
              <w:t xml:space="preserve">Naše škola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před známým i neznámým publikem přednese předem připravené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 xml:space="preserve">7. respektuje pravidla spolupráce ve skupině, neprosazuje svůj názor na úkor jiných, umí ocenit úspěch druhých, je schopen poučit se z chyb a radovat se ze společného </w:t>
      </w:r>
      <w:proofErr w:type="gramStart"/>
      <w:r w:rsidRPr="00902A59">
        <w:rPr>
          <w:rFonts w:eastAsia="Calibri" w:cstheme="minorHAnsi"/>
        </w:rPr>
        <w:t>úspěchu.Dovede</w:t>
      </w:r>
      <w:proofErr w:type="gramEnd"/>
      <w:r w:rsidRPr="00902A59">
        <w:rPr>
          <w:rFonts w:eastAsia="Calibri" w:cstheme="minorHAnsi"/>
        </w:rPr>
        <w:t xml:space="preserve"> nabídnout svou pomoc v případě potřeby. Dokáže zhodnotit práci jednotlivc</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7.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1.Grammar</w:t>
      </w:r>
    </w:p>
    <w:tbl>
      <w:tblPr>
        <w:tblW w:w="0" w:type="auto"/>
        <w:tblInd w:w="36" w:type="dxa"/>
        <w:tblCellMar>
          <w:left w:w="10" w:type="dxa"/>
          <w:right w:w="10" w:type="dxa"/>
        </w:tblCellMar>
        <w:tblLook w:val="0000" w:firstRow="0" w:lastRow="0" w:firstColumn="0" w:lastColumn="0" w:noHBand="0" w:noVBand="0"/>
      </w:tblPr>
      <w:tblGrid>
        <w:gridCol w:w="4513"/>
        <w:gridCol w:w="4513"/>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věty v budoucím čase za použití tvaru "going to"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orientuje se v počitatelných a nepočitatlných podstatných jménech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člen určitý a neurčitý v konkrétních případech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 podstatnému jménu přiřadí správný výraz vyjadřující množství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správně tvary 2. a 3. stupně přídavných jmen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vytvoří příslovce z přídavného jména a umístí vhodně do věty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 užívá opisného tvaru "have to" ve větách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lastRenderedPageBreak/>
              <w:t xml:space="preserve">Budoucí čas ve tvaru "going to" Počitatelná a nepočitatelná podstatná jména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Kategorie určennosti z hlediska počitatelnosti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Vyjádření množství (a few, a little apod.) Stupňování přídavných jmen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Vazby </w:t>
            </w:r>
            <w:proofErr w:type="gramStart"/>
            <w:r w:rsidRPr="00902A59">
              <w:rPr>
                <w:rFonts w:eastAsia="Calibri" w:cstheme="minorHAnsi"/>
                <w:color w:val="000000"/>
              </w:rPr>
              <w:t>as...as</w:t>
            </w:r>
            <w:proofErr w:type="gramEnd"/>
            <w:r w:rsidRPr="00902A59">
              <w:rPr>
                <w:rFonts w:eastAsia="Calibri" w:cstheme="minorHAnsi"/>
                <w:color w:val="000000"/>
              </w:rPr>
              <w:t xml:space="preserve">,...than...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Příslovce (času, s koncovkou -ly, nepravidelná tvorba) </w:t>
            </w:r>
          </w:p>
          <w:p w:rsidR="002C09F5" w:rsidRPr="00902A59" w:rsidRDefault="00486FF6">
            <w:pPr>
              <w:spacing w:after="160" w:line="259" w:lineRule="auto"/>
              <w:jc w:val="both"/>
              <w:rPr>
                <w:rFonts w:eastAsia="Calibri" w:cstheme="minorHAnsi"/>
              </w:rPr>
            </w:pPr>
            <w:r w:rsidRPr="00902A59">
              <w:rPr>
                <w:rFonts w:eastAsia="Calibri" w:cstheme="minorHAnsi"/>
                <w:color w:val="000000"/>
              </w:rPr>
              <w:t>Sloveso "have to"</w:t>
            </w:r>
          </w:p>
        </w:tc>
      </w:tr>
    </w:tbl>
    <w:p w:rsidR="002C09F5" w:rsidRPr="00902A59" w:rsidRDefault="00486FF6">
      <w:pPr>
        <w:keepNext/>
        <w:spacing w:before="200" w:after="160"/>
        <w:jc w:val="both"/>
        <w:rPr>
          <w:rFonts w:eastAsia="Cambria" w:cstheme="minorHAnsi"/>
          <w:color w:val="243F60"/>
        </w:rPr>
      </w:pPr>
      <w:r w:rsidRPr="00902A59">
        <w:rPr>
          <w:rFonts w:eastAsia="Calibri" w:cstheme="minorHAnsi"/>
          <w:b/>
          <w:i/>
          <w:sz w:val="20"/>
        </w:rPr>
        <w:lastRenderedPageBreak/>
        <w:t xml:space="preserve">2. Language in </w:t>
      </w:r>
      <w:proofErr w:type="gramStart"/>
      <w:r w:rsidRPr="00902A59">
        <w:rPr>
          <w:rFonts w:eastAsia="Calibri" w:cstheme="minorHAnsi"/>
          <w:b/>
          <w:i/>
          <w:sz w:val="20"/>
        </w:rPr>
        <w:t>Use</w:t>
      </w:r>
      <w:proofErr w:type="gramEnd"/>
    </w:p>
    <w:tbl>
      <w:tblPr>
        <w:tblW w:w="0" w:type="auto"/>
        <w:tblInd w:w="36" w:type="dxa"/>
        <w:tblCellMar>
          <w:left w:w="10" w:type="dxa"/>
          <w:right w:w="10" w:type="dxa"/>
        </w:tblCellMar>
        <w:tblLook w:val="0000" w:firstRow="0" w:lastRow="0" w:firstColumn="0" w:lastColumn="0" w:noHBand="0" w:noVBand="0"/>
      </w:tblPr>
      <w:tblGrid>
        <w:gridCol w:w="2982"/>
        <w:gridCol w:w="1533"/>
        <w:gridCol w:w="1534"/>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vyjmenuje názvy potravin a nápojů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pracovní postup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předvede rozhovor hosta s čišníkem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přiřadí názvy k nejznámějším zeměpisným lokalitám světa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seznámí spolužáky se svými povinnostmi a volnočasovými aktivitami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komunikuje otevřeně, pravdivě,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porozuměním pro potřeby druhých a přiměřeně situaci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informacím v jednoduchých poslechových textech, jsou 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zeptá se na základní informace a adekvátně reaguje v běžných formálních i neformálních situacích, mluví o osvojovaných tématech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•vypráví jednoduchý příběh či událost, popíše osoby, místa a věci ze svého každodenního života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•vyhledá požadované informace v jednoduchých každodenních autentických materiálech a jednoduchých textech</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vyplní základní údaje o sobě ve formuláři, napíše jednoduché texty týkající se osvojovaných témat, reaguje na jednoduché písemné sdělení</w:t>
            </w:r>
          </w:p>
          <w:p w:rsidR="002C09F5" w:rsidRPr="00902A59" w:rsidRDefault="002C09F5">
            <w:pPr>
              <w:spacing w:after="160" w:line="259" w:lineRule="auto"/>
              <w:rPr>
                <w:rFonts w:eastAsia="Arial" w:cstheme="minorHAnsi"/>
                <w:color w:val="000000"/>
              </w:rPr>
            </w:pPr>
          </w:p>
          <w:p w:rsidR="002C09F5" w:rsidRPr="00902A59" w:rsidRDefault="00486FF6">
            <w:pPr>
              <w:tabs>
                <w:tab w:val="left" w:pos="720"/>
              </w:tabs>
              <w:spacing w:after="160"/>
              <w:rPr>
                <w:rFonts w:eastAsia="Calibri" w:cstheme="minorHAnsi"/>
              </w:rPr>
            </w:pPr>
            <w:r w:rsidRPr="00902A59">
              <w:rPr>
                <w:rFonts w:eastAsia="Calibri" w:cstheme="minorHAnsi"/>
              </w:rPr>
              <w:lastRenderedPageBreak/>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odpoví na jednoduché otázky, které se týkají jeho osoby</w:t>
            </w:r>
          </w:p>
          <w:p w:rsidR="002C09F5" w:rsidRPr="00902A59" w:rsidRDefault="00486FF6">
            <w:pPr>
              <w:spacing w:after="160" w:line="259" w:lineRule="auto"/>
              <w:rPr>
                <w:rFonts w:eastAsia="Calibri"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486FF6">
            <w:pPr>
              <w:spacing w:after="160" w:line="259" w:lineRule="auto"/>
              <w:rPr>
                <w:rFonts w:eastAsia="Arial" w:cstheme="minorHAnsi"/>
                <w:color w:val="000000"/>
              </w:rPr>
            </w:pPr>
            <w:r w:rsidRPr="00902A59">
              <w:rPr>
                <w:rFonts w:eastAsia="Symbol" w:cstheme="minorHAnsi"/>
                <w:color w:val="000000"/>
              </w:rPr>
              <w:t></w:t>
            </w:r>
            <w:r w:rsidRPr="00902A59">
              <w:rPr>
                <w:rFonts w:eastAsia="Calibri" w:cstheme="minorHAnsi"/>
              </w:rPr>
              <w:t>reaguje na jednoduchá písemná sdělení, která se týkají jeho osoby</w:t>
            </w:r>
          </w:p>
          <w:p w:rsidR="002C09F5" w:rsidRPr="00902A59" w:rsidRDefault="002C09F5">
            <w:pPr>
              <w:spacing w:after="160" w:line="259" w:lineRule="auto"/>
              <w:rPr>
                <w:rFonts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Slovní zásoba: potraviny a nápoje, vybavení kuchyně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Návod na přípravu jídla (rozkazovací způsob)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Objednávka v restauraci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Zeměpisná názvosloví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státu s důrazem na jeho "nej" Přirovnání (red as a beetroot apod.) Povinnosti a volnočasové aktivity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důrazem na použití příslovcí času Zvuková a grafická podoba jazyka - rozvíjení dostatečně srozumitelné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výslovnosti a schopnosti rozlišovat sluchem prvky fonoligického systému jazyka, slovní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 větný přízvuk, intonace, ovládání pravopisu slov osvojené slovní zásoby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Rozvíjení dostačující slovní zásoby k ústní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i písemné komunikaci,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line="259" w:lineRule="auto"/>
              <w:rPr>
                <w:rFonts w:cstheme="minorHAnsi"/>
              </w:rPr>
            </w:pPr>
            <w:proofErr w:type="gramStart"/>
            <w:r w:rsidRPr="00902A59">
              <w:rPr>
                <w:rFonts w:eastAsia="Calibri" w:cstheme="minorHAnsi"/>
                <w:color w:val="000000"/>
              </w:rPr>
              <w:t>žáka ( jsou</w:t>
            </w:r>
            <w:proofErr w:type="gramEnd"/>
            <w:r w:rsidRPr="00902A59">
              <w:rPr>
                <w:rFonts w:eastAsia="Calibri" w:cstheme="minorHAnsi"/>
                <w:color w:val="000000"/>
              </w:rPr>
              <w:t xml:space="preserve"> tolerovány elementární chyby, které nenarušují smysl sdělení a a porozumění)</w:t>
            </w:r>
            <w:r w:rsidRPr="00902A59">
              <w:rPr>
                <w:rFonts w:eastAsia="Arial" w:cstheme="minorHAnsi"/>
                <w:color w:val="000000"/>
              </w:rPr>
              <w:t xml:space="preserve">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ENVIRONMENTÁLNÍ VÝCHOVA </w:t>
            </w:r>
          </w:p>
          <w:p w:rsidR="002C09F5" w:rsidRPr="00902A59" w:rsidRDefault="00486FF6">
            <w:pPr>
              <w:spacing w:after="160"/>
              <w:rPr>
                <w:rFonts w:eastAsia="Calibri" w:cstheme="minorHAnsi"/>
              </w:rPr>
            </w:pPr>
            <w:r w:rsidRPr="00902A59">
              <w:rPr>
                <w:rFonts w:eastAsia="Calibri" w:cstheme="minorHAnsi"/>
              </w:rPr>
              <w:t xml:space="preserve">Vztah člověka k prostředí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7.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Národ, vlast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Zeměpis </w:t>
            </w:r>
          </w:p>
          <w:p w:rsidR="002C09F5" w:rsidRPr="00902A59" w:rsidRDefault="00486FF6">
            <w:pPr>
              <w:spacing w:after="160"/>
              <w:rPr>
                <w:rFonts w:eastAsia="Calibri" w:cstheme="minorHAnsi"/>
              </w:rPr>
            </w:pPr>
            <w:r w:rsidRPr="00902A59">
              <w:rPr>
                <w:rFonts w:eastAsia="Calibri" w:cstheme="minorHAnsi"/>
              </w:rPr>
              <w:t xml:space="preserve">Regiony světa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informace získává pomocí různých technologií, používá komunikační prostředky, které ovládá a k nimž si dovede zajistit přístup</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své sdělení vyjádří souvisle písemně, text dovede členit na odstavce</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sám naváže nový kontakt i s neznámou osobou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dodržuje zásady slušného a společenského chování, vhodně a taktně jedná přiměřeně situaci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při práci sleduje termín splnění úkolu, zohlední doporučení ohledně dodržení termínu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8.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libri" w:cstheme="minorHAnsi"/>
          <w:b/>
          <w:i/>
          <w:sz w:val="20"/>
        </w:rPr>
        <w:lastRenderedPageBreak/>
        <w:t>1. Grammar</w:t>
      </w:r>
    </w:p>
    <w:tbl>
      <w:tblPr>
        <w:tblW w:w="0" w:type="auto"/>
        <w:tblInd w:w="36" w:type="dxa"/>
        <w:tblCellMar>
          <w:left w:w="10" w:type="dxa"/>
          <w:right w:w="10" w:type="dxa"/>
        </w:tblCellMar>
        <w:tblLook w:val="0000" w:firstRow="0" w:lastRow="0" w:firstColumn="0" w:lastColumn="0" w:noHBand="0" w:noVBand="0"/>
      </w:tblPr>
      <w:tblGrid>
        <w:gridCol w:w="4513"/>
        <w:gridCol w:w="4513"/>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vyplní běžný formulář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 vyžádá potřebné informace v běžných situacích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členy (a/an, the)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Přítomný prostý a průběhový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Minulý prostý a průběhový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Budoucí čas (going to, will)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"will" pro nabídky a rozhodnutí </w:t>
            </w:r>
          </w:p>
        </w:tc>
      </w:tr>
    </w:tbl>
    <w:p w:rsidR="002C09F5" w:rsidRPr="00902A59" w:rsidRDefault="00486FF6">
      <w:pPr>
        <w:keepNext/>
        <w:spacing w:before="200" w:after="160"/>
        <w:rPr>
          <w:rFonts w:eastAsia="Cambria" w:cstheme="minorHAnsi"/>
          <w:color w:val="243F60"/>
        </w:rPr>
      </w:pPr>
      <w:r w:rsidRPr="00902A59">
        <w:rPr>
          <w:rFonts w:eastAsia="Calibri" w:cstheme="minorHAnsi"/>
          <w:b/>
          <w:i/>
          <w:sz w:val="20"/>
        </w:rPr>
        <w:t xml:space="preserve">2. Language in </w:t>
      </w:r>
      <w:proofErr w:type="gramStart"/>
      <w:r w:rsidRPr="00902A59">
        <w:rPr>
          <w:rFonts w:eastAsia="Calibri" w:cstheme="minorHAnsi"/>
          <w:b/>
          <w:i/>
          <w:sz w:val="20"/>
        </w:rPr>
        <w:t>Use</w:t>
      </w:r>
      <w:proofErr w:type="gramEnd"/>
    </w:p>
    <w:tbl>
      <w:tblPr>
        <w:tblW w:w="0" w:type="auto"/>
        <w:tblInd w:w="36" w:type="dxa"/>
        <w:tblCellMar>
          <w:left w:w="10" w:type="dxa"/>
          <w:right w:w="10" w:type="dxa"/>
        </w:tblCellMar>
        <w:tblLook w:val="0000" w:firstRow="0" w:lastRow="0" w:firstColumn="0" w:lastColumn="0" w:noHBand="0" w:noVBand="0"/>
      </w:tblPr>
      <w:tblGrid>
        <w:gridCol w:w="2980"/>
        <w:gridCol w:w="1534"/>
        <w:gridCol w:w="1534"/>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reprodukuje vyslechnutá a přečtený text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pracuje s autentickými texty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porozumí projevům rodilých mluvčí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reaguje v jednoduchém dialogu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pracuje se slovníkem a používá internet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pohovoří na známá témata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vyžádá potřebné informace v běžných situacích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 rozhoduje uvážlivě a vhodně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 každodenních situacích a nevyhýbá se řešení osobních problémů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 rozhoduje uvážlivě a vhodně </w:t>
            </w:r>
          </w:p>
          <w:p w:rsidR="002C09F5" w:rsidRPr="00902A59" w:rsidRDefault="00486FF6">
            <w:pPr>
              <w:spacing w:after="160" w:line="259" w:lineRule="auto"/>
              <w:rPr>
                <w:rFonts w:eastAsia="Arial" w:cstheme="minorHAnsi"/>
                <w:color w:val="000000"/>
              </w:rPr>
            </w:pPr>
            <w:r w:rsidRPr="00902A59">
              <w:rPr>
                <w:rFonts w:eastAsia="Calibri" w:cstheme="minorHAnsi"/>
                <w:color w:val="000000"/>
              </w:rPr>
              <w:t xml:space="preserve">v každodenních situacích a nevyhýbá se řešení osobních problémů </w:t>
            </w:r>
          </w:p>
          <w:p w:rsidR="002C09F5" w:rsidRPr="00902A59" w:rsidRDefault="00486FF6">
            <w:pPr>
              <w:spacing w:after="160" w:line="259" w:lineRule="auto"/>
              <w:rPr>
                <w:rFonts w:eastAsia="Calibri" w:cstheme="minorHAnsi"/>
                <w:color w:val="000000"/>
              </w:rPr>
            </w:pPr>
            <w:r w:rsidRPr="00902A59">
              <w:rPr>
                <w:rFonts w:eastAsia="Arial" w:cstheme="minorHAnsi"/>
                <w:color w:val="000000"/>
              </w:rPr>
              <w:t>•</w:t>
            </w:r>
            <w:r w:rsidRPr="00902A59">
              <w:rPr>
                <w:rFonts w:eastAsia="Calibri" w:cstheme="minorHAnsi"/>
                <w:color w:val="000000"/>
              </w:rPr>
              <w:t xml:space="preserve"> rozumí informacím v jednoduchých poslechových textech, jsou 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zeptá se na základní informace a adekvátně reaguje v běžných formálních i neformálních situacích, mluví o osvojovaných tématech </w:t>
            </w:r>
          </w:p>
          <w:p w:rsidR="002C09F5" w:rsidRPr="00902A59" w:rsidRDefault="00486FF6">
            <w:pPr>
              <w:tabs>
                <w:tab w:val="left" w:pos="720"/>
              </w:tabs>
              <w:spacing w:after="160"/>
              <w:rPr>
                <w:rFonts w:eastAsia="Calibri" w:cstheme="minorHAnsi"/>
              </w:rPr>
            </w:pPr>
            <w:r w:rsidRPr="00902A59">
              <w:rPr>
                <w:rFonts w:eastAsia="Calibri" w:cstheme="minorHAnsi"/>
              </w:rPr>
              <w:lastRenderedPageBreak/>
              <w:t>• vypráví jednoduchý příběh či událost, popíše osoby, místa a věci ze svého každodenního života</w:t>
            </w:r>
          </w:p>
          <w:p w:rsidR="002C09F5" w:rsidRPr="00902A59" w:rsidRDefault="00486FF6">
            <w:pPr>
              <w:tabs>
                <w:tab w:val="left" w:pos="720"/>
              </w:tabs>
              <w:spacing w:after="160"/>
              <w:rPr>
                <w:rFonts w:eastAsia="Calibri" w:cstheme="minorHAnsi"/>
              </w:rPr>
            </w:pPr>
            <w:r w:rsidRPr="00902A59">
              <w:rPr>
                <w:rFonts w:eastAsia="Calibri" w:cstheme="minorHAnsi"/>
              </w:rPr>
              <w:t>• vyhledá požadované informace v jednoduchých každodenních autentických materiálech a jednoduchých textech</w:t>
            </w:r>
          </w:p>
          <w:p w:rsidR="002C09F5" w:rsidRPr="00902A59" w:rsidRDefault="00486FF6">
            <w:pPr>
              <w:tabs>
                <w:tab w:val="left" w:pos="720"/>
              </w:tabs>
              <w:spacing w:after="160"/>
              <w:rPr>
                <w:rFonts w:eastAsia="Calibri" w:cstheme="minorHAnsi"/>
              </w:rPr>
            </w:pPr>
            <w:r w:rsidRPr="00902A59">
              <w:rPr>
                <w:rFonts w:eastAsia="Calibri" w:cstheme="minorHAnsi"/>
              </w:rPr>
              <w:t>• vyplní základní údaje o sobě ve formuláři, napíše jednoduché texty týkající se osvojovaných témat, reaguje na jednoduché písemné sdělení</w:t>
            </w:r>
          </w:p>
          <w:p w:rsidR="002C09F5" w:rsidRPr="00902A59" w:rsidRDefault="002C09F5">
            <w:pPr>
              <w:tabs>
                <w:tab w:val="left" w:pos="720"/>
              </w:tabs>
              <w:spacing w:after="160"/>
              <w:rPr>
                <w:rFonts w:eastAsia="Arial"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odpoví na jednoduché otázky, které se týkají jeho osoby</w:t>
            </w:r>
          </w:p>
          <w:p w:rsidR="002C09F5" w:rsidRPr="00902A59" w:rsidRDefault="00486FF6">
            <w:pPr>
              <w:spacing w:after="160" w:line="259" w:lineRule="auto"/>
              <w:rPr>
                <w:rFonts w:eastAsia="Calibri" w:cstheme="minorHAnsi"/>
              </w:rPr>
            </w:pPr>
            <w:r w:rsidRPr="00902A59">
              <w:rPr>
                <w:rFonts w:eastAsia="Calibri"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w:t>
            </w:r>
            <w:r w:rsidRPr="00902A59">
              <w:rPr>
                <w:rFonts w:eastAsia="Calibri" w:cstheme="minorHAnsi"/>
              </w:rPr>
              <w:t>reaguje na jednoduchá písemná sdělení, která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základním informacím v krátkých poslechových textech, které se týkají osvojených tematických okruhů</w:t>
            </w:r>
          </w:p>
          <w:p w:rsidR="002C09F5" w:rsidRPr="00902A59" w:rsidRDefault="002C09F5">
            <w:pPr>
              <w:spacing w:after="160" w:line="259" w:lineRule="auto"/>
              <w:rPr>
                <w:rFonts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Slovní obraty v každodenních situacích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Reálie anglicky mluvících zemí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Free Time Activities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Family Tree</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Transport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Your Future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Zvuková a grafická podoba jazyka - rozvíjení dostatečně srozumitelné výslovnosti a schopnosti rozlišovat sluchem prvky fonologického systému jazyka, slovní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 větný přízvuk, intonace, ovládání pravopisu slov osvojené slovní zásoby, rozvíjení dostačující slovní zásoby k ústní i písemné komunikaci,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w:t>
            </w:r>
          </w:p>
          <w:p w:rsidR="002C09F5" w:rsidRPr="00902A59" w:rsidRDefault="00486FF6">
            <w:pPr>
              <w:spacing w:after="160" w:line="259" w:lineRule="auto"/>
              <w:rPr>
                <w:rFonts w:eastAsia="Calibri" w:cstheme="minorHAnsi"/>
              </w:rPr>
            </w:pPr>
            <w:r w:rsidRPr="00902A59">
              <w:rPr>
                <w:rFonts w:eastAsia="Calibri" w:cstheme="minorHAnsi"/>
                <w:color w:val="000000"/>
              </w:rPr>
              <w:t>jevů k realizaci komunikačního záměru žáka (jsou tolerovány elementární chyby, které nenarušují smysl sdělení a porozumění)</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VÝCHOVA K MYŠLENÍ V EVROPSKÝCH A GLOBÁLNÍCH SOUVISLOSTECH </w:t>
            </w:r>
          </w:p>
          <w:p w:rsidR="002C09F5" w:rsidRPr="00902A59" w:rsidRDefault="00486FF6">
            <w:pPr>
              <w:spacing w:after="160"/>
              <w:rPr>
                <w:rFonts w:eastAsia="Calibri" w:cstheme="minorHAnsi"/>
              </w:rPr>
            </w:pPr>
            <w:r w:rsidRPr="00902A59">
              <w:rPr>
                <w:rFonts w:eastAsia="Calibri" w:cstheme="minorHAnsi"/>
              </w:rPr>
              <w:t xml:space="preserve">Objevujeme Evropu a svět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8. ročník </w:t>
            </w:r>
          </w:p>
          <w:p w:rsidR="002C09F5" w:rsidRPr="00902A59" w:rsidRDefault="00486FF6">
            <w:pPr>
              <w:spacing w:after="160"/>
              <w:rPr>
                <w:rFonts w:eastAsia="Calibri" w:cstheme="minorHAnsi"/>
              </w:rPr>
            </w:pPr>
            <w:r w:rsidRPr="00902A59">
              <w:rPr>
                <w:rFonts w:eastAsia="Calibri" w:cstheme="minorHAnsi"/>
              </w:rPr>
              <w:t>Vztahy mezi lidmi, lidská setkání</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Zeměpis </w:t>
            </w:r>
          </w:p>
          <w:p w:rsidR="002C09F5" w:rsidRPr="00902A59" w:rsidRDefault="00486FF6">
            <w:pPr>
              <w:spacing w:after="160"/>
              <w:rPr>
                <w:rFonts w:eastAsia="Calibri" w:cstheme="minorHAnsi"/>
              </w:rPr>
            </w:pPr>
            <w:r w:rsidRPr="00902A59">
              <w:rPr>
                <w:rFonts w:eastAsia="Calibri" w:cstheme="minorHAnsi"/>
              </w:rPr>
              <w:t xml:space="preserve">7. ročník Regiony světa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v textu najde klíčové myšlenky a místa a stručně je shrne</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své sdělení vyjádří souvisle písemně, text dovede členit na odstavce, bere ohled na adresáta sdělení</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9.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libri" w:cstheme="minorHAnsi"/>
          <w:b/>
          <w:i/>
          <w:sz w:val="20"/>
        </w:rPr>
        <w:t>1. Grammar</w:t>
      </w:r>
    </w:p>
    <w:tbl>
      <w:tblPr>
        <w:tblW w:w="0" w:type="auto"/>
        <w:tblInd w:w="36" w:type="dxa"/>
        <w:tblCellMar>
          <w:left w:w="10" w:type="dxa"/>
          <w:right w:w="10" w:type="dxa"/>
        </w:tblCellMar>
        <w:tblLook w:val="0000" w:firstRow="0" w:lastRow="0" w:firstColumn="0" w:lastColumn="0" w:noHBand="0" w:noVBand="0"/>
      </w:tblPr>
      <w:tblGrid>
        <w:gridCol w:w="4513"/>
        <w:gridCol w:w="4513"/>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odhaduje významy neznámých výrazů v logických souvislostech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vyplní běžný formulář a dotazník </w:t>
            </w:r>
          </w:p>
          <w:p w:rsidR="002C09F5" w:rsidRPr="00902A59" w:rsidRDefault="00486FF6">
            <w:pPr>
              <w:tabs>
                <w:tab w:val="left" w:pos="720"/>
              </w:tabs>
              <w:spacing w:after="160"/>
              <w:rPr>
                <w:rFonts w:eastAsia="Calibri" w:cstheme="minorHAnsi"/>
              </w:rPr>
            </w:pPr>
            <w:r w:rsidRPr="00902A59">
              <w:rPr>
                <w:rFonts w:eastAsia="Calibri" w:cstheme="minorHAnsi"/>
              </w:rPr>
              <w:t xml:space="preserve">• používá získaná gramatická pravidla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Členy 0/the v místních názvech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Předpřítomný čas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Vysoké číslovky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Modální slovesa (can, shall, must, should, shouldn´t, could, have to, mustn´t) Přítomný průběhový pro blízkou budoucnost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Předložky místní a časové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Trpný rod </w:t>
            </w:r>
          </w:p>
          <w:p w:rsidR="002C09F5" w:rsidRPr="00902A59" w:rsidRDefault="00486FF6">
            <w:pPr>
              <w:spacing w:after="240"/>
              <w:rPr>
                <w:rFonts w:eastAsia="Calibri" w:cstheme="minorHAnsi"/>
              </w:rPr>
            </w:pPr>
            <w:r w:rsidRPr="00902A59">
              <w:rPr>
                <w:rFonts w:eastAsia="Calibri" w:cstheme="minorHAnsi"/>
              </w:rPr>
              <w:t xml:space="preserve">Frázová slovesa </w:t>
            </w:r>
          </w:p>
        </w:tc>
      </w:tr>
    </w:tbl>
    <w:p w:rsidR="002C09F5" w:rsidRPr="00902A59" w:rsidRDefault="00486FF6">
      <w:pPr>
        <w:keepNext/>
        <w:spacing w:before="200" w:after="160"/>
        <w:rPr>
          <w:rFonts w:eastAsia="Cambria" w:cstheme="minorHAnsi"/>
          <w:color w:val="243F60"/>
        </w:rPr>
      </w:pPr>
      <w:r w:rsidRPr="00902A59">
        <w:rPr>
          <w:rFonts w:eastAsia="Calibri" w:cstheme="minorHAnsi"/>
          <w:b/>
          <w:i/>
          <w:sz w:val="20"/>
        </w:rPr>
        <w:t xml:space="preserve">2. Language in </w:t>
      </w:r>
      <w:proofErr w:type="gramStart"/>
      <w:r w:rsidRPr="00902A59">
        <w:rPr>
          <w:rFonts w:eastAsia="Calibri" w:cstheme="minorHAnsi"/>
          <w:b/>
          <w:i/>
          <w:sz w:val="20"/>
        </w:rPr>
        <w:t>Use</w:t>
      </w:r>
      <w:proofErr w:type="gramEnd"/>
    </w:p>
    <w:tbl>
      <w:tblPr>
        <w:tblW w:w="0" w:type="auto"/>
        <w:tblInd w:w="36" w:type="dxa"/>
        <w:tblCellMar>
          <w:left w:w="10" w:type="dxa"/>
          <w:right w:w="10" w:type="dxa"/>
        </w:tblCellMar>
        <w:tblLook w:val="0000" w:firstRow="0" w:lastRow="0" w:firstColumn="0" w:lastColumn="0" w:noHBand="0" w:noVBand="0"/>
      </w:tblPr>
      <w:tblGrid>
        <w:gridCol w:w="2978"/>
        <w:gridCol w:w="1535"/>
        <w:gridCol w:w="1535"/>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reprodukuje vyslechnutý a přečtený text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pracuje s autentickými materiály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souvislým projevům učitele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vede jednoduchý rozhovor, pohotově reaguje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vyhledá neznámá slova ve slovníku, používá internet </w:t>
            </w:r>
          </w:p>
          <w:p w:rsidR="002C09F5" w:rsidRPr="00902A59" w:rsidRDefault="00486FF6">
            <w:pPr>
              <w:tabs>
                <w:tab w:val="left" w:pos="720"/>
              </w:tabs>
              <w:spacing w:after="160"/>
              <w:rPr>
                <w:rFonts w:eastAsia="Calibri" w:cstheme="minorHAnsi"/>
              </w:rPr>
            </w:pPr>
            <w:r w:rsidRPr="00902A59">
              <w:rPr>
                <w:rFonts w:eastAsia="Calibri" w:cstheme="minorHAnsi"/>
              </w:rPr>
              <w:t xml:space="preserve">• pohovoří na známá témata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orientuje se v základních zeměpisných, společensko-politických, hospodářských, kulturních a historických reáliích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komunikuje otevřeně, pravdivě,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s porozuměním pro potřeby druhých a přiměřeně situaci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analyzuje etické aspekty různých životních situací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informacím v jednoduchých poslechových textech, jsou-li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zeptá se na základní informace a adekvátně reaguje v běžných formálních i neformálních situacích, mluví o osvojovaných tématech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vypráví jednoduchý příběh či událost, popíše osoby, místa a věci ze svého každodenního života</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vyhledá požadované informace v jednoduchých každodenních autentických materiálech a jednoduchých textech</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vyplní základní údaje o sobě ve formuláři, napíše jednoduché texty týkající se osvojovaných témat, reaguje na jednoduché písemné sdělení</w:t>
            </w:r>
          </w:p>
          <w:p w:rsidR="002C09F5" w:rsidRPr="00902A59" w:rsidRDefault="002C09F5">
            <w:pPr>
              <w:spacing w:after="160" w:line="259" w:lineRule="auto"/>
              <w:rPr>
                <w:rFonts w:eastAsia="Calibri" w:cstheme="minorHAnsi"/>
                <w:color w:val="000000"/>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odpoví na jednoduché otázky, které se týkají jeho osoby</w:t>
            </w:r>
          </w:p>
          <w:p w:rsidR="002C09F5" w:rsidRPr="00902A59" w:rsidRDefault="00486FF6">
            <w:pPr>
              <w:spacing w:after="160" w:line="259" w:lineRule="auto"/>
              <w:rPr>
                <w:rFonts w:eastAsia="Calibri" w:cstheme="minorHAnsi"/>
              </w:rPr>
            </w:pPr>
            <w:r w:rsidRPr="00902A59">
              <w:rPr>
                <w:rFonts w:eastAsia="Calibri"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w:t>
            </w:r>
            <w:r w:rsidRPr="00902A59">
              <w:rPr>
                <w:rFonts w:eastAsia="Calibri" w:cstheme="minorHAnsi"/>
              </w:rPr>
              <w:t>reaguje na jednoduchá písemná sdělení, která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základním informacím v krátkých poslechových textech, které se týkají osvojených tematických okruhů</w:t>
            </w:r>
          </w:p>
          <w:p w:rsidR="002C09F5" w:rsidRPr="00902A59" w:rsidRDefault="002C09F5">
            <w:pPr>
              <w:spacing w:after="160" w:line="259" w:lineRule="auto"/>
              <w:rPr>
                <w:rFonts w:eastAsia="Calibri"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Udávání směru, orientace ve městě Reálie anglicky mluvících zemí (London, New York)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Každodenní situace (a film review, giving advice, school problems)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Dream stories (dokončení příběhu) Zvuková a grafická podoba jazyka - rozvíjení dostatečně srozumitelné výslovnosti a schopnosti rozlišovat sluchem prvky fonologického systému jazyka, slovní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 větný přízvuk, intonace, ovládání pravopisu slov osvojené slovní zásoby Rozvíjení dostačující slovní zásoby k ústní i písemné komunikaci,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w:t>
            </w:r>
          </w:p>
          <w:p w:rsidR="002C09F5" w:rsidRPr="00902A59" w:rsidRDefault="00486FF6">
            <w:pPr>
              <w:spacing w:after="160" w:line="259" w:lineRule="auto"/>
              <w:rPr>
                <w:rFonts w:cstheme="minorHAnsi"/>
              </w:rPr>
            </w:pPr>
            <w:r w:rsidRPr="00902A59">
              <w:rPr>
                <w:rFonts w:eastAsia="Calibri" w:cstheme="minorHAnsi"/>
                <w:color w:val="000000"/>
              </w:rPr>
              <w:lastRenderedPageBreak/>
              <w:t>jevů k realizaci komunikačního záměru žáka        (jsou tolerovány elementární chyby, které nenarušují smysl sdělení a porozumění</w:t>
            </w:r>
            <w:r w:rsidRPr="00902A59">
              <w:rPr>
                <w:rFonts w:eastAsia="Arial" w:cstheme="minorHAnsi"/>
                <w:color w:val="000000"/>
              </w:rPr>
              <w:t>)</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Komunikace</w:t>
            </w:r>
          </w:p>
          <w:p w:rsidR="002C09F5" w:rsidRPr="00902A59" w:rsidRDefault="00486FF6">
            <w:pPr>
              <w:spacing w:after="160" w:line="259" w:lineRule="auto"/>
              <w:rPr>
                <w:rFonts w:eastAsia="Calibri" w:cstheme="minorHAnsi"/>
              </w:rPr>
            </w:pPr>
            <w:r w:rsidRPr="00902A59">
              <w:rPr>
                <w:rFonts w:eastAsia="Calibri" w:cstheme="minorHAnsi"/>
                <w:sz w:val="20"/>
              </w:rPr>
              <w:t>Kooperace a kompetice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9.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Člověk a pracovní život </w:t>
            </w:r>
          </w:p>
          <w:p w:rsidR="002C09F5" w:rsidRPr="00902A59" w:rsidRDefault="00486FF6">
            <w:pPr>
              <w:spacing w:after="160"/>
              <w:rPr>
                <w:rFonts w:eastAsia="Calibri" w:cstheme="minorHAnsi"/>
              </w:rPr>
            </w:pPr>
            <w:r w:rsidRPr="00902A59">
              <w:rPr>
                <w:rFonts w:eastAsia="Calibri" w:cstheme="minorHAnsi"/>
              </w:rPr>
              <w:t xml:space="preserve">Mezinárodní vztahy, globální svět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tabs>
          <w:tab w:val="left" w:pos="720"/>
        </w:tabs>
        <w:spacing w:before="200" w:after="0"/>
        <w:ind w:left="720" w:hanging="3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získané informace chápe včetně souvislostí a vysvětlí je. Formuluje hlavní myšlenku, vyjádří vlastními slovy obsah získaných informací i jejich význam</w:t>
      </w:r>
    </w:p>
    <w:p w:rsidR="002C09F5" w:rsidRPr="00902A59" w:rsidRDefault="00486FF6">
      <w:pPr>
        <w:keepNext/>
        <w:tabs>
          <w:tab w:val="left" w:pos="720"/>
        </w:tabs>
        <w:spacing w:before="200" w:after="0"/>
        <w:ind w:left="720" w:hanging="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k tématu si z různých zdrojů vybere informace, které potřebuje k dalšímu řešení úkolu, porovná je s ostatními informacemi a propojí je</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pozná, když si informace protiřečí</w:t>
      </w:r>
    </w:p>
    <w:p w:rsidR="00B1509A" w:rsidRDefault="00486FF6" w:rsidP="00B1509A">
      <w:pPr>
        <w:tabs>
          <w:tab w:val="left" w:pos="720"/>
        </w:tabs>
        <w:spacing w:after="0" w:line="240" w:lineRule="auto"/>
        <w:ind w:left="720" w:hanging="360"/>
        <w:rPr>
          <w:rFonts w:eastAsia="Calibri" w:cstheme="minorHAnsi"/>
        </w:rPr>
      </w:pPr>
      <w:r w:rsidRPr="00902A59">
        <w:rPr>
          <w:rFonts w:eastAsia="Calibri" w:cstheme="minorHAnsi"/>
        </w:rPr>
        <w:t>9. sám naváže nový kontakt i s neznámou osobou, osloví ji jako první a přizpůsobí se jejím možnostem komunikace</w:t>
      </w:r>
    </w:p>
    <w:p w:rsidR="00B1509A" w:rsidRDefault="00B1509A" w:rsidP="00B1509A">
      <w:pPr>
        <w:tabs>
          <w:tab w:val="left" w:pos="720"/>
        </w:tabs>
        <w:spacing w:after="0" w:line="240" w:lineRule="auto"/>
        <w:ind w:left="720" w:hanging="360"/>
        <w:rPr>
          <w:rFonts w:eastAsia="Calibri" w:cstheme="minorHAnsi"/>
        </w:rPr>
      </w:pPr>
    </w:p>
    <w:p w:rsidR="00B1509A" w:rsidRDefault="00486FF6" w:rsidP="00B1509A">
      <w:pPr>
        <w:tabs>
          <w:tab w:val="left" w:pos="720"/>
        </w:tabs>
        <w:spacing w:after="0" w:line="240" w:lineRule="auto"/>
        <w:ind w:left="720" w:hanging="360"/>
        <w:rPr>
          <w:rFonts w:eastAsia="Calibri" w:cstheme="minorHAnsi"/>
        </w:rPr>
      </w:pPr>
      <w:r w:rsidRPr="00902A59">
        <w:rPr>
          <w:rFonts w:eastAsia="Cambria" w:cstheme="minorHAnsi"/>
          <w:color w:val="243F60"/>
        </w:rPr>
        <w:t xml:space="preserve">Kompetence sociální a personální </w:t>
      </w:r>
    </w:p>
    <w:p w:rsidR="002C09F5" w:rsidRPr="00902A59" w:rsidRDefault="00486FF6" w:rsidP="00B1509A">
      <w:pPr>
        <w:tabs>
          <w:tab w:val="left" w:pos="720"/>
        </w:tabs>
        <w:spacing w:after="0" w:line="240" w:lineRule="auto"/>
        <w:ind w:left="720" w:hanging="360"/>
        <w:rPr>
          <w:rFonts w:eastAsia="Calibri" w:cstheme="minorHAnsi"/>
        </w:rPr>
      </w:pPr>
      <w:r w:rsidRPr="00902A59">
        <w:rPr>
          <w:rFonts w:eastAsia="Calibri" w:cstheme="minorHAnsi"/>
        </w:rPr>
        <w:t>9. vyslovuje své ocenění nápadů a práce druhých dříve než kritiku. Při nezdaru a potížích neshazuje vinu na druhé, k příčinám nezdaru se dostává společným rozborem postupu nebo podmínek</w:t>
      </w:r>
    </w:p>
    <w:p w:rsidR="002C09F5" w:rsidRPr="00902A59" w:rsidRDefault="002C09F5">
      <w:pPr>
        <w:keepNext/>
        <w:spacing w:before="200" w:after="0"/>
        <w:rPr>
          <w:rFonts w:eastAsia="Calibri" w:cstheme="minorHAnsi"/>
        </w:rPr>
      </w:pPr>
    </w:p>
    <w:p w:rsidR="002C09F5" w:rsidRPr="00902A59" w:rsidRDefault="00486FF6" w:rsidP="00B1509A">
      <w:pPr>
        <w:pStyle w:val="Nadpis2"/>
        <w:rPr>
          <w:rFonts w:eastAsia="Calibri"/>
        </w:rPr>
      </w:pPr>
      <w:bookmarkStart w:id="65" w:name="_Toc474394600"/>
      <w:bookmarkStart w:id="66" w:name="_Toc206760497"/>
      <w:bookmarkStart w:id="67" w:name="_Toc206767050"/>
      <w:bookmarkStart w:id="68" w:name="_Toc206769717"/>
      <w:r w:rsidRPr="00902A59">
        <w:rPr>
          <w:rFonts w:eastAsia="Cambria"/>
        </w:rPr>
        <w:t>Německý jazyk</w:t>
      </w:r>
      <w:bookmarkEnd w:id="65"/>
      <w:bookmarkEnd w:id="66"/>
      <w:bookmarkEnd w:id="67"/>
      <w:bookmarkEnd w:id="68"/>
    </w:p>
    <w:p w:rsidR="00283010" w:rsidRPr="00902A59" w:rsidRDefault="00283010" w:rsidP="00283010">
      <w:pPr>
        <w:keepNext/>
        <w:spacing w:before="200" w:after="0"/>
        <w:rPr>
          <w:rFonts w:eastAsia="Cambria" w:cstheme="minorHAnsi"/>
          <w:i/>
          <w:color w:val="243F60"/>
        </w:rPr>
      </w:pPr>
      <w:r w:rsidRPr="00902A59">
        <w:rPr>
          <w:rFonts w:eastAsia="Cambria" w:cstheme="minorHAnsi"/>
          <w:i/>
          <w:color w:val="243F60"/>
        </w:rPr>
        <w:t>Charakteristika předmětu</w:t>
      </w:r>
    </w:p>
    <w:p w:rsidR="00283010" w:rsidRPr="00902A59" w:rsidRDefault="00283010" w:rsidP="00283010">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 přispívá k chápání a objevování skutečností </w:t>
      </w:r>
      <w:r w:rsidRPr="00902A59">
        <w:rPr>
          <w:rFonts w:eastAsia="Calibri" w:cstheme="minorHAnsi"/>
        </w:rPr>
        <w:br/>
        <w:t xml:space="preserve">- poskytuje základ pro komunikaci žáků v rámci Evropy a světa </w:t>
      </w:r>
      <w:r w:rsidRPr="00902A59">
        <w:rPr>
          <w:rFonts w:eastAsia="Calibri" w:cstheme="minorHAnsi"/>
        </w:rPr>
        <w:br/>
        <w:t xml:space="preserve">- snižuje jazykové bariéry </w:t>
      </w:r>
      <w:r w:rsidRPr="00902A59">
        <w:rPr>
          <w:rFonts w:eastAsia="Calibri" w:cstheme="minorHAnsi"/>
        </w:rPr>
        <w:br/>
        <w:t xml:space="preserve">- umožňuje poznávat život lidí a kulturní tradice </w:t>
      </w:r>
      <w:r w:rsidRPr="00902A59">
        <w:rPr>
          <w:rFonts w:eastAsia="Calibri" w:cstheme="minorHAnsi"/>
        </w:rPr>
        <w:br/>
        <w:t xml:space="preserve">- prohlubuje mezinárodní porozumění </w:t>
      </w:r>
      <w:r w:rsidRPr="00902A59">
        <w:rPr>
          <w:rFonts w:eastAsia="Calibri" w:cstheme="minorHAnsi"/>
        </w:rPr>
        <w:br/>
        <w:t xml:space="preserve">- cizí jazyk - 3 hodiny týdně </w:t>
      </w:r>
      <w:r w:rsidRPr="00902A59">
        <w:rPr>
          <w:rFonts w:eastAsia="Calibri" w:cstheme="minorHAnsi"/>
        </w:rPr>
        <w:br/>
        <w:t xml:space="preserve">- výuka bude probíhat v 8. a 9. ročníku </w:t>
      </w:r>
      <w:r w:rsidRPr="00902A59">
        <w:rPr>
          <w:rFonts w:eastAsia="Calibri" w:cstheme="minorHAnsi"/>
        </w:rPr>
        <w:br/>
      </w:r>
      <w:r w:rsidRPr="00902A59">
        <w:rPr>
          <w:rFonts w:eastAsia="Calibri" w:cstheme="minorHAnsi"/>
        </w:rPr>
        <w:br/>
        <w:t xml:space="preserve">Místo realizace </w:t>
      </w:r>
      <w:r w:rsidRPr="00902A59">
        <w:rPr>
          <w:rFonts w:eastAsia="Calibri" w:cstheme="minorHAnsi"/>
        </w:rPr>
        <w:br/>
      </w:r>
      <w:r>
        <w:rPr>
          <w:rFonts w:eastAsia="Calibri" w:cstheme="minorHAnsi"/>
        </w:rPr>
        <w:t>- multimediální učebna, popř. kmenová třída</w:t>
      </w:r>
      <w:r w:rsidRPr="00902A59">
        <w:rPr>
          <w:rFonts w:eastAsia="Calibri" w:cstheme="minorHAnsi"/>
        </w:rPr>
        <w:br/>
      </w:r>
      <w:r w:rsidRPr="00902A59">
        <w:rPr>
          <w:rFonts w:eastAsia="Calibri" w:cstheme="minorHAnsi"/>
        </w:rPr>
        <w:br/>
        <w:t xml:space="preserve">Formy a metody realizace </w:t>
      </w:r>
      <w:r w:rsidRPr="00902A59">
        <w:rPr>
          <w:rFonts w:eastAsia="Calibri" w:cstheme="minorHAnsi"/>
        </w:rPr>
        <w:br/>
      </w:r>
      <w:r w:rsidRPr="00902A59">
        <w:rPr>
          <w:rFonts w:eastAsia="Calibri" w:cstheme="minorHAnsi"/>
        </w:rPr>
        <w:lastRenderedPageBreak/>
        <w:t>vyučovací hodina - skupinové vyučování, dialogy, výklad, poslech, četba, reprodukce textu (písemná, ústní), samostatná práce (vyhledávání informací, práce se slovníkem a s autentickými materiály), hry, soutěže, recitace, dramatizace, zpěv, výukové programy na PC, krátkodobé projekty,</w:t>
      </w:r>
      <w:r w:rsidRPr="00902A59">
        <w:rPr>
          <w:rFonts w:eastAsia="Calibri" w:cstheme="minorHAnsi"/>
        </w:rPr>
        <w:br/>
        <w:t xml:space="preserve">školní olympiády, případně okresní olympiády </w:t>
      </w:r>
      <w:r w:rsidRPr="00902A59">
        <w:rPr>
          <w:rFonts w:eastAsia="Calibri" w:cstheme="minorHAnsi"/>
        </w:rPr>
        <w:br/>
        <w:t xml:space="preserve">příležitostné akce - výjezdy do zahraničí </w:t>
      </w:r>
    </w:p>
    <w:p w:rsidR="00283010" w:rsidRPr="00902A59" w:rsidRDefault="00283010" w:rsidP="00283010">
      <w:pPr>
        <w:rPr>
          <w:rFonts w:eastAsia="Calibri" w:cstheme="minorHAnsi"/>
        </w:rPr>
      </w:pPr>
      <w:r w:rsidRPr="00902A59">
        <w:rPr>
          <w:rFonts w:eastAsia="Calibri" w:cstheme="minorHAnsi"/>
        </w:rPr>
        <w:t>Evaluace</w:t>
      </w:r>
    </w:p>
    <w:p w:rsidR="00283010" w:rsidRDefault="00283010" w:rsidP="00283010">
      <w:pPr>
        <w:rPr>
          <w:rFonts w:eastAsia="Calibri" w:cstheme="minorHAnsi"/>
        </w:rPr>
      </w:pPr>
      <w:r w:rsidRPr="00902A59">
        <w:rPr>
          <w:rFonts w:eastAsia="Calibri" w:cstheme="minorHAnsi"/>
        </w:rPr>
        <w:t>Evaluace je zaměřena na písemný i slovní projev žáka, při kterém žáci ukáží osvojení si daných vědomostí a dovedností. Je prováděno pravidelné ověřování znalostí a dovedností se zaměřením na slovní zásobu a gramatické jevy formou pravopisných cvičení nebo ústního zkoušení.</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vede žáky k vyhledávání chyb a k práci s chybou </w:t>
      </w:r>
      <w:r w:rsidRPr="00902A59">
        <w:rPr>
          <w:rFonts w:eastAsia="Calibri" w:cstheme="minorHAnsi"/>
        </w:rPr>
        <w:br/>
        <w:t xml:space="preserve">- zadává práci takovým způsobem, kdy žáci vyhledávají informace z více zdrojů a kombinují je podle potřeby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klade vhodné otázky, kterými žáky dovede k procvičovanému tématu </w:t>
      </w:r>
      <w:r w:rsidRPr="00902A59">
        <w:rPr>
          <w:rFonts w:eastAsia="Calibri" w:cstheme="minorHAnsi"/>
        </w:rPr>
        <w:br/>
        <w:t xml:space="preserve">- snaží se o provázání reálného života a školní výuky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vede žáky k souvislému a výstižnému projevu </w:t>
      </w:r>
      <w:r w:rsidRPr="00902A59">
        <w:rPr>
          <w:rFonts w:eastAsia="Calibri" w:cstheme="minorHAnsi"/>
        </w:rPr>
        <w:br/>
        <w:t xml:space="preserve">- vytváří ve skupině dětí vhodné podmínky pro vzájemnou komunikaci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hodnotí žáky způsobem, který jim umožňuje vnímat vlastní pokrok </w:t>
      </w:r>
      <w:r w:rsidRPr="00902A59">
        <w:rPr>
          <w:rFonts w:eastAsia="Calibri" w:cstheme="minorHAnsi"/>
        </w:rPr>
        <w:br/>
        <w:t xml:space="preserve">- společně s žáky nastaví kritéria pro hodnocení vlastní činnosti </w:t>
      </w:r>
      <w:r w:rsidRPr="00902A59">
        <w:rPr>
          <w:rFonts w:eastAsia="Calibri" w:cstheme="minorHAnsi"/>
        </w:rPr>
        <w:br/>
        <w:t xml:space="preserve">- podněcuje žáky ke sdělení vlastního názoru, i když není většinový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podněcuje žáky k prezentaci svých myšlenek a názorů, i když nejsou většinové </w:t>
      </w:r>
      <w:r w:rsidRPr="00902A59">
        <w:rPr>
          <w:rFonts w:eastAsia="Calibri" w:cstheme="minorHAnsi"/>
        </w:rPr>
        <w:br/>
        <w:t xml:space="preserve">- vede s žáky diskuzi </w:t>
      </w:r>
      <w:r w:rsidRPr="00902A59">
        <w:rPr>
          <w:rFonts w:eastAsia="Calibri" w:cstheme="minorHAnsi"/>
        </w:rPr>
        <w:br/>
        <w:t xml:space="preserve">- snaží se vyvolat v žácích zájem i o názory jiných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r>
      <w:r w:rsidRPr="00902A59">
        <w:rPr>
          <w:rFonts w:eastAsia="Calibri" w:cstheme="minorHAnsi"/>
        </w:rPr>
        <w:lastRenderedPageBreak/>
        <w:t xml:space="preserve">- pomáhá žákům při hledání cesty ke správnému řešení </w:t>
      </w:r>
      <w:r w:rsidRPr="00902A59">
        <w:rPr>
          <w:rFonts w:eastAsia="Calibri" w:cstheme="minorHAnsi"/>
        </w:rPr>
        <w:br/>
        <w:t xml:space="preserve">- zohledňuje rozdíly ve znalostech a pracovním tempu žáků </w:t>
      </w:r>
    </w:p>
    <w:p w:rsidR="00283010" w:rsidRDefault="00283010" w:rsidP="00283010">
      <w:pPr>
        <w:rPr>
          <w:rFonts w:eastAsia="Calibri" w:cstheme="minorHAnsi"/>
        </w:rPr>
      </w:pPr>
      <w:r w:rsidRPr="00902A59">
        <w:rPr>
          <w:rFonts w:eastAsia="Calibri" w:cstheme="minorHAnsi"/>
        </w:rPr>
        <w:t xml:space="preserve">kompetence </w:t>
      </w:r>
      <w:r>
        <w:rPr>
          <w:rFonts w:eastAsia="Calibri" w:cstheme="minorHAnsi"/>
        </w:rPr>
        <w:t>digitální</w:t>
      </w:r>
      <w:r w:rsidRPr="00902A59">
        <w:rPr>
          <w:rFonts w:eastAsia="Calibri" w:cstheme="minorHAnsi"/>
        </w:rPr>
        <w:br/>
        <w:t xml:space="preserve">učitel: </w:t>
      </w:r>
      <w:r w:rsidRPr="00902A59">
        <w:rPr>
          <w:rFonts w:eastAsia="Calibri" w:cstheme="minorHAnsi"/>
        </w:rPr>
        <w:br/>
        <w:t xml:space="preserve">- </w:t>
      </w:r>
      <w:r>
        <w:rPr>
          <w:rFonts w:eastAsia="Calibri" w:cstheme="minorHAnsi"/>
        </w:rPr>
        <w:t>vede žáky k práci s vybranými internetovými aplikacemi, které jsou určeny pro studium cizího jazyka, k jejich používání, např. využívání online slovníků</w:t>
      </w:r>
    </w:p>
    <w:p w:rsidR="00283010" w:rsidRDefault="00283010" w:rsidP="00283010">
      <w:pPr>
        <w:spacing w:after="0"/>
        <w:rPr>
          <w:rFonts w:eastAsia="Calibri" w:cstheme="minorHAnsi"/>
        </w:rPr>
      </w:pPr>
      <w:r>
        <w:rPr>
          <w:rFonts w:eastAsia="Calibri" w:cstheme="minorHAnsi"/>
        </w:rPr>
        <w:t>- vede žáky k práci s klávesnicí pro další cizí jazyky, k formulování písemného vyjádření různými formami</w:t>
      </w:r>
    </w:p>
    <w:p w:rsidR="00283010" w:rsidRDefault="00283010" w:rsidP="00283010">
      <w:pPr>
        <w:spacing w:after="0"/>
        <w:rPr>
          <w:rFonts w:eastAsia="Calibri" w:cstheme="minorHAnsi"/>
        </w:rPr>
      </w:pPr>
      <w:r>
        <w:rPr>
          <w:rFonts w:eastAsia="Calibri" w:cstheme="minorHAnsi"/>
        </w:rPr>
        <w:t>- vede žáky k vyhledávání a zpracování informací, samostatnému vyhledávání a snaze posoudit důvěryhodnost cizojazyčného informačního zdroje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740CA4">
      <w:pPr>
        <w:spacing w:after="0" w:line="240" w:lineRule="auto"/>
        <w:rPr>
          <w:rFonts w:eastAsia="Times New Roman" w:cstheme="minorHAnsi"/>
          <w:sz w:val="24"/>
        </w:rPr>
      </w:pPr>
      <w:r w:rsidRPr="00902A59">
        <w:rPr>
          <w:rFonts w:eastAsia="Times New Roman" w:cstheme="minorHAnsi"/>
          <w:sz w:val="24"/>
        </w:rPr>
        <w:t>0+</w:t>
      </w:r>
      <w:r w:rsidR="00486FF6" w:rsidRPr="00902A59">
        <w:rPr>
          <w:rFonts w:eastAsia="Times New Roman" w:cstheme="minorHAnsi"/>
          <w:sz w:val="24"/>
        </w:rPr>
        <w:t>3  týdně, P</w:t>
      </w:r>
    </w:p>
    <w:p w:rsidR="002C09F5" w:rsidRPr="00902A59" w:rsidRDefault="002C09F5">
      <w:pPr>
        <w:spacing w:after="0" w:line="240" w:lineRule="auto"/>
        <w:rPr>
          <w:rFonts w:eastAsia="Times New Roman" w:cstheme="minorHAnsi"/>
          <w:sz w:val="24"/>
        </w:rPr>
      </w:pPr>
    </w:p>
    <w:tbl>
      <w:tblPr>
        <w:tblW w:w="0" w:type="auto"/>
        <w:tblInd w:w="36" w:type="dxa"/>
        <w:tblCellMar>
          <w:left w:w="10" w:type="dxa"/>
          <w:right w:w="10" w:type="dxa"/>
        </w:tblCellMar>
        <w:tblLook w:val="0000" w:firstRow="0" w:lastRow="0" w:firstColumn="0" w:lastColumn="0" w:noHBand="0" w:noVBand="0"/>
      </w:tblPr>
      <w:tblGrid>
        <w:gridCol w:w="2990"/>
        <w:gridCol w:w="1526"/>
        <w:gridCol w:w="1528"/>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rPr>
                <w:rFonts w:eastAsia="Calibri" w:cstheme="minorHAnsi"/>
                <w:b/>
                <w:sz w:val="20"/>
              </w:rPr>
            </w:pPr>
            <w:r w:rsidRPr="00902A59">
              <w:rPr>
                <w:rFonts w:eastAsia="Calibri" w:cstheme="minorHAnsi"/>
                <w:b/>
                <w:sz w:val="20"/>
              </w:rPr>
              <w:t>Poslech s porozuměním</w:t>
            </w:r>
          </w:p>
          <w:p w:rsidR="002C09F5" w:rsidRPr="00902A59" w:rsidRDefault="00486FF6">
            <w:pPr>
              <w:spacing w:after="0" w:line="240" w:lineRule="auto"/>
              <w:rPr>
                <w:rFonts w:eastAsia="Calibri" w:cstheme="minorHAnsi"/>
                <w:sz w:val="20"/>
              </w:rPr>
            </w:pPr>
            <w:r w:rsidRPr="00902A59">
              <w:rPr>
                <w:rFonts w:eastAsia="Calibri" w:cstheme="minorHAnsi"/>
                <w:sz w:val="20"/>
              </w:rPr>
              <w:t>žák:</w:t>
            </w:r>
          </w:p>
          <w:p w:rsidR="002C09F5" w:rsidRPr="00902A59" w:rsidRDefault="00486FF6" w:rsidP="000F3261">
            <w:pPr>
              <w:numPr>
                <w:ilvl w:val="0"/>
                <w:numId w:val="62"/>
              </w:numPr>
              <w:spacing w:before="100" w:after="0" w:line="240" w:lineRule="auto"/>
              <w:ind w:left="720" w:hanging="360"/>
              <w:rPr>
                <w:rFonts w:eastAsia="Calibri" w:cstheme="minorHAnsi"/>
                <w:sz w:val="20"/>
              </w:rPr>
            </w:pPr>
            <w:r w:rsidRPr="00902A59">
              <w:rPr>
                <w:rFonts w:eastAsia="Times New Roman" w:cstheme="minorHAnsi"/>
                <w:sz w:val="20"/>
              </w:rPr>
              <w:t xml:space="preserve">rozumí každodenním výrazům a jednoduchým větám  </w:t>
            </w:r>
          </w:p>
          <w:p w:rsidR="002C09F5" w:rsidRPr="00902A59" w:rsidRDefault="00486FF6" w:rsidP="000F3261">
            <w:pPr>
              <w:numPr>
                <w:ilvl w:val="0"/>
                <w:numId w:val="62"/>
              </w:numPr>
              <w:spacing w:before="100" w:after="0" w:line="240" w:lineRule="auto"/>
              <w:ind w:left="720" w:hanging="360"/>
              <w:rPr>
                <w:rFonts w:eastAsia="Calibri" w:cstheme="minorHAnsi"/>
              </w:rPr>
            </w:pPr>
            <w:r w:rsidRPr="00902A59">
              <w:rPr>
                <w:rFonts w:eastAsia="Times New Roman" w:cstheme="minorHAnsi"/>
                <w:sz w:val="20"/>
              </w:rPr>
              <w:t xml:space="preserve">vyslovuje problematické hlásky správně </w:t>
            </w:r>
          </w:p>
          <w:p w:rsidR="002C09F5" w:rsidRPr="00902A59" w:rsidRDefault="00486FF6" w:rsidP="000F3261">
            <w:pPr>
              <w:numPr>
                <w:ilvl w:val="0"/>
                <w:numId w:val="62"/>
              </w:numPr>
              <w:spacing w:before="100" w:after="0" w:line="240" w:lineRule="auto"/>
              <w:ind w:left="720" w:hanging="360"/>
              <w:rPr>
                <w:rFonts w:eastAsia="Calibri" w:cstheme="minorHAnsi"/>
              </w:rPr>
            </w:pPr>
            <w:r w:rsidRPr="00902A59">
              <w:rPr>
                <w:rFonts w:eastAsia="Times New Roman" w:cstheme="minorHAnsi"/>
                <w:sz w:val="20"/>
              </w:rPr>
              <w:t>reaguje na oslovení, osloví, pozdraví, rozloučí se, představí se, omluví se a reaguje na omluvu</w:t>
            </w:r>
          </w:p>
          <w:p w:rsidR="002C09F5" w:rsidRPr="00902A59" w:rsidRDefault="00486FF6" w:rsidP="000F3261">
            <w:pPr>
              <w:numPr>
                <w:ilvl w:val="0"/>
                <w:numId w:val="62"/>
              </w:numPr>
              <w:spacing w:before="100" w:after="0" w:line="240" w:lineRule="auto"/>
              <w:ind w:left="720" w:hanging="360"/>
              <w:rPr>
                <w:rFonts w:eastAsia="Calibri" w:cstheme="minorHAnsi"/>
              </w:rPr>
            </w:pPr>
            <w:r w:rsidRPr="00902A59">
              <w:rPr>
                <w:rFonts w:eastAsia="Times New Roman" w:cstheme="minorHAnsi"/>
                <w:sz w:val="20"/>
              </w:rPr>
              <w:t>rozlišuje rozdíly mezi českou a německou spodobou znělosti v souvislé řeči</w:t>
            </w:r>
          </w:p>
          <w:p w:rsidR="002C09F5" w:rsidRPr="00902A59" w:rsidRDefault="00486FF6" w:rsidP="000F3261">
            <w:pPr>
              <w:numPr>
                <w:ilvl w:val="0"/>
                <w:numId w:val="62"/>
              </w:numPr>
              <w:spacing w:before="100" w:after="0" w:line="240" w:lineRule="auto"/>
              <w:ind w:left="720" w:hanging="360"/>
              <w:rPr>
                <w:rFonts w:eastAsia="Calibri" w:cstheme="minorHAnsi"/>
                <w:sz w:val="20"/>
              </w:rPr>
            </w:pPr>
            <w:r w:rsidRPr="00902A59">
              <w:rPr>
                <w:rFonts w:eastAsia="Times New Roman" w:cstheme="minorHAnsi"/>
                <w:sz w:val="20"/>
              </w:rPr>
              <w:t xml:space="preserve"> poslouchá s porozuměním jednoduché věty, často používaná slovní spojení a rozumí jim, když se to vztahuje na tyto tematické okruhy</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je seznámen se zvukovou podobou cizího jazyka</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rozumí výrazům pro pozdrav a poděkování</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rozumí otázkám, které se týkají základních osobních údajů (zejména jména a věku)</w:t>
            </w:r>
          </w:p>
          <w:p w:rsidR="002C09F5" w:rsidRPr="00902A59" w:rsidRDefault="00486FF6" w:rsidP="000F3261">
            <w:pPr>
              <w:numPr>
                <w:ilvl w:val="0"/>
                <w:numId w:val="63"/>
              </w:numPr>
              <w:spacing w:before="100" w:after="0" w:line="240" w:lineRule="auto"/>
              <w:ind w:left="720" w:hanging="360"/>
              <w:rPr>
                <w:rFonts w:eastAsia="Calibri" w:cstheme="minorHAnsi"/>
                <w:sz w:val="20"/>
              </w:rPr>
            </w:pPr>
            <w:r w:rsidRPr="00902A59">
              <w:rPr>
                <w:rFonts w:eastAsia="Calibri" w:cstheme="minorHAnsi"/>
                <w:sz w:val="20"/>
              </w:rPr>
              <w:t>rozumí jednoduchým pokynům učitele</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Čtení s porozuměním</w:t>
            </w:r>
          </w:p>
          <w:p w:rsidR="002C09F5" w:rsidRPr="00902A59" w:rsidRDefault="00486FF6">
            <w:pPr>
              <w:spacing w:before="100" w:after="0" w:line="240" w:lineRule="auto"/>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64"/>
              </w:numPr>
              <w:spacing w:before="100" w:after="0" w:line="240" w:lineRule="auto"/>
              <w:ind w:left="768" w:hanging="360"/>
              <w:rPr>
                <w:rFonts w:eastAsia="Calibri" w:cstheme="minorHAnsi"/>
                <w:sz w:val="20"/>
              </w:rPr>
            </w:pPr>
            <w:r w:rsidRPr="00902A59">
              <w:rPr>
                <w:rFonts w:eastAsia="Times New Roman" w:cstheme="minorHAnsi"/>
                <w:sz w:val="20"/>
              </w:rPr>
              <w:t>čte foneticky správně krátký text se známou slovní zásobou</w:t>
            </w:r>
          </w:p>
          <w:p w:rsidR="002C09F5" w:rsidRPr="00902A59" w:rsidRDefault="00486FF6" w:rsidP="000F3261">
            <w:pPr>
              <w:numPr>
                <w:ilvl w:val="0"/>
                <w:numId w:val="64"/>
              </w:numPr>
              <w:spacing w:before="100" w:after="0" w:line="240" w:lineRule="auto"/>
              <w:ind w:left="768" w:hanging="360"/>
              <w:rPr>
                <w:rFonts w:eastAsia="Calibri" w:cstheme="minorHAnsi"/>
                <w:sz w:val="20"/>
              </w:rPr>
            </w:pPr>
            <w:r w:rsidRPr="00902A59">
              <w:rPr>
                <w:rFonts w:eastAsia="Times New Roman" w:cstheme="minorHAnsi"/>
                <w:sz w:val="20"/>
              </w:rPr>
              <w:lastRenderedPageBreak/>
              <w:t>čte s porozuměním známé výrazy a jednoduché věty, např. na plakátech či prospektech</w:t>
            </w:r>
          </w:p>
          <w:p w:rsidR="002C09F5" w:rsidRPr="00902A59" w:rsidRDefault="00486FF6" w:rsidP="000F3261">
            <w:pPr>
              <w:numPr>
                <w:ilvl w:val="0"/>
                <w:numId w:val="64"/>
              </w:numPr>
              <w:spacing w:before="100" w:after="0" w:line="240" w:lineRule="auto"/>
              <w:ind w:left="768" w:hanging="360"/>
              <w:rPr>
                <w:rFonts w:eastAsia="Calibri" w:cstheme="minorHAnsi"/>
                <w:sz w:val="20"/>
              </w:rPr>
            </w:pPr>
            <w:r w:rsidRPr="00902A59">
              <w:rPr>
                <w:rFonts w:eastAsia="Times New Roman" w:cstheme="minorHAnsi"/>
                <w:sz w:val="20"/>
              </w:rPr>
              <w:t>používá základní čtenářské strategie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5"/>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Mluvení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sestaví se spolužákem rozhovor na dané téma, předvede konverzaci</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reaguje adekvátně v běžných každodenních situacích</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užívá vhodné fráze a ustálené výrazy v daných situacích</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prokáže porozumění krátkým textům, které se vztahují k tématům z běžného života</w:t>
            </w:r>
          </w:p>
          <w:p w:rsidR="002C09F5" w:rsidRPr="00902A59" w:rsidRDefault="00486FF6" w:rsidP="000F3261">
            <w:pPr>
              <w:numPr>
                <w:ilvl w:val="0"/>
                <w:numId w:val="66"/>
              </w:numPr>
              <w:spacing w:before="100" w:after="0" w:line="240" w:lineRule="auto"/>
              <w:ind w:left="720" w:hanging="360"/>
              <w:rPr>
                <w:rFonts w:eastAsia="Calibri" w:cstheme="minorHAnsi"/>
                <w:sz w:val="20"/>
              </w:rPr>
            </w:pPr>
            <w:r w:rsidRPr="00902A59">
              <w:rPr>
                <w:rFonts w:eastAsia="Times New Roman" w:cstheme="minorHAnsi"/>
                <w:sz w:val="20"/>
              </w:rPr>
              <w:t>dokáže používat jednoduché izolované fráze a věty o sobě, rodině, volném čase a dalších každodenních tématech</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7"/>
              </w:numPr>
              <w:spacing w:before="100" w:after="0" w:line="240" w:lineRule="auto"/>
              <w:ind w:left="720" w:hanging="360"/>
              <w:rPr>
                <w:rFonts w:eastAsia="Calibri" w:cstheme="minorHAnsi"/>
                <w:sz w:val="20"/>
              </w:rPr>
            </w:pPr>
            <w:r w:rsidRPr="00902A59">
              <w:rPr>
                <w:rFonts w:eastAsia="Calibri" w:cstheme="minorHAnsi"/>
                <w:sz w:val="20"/>
              </w:rPr>
              <w:t>pozdraví a poděkuje, vyjádří souhlas a nesouhlas</w:t>
            </w:r>
          </w:p>
          <w:p w:rsidR="002C09F5" w:rsidRPr="00902A59" w:rsidRDefault="00486FF6" w:rsidP="000F3261">
            <w:pPr>
              <w:numPr>
                <w:ilvl w:val="0"/>
                <w:numId w:val="67"/>
              </w:numPr>
              <w:spacing w:before="100" w:after="0" w:line="240" w:lineRule="auto"/>
              <w:ind w:left="720" w:hanging="360"/>
              <w:rPr>
                <w:rFonts w:eastAsia="Calibri" w:cstheme="minorHAnsi"/>
                <w:sz w:val="20"/>
              </w:rPr>
            </w:pPr>
            <w:r w:rsidRPr="00902A59">
              <w:rPr>
                <w:rFonts w:eastAsia="Calibri" w:cstheme="minorHAnsi"/>
                <w:sz w:val="20"/>
              </w:rPr>
              <w:t>sdělí své jméno a věk</w:t>
            </w:r>
          </w:p>
          <w:p w:rsidR="002C09F5" w:rsidRPr="00902A59" w:rsidRDefault="00486FF6">
            <w:pPr>
              <w:spacing w:before="100" w:after="0"/>
              <w:rPr>
                <w:rFonts w:eastAsia="Calibri" w:cstheme="minorHAnsi"/>
                <w:b/>
                <w:sz w:val="20"/>
              </w:rPr>
            </w:pPr>
            <w:r w:rsidRPr="00902A59">
              <w:rPr>
                <w:rFonts w:eastAsia="Calibri" w:cstheme="minorHAnsi"/>
                <w:b/>
                <w:sz w:val="20"/>
              </w:rPr>
              <w:t>Psaní</w:t>
            </w:r>
          </w:p>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 xml:space="preserve">rozlišuje krátké a dlouhé německé grafémy </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používá a orientuje se v dvojjazyčném slovníku</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vyhledá i další gramatické jevy dle probíraného učiva</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napíše věty v daných gramatických časech</w:t>
            </w:r>
          </w:p>
          <w:p w:rsidR="002C09F5" w:rsidRPr="00902A59" w:rsidRDefault="00486FF6" w:rsidP="000F3261">
            <w:pPr>
              <w:numPr>
                <w:ilvl w:val="0"/>
                <w:numId w:val="68"/>
              </w:numPr>
              <w:spacing w:before="100" w:after="0"/>
              <w:ind w:left="720" w:hanging="360"/>
              <w:rPr>
                <w:rFonts w:eastAsia="Calibri" w:cstheme="minorHAnsi"/>
                <w:sz w:val="20"/>
              </w:rPr>
            </w:pPr>
            <w:r w:rsidRPr="00902A59">
              <w:rPr>
                <w:rFonts w:eastAsia="Times New Roman" w:cstheme="minorHAnsi"/>
                <w:sz w:val="20"/>
              </w:rPr>
              <w:t xml:space="preserve"> používá základní gramatické struktury a typy vět (jsou tolerovány elementární chyby, které nenaruší smysl sdělení a porozumění)</w:t>
            </w:r>
          </w:p>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69"/>
              </w:numPr>
              <w:spacing w:before="100" w:after="0"/>
              <w:ind w:left="720" w:hanging="360"/>
              <w:rPr>
                <w:rFonts w:cstheme="minorHAnsi"/>
              </w:rPr>
            </w:pPr>
            <w:r w:rsidRPr="00902A59">
              <w:rPr>
                <w:rFonts w:eastAsia="Calibri" w:cstheme="minorHAnsi"/>
                <w:sz w:val="20"/>
              </w:rPr>
              <w:t>reaguje na jednoduchá písemná sdělení, která se týkají jeho osoby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rsidP="000F3261">
            <w:pPr>
              <w:numPr>
                <w:ilvl w:val="0"/>
                <w:numId w:val="69"/>
              </w:numPr>
              <w:tabs>
                <w:tab w:val="left" w:pos="1440"/>
              </w:tabs>
              <w:spacing w:before="100" w:after="240" w:line="480" w:lineRule="auto"/>
              <w:ind w:left="248" w:hanging="142"/>
              <w:rPr>
                <w:rFonts w:eastAsia="Calibri" w:cstheme="minorHAnsi"/>
                <w:sz w:val="20"/>
              </w:rPr>
            </w:pPr>
            <w:r w:rsidRPr="00902A59">
              <w:rPr>
                <w:rFonts w:eastAsia="Calibri" w:cstheme="minorHAnsi"/>
                <w:sz w:val="20"/>
              </w:rPr>
              <w:lastRenderedPageBreak/>
              <w:t xml:space="preserve">zvuková a grafická podoba jazyka </w:t>
            </w:r>
          </w:p>
          <w:p w:rsidR="002C09F5" w:rsidRPr="00902A59" w:rsidRDefault="00486FF6" w:rsidP="000F3261">
            <w:pPr>
              <w:numPr>
                <w:ilvl w:val="0"/>
                <w:numId w:val="69"/>
              </w:numPr>
              <w:tabs>
                <w:tab w:val="left" w:pos="1440"/>
              </w:tabs>
              <w:spacing w:before="100" w:after="240" w:line="480" w:lineRule="auto"/>
              <w:ind w:left="248" w:hanging="142"/>
              <w:rPr>
                <w:rFonts w:eastAsia="Calibri" w:cstheme="minorHAnsi"/>
                <w:sz w:val="20"/>
              </w:rPr>
            </w:pPr>
            <w:r w:rsidRPr="00902A59">
              <w:rPr>
                <w:rFonts w:eastAsia="Calibri" w:cstheme="minorHAnsi"/>
                <w:sz w:val="20"/>
              </w:rPr>
              <w:t>základní výslovnostní návyky</w:t>
            </w:r>
          </w:p>
          <w:p w:rsidR="002C09F5" w:rsidRPr="00902A59" w:rsidRDefault="00486FF6" w:rsidP="000F3261">
            <w:pPr>
              <w:numPr>
                <w:ilvl w:val="0"/>
                <w:numId w:val="69"/>
              </w:numPr>
              <w:tabs>
                <w:tab w:val="left" w:pos="1440"/>
              </w:tabs>
              <w:spacing w:before="100" w:after="240" w:line="480" w:lineRule="auto"/>
              <w:ind w:left="248" w:hanging="142"/>
              <w:rPr>
                <w:rFonts w:eastAsia="Calibri" w:cstheme="minorHAnsi"/>
                <w:sz w:val="20"/>
              </w:rPr>
            </w:pPr>
            <w:r w:rsidRPr="00902A59">
              <w:rPr>
                <w:rFonts w:eastAsia="Calibri" w:cstheme="minorHAnsi"/>
                <w:sz w:val="20"/>
              </w:rPr>
              <w:t xml:space="preserve">jednoduchá sdělení </w:t>
            </w:r>
          </w:p>
          <w:p w:rsidR="002C09F5" w:rsidRPr="00902A59" w:rsidRDefault="00486FF6">
            <w:pPr>
              <w:spacing w:before="100" w:line="480" w:lineRule="auto"/>
              <w:ind w:left="248" w:hanging="142"/>
              <w:rPr>
                <w:rFonts w:eastAsia="Calibri" w:cstheme="minorHAnsi"/>
                <w:sz w:val="20"/>
              </w:rPr>
            </w:pPr>
            <w:r w:rsidRPr="00902A59">
              <w:rPr>
                <w:rFonts w:eastAsia="Calibri" w:cstheme="minorHAnsi"/>
                <w:sz w:val="20"/>
              </w:rPr>
              <w:t>- oslovení, pozdrav, přivítání, představování, omluva</w:t>
            </w:r>
          </w:p>
          <w:p w:rsidR="002C09F5" w:rsidRPr="00902A59" w:rsidRDefault="00486FF6">
            <w:pPr>
              <w:spacing w:before="100" w:line="480" w:lineRule="auto"/>
              <w:ind w:left="248" w:hanging="142"/>
              <w:rPr>
                <w:rFonts w:eastAsia="Calibri" w:cstheme="minorHAnsi"/>
                <w:sz w:val="20"/>
              </w:rPr>
            </w:pPr>
            <w:r w:rsidRPr="00902A59">
              <w:rPr>
                <w:rFonts w:eastAsia="Calibri" w:cstheme="minorHAnsi"/>
                <w:sz w:val="20"/>
              </w:rPr>
              <w:t xml:space="preserve">- </w:t>
            </w:r>
            <w:r w:rsidRPr="00902A59">
              <w:rPr>
                <w:rFonts w:eastAsia="Times New Roman" w:cstheme="minorHAnsi"/>
                <w:sz w:val="20"/>
              </w:rPr>
              <w:t>písemná podoba různých forem sdělení (pozdrav</w:t>
            </w:r>
            <w:r w:rsidRPr="00902A59">
              <w:rPr>
                <w:rFonts w:eastAsia="Calibri" w:cstheme="minorHAnsi"/>
                <w:sz w:val="20"/>
              </w:rPr>
              <w:t>, blahopřání)</w:t>
            </w:r>
          </w:p>
          <w:p w:rsidR="002C09F5" w:rsidRPr="00902A59" w:rsidRDefault="00486FF6">
            <w:pPr>
              <w:spacing w:before="100" w:after="0" w:line="480" w:lineRule="auto"/>
              <w:ind w:left="106" w:hanging="106"/>
              <w:rPr>
                <w:rFonts w:eastAsia="Times New Roman" w:cstheme="minorHAnsi"/>
                <w:sz w:val="20"/>
              </w:rPr>
            </w:pPr>
            <w:r w:rsidRPr="00902A59">
              <w:rPr>
                <w:rFonts w:eastAsia="Times New Roman" w:cstheme="minorHAnsi"/>
                <w:b/>
                <w:sz w:val="20"/>
              </w:rPr>
              <w:t>- témata</w:t>
            </w:r>
            <w:r w:rsidRPr="00902A59">
              <w:rPr>
                <w:rFonts w:eastAsia="Times New Roman" w:cstheme="minorHAnsi"/>
                <w:sz w:val="20"/>
              </w:rPr>
              <w:t xml:space="preserve"> - představení, seznámení, moje třída, moji  kamarádi, rodina, zvířata, denní činnosti, zájmy, volný čas, finance</w:t>
            </w:r>
          </w:p>
          <w:p w:rsidR="002C09F5" w:rsidRPr="00902A59" w:rsidRDefault="00486FF6">
            <w:pPr>
              <w:spacing w:before="100" w:after="0" w:line="480" w:lineRule="auto"/>
              <w:ind w:left="106"/>
              <w:rPr>
                <w:rFonts w:eastAsia="Times New Roman" w:cstheme="minorHAnsi"/>
                <w:sz w:val="20"/>
              </w:rPr>
            </w:pPr>
            <w:r w:rsidRPr="00902A59">
              <w:rPr>
                <w:rFonts w:eastAsia="Times New Roman" w:cstheme="minorHAnsi"/>
                <w:sz w:val="20"/>
              </w:rPr>
              <w:br/>
            </w:r>
            <w:r w:rsidRPr="00902A59">
              <w:rPr>
                <w:rFonts w:eastAsia="Times New Roman" w:cstheme="minorHAnsi"/>
                <w:b/>
                <w:sz w:val="20"/>
              </w:rPr>
              <w:t>- slovní zásoba</w:t>
            </w:r>
            <w:r w:rsidRPr="00902A59">
              <w:rPr>
                <w:rFonts w:eastAsia="Times New Roman" w:cstheme="minorHAnsi"/>
                <w:sz w:val="20"/>
              </w:rPr>
              <w:t xml:space="preserve"> - osvojí si slovní zásobu a umí ji používat v komunikačních situacích probíraných tematických okruhů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lastRenderedPageBreak/>
              <w:t xml:space="preserve">- pracuje se slovníkem </w:t>
            </w:r>
          </w:p>
          <w:p w:rsidR="002C09F5" w:rsidRPr="00902A59" w:rsidRDefault="002C09F5">
            <w:pPr>
              <w:spacing w:before="100" w:after="0" w:line="480" w:lineRule="auto"/>
              <w:rPr>
                <w:rFonts w:eastAsia="Times New Roman" w:cstheme="minorHAnsi"/>
                <w:sz w:val="20"/>
              </w:rPr>
            </w:pPr>
          </w:p>
          <w:p w:rsidR="002C09F5" w:rsidRPr="00902A59" w:rsidRDefault="00486FF6">
            <w:pPr>
              <w:spacing w:before="100" w:after="0" w:line="480" w:lineRule="auto"/>
              <w:rPr>
                <w:rFonts w:eastAsia="Times New Roman" w:cstheme="minorHAnsi"/>
                <w:sz w:val="20"/>
              </w:rPr>
            </w:pPr>
            <w:r w:rsidRPr="00902A59">
              <w:rPr>
                <w:rFonts w:eastAsia="Times New Roman" w:cstheme="minorHAnsi"/>
                <w:b/>
                <w:sz w:val="20"/>
              </w:rPr>
              <w:t>- gramatické jevy</w:t>
            </w:r>
            <w:r w:rsidRPr="00902A59">
              <w:rPr>
                <w:rFonts w:eastAsia="Times New Roman" w:cstheme="minorHAnsi"/>
                <w:sz w:val="20"/>
              </w:rPr>
              <w:t xml:space="preserve"> –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 časování pravidelných sloves</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způsobové sloveso: mögen, können</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slovosled ve větě se způsobovým slovesem</w:t>
            </w:r>
          </w:p>
          <w:p w:rsidR="002C09F5" w:rsidRPr="00902A59" w:rsidRDefault="00486FF6">
            <w:pPr>
              <w:spacing w:before="100" w:after="0" w:line="480" w:lineRule="auto"/>
              <w:ind w:left="106" w:hanging="106"/>
              <w:rPr>
                <w:rFonts w:eastAsia="Times New Roman" w:cstheme="minorHAnsi"/>
                <w:sz w:val="20"/>
              </w:rPr>
            </w:pPr>
            <w:r w:rsidRPr="00902A59">
              <w:rPr>
                <w:rFonts w:eastAsia="Times New Roman" w:cstheme="minorHAnsi"/>
                <w:sz w:val="20"/>
              </w:rPr>
              <w:t>- slovosled ve větě se slovesem s odlučitelnou předponou</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časování nepravidelných sloves</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tvoření rozkazovacího způsobu</w:t>
            </w:r>
          </w:p>
          <w:p w:rsidR="002C09F5" w:rsidRPr="00902A59" w:rsidRDefault="00486FF6">
            <w:pPr>
              <w:spacing w:before="100" w:after="0" w:line="480" w:lineRule="auto"/>
              <w:ind w:left="106" w:hanging="106"/>
              <w:rPr>
                <w:rFonts w:eastAsia="Times New Roman" w:cstheme="minorHAnsi"/>
                <w:sz w:val="20"/>
              </w:rPr>
            </w:pPr>
            <w:r w:rsidRPr="00902A59">
              <w:rPr>
                <w:rFonts w:eastAsia="Times New Roman" w:cstheme="minorHAnsi"/>
                <w:sz w:val="20"/>
              </w:rPr>
              <w:t xml:space="preserve">- základní číslovky do 1000 + základní matematické úkony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skloňování podstatných jmen</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člen určitý/neurčitý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skládání slov</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 množné číslo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tvoření záporu</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zájmena tázací, osobní a přivlastňovací</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předložky se 3. pádem</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časové údaje</w:t>
            </w:r>
          </w:p>
          <w:p w:rsidR="002C09F5" w:rsidRPr="00902A59" w:rsidRDefault="00486FF6">
            <w:pPr>
              <w:spacing w:before="100" w:after="0"/>
              <w:rPr>
                <w:rFonts w:cstheme="minorHAnsi"/>
              </w:rPr>
            </w:pP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Jsme Evropané</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0F3261">
      <w:pPr>
        <w:numPr>
          <w:ilvl w:val="0"/>
          <w:numId w:val="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0F3261">
      <w:pPr>
        <w:numPr>
          <w:ilvl w:val="0"/>
          <w:numId w:val="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0F3261">
      <w:pPr>
        <w:numPr>
          <w:ilvl w:val="0"/>
          <w:numId w:val="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0F3261">
      <w:pPr>
        <w:numPr>
          <w:ilvl w:val="0"/>
          <w:numId w:val="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0F3261">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0F3261">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740CA4">
      <w:pPr>
        <w:spacing w:after="0" w:line="240" w:lineRule="auto"/>
        <w:rPr>
          <w:rFonts w:eastAsia="Times New Roman" w:cstheme="minorHAnsi"/>
          <w:sz w:val="24"/>
        </w:rPr>
      </w:pPr>
      <w:r w:rsidRPr="00902A59">
        <w:rPr>
          <w:rFonts w:eastAsia="Times New Roman" w:cstheme="minorHAnsi"/>
          <w:sz w:val="24"/>
        </w:rPr>
        <w:t>0+</w:t>
      </w:r>
      <w:r w:rsidR="00486FF6" w:rsidRPr="00902A59">
        <w:rPr>
          <w:rFonts w:eastAsia="Times New Roman" w:cstheme="minorHAnsi"/>
          <w:sz w:val="24"/>
        </w:rPr>
        <w:t>3  týdně, P</w:t>
      </w:r>
    </w:p>
    <w:p w:rsidR="002C09F5" w:rsidRPr="00902A59" w:rsidRDefault="002C09F5">
      <w:pPr>
        <w:keepNext/>
        <w:spacing w:before="200" w:after="0"/>
        <w:rPr>
          <w:rFonts w:eastAsia="Cambria" w:cstheme="minorHAnsi"/>
          <w:color w:val="243F60"/>
        </w:rPr>
      </w:pPr>
    </w:p>
    <w:tbl>
      <w:tblPr>
        <w:tblW w:w="0" w:type="auto"/>
        <w:tblInd w:w="36" w:type="dxa"/>
        <w:tblCellMar>
          <w:left w:w="10" w:type="dxa"/>
          <w:right w:w="10" w:type="dxa"/>
        </w:tblCellMar>
        <w:tblLook w:val="0000" w:firstRow="0" w:lastRow="0" w:firstColumn="0" w:lastColumn="0" w:noHBand="0" w:noVBand="0"/>
      </w:tblPr>
      <w:tblGrid>
        <w:gridCol w:w="2990"/>
        <w:gridCol w:w="1527"/>
        <w:gridCol w:w="1528"/>
        <w:gridCol w:w="2975"/>
      </w:tblGrid>
      <w:tr w:rsidR="00283010" w:rsidRPr="00902A59" w:rsidTr="00283010">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Times New Roman" w:cstheme="minorHAnsi"/>
                <w:b/>
                <w:sz w:val="20"/>
              </w:rPr>
            </w:pPr>
            <w:r w:rsidRPr="00902A59">
              <w:rPr>
                <w:rFonts w:eastAsia="Times New Roman" w:cstheme="minorHAnsi"/>
                <w:b/>
                <w:sz w:val="20"/>
              </w:rPr>
              <w:lastRenderedPageBreak/>
              <w:t>Poslech s porozuměním</w:t>
            </w:r>
          </w:p>
          <w:p w:rsidR="00283010" w:rsidRPr="00902A59" w:rsidRDefault="00283010" w:rsidP="00283010">
            <w:pPr>
              <w:spacing w:after="0"/>
              <w:rPr>
                <w:rFonts w:eastAsia="Calibri" w:cstheme="minorHAnsi"/>
                <w:b/>
                <w:sz w:val="20"/>
              </w:rPr>
            </w:pPr>
          </w:p>
          <w:p w:rsidR="00283010" w:rsidRPr="00902A59" w:rsidRDefault="00283010" w:rsidP="00283010">
            <w:pPr>
              <w:spacing w:after="0"/>
              <w:rPr>
                <w:rFonts w:eastAsia="Calibri" w:cstheme="minorHAnsi"/>
              </w:rPr>
            </w:pPr>
            <w:r w:rsidRPr="00902A59">
              <w:rPr>
                <w:rFonts w:eastAsia="Calibri" w:cstheme="minorHAnsi"/>
                <w:sz w:val="20"/>
              </w:rPr>
              <w:t>žák:</w:t>
            </w:r>
          </w:p>
          <w:p w:rsidR="00283010" w:rsidRPr="00902A59" w:rsidRDefault="00283010"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rozumí každodenním výrazům a jednoduchým větám napodobuje správnou výslovnost</w:t>
            </w:r>
          </w:p>
          <w:p w:rsidR="00283010" w:rsidRPr="00902A59" w:rsidRDefault="00283010"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reaguje na oslovení, osloví, pozdraví, rozloučí se, představí se, omluví se, reaguje na omluvu</w:t>
            </w:r>
          </w:p>
          <w:p w:rsidR="00283010" w:rsidRPr="00902A59" w:rsidRDefault="00283010"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poslouchá s porozuměním jednoduché věty, často používaná slovní spojení a rozumí jim, když se to vztahuje na tematické okruhy</w:t>
            </w:r>
          </w:p>
          <w:p w:rsidR="00283010" w:rsidRPr="00902A59" w:rsidRDefault="00283010" w:rsidP="000F3261">
            <w:pPr>
              <w:numPr>
                <w:ilvl w:val="0"/>
                <w:numId w:val="74"/>
              </w:numPr>
              <w:tabs>
                <w:tab w:val="left" w:pos="720"/>
              </w:tabs>
              <w:spacing w:after="0"/>
              <w:ind w:left="720" w:hanging="360"/>
              <w:rPr>
                <w:rFonts w:eastAsia="Calibri" w:cstheme="minorHAnsi"/>
                <w:sz w:val="20"/>
              </w:rPr>
            </w:pPr>
            <w:proofErr w:type="gramStart"/>
            <w:r w:rsidRPr="00902A59">
              <w:rPr>
                <w:rFonts w:eastAsia="Calibri" w:cstheme="minorHAnsi"/>
                <w:sz w:val="20"/>
              </w:rPr>
              <w:t>základě</w:t>
            </w:r>
            <w:proofErr w:type="gramEnd"/>
            <w:r w:rsidRPr="00902A59">
              <w:rPr>
                <w:rFonts w:eastAsia="Calibri" w:cstheme="minorHAnsi"/>
                <w:sz w:val="20"/>
              </w:rPr>
              <w:t xml:space="preserve"> slyšeného textu plní jednoduché úkoly</w:t>
            </w:r>
          </w:p>
          <w:p w:rsidR="00283010" w:rsidRPr="00902A59" w:rsidRDefault="00283010" w:rsidP="00283010">
            <w:pPr>
              <w:spacing w:after="0"/>
              <w:ind w:left="720"/>
              <w:rPr>
                <w:rFonts w:eastAsia="Calibri" w:cstheme="minorHAnsi"/>
                <w:sz w:val="20"/>
              </w:rPr>
            </w:pPr>
          </w:p>
          <w:p w:rsidR="00283010" w:rsidRPr="00902A59" w:rsidRDefault="00283010" w:rsidP="00283010">
            <w:pPr>
              <w:spacing w:before="100" w:after="0" w:line="240" w:lineRule="auto"/>
              <w:rPr>
                <w:rFonts w:eastAsia="Calibri" w:cstheme="minorHAnsi"/>
                <w:sz w:val="20"/>
              </w:rPr>
            </w:pPr>
            <w:r w:rsidRPr="00902A59">
              <w:rPr>
                <w:rFonts w:eastAsia="Calibri" w:cstheme="minorHAnsi"/>
                <w:sz w:val="20"/>
              </w:rPr>
              <w:t>žák s podpůrnými opatřeními:</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je seznámen se zvukovou podobou cizího jazyka</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výrazům pro pozdrav a poděkování</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otázkám, které se týkají základních osobních údajů (zejména jména a věku)</w:t>
            </w:r>
          </w:p>
          <w:p w:rsidR="00283010" w:rsidRPr="00902A59" w:rsidRDefault="00283010"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jednoduchým pokynům učitele</w:t>
            </w:r>
          </w:p>
          <w:p w:rsidR="00283010" w:rsidRPr="00902A59" w:rsidRDefault="00283010" w:rsidP="00283010">
            <w:pPr>
              <w:spacing w:before="100" w:after="0" w:line="240" w:lineRule="auto"/>
              <w:rPr>
                <w:rFonts w:eastAsia="Calibri" w:cstheme="minorHAnsi"/>
                <w:b/>
                <w:sz w:val="20"/>
              </w:rPr>
            </w:pPr>
            <w:r w:rsidRPr="00902A59">
              <w:rPr>
                <w:rFonts w:eastAsia="Calibri" w:cstheme="minorHAnsi"/>
                <w:b/>
                <w:sz w:val="20"/>
              </w:rPr>
              <w:t>Čtení s porozuměním</w:t>
            </w:r>
          </w:p>
          <w:p w:rsidR="00283010" w:rsidRPr="00902A59" w:rsidRDefault="00283010" w:rsidP="00283010">
            <w:pPr>
              <w:spacing w:after="0"/>
              <w:rPr>
                <w:rFonts w:eastAsia="Calibri" w:cstheme="minorHAnsi"/>
                <w:b/>
                <w:sz w:val="20"/>
              </w:rPr>
            </w:pPr>
          </w:p>
          <w:p w:rsidR="00283010" w:rsidRPr="00902A59" w:rsidRDefault="00283010" w:rsidP="00283010">
            <w:pPr>
              <w:spacing w:after="0"/>
              <w:rPr>
                <w:rFonts w:eastAsia="Times New Roman" w:cstheme="minorHAnsi"/>
                <w:sz w:val="20"/>
              </w:rPr>
            </w:pPr>
            <w:r w:rsidRPr="00902A59">
              <w:rPr>
                <w:rFonts w:eastAsia="Times New Roman" w:cstheme="minorHAnsi"/>
                <w:sz w:val="20"/>
              </w:rPr>
              <w:t>žák:</w:t>
            </w:r>
          </w:p>
          <w:p w:rsidR="00283010" w:rsidRPr="00902A59" w:rsidRDefault="00283010" w:rsidP="000F3261">
            <w:pPr>
              <w:numPr>
                <w:ilvl w:val="0"/>
                <w:numId w:val="76"/>
              </w:numPr>
              <w:spacing w:before="100" w:after="0" w:line="240" w:lineRule="auto"/>
              <w:ind w:left="720" w:hanging="360"/>
              <w:rPr>
                <w:rFonts w:eastAsia="Calibri" w:cstheme="minorHAnsi"/>
                <w:sz w:val="20"/>
              </w:rPr>
            </w:pPr>
            <w:r w:rsidRPr="00902A59">
              <w:rPr>
                <w:rFonts w:eastAsia="Times New Roman" w:cstheme="minorHAnsi"/>
                <w:sz w:val="20"/>
              </w:rPr>
              <w:t>čte foneticky správně krátký text se známou slovní zásobou</w:t>
            </w:r>
          </w:p>
          <w:p w:rsidR="00283010" w:rsidRPr="00902A59" w:rsidRDefault="00283010" w:rsidP="000F3261">
            <w:pPr>
              <w:numPr>
                <w:ilvl w:val="0"/>
                <w:numId w:val="76"/>
              </w:numPr>
              <w:spacing w:before="100" w:after="0" w:line="240" w:lineRule="auto"/>
              <w:ind w:left="720" w:hanging="360"/>
              <w:rPr>
                <w:rFonts w:eastAsia="Calibri" w:cstheme="minorHAnsi"/>
                <w:sz w:val="20"/>
              </w:rPr>
            </w:pPr>
            <w:r w:rsidRPr="00902A59">
              <w:rPr>
                <w:rFonts w:eastAsia="Times New Roman" w:cstheme="minorHAnsi"/>
                <w:sz w:val="20"/>
              </w:rPr>
              <w:t xml:space="preserve">čte s porozuměním známé výrazy a jednoduché věty, např. na plakátech či prospektech </w:t>
            </w:r>
          </w:p>
          <w:p w:rsidR="00283010" w:rsidRPr="00902A59" w:rsidRDefault="00283010" w:rsidP="00283010">
            <w:pPr>
              <w:spacing w:before="100" w:after="0"/>
              <w:ind w:left="720"/>
              <w:rPr>
                <w:rFonts w:eastAsia="Calibri" w:cstheme="minorHAnsi"/>
                <w:sz w:val="20"/>
              </w:rPr>
            </w:pPr>
          </w:p>
          <w:p w:rsidR="00283010" w:rsidRPr="00902A59" w:rsidRDefault="00283010" w:rsidP="00283010">
            <w:pPr>
              <w:spacing w:before="100" w:after="0" w:line="240" w:lineRule="auto"/>
              <w:rPr>
                <w:rFonts w:eastAsia="Calibri" w:cstheme="minorHAnsi"/>
                <w:sz w:val="20"/>
              </w:rPr>
            </w:pPr>
            <w:r w:rsidRPr="00902A59">
              <w:rPr>
                <w:rFonts w:eastAsia="Calibri" w:cstheme="minorHAnsi"/>
                <w:sz w:val="20"/>
              </w:rPr>
              <w:t>žák s podpůrnými opatřeními:</w:t>
            </w:r>
          </w:p>
          <w:p w:rsidR="00283010" w:rsidRPr="00902A59" w:rsidRDefault="00283010" w:rsidP="000F3261">
            <w:pPr>
              <w:numPr>
                <w:ilvl w:val="0"/>
                <w:numId w:val="77"/>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83010" w:rsidRPr="00902A59" w:rsidRDefault="00283010" w:rsidP="00283010">
            <w:pPr>
              <w:spacing w:before="100" w:after="0" w:line="240" w:lineRule="auto"/>
              <w:rPr>
                <w:rFonts w:eastAsia="Calibri" w:cstheme="minorHAnsi"/>
                <w:b/>
                <w:sz w:val="20"/>
              </w:rPr>
            </w:pPr>
            <w:r w:rsidRPr="00902A59">
              <w:rPr>
                <w:rFonts w:eastAsia="Calibri" w:cstheme="minorHAnsi"/>
                <w:b/>
                <w:sz w:val="20"/>
              </w:rPr>
              <w:t>Mluvení</w:t>
            </w:r>
          </w:p>
          <w:p w:rsidR="00283010" w:rsidRPr="00902A59" w:rsidRDefault="00283010" w:rsidP="00283010">
            <w:pPr>
              <w:spacing w:before="100" w:after="0" w:line="240" w:lineRule="auto"/>
              <w:rPr>
                <w:rFonts w:eastAsia="Calibri" w:cstheme="minorHAnsi"/>
                <w:sz w:val="20"/>
              </w:rPr>
            </w:pPr>
            <w:r w:rsidRPr="00902A59">
              <w:rPr>
                <w:rFonts w:eastAsia="Calibri" w:cstheme="minorHAnsi"/>
                <w:sz w:val="20"/>
              </w:rPr>
              <w:t>žák:</w:t>
            </w:r>
          </w:p>
          <w:p w:rsidR="00283010" w:rsidRPr="00902A59" w:rsidRDefault="00283010" w:rsidP="000F3261">
            <w:pPr>
              <w:numPr>
                <w:ilvl w:val="0"/>
                <w:numId w:val="78"/>
              </w:numPr>
              <w:spacing w:before="100" w:after="0" w:line="240" w:lineRule="auto"/>
              <w:ind w:left="720" w:hanging="360"/>
              <w:rPr>
                <w:rFonts w:eastAsia="Calibri" w:cstheme="minorHAnsi"/>
                <w:sz w:val="20"/>
              </w:rPr>
            </w:pPr>
            <w:proofErr w:type="gramStart"/>
            <w:r w:rsidRPr="00902A59">
              <w:rPr>
                <w:rFonts w:eastAsia="Times New Roman" w:cstheme="minorHAnsi"/>
                <w:sz w:val="20"/>
              </w:rPr>
              <w:t>se zapojí</w:t>
            </w:r>
            <w:proofErr w:type="gramEnd"/>
            <w:r w:rsidRPr="00902A59">
              <w:rPr>
                <w:rFonts w:eastAsia="Times New Roman" w:cstheme="minorHAnsi"/>
                <w:sz w:val="20"/>
              </w:rPr>
              <w:t xml:space="preserve"> do jednoduchých rozhovorů</w:t>
            </w:r>
          </w:p>
          <w:p w:rsidR="00283010" w:rsidRPr="00902A59" w:rsidRDefault="00283010"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rozpozná známá slova a slovní spojení (např. předměty, osoby)</w:t>
            </w:r>
          </w:p>
          <w:p w:rsidR="00283010" w:rsidRPr="00902A59" w:rsidRDefault="00283010"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sestaví se spolužákem rozhovor na dané téma, předvede konverzaci</w:t>
            </w:r>
          </w:p>
          <w:p w:rsidR="00283010" w:rsidRPr="00902A59" w:rsidRDefault="00283010"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lastRenderedPageBreak/>
              <w:t>používá jednoduché obraty a věty, aby popsal lidi, které zná a sdělil, kde bydlí</w:t>
            </w:r>
          </w:p>
          <w:p w:rsidR="00283010" w:rsidRPr="00902A59" w:rsidRDefault="00283010"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prokáže porozumění krátkým textům, které se vztahují k tématům z běžného života</w:t>
            </w:r>
          </w:p>
          <w:p w:rsidR="00283010" w:rsidRPr="00902A59" w:rsidRDefault="00283010" w:rsidP="00283010">
            <w:pPr>
              <w:spacing w:before="100" w:after="0" w:line="240" w:lineRule="auto"/>
              <w:rPr>
                <w:rFonts w:eastAsia="Calibri" w:cstheme="minorHAnsi"/>
                <w:sz w:val="20"/>
              </w:rPr>
            </w:pPr>
            <w:r w:rsidRPr="00902A59">
              <w:rPr>
                <w:rFonts w:eastAsia="Calibri" w:cstheme="minorHAnsi"/>
                <w:sz w:val="20"/>
              </w:rPr>
              <w:t>žák s podpůrnými opatřeními:</w:t>
            </w:r>
          </w:p>
          <w:p w:rsidR="00283010" w:rsidRPr="00902A59" w:rsidRDefault="00283010" w:rsidP="000F3261">
            <w:pPr>
              <w:numPr>
                <w:ilvl w:val="0"/>
                <w:numId w:val="79"/>
              </w:numPr>
              <w:spacing w:before="100" w:after="0" w:line="240" w:lineRule="auto"/>
              <w:ind w:left="720" w:hanging="360"/>
              <w:rPr>
                <w:rFonts w:eastAsia="Calibri" w:cstheme="minorHAnsi"/>
                <w:sz w:val="20"/>
              </w:rPr>
            </w:pPr>
            <w:r w:rsidRPr="00902A59">
              <w:rPr>
                <w:rFonts w:eastAsia="Calibri" w:cstheme="minorHAnsi"/>
                <w:sz w:val="20"/>
              </w:rPr>
              <w:t>pozdraví a poděkuje, vyjádří souhlas a nesouhlas</w:t>
            </w:r>
          </w:p>
          <w:p w:rsidR="00283010" w:rsidRPr="00902A59" w:rsidRDefault="00283010" w:rsidP="000F3261">
            <w:pPr>
              <w:numPr>
                <w:ilvl w:val="0"/>
                <w:numId w:val="79"/>
              </w:numPr>
              <w:spacing w:before="100" w:after="0" w:line="240" w:lineRule="auto"/>
              <w:ind w:left="720" w:hanging="360"/>
              <w:rPr>
                <w:rFonts w:eastAsia="Calibri" w:cstheme="minorHAnsi"/>
                <w:sz w:val="20"/>
              </w:rPr>
            </w:pPr>
            <w:r w:rsidRPr="00902A59">
              <w:rPr>
                <w:rFonts w:eastAsia="Calibri" w:cstheme="minorHAnsi"/>
                <w:sz w:val="20"/>
              </w:rPr>
              <w:t>sdělí své jméno a věk</w:t>
            </w:r>
          </w:p>
          <w:p w:rsidR="00283010" w:rsidRPr="00902A59" w:rsidRDefault="00283010" w:rsidP="00283010">
            <w:pPr>
              <w:spacing w:before="100" w:after="0"/>
              <w:ind w:left="720"/>
              <w:rPr>
                <w:rFonts w:eastAsia="Calibri" w:cstheme="minorHAnsi"/>
                <w:sz w:val="20"/>
              </w:rPr>
            </w:pPr>
          </w:p>
          <w:p w:rsidR="00283010" w:rsidRPr="00902A59" w:rsidRDefault="00283010" w:rsidP="00283010">
            <w:pPr>
              <w:spacing w:before="100" w:after="0" w:line="240" w:lineRule="auto"/>
              <w:rPr>
                <w:rFonts w:eastAsia="Calibri" w:cstheme="minorHAnsi"/>
                <w:b/>
                <w:sz w:val="20"/>
              </w:rPr>
            </w:pPr>
            <w:r w:rsidRPr="00902A59">
              <w:rPr>
                <w:rFonts w:eastAsia="Times New Roman" w:cstheme="minorHAnsi"/>
                <w:b/>
                <w:sz w:val="20"/>
              </w:rPr>
              <w:t>Psaní</w:t>
            </w:r>
          </w:p>
          <w:p w:rsidR="00283010" w:rsidRPr="00902A59" w:rsidRDefault="00283010" w:rsidP="00283010">
            <w:pPr>
              <w:spacing w:before="100" w:after="0" w:line="240" w:lineRule="auto"/>
              <w:rPr>
                <w:rFonts w:eastAsia="Times New Roman" w:cstheme="minorHAnsi"/>
                <w:sz w:val="20"/>
              </w:rPr>
            </w:pPr>
            <w:r w:rsidRPr="00902A59">
              <w:rPr>
                <w:rFonts w:eastAsia="Times New Roman" w:cstheme="minorHAnsi"/>
                <w:sz w:val="20"/>
              </w:rPr>
              <w:t>žák:</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 xml:space="preserve">vyplní </w:t>
            </w:r>
            <w:r>
              <w:rPr>
                <w:rFonts w:eastAsia="Times New Roman" w:cstheme="minorHAnsi"/>
                <w:sz w:val="20"/>
              </w:rPr>
              <w:t>jednoduchý elektronický formulář týkající se jeho osoby</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 xml:space="preserve">napíše </w:t>
            </w:r>
            <w:r>
              <w:rPr>
                <w:rFonts w:eastAsia="Times New Roman" w:cstheme="minorHAnsi"/>
                <w:sz w:val="20"/>
              </w:rPr>
              <w:t>krátký email</w:t>
            </w:r>
            <w:r w:rsidRPr="00902A59">
              <w:rPr>
                <w:rFonts w:eastAsia="Times New Roman" w:cstheme="minorHAnsi"/>
                <w:sz w:val="20"/>
              </w:rPr>
              <w:t xml:space="preserve"> týkající se jeho samotného, rodiny, školy volného času</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představí se, uvede svůj věk, sdělí, kde bydlí, co dělá, vlastní a umí</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používá dvojjazyčný slovník</w:t>
            </w:r>
            <w:r>
              <w:rPr>
                <w:rFonts w:eastAsia="Times New Roman" w:cstheme="minorHAnsi"/>
                <w:sz w:val="20"/>
              </w:rPr>
              <w:t>, i online slovník</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vyhledá i další gramatické jevy dle probíraného učiva</w:t>
            </w:r>
          </w:p>
          <w:p w:rsidR="00283010" w:rsidRPr="00902A59" w:rsidRDefault="00283010"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mluvnice - základní gramatické struktury a typy vět (jsou tolerovány elementární chyby, které nenaruší smysl sdělení a porozumění)</w:t>
            </w:r>
          </w:p>
          <w:p w:rsidR="00283010" w:rsidRPr="00902A59" w:rsidRDefault="00283010" w:rsidP="00283010">
            <w:pPr>
              <w:spacing w:before="100" w:after="0"/>
              <w:rPr>
                <w:rFonts w:eastAsia="Calibri" w:cstheme="minorHAnsi"/>
                <w:sz w:val="20"/>
              </w:rPr>
            </w:pPr>
            <w:r w:rsidRPr="00902A59">
              <w:rPr>
                <w:rFonts w:eastAsia="Calibri" w:cstheme="minorHAnsi"/>
                <w:sz w:val="20"/>
              </w:rPr>
              <w:t>žák s podpůrnými opatřeními:</w:t>
            </w:r>
          </w:p>
          <w:p w:rsidR="00283010" w:rsidRPr="00902A59" w:rsidRDefault="00283010" w:rsidP="000F3261">
            <w:pPr>
              <w:numPr>
                <w:ilvl w:val="0"/>
                <w:numId w:val="81"/>
              </w:numPr>
              <w:spacing w:before="100" w:after="0" w:line="240" w:lineRule="auto"/>
              <w:ind w:left="644" w:hanging="360"/>
              <w:rPr>
                <w:rFonts w:eastAsia="Calibri" w:cstheme="minorHAnsi"/>
                <w:sz w:val="20"/>
              </w:rPr>
            </w:pPr>
            <w:r w:rsidRPr="00902A59">
              <w:rPr>
                <w:rFonts w:eastAsia="Calibri" w:cstheme="minorHAnsi"/>
                <w:sz w:val="20"/>
              </w:rPr>
              <w:t>reaguje na jednoduchá písemná sdělení, která se týkají jeho osoby</w:t>
            </w:r>
          </w:p>
          <w:p w:rsidR="00283010" w:rsidRPr="00902A59" w:rsidRDefault="00283010" w:rsidP="00283010">
            <w:pPr>
              <w:spacing w:before="100" w:after="0"/>
              <w:ind w:left="408"/>
              <w:rPr>
                <w:rFonts w:eastAsia="Calibri" w:cstheme="minorHAnsi"/>
                <w:sz w:val="20"/>
              </w:rPr>
            </w:pPr>
          </w:p>
          <w:p w:rsidR="00283010" w:rsidRPr="00902A59" w:rsidRDefault="00283010" w:rsidP="00283010">
            <w:pPr>
              <w:spacing w:before="100" w:after="0"/>
              <w:ind w:left="408"/>
              <w:rPr>
                <w:rFonts w:eastAsia="Calibri" w:cstheme="minorHAnsi"/>
                <w:sz w:val="20"/>
              </w:rPr>
            </w:pPr>
          </w:p>
          <w:p w:rsidR="00283010" w:rsidRPr="00902A59" w:rsidRDefault="00283010" w:rsidP="00283010">
            <w:pPr>
              <w:spacing w:after="0" w:line="240" w:lineRule="auto"/>
              <w:rPr>
                <w:rFonts w:cstheme="minorHAnsi"/>
              </w:rPr>
            </w:pPr>
          </w:p>
        </w:tc>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zvuková a grafická podoba jazyka – fonetické znaky, základní výslovností návyky</w:t>
            </w:r>
          </w:p>
          <w:p w:rsidR="00283010" w:rsidRPr="00902A59" w:rsidRDefault="00283010"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jednoduchá sdělení – oslovení, pozdrav, přivítání, představování, omluva</w:t>
            </w:r>
          </w:p>
          <w:p w:rsidR="00283010" w:rsidRPr="00902A59" w:rsidRDefault="00283010"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vztah mezi zvukovou a grafickou podobou slov</w:t>
            </w:r>
          </w:p>
          <w:p w:rsidR="00283010" w:rsidRPr="00902A59" w:rsidRDefault="00283010" w:rsidP="00283010">
            <w:pPr>
              <w:spacing w:before="100" w:after="0" w:line="480" w:lineRule="auto"/>
              <w:ind w:left="106"/>
              <w:rPr>
                <w:rFonts w:eastAsia="Calibri" w:cstheme="minorHAnsi"/>
                <w:sz w:val="20"/>
              </w:rPr>
            </w:pPr>
          </w:p>
          <w:p w:rsidR="00283010" w:rsidRPr="00902A59" w:rsidRDefault="00283010" w:rsidP="000F3261">
            <w:pPr>
              <w:numPr>
                <w:ilvl w:val="0"/>
                <w:numId w:val="83"/>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témata</w:t>
            </w:r>
            <w:r w:rsidRPr="00902A59">
              <w:rPr>
                <w:rFonts w:eastAsia="Times New Roman" w:cstheme="minorHAnsi"/>
                <w:sz w:val="20"/>
              </w:rPr>
              <w:t xml:space="preserve"> </w:t>
            </w:r>
            <w:r>
              <w:rPr>
                <w:rFonts w:eastAsia="Times New Roman" w:cstheme="minorHAnsi"/>
                <w:sz w:val="20"/>
              </w:rPr>
              <w:t>–</w:t>
            </w:r>
            <w:r w:rsidRPr="00902A59">
              <w:rPr>
                <w:rFonts w:eastAsia="Times New Roman" w:cstheme="minorHAnsi"/>
                <w:sz w:val="20"/>
              </w:rPr>
              <w:t xml:space="preserve"> </w:t>
            </w:r>
            <w:r>
              <w:rPr>
                <w:rFonts w:eastAsia="Times New Roman" w:cstheme="minorHAnsi"/>
                <w:sz w:val="20"/>
              </w:rPr>
              <w:t>rodina, domov, povolání, denní rozvrh</w:t>
            </w:r>
            <w:r w:rsidRPr="00902A59">
              <w:rPr>
                <w:rFonts w:eastAsia="Times New Roman" w:cstheme="minorHAnsi"/>
                <w:sz w:val="20"/>
              </w:rPr>
              <w:t>, móda, oslava, město, prázdniny</w:t>
            </w:r>
            <w:r>
              <w:rPr>
                <w:rFonts w:eastAsia="Times New Roman" w:cstheme="minorHAnsi"/>
                <w:sz w:val="20"/>
              </w:rPr>
              <w:t>, německy mluvící země</w:t>
            </w:r>
          </w:p>
          <w:p w:rsidR="00283010" w:rsidRPr="00902A59" w:rsidRDefault="00283010" w:rsidP="00283010">
            <w:pPr>
              <w:spacing w:before="100"/>
              <w:ind w:left="720"/>
              <w:rPr>
                <w:rFonts w:eastAsia="Calibri" w:cstheme="minorHAnsi"/>
                <w:sz w:val="20"/>
              </w:rPr>
            </w:pPr>
          </w:p>
          <w:p w:rsidR="00283010" w:rsidRPr="00902A59" w:rsidRDefault="00283010" w:rsidP="00283010">
            <w:pPr>
              <w:spacing w:before="100" w:after="0" w:line="480" w:lineRule="auto"/>
              <w:ind w:left="106"/>
              <w:rPr>
                <w:rFonts w:eastAsia="Calibri" w:cstheme="minorHAnsi"/>
                <w:sz w:val="20"/>
              </w:rPr>
            </w:pPr>
          </w:p>
          <w:p w:rsidR="00283010" w:rsidRPr="00902A59" w:rsidRDefault="00283010" w:rsidP="000F3261">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slovní zásoba</w:t>
            </w:r>
            <w:r w:rsidRPr="00902A59">
              <w:rPr>
                <w:rFonts w:eastAsia="Times New Roman" w:cstheme="minorHAnsi"/>
                <w:sz w:val="20"/>
              </w:rPr>
              <w:t xml:space="preserve"> - žáci si osvojí slovní zásobu a umí ji používat v komunikačních situacích probíraných tematických okruhů</w:t>
            </w:r>
          </w:p>
          <w:p w:rsidR="00283010" w:rsidRPr="00902A59" w:rsidRDefault="00283010" w:rsidP="000F3261">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práce se slovníkem</w:t>
            </w:r>
            <w:r>
              <w:rPr>
                <w:rFonts w:eastAsia="Times New Roman" w:cstheme="minorHAnsi"/>
                <w:sz w:val="20"/>
              </w:rPr>
              <w:t xml:space="preserve"> i online slovníkem</w:t>
            </w:r>
          </w:p>
          <w:p w:rsidR="00283010" w:rsidRPr="00902A59" w:rsidRDefault="00283010" w:rsidP="00283010">
            <w:pPr>
              <w:spacing w:before="100" w:after="0" w:line="480" w:lineRule="auto"/>
              <w:ind w:left="106"/>
              <w:rPr>
                <w:rFonts w:eastAsia="Calibri" w:cstheme="minorHAnsi"/>
                <w:sz w:val="20"/>
              </w:rPr>
            </w:pPr>
          </w:p>
          <w:p w:rsidR="00283010" w:rsidRPr="00902A59" w:rsidRDefault="00283010"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gramatické jevy</w:t>
            </w:r>
            <w:r w:rsidRPr="00902A59">
              <w:rPr>
                <w:rFonts w:eastAsia="Times New Roman" w:cstheme="minorHAnsi"/>
                <w:sz w:val="20"/>
              </w:rPr>
              <w:t xml:space="preserve"> – </w:t>
            </w:r>
          </w:p>
          <w:p w:rsidR="00283010" w:rsidRPr="00902A59" w:rsidRDefault="00283010"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způsobová slovesa</w:t>
            </w:r>
          </w:p>
          <w:p w:rsidR="00283010" w:rsidRPr="00A30CAC"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Times New Roman" w:cstheme="minorHAnsi"/>
                <w:sz w:val="20"/>
              </w:rPr>
              <w:t>osobní zájmena ve 4. pádě</w:t>
            </w:r>
          </w:p>
          <w:p w:rsidR="00283010" w:rsidRPr="00902A59"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Times New Roman" w:cstheme="minorHAnsi"/>
                <w:sz w:val="20"/>
              </w:rPr>
              <w:t>přivlastňovací zájmena</w:t>
            </w:r>
          </w:p>
          <w:p w:rsidR="00283010" w:rsidRPr="00A30CAC" w:rsidRDefault="00283010"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préteritum sloves sein a haben</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rozkazovací způsob</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slovesa s odlučitelnou předponou</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lastRenderedPageBreak/>
              <w:t>slovosled ve větě se způsobovým slovesem</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předložky se 3. a 4. pádem</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řadové číslovky</w:t>
            </w:r>
          </w:p>
          <w:p w:rsidR="00283010"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sloveso werden</w:t>
            </w:r>
          </w:p>
          <w:p w:rsidR="00283010" w:rsidRPr="00902A59" w:rsidRDefault="00283010" w:rsidP="000F3261">
            <w:pPr>
              <w:numPr>
                <w:ilvl w:val="0"/>
                <w:numId w:val="85"/>
              </w:numPr>
              <w:tabs>
                <w:tab w:val="left" w:pos="1440"/>
              </w:tabs>
              <w:spacing w:before="100" w:after="0" w:line="480" w:lineRule="auto"/>
              <w:ind w:left="106" w:hanging="106"/>
              <w:rPr>
                <w:rFonts w:eastAsia="Calibri" w:cstheme="minorHAnsi"/>
                <w:sz w:val="20"/>
              </w:rPr>
            </w:pPr>
            <w:r>
              <w:rPr>
                <w:rFonts w:eastAsia="Calibri" w:cstheme="minorHAnsi"/>
                <w:sz w:val="20"/>
              </w:rPr>
              <w:t>tázací, ukazovací zájmena</w:t>
            </w:r>
          </w:p>
          <w:p w:rsidR="00283010" w:rsidRPr="00902A59" w:rsidRDefault="00283010" w:rsidP="00283010">
            <w:pPr>
              <w:spacing w:before="100" w:after="0"/>
              <w:ind w:left="106"/>
              <w:rPr>
                <w:rFonts w:eastAsia="Times New Roman" w:cstheme="minorHAnsi"/>
                <w:b/>
                <w:sz w:val="20"/>
              </w:rPr>
            </w:pPr>
          </w:p>
          <w:p w:rsidR="00283010" w:rsidRPr="00902A59" w:rsidRDefault="00283010" w:rsidP="00283010">
            <w:pPr>
              <w:spacing w:before="100" w:after="0"/>
              <w:ind w:left="106"/>
              <w:rPr>
                <w:rFonts w:cstheme="minorHAnsi"/>
              </w:rPr>
            </w:pPr>
          </w:p>
        </w:tc>
      </w:tr>
      <w:tr w:rsidR="00283010" w:rsidRPr="00902A59" w:rsidTr="00283010">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sz w:val="20"/>
              </w:rPr>
            </w:pPr>
            <w:r w:rsidRPr="00902A59">
              <w:rPr>
                <w:rFonts w:eastAsia="Calibri" w:cstheme="minorHAnsi"/>
                <w:sz w:val="20"/>
              </w:rPr>
              <w:t>Komunikace</w:t>
            </w:r>
          </w:p>
          <w:p w:rsidR="00283010" w:rsidRPr="00902A59" w:rsidRDefault="00283010" w:rsidP="00283010">
            <w:pPr>
              <w:spacing w:after="0"/>
              <w:rPr>
                <w:rFonts w:eastAsia="Calibri" w:cstheme="minorHAnsi"/>
                <w:sz w:val="20"/>
              </w:rPr>
            </w:pPr>
            <w:r w:rsidRPr="00902A59">
              <w:rPr>
                <w:rFonts w:eastAsia="Calibri" w:cstheme="minorHAnsi"/>
                <w:sz w:val="20"/>
              </w:rPr>
              <w:t>Poznávání lidí</w:t>
            </w:r>
          </w:p>
          <w:p w:rsidR="00283010" w:rsidRPr="00902A59" w:rsidRDefault="00283010" w:rsidP="00283010">
            <w:pPr>
              <w:spacing w:after="0"/>
              <w:rPr>
                <w:rFonts w:eastAsia="Calibri" w:cstheme="minorHAnsi"/>
                <w:sz w:val="20"/>
              </w:rPr>
            </w:pPr>
            <w:r w:rsidRPr="00902A59">
              <w:rPr>
                <w:rFonts w:eastAsia="Calibri" w:cstheme="minorHAnsi"/>
                <w:sz w:val="20"/>
              </w:rPr>
              <w:t>VÝCHOVA K MYŠLENÍ V EVROPSKÝCH A GLOBÁLNÍCH SOUVISLOSTECH</w:t>
            </w:r>
          </w:p>
          <w:p w:rsidR="00283010" w:rsidRPr="00902A59" w:rsidRDefault="00283010" w:rsidP="00283010">
            <w:pPr>
              <w:spacing w:after="0"/>
              <w:rPr>
                <w:rFonts w:eastAsia="Calibri" w:cstheme="minorHAnsi"/>
              </w:rPr>
            </w:pPr>
            <w:r w:rsidRPr="00902A59">
              <w:rPr>
                <w:rFonts w:eastAsia="Calibri" w:cstheme="minorHAnsi"/>
                <w:sz w:val="20"/>
              </w:rPr>
              <w:t>Jsme Evropané</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Times New Roman" w:cstheme="minorHAnsi"/>
                <w:b/>
                <w:sz w:val="20"/>
              </w:rPr>
            </w:pPr>
            <w:r w:rsidRPr="00902A59">
              <w:rPr>
                <w:rFonts w:eastAsia="Times New Roman" w:cstheme="minorHAnsi"/>
                <w:b/>
                <w:sz w:val="20"/>
              </w:rPr>
              <w:t>Poslech s porozuměním</w:t>
            </w:r>
          </w:p>
          <w:p w:rsidR="002C09F5" w:rsidRPr="00902A59" w:rsidRDefault="002C09F5">
            <w:pPr>
              <w:spacing w:after="0"/>
              <w:rPr>
                <w:rFonts w:eastAsia="Calibri" w:cstheme="minorHAnsi"/>
                <w:b/>
                <w:sz w:val="20"/>
              </w:rPr>
            </w:pPr>
          </w:p>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lastRenderedPageBreak/>
              <w:t>rozumí každodenním výrazům a jednoduchým větám napodobuje správnou výslovnost</w:t>
            </w:r>
          </w:p>
          <w:p w:rsidR="002C09F5" w:rsidRPr="00902A59" w:rsidRDefault="00486FF6"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reaguje na oslovení, osloví, pozdraví, rozloučí se, představí se, omluví se, reaguje na omluvu</w:t>
            </w:r>
          </w:p>
          <w:p w:rsidR="002C09F5" w:rsidRPr="00902A59" w:rsidRDefault="00486FF6" w:rsidP="000F3261">
            <w:pPr>
              <w:numPr>
                <w:ilvl w:val="0"/>
                <w:numId w:val="74"/>
              </w:numPr>
              <w:tabs>
                <w:tab w:val="left" w:pos="720"/>
              </w:tabs>
              <w:spacing w:after="0"/>
              <w:ind w:left="720" w:hanging="360"/>
              <w:rPr>
                <w:rFonts w:eastAsia="Calibri" w:cstheme="minorHAnsi"/>
                <w:sz w:val="20"/>
              </w:rPr>
            </w:pPr>
            <w:r w:rsidRPr="00902A59">
              <w:rPr>
                <w:rFonts w:eastAsia="Times New Roman" w:cstheme="minorHAnsi"/>
                <w:sz w:val="20"/>
              </w:rPr>
              <w:t>poslouchá s porozuměním jednoduché věty, často používaná slovní spojení a rozumí jim, když se to vztahuje na tematické okruhy</w:t>
            </w:r>
          </w:p>
          <w:p w:rsidR="002C09F5" w:rsidRPr="00902A59" w:rsidRDefault="00486FF6" w:rsidP="000F3261">
            <w:pPr>
              <w:numPr>
                <w:ilvl w:val="0"/>
                <w:numId w:val="74"/>
              </w:numPr>
              <w:tabs>
                <w:tab w:val="left" w:pos="720"/>
              </w:tabs>
              <w:spacing w:after="0"/>
              <w:ind w:left="720" w:hanging="360"/>
              <w:rPr>
                <w:rFonts w:eastAsia="Calibri" w:cstheme="minorHAnsi"/>
                <w:sz w:val="20"/>
              </w:rPr>
            </w:pPr>
            <w:proofErr w:type="gramStart"/>
            <w:r w:rsidRPr="00902A59">
              <w:rPr>
                <w:rFonts w:eastAsia="Calibri" w:cstheme="minorHAnsi"/>
                <w:sz w:val="20"/>
              </w:rPr>
              <w:t>základě</w:t>
            </w:r>
            <w:proofErr w:type="gramEnd"/>
            <w:r w:rsidRPr="00902A59">
              <w:rPr>
                <w:rFonts w:eastAsia="Calibri" w:cstheme="minorHAnsi"/>
                <w:sz w:val="20"/>
              </w:rPr>
              <w:t xml:space="preserve"> slyšeného textu plní jednoduché úkoly</w:t>
            </w:r>
          </w:p>
          <w:p w:rsidR="002C09F5" w:rsidRPr="00902A59" w:rsidRDefault="002C09F5">
            <w:pPr>
              <w:spacing w:after="0"/>
              <w:ind w:left="720"/>
              <w:rPr>
                <w:rFonts w:eastAsia="Calibri" w:cstheme="minorHAnsi"/>
                <w:sz w:val="20"/>
              </w:rPr>
            </w:pP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je seznámen se zvukovou podobou cizího jazyka</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výrazům pro pozdrav a poděkování</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otázkám, které se týkají základních osobních údajů (zejména jména a věku)</w:t>
            </w:r>
          </w:p>
          <w:p w:rsidR="002C09F5" w:rsidRPr="00902A59" w:rsidRDefault="00486FF6" w:rsidP="000F3261">
            <w:pPr>
              <w:numPr>
                <w:ilvl w:val="0"/>
                <w:numId w:val="75"/>
              </w:numPr>
              <w:spacing w:before="100" w:after="0" w:line="240" w:lineRule="auto"/>
              <w:ind w:left="720" w:hanging="360"/>
              <w:rPr>
                <w:rFonts w:eastAsia="Calibri" w:cstheme="minorHAnsi"/>
                <w:sz w:val="20"/>
              </w:rPr>
            </w:pPr>
            <w:r w:rsidRPr="00902A59">
              <w:rPr>
                <w:rFonts w:eastAsia="Calibri" w:cstheme="minorHAnsi"/>
                <w:sz w:val="20"/>
              </w:rPr>
              <w:t>rozumí jednoduchým pokynům učitele</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Čtení s porozuměním</w:t>
            </w:r>
          </w:p>
          <w:p w:rsidR="002C09F5" w:rsidRPr="00902A59" w:rsidRDefault="002C09F5">
            <w:pPr>
              <w:spacing w:after="0"/>
              <w:rPr>
                <w:rFonts w:eastAsia="Calibri" w:cstheme="minorHAnsi"/>
                <w:b/>
                <w:sz w:val="20"/>
              </w:rPr>
            </w:pPr>
          </w:p>
          <w:p w:rsidR="002C09F5" w:rsidRPr="00902A59" w:rsidRDefault="00486FF6">
            <w:pPr>
              <w:spacing w:after="0"/>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76"/>
              </w:numPr>
              <w:spacing w:before="100" w:after="0" w:line="240" w:lineRule="auto"/>
              <w:ind w:left="720" w:hanging="360"/>
              <w:rPr>
                <w:rFonts w:eastAsia="Calibri" w:cstheme="minorHAnsi"/>
                <w:sz w:val="20"/>
              </w:rPr>
            </w:pPr>
            <w:r w:rsidRPr="00902A59">
              <w:rPr>
                <w:rFonts w:eastAsia="Times New Roman" w:cstheme="minorHAnsi"/>
                <w:sz w:val="20"/>
              </w:rPr>
              <w:t>čte foneticky správně krátký text se známou slovní zásobou</w:t>
            </w:r>
          </w:p>
          <w:p w:rsidR="002C09F5" w:rsidRPr="00902A59" w:rsidRDefault="00486FF6" w:rsidP="000F3261">
            <w:pPr>
              <w:numPr>
                <w:ilvl w:val="0"/>
                <w:numId w:val="76"/>
              </w:numPr>
              <w:spacing w:before="100" w:after="0" w:line="240" w:lineRule="auto"/>
              <w:ind w:left="720" w:hanging="360"/>
              <w:rPr>
                <w:rFonts w:eastAsia="Calibri" w:cstheme="minorHAnsi"/>
                <w:sz w:val="20"/>
              </w:rPr>
            </w:pPr>
            <w:r w:rsidRPr="00902A59">
              <w:rPr>
                <w:rFonts w:eastAsia="Times New Roman" w:cstheme="minorHAnsi"/>
                <w:sz w:val="20"/>
              </w:rPr>
              <w:t xml:space="preserve">čte s porozuměním známé výrazy a jednoduché věty, např. na plakátech či prospektech </w:t>
            </w:r>
          </w:p>
          <w:p w:rsidR="002C09F5" w:rsidRPr="00902A59" w:rsidRDefault="002C09F5">
            <w:pPr>
              <w:spacing w:before="100" w:after="0"/>
              <w:ind w:left="720"/>
              <w:rPr>
                <w:rFonts w:eastAsia="Calibri" w:cstheme="minorHAnsi"/>
                <w:sz w:val="20"/>
              </w:rPr>
            </w:pP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77"/>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Mluvení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w:t>
            </w:r>
          </w:p>
          <w:p w:rsidR="002C09F5" w:rsidRPr="00902A59" w:rsidRDefault="00486FF6" w:rsidP="000F3261">
            <w:pPr>
              <w:numPr>
                <w:ilvl w:val="0"/>
                <w:numId w:val="78"/>
              </w:numPr>
              <w:spacing w:before="100" w:after="0" w:line="240" w:lineRule="auto"/>
              <w:ind w:left="720" w:hanging="360"/>
              <w:rPr>
                <w:rFonts w:eastAsia="Calibri" w:cstheme="minorHAnsi"/>
                <w:sz w:val="20"/>
              </w:rPr>
            </w:pPr>
            <w:proofErr w:type="gramStart"/>
            <w:r w:rsidRPr="00902A59">
              <w:rPr>
                <w:rFonts w:eastAsia="Times New Roman" w:cstheme="minorHAnsi"/>
                <w:sz w:val="20"/>
              </w:rPr>
              <w:t>se zapojí</w:t>
            </w:r>
            <w:proofErr w:type="gramEnd"/>
            <w:r w:rsidRPr="00902A59">
              <w:rPr>
                <w:rFonts w:eastAsia="Times New Roman" w:cstheme="minorHAnsi"/>
                <w:sz w:val="20"/>
              </w:rPr>
              <w:t xml:space="preserve"> do jednoduchých rozhovorů</w:t>
            </w:r>
          </w:p>
          <w:p w:rsidR="002C09F5" w:rsidRPr="00902A59" w:rsidRDefault="00486FF6"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rozpozná známá slova a slovní spojení (např. předměty, osoby)</w:t>
            </w:r>
          </w:p>
          <w:p w:rsidR="002C09F5" w:rsidRPr="00902A59" w:rsidRDefault="00486FF6"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sestaví se spolužákem rozhovor na dané téma, předvede konverzaci</w:t>
            </w:r>
          </w:p>
          <w:p w:rsidR="002C09F5" w:rsidRPr="00902A59" w:rsidRDefault="00486FF6"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používá jednoduché obraty a věty, aby popsal lidi, které zná a sdělil, kde bydlí</w:t>
            </w:r>
          </w:p>
          <w:p w:rsidR="002C09F5" w:rsidRPr="00902A59" w:rsidRDefault="00486FF6" w:rsidP="000F3261">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lastRenderedPageBreak/>
              <w:t>prokáže porozumění krátkým textům, které se vztahují k tématům z běžného života</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79"/>
              </w:numPr>
              <w:spacing w:before="100" w:after="0" w:line="240" w:lineRule="auto"/>
              <w:ind w:left="720" w:hanging="360"/>
              <w:rPr>
                <w:rFonts w:eastAsia="Calibri" w:cstheme="minorHAnsi"/>
                <w:sz w:val="20"/>
              </w:rPr>
            </w:pPr>
            <w:r w:rsidRPr="00902A59">
              <w:rPr>
                <w:rFonts w:eastAsia="Calibri" w:cstheme="minorHAnsi"/>
                <w:sz w:val="20"/>
              </w:rPr>
              <w:t>pozdraví a poděkuje, vyjádří souhlas a nesouhlas</w:t>
            </w:r>
          </w:p>
          <w:p w:rsidR="002C09F5" w:rsidRPr="00902A59" w:rsidRDefault="00486FF6" w:rsidP="000F3261">
            <w:pPr>
              <w:numPr>
                <w:ilvl w:val="0"/>
                <w:numId w:val="79"/>
              </w:numPr>
              <w:spacing w:before="100" w:after="0" w:line="240" w:lineRule="auto"/>
              <w:ind w:left="720" w:hanging="360"/>
              <w:rPr>
                <w:rFonts w:eastAsia="Calibri" w:cstheme="minorHAnsi"/>
                <w:sz w:val="20"/>
              </w:rPr>
            </w:pPr>
            <w:r w:rsidRPr="00902A59">
              <w:rPr>
                <w:rFonts w:eastAsia="Calibri" w:cstheme="minorHAnsi"/>
                <w:sz w:val="20"/>
              </w:rPr>
              <w:t>sdělí své jméno a věk</w:t>
            </w:r>
          </w:p>
          <w:p w:rsidR="002C09F5" w:rsidRPr="00902A59" w:rsidRDefault="002C09F5">
            <w:pPr>
              <w:spacing w:before="100" w:after="0"/>
              <w:ind w:left="720"/>
              <w:rPr>
                <w:rFonts w:eastAsia="Calibri" w:cstheme="minorHAnsi"/>
                <w:sz w:val="20"/>
              </w:rPr>
            </w:pPr>
          </w:p>
          <w:p w:rsidR="002C09F5" w:rsidRPr="00902A59" w:rsidRDefault="00486FF6">
            <w:pPr>
              <w:spacing w:before="100" w:after="0" w:line="240" w:lineRule="auto"/>
              <w:rPr>
                <w:rFonts w:eastAsia="Calibri" w:cstheme="minorHAnsi"/>
                <w:b/>
                <w:sz w:val="20"/>
              </w:rPr>
            </w:pPr>
            <w:r w:rsidRPr="00902A59">
              <w:rPr>
                <w:rFonts w:eastAsia="Times New Roman" w:cstheme="minorHAnsi"/>
                <w:b/>
                <w:sz w:val="20"/>
              </w:rPr>
              <w:t>Psaní</w:t>
            </w:r>
          </w:p>
          <w:p w:rsidR="002C09F5" w:rsidRPr="00902A59" w:rsidRDefault="00486FF6">
            <w:pPr>
              <w:spacing w:before="100" w:after="0" w:line="240" w:lineRule="auto"/>
              <w:rPr>
                <w:rFonts w:eastAsia="Times New Roman" w:cstheme="minorHAnsi"/>
                <w:sz w:val="20"/>
              </w:rPr>
            </w:pPr>
            <w:r w:rsidRPr="00902A59">
              <w:rPr>
                <w:rFonts w:eastAsia="Times New Roman" w:cstheme="minorHAnsi"/>
                <w:sz w:val="20"/>
              </w:rPr>
              <w:t>žák:</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vyplní základní údaje o sobě ve formuláři</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napíše jednoduché texty týkající se jeho samotného, rodiny, školy volného času</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představí se, uvede svůj věk, sdělí, kde bydlí, co dělá, vlastní a umí</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používá dvojjazyčný slovník</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vyhledá i další gramatické jevy dle probíraného učiva</w:t>
            </w:r>
          </w:p>
          <w:p w:rsidR="002C09F5" w:rsidRPr="00902A59" w:rsidRDefault="00486FF6" w:rsidP="000F3261">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mluvnice - základní gramatické struktury a typy vět (jsou tolerovány elementární chyby, které nenaruší smysl sdělení a porozumění)</w:t>
            </w:r>
          </w:p>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81"/>
              </w:numPr>
              <w:spacing w:before="100" w:after="0" w:line="240" w:lineRule="auto"/>
              <w:ind w:left="644" w:hanging="360"/>
              <w:rPr>
                <w:rFonts w:eastAsia="Calibri" w:cstheme="minorHAnsi"/>
                <w:sz w:val="20"/>
              </w:rPr>
            </w:pPr>
            <w:r w:rsidRPr="00902A59">
              <w:rPr>
                <w:rFonts w:eastAsia="Calibri" w:cstheme="minorHAnsi"/>
                <w:sz w:val="20"/>
              </w:rPr>
              <w:t>reaguje na jednoduchá písemná sdělení, která se týkají jeho osoby</w:t>
            </w:r>
          </w:p>
          <w:p w:rsidR="002C09F5" w:rsidRPr="00902A59" w:rsidRDefault="002C09F5">
            <w:pPr>
              <w:spacing w:before="100" w:after="0"/>
              <w:ind w:left="408"/>
              <w:rPr>
                <w:rFonts w:eastAsia="Calibri" w:cstheme="minorHAnsi"/>
                <w:sz w:val="20"/>
              </w:rPr>
            </w:pPr>
          </w:p>
          <w:p w:rsidR="002C09F5" w:rsidRPr="00902A59" w:rsidRDefault="002C09F5">
            <w:pPr>
              <w:spacing w:before="100" w:after="0"/>
              <w:ind w:left="408"/>
              <w:rPr>
                <w:rFonts w:eastAsia="Calibri" w:cstheme="minorHAnsi"/>
                <w:sz w:val="20"/>
              </w:rPr>
            </w:pPr>
          </w:p>
          <w:p w:rsidR="002C09F5" w:rsidRPr="00902A59" w:rsidRDefault="002C09F5">
            <w:pPr>
              <w:spacing w:after="0" w:line="240" w:lineRule="auto"/>
              <w:rPr>
                <w:rFonts w:cstheme="minorHAnsi"/>
              </w:rPr>
            </w:pPr>
          </w:p>
        </w:tc>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zvuková a grafická podoba jazyka – fonetické znaky, základní výslovností návyky</w:t>
            </w:r>
          </w:p>
          <w:p w:rsidR="002C09F5" w:rsidRPr="00902A59" w:rsidRDefault="00486FF6"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jednoduchá sdělení – oslovení, pozdrav, přivítání, představování, omluva</w:t>
            </w:r>
          </w:p>
          <w:p w:rsidR="002C09F5" w:rsidRPr="00902A59" w:rsidRDefault="00486FF6" w:rsidP="000F3261">
            <w:pPr>
              <w:numPr>
                <w:ilvl w:val="0"/>
                <w:numId w:val="82"/>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vztah mezi zvukovou a grafickou podobou slov</w:t>
            </w:r>
          </w:p>
          <w:p w:rsidR="002C09F5" w:rsidRPr="00902A59" w:rsidRDefault="002C09F5">
            <w:pPr>
              <w:spacing w:before="100" w:after="0" w:line="480" w:lineRule="auto"/>
              <w:ind w:left="106"/>
              <w:rPr>
                <w:rFonts w:eastAsia="Calibri" w:cstheme="minorHAnsi"/>
                <w:sz w:val="20"/>
              </w:rPr>
            </w:pPr>
          </w:p>
          <w:p w:rsidR="002C09F5" w:rsidRPr="00902A59" w:rsidRDefault="00486FF6" w:rsidP="000F3261">
            <w:pPr>
              <w:numPr>
                <w:ilvl w:val="0"/>
                <w:numId w:val="83"/>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témata</w:t>
            </w:r>
            <w:r w:rsidRPr="00902A59">
              <w:rPr>
                <w:rFonts w:eastAsia="Times New Roman" w:cstheme="minorHAnsi"/>
                <w:sz w:val="20"/>
              </w:rPr>
              <w:t xml:space="preserve"> - domov, jídlo, volný čas, tělo, móda, oslava, město, prázdniny</w:t>
            </w:r>
          </w:p>
          <w:p w:rsidR="002C09F5" w:rsidRPr="00902A59" w:rsidRDefault="002C09F5">
            <w:pPr>
              <w:spacing w:before="100"/>
              <w:ind w:left="720"/>
              <w:rPr>
                <w:rFonts w:eastAsia="Calibri" w:cstheme="minorHAnsi"/>
                <w:sz w:val="20"/>
              </w:rPr>
            </w:pPr>
          </w:p>
          <w:p w:rsidR="002C09F5" w:rsidRPr="00902A59" w:rsidRDefault="002C09F5">
            <w:pPr>
              <w:spacing w:before="100" w:after="0" w:line="480" w:lineRule="auto"/>
              <w:ind w:left="106"/>
              <w:rPr>
                <w:rFonts w:eastAsia="Calibri" w:cstheme="minorHAnsi"/>
                <w:sz w:val="20"/>
              </w:rPr>
            </w:pPr>
          </w:p>
          <w:p w:rsidR="002C09F5" w:rsidRPr="00902A59" w:rsidRDefault="00486FF6" w:rsidP="000F3261">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slovní zásoba</w:t>
            </w:r>
            <w:r w:rsidRPr="00902A59">
              <w:rPr>
                <w:rFonts w:eastAsia="Times New Roman" w:cstheme="minorHAnsi"/>
                <w:sz w:val="20"/>
              </w:rPr>
              <w:t xml:space="preserve"> - žáci si osvojí slovní zásobu a umí ji používat v komunikačních situacích probíraných tematických okruhů</w:t>
            </w:r>
          </w:p>
          <w:p w:rsidR="002C09F5" w:rsidRPr="00902A59" w:rsidRDefault="00486FF6" w:rsidP="000F3261">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práce se slovníkem</w:t>
            </w:r>
          </w:p>
          <w:p w:rsidR="002C09F5" w:rsidRPr="00902A59" w:rsidRDefault="002C09F5">
            <w:pPr>
              <w:spacing w:before="100" w:after="0" w:line="480" w:lineRule="auto"/>
              <w:ind w:left="106"/>
              <w:rPr>
                <w:rFonts w:eastAsia="Calibri" w:cstheme="minorHAnsi"/>
                <w:sz w:val="20"/>
              </w:rPr>
            </w:pP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gramatické jevy</w:t>
            </w:r>
            <w:r w:rsidRPr="00902A59">
              <w:rPr>
                <w:rFonts w:eastAsia="Times New Roman" w:cstheme="minorHAnsi"/>
                <w:sz w:val="20"/>
              </w:rPr>
              <w:t xml:space="preserve"> – </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předložky – se 3. pádem, se 4. pádem, se 3. a 4. pádem</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použití členů</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neurčitý podmět „man“</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způsobová slovesa</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časové předložky – im, am, um</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použití záporu – kein, nicht</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zájmena ve 4. pádu</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množné číslo podstatných jmen</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préteritum sloves sein a haben</w:t>
            </w:r>
          </w:p>
          <w:p w:rsidR="002C09F5" w:rsidRPr="00902A59" w:rsidRDefault="00486FF6" w:rsidP="000F3261">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minulý čas – perfektum  - pravidelných a nepravidelných sloves</w:t>
            </w:r>
          </w:p>
          <w:p w:rsidR="002C09F5" w:rsidRPr="00902A59" w:rsidRDefault="002C09F5">
            <w:pPr>
              <w:spacing w:before="100" w:after="0"/>
              <w:ind w:left="106"/>
              <w:rPr>
                <w:rFonts w:eastAsia="Times New Roman" w:cstheme="minorHAnsi"/>
                <w:b/>
                <w:sz w:val="20"/>
              </w:rPr>
            </w:pPr>
          </w:p>
          <w:p w:rsidR="002C09F5" w:rsidRPr="00902A59" w:rsidRDefault="002C09F5">
            <w:pPr>
              <w:spacing w:before="100" w:after="0"/>
              <w:ind w:left="106"/>
              <w:rPr>
                <w:rFonts w:cstheme="minorHAnsi"/>
              </w:rPr>
            </w:pPr>
          </w:p>
        </w:tc>
      </w:tr>
      <w:tr w:rsidR="002C09F5" w:rsidRPr="00902A59" w:rsidTr="00283010">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Jsme Evropané</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připraví si poznámky a před známým i neznámým publikem přednese své sdělení uceleně a srozumitelně</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0F3261">
      <w:pPr>
        <w:numPr>
          <w:ilvl w:val="0"/>
          <w:numId w:val="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0F3261">
      <w:pPr>
        <w:numPr>
          <w:ilvl w:val="0"/>
          <w:numId w:val="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 Stanovuje si sám cíle pro sebezlepšení a vydrží usilovat o dosažení těchto cílů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váží si vnitřních hodnot druhých lidí, odmítá rasismus a xenofobii</w:t>
      </w:r>
    </w:p>
    <w:p w:rsidR="002C09F5" w:rsidRPr="00902A59" w:rsidRDefault="00486FF6" w:rsidP="000F3261">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navrhne takové materiály, nástroje a postupy, které nejlépe odpovídají pracovnímu úkolu a připraví je</w:t>
      </w:r>
    </w:p>
    <w:p w:rsidR="002C09F5" w:rsidRPr="00902A59"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 či stanovených kritérií, využívá své zkušenosti</w:t>
      </w:r>
    </w:p>
    <w:p w:rsidR="002C09F5" w:rsidRDefault="00486FF6" w:rsidP="000F3261">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B1509A" w:rsidRPr="00902A59" w:rsidRDefault="00B1509A" w:rsidP="00B1509A">
      <w:pPr>
        <w:tabs>
          <w:tab w:val="left" w:pos="720"/>
        </w:tabs>
        <w:spacing w:after="0" w:line="240" w:lineRule="auto"/>
        <w:ind w:left="720"/>
        <w:rPr>
          <w:rFonts w:eastAsia="Times New Roman" w:cstheme="minorHAnsi"/>
          <w:sz w:val="24"/>
        </w:rPr>
      </w:pPr>
    </w:p>
    <w:p w:rsidR="002C09F5" w:rsidRPr="00902A59" w:rsidRDefault="00486FF6" w:rsidP="00B1509A">
      <w:pPr>
        <w:pStyle w:val="Nadpis1"/>
        <w:rPr>
          <w:rFonts w:eastAsia="Cambria"/>
        </w:rPr>
      </w:pPr>
      <w:bookmarkStart w:id="69" w:name="_Toc474394601"/>
      <w:bookmarkStart w:id="70" w:name="_Toc206760498"/>
      <w:bookmarkStart w:id="71" w:name="_Toc206767051"/>
      <w:bookmarkStart w:id="72" w:name="_Toc206769718"/>
      <w:r w:rsidRPr="00902A59">
        <w:rPr>
          <w:rFonts w:eastAsia="Cambria"/>
        </w:rPr>
        <w:t>Matematika a její aplikace</w:t>
      </w:r>
      <w:bookmarkEnd w:id="69"/>
      <w:bookmarkEnd w:id="70"/>
      <w:bookmarkEnd w:id="71"/>
      <w:bookmarkEnd w:id="72"/>
    </w:p>
    <w:p w:rsidR="00283010" w:rsidRPr="00902A59" w:rsidRDefault="00283010" w:rsidP="00283010">
      <w:pPr>
        <w:keepNext/>
        <w:spacing w:before="200" w:after="0"/>
        <w:rPr>
          <w:rFonts w:eastAsia="Cambria" w:cstheme="minorHAnsi"/>
          <w:i/>
          <w:color w:val="243F60"/>
        </w:rPr>
      </w:pPr>
      <w:r w:rsidRPr="00902A59">
        <w:rPr>
          <w:rFonts w:eastAsia="Cambria" w:cstheme="minorHAnsi"/>
          <w:i/>
          <w:color w:val="243F60"/>
        </w:rPr>
        <w:t>Charakteristika oblasti</w:t>
      </w:r>
    </w:p>
    <w:p w:rsidR="00283010" w:rsidRDefault="00283010" w:rsidP="00283010">
      <w:pPr>
        <w:rPr>
          <w:rFonts w:eastAsia="Calibri" w:cstheme="minorHAnsi"/>
        </w:rPr>
      </w:pPr>
      <w:r w:rsidRPr="00902A59">
        <w:rPr>
          <w:rFonts w:eastAsia="Calibri" w:cstheme="minorHAnsi"/>
        </w:rPr>
        <w:t xml:space="preserve">Vzdělávací oblast Matematika a její aplikace v základním vzdělávání je založena především na aktivních činnostech, které jsou typické pro práci s matematickými objekty a pro užití matematiky v reálných situacích. Poskytuje vědomosti a dovednosti potřebné v praktickém životě a umožňuje tak získávat matematickou gramotnost. Pro tuto svoji nezastupitelnou roli prolíná celým základním vzděláváním od 1. do 9. ročníku a vytváří předpoklady pro další úspěšné studium. </w:t>
      </w:r>
      <w:r w:rsidRPr="00902A59">
        <w:rPr>
          <w:rFonts w:eastAsia="Calibri" w:cstheme="minorHAnsi"/>
        </w:rPr>
        <w:br/>
      </w:r>
      <w:r w:rsidRPr="00902A59">
        <w:rPr>
          <w:rFonts w:eastAsia="Calibri" w:cstheme="minorHAnsi"/>
        </w:rPr>
        <w:br/>
        <w:t xml:space="preserve">Vzdělávání klade důraz na důkladné porozumění základním myšlenkovým postupům a pojmům matematiky a jejich vzájemným vztahům. Žáci si postupně osvojují některé pojmy, algoritmy, terminologii, symboliku a způsoby jejich užití.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Vzdělávací obsah oboru Matematika a její aplikace je rozdělen na čtyři tematické okruhy. V tematickém okruhu Čísla a početní operace na prvním stupni, na který navazuje a dále ho prohlubuje na druhém stupni tematický okruh Číslo a proměnná, si žáci osvojují aritmetické operace v jejich třech složkách: dovednost provádět operaci, algoritmické porozumění (proč je operace prováděna předloženým postupem) a významové porozumění (umět operaci propojit na reálné situace). Učí se získávat číselné údaje měřením, odhadováním, výpočtem a zaokrouhlováním. Seznamují se s pojmem proměnná a s její rolí při matematizaci reálných situací. </w:t>
      </w:r>
      <w:r w:rsidRPr="00902A59">
        <w:rPr>
          <w:rFonts w:eastAsia="Calibri" w:cstheme="minorHAnsi"/>
        </w:rPr>
        <w:br/>
      </w:r>
      <w:r w:rsidRPr="00902A59">
        <w:rPr>
          <w:rFonts w:eastAsia="Calibri" w:cstheme="minorHAnsi"/>
        </w:rPr>
        <w:br/>
        <w:t xml:space="preserve">V dalším tematickém okruhu Geometrie v rovině a v prostoru žáci určují a znázorňují geometrické útvary a geometricky modelují reálné situace, hledají podobnosti a odlišnosti útvarů, které se vyskytují všude kolem nás, uvědomují si vzájemné polohy objektů v rovině (resp. v prostoru), učí se porovnávat, odhadovat, měřit délku, velikost úhlu, obvod a obsah (resp. povrch a objem), zdokonalovat svůj grafický projev. Zkoumání tvaru a prostoru vede žáky k řešení polohových a metrických úloh a problémů, které vycházejí z běžných životních situací. </w:t>
      </w:r>
      <w:r w:rsidRPr="00902A59">
        <w:rPr>
          <w:rFonts w:eastAsia="Calibri" w:cstheme="minorHAnsi"/>
        </w:rPr>
        <w:br/>
      </w:r>
      <w:r w:rsidRPr="00902A59">
        <w:rPr>
          <w:rFonts w:eastAsia="Calibri" w:cstheme="minorHAnsi"/>
        </w:rPr>
        <w:br/>
        <w:t xml:space="preserve">V tematickém okruhu Závislosti, vztahy a práce s daty žáci rozpoznávají určité typy změn a závislostí, které jsou projevem běžných jevů reálného světa, a seznamují se s jejich reprezentacemi. Uvědomují si změny a závislosti známých jevů, docházejí k pochopení, že změnou může být růst i pokles a že změna může mít také nulovou hodnotu. Tyto změny a závislosti žáci analyzují z tabulek, diagramů a grafů, v jednoduchých případech je konstruují a vyjadřují matematickým předpisem nebo je podle možností modelují s využitím vhodného počítačového software nebo grafických kalkulátorů. Zkoumání těchto závislostí směřuje k pochopení pojmu funkce. </w:t>
      </w:r>
      <w:r w:rsidRPr="00902A59">
        <w:rPr>
          <w:rFonts w:eastAsia="Calibri" w:cstheme="minorHAnsi"/>
        </w:rPr>
        <w:br/>
      </w:r>
      <w:r w:rsidRPr="00902A59">
        <w:rPr>
          <w:rFonts w:eastAsia="Calibri" w:cstheme="minorHAnsi"/>
        </w:rPr>
        <w:br/>
        <w:t xml:space="preserve">Důležitou součástí matematického vzdělávání jsou Nestandardní aplikační úlohy a problémy, jejichž řešení může být do značné míry nezávislé na znalostech a dovednostech školské matematiky, ale při němž je nutné uplatnit logické myšlení. Žáci se učí řešit problémové situace a úlohy z běžného života, pochopit a analyzovat problém, utřídit údaje a podmínky, provádět situační náčrty, řešit </w:t>
      </w:r>
      <w:r w:rsidRPr="00272092">
        <w:rPr>
          <w:rFonts w:eastAsia="Calibri" w:cstheme="minorHAnsi"/>
        </w:rPr>
        <w:t xml:space="preserve">optimalizační úlohy. Řešení logických úloh posiluje vědomí žáka ve vlastní schopnosti logického uvažování a může podchytit i ty žáky, kteří jsou v matematice méně úspěšní. </w:t>
      </w:r>
      <w:r w:rsidRPr="00272092">
        <w:rPr>
          <w:rFonts w:eastAsia="Calibri" w:cstheme="minorHAnsi"/>
        </w:rPr>
        <w:br/>
      </w:r>
      <w:r w:rsidRPr="00272092">
        <w:rPr>
          <w:rFonts w:eastAsia="Calibri" w:cstheme="minorHAnsi"/>
        </w:rPr>
        <w:br/>
        <w:t xml:space="preserve">Žáci se učí využívat digitální technologie jako jeden z nástrojů, které využívají k řešení matematických úloh a problémů a získávání dat. Seznamují se s online zdroji, které mohou využívat k dohledávání chybějících informací. Toto umožňuje </w:t>
      </w:r>
      <w:r w:rsidRPr="00902A59">
        <w:rPr>
          <w:rFonts w:eastAsia="Calibri" w:cstheme="minorHAnsi"/>
        </w:rPr>
        <w:t xml:space="preserve">přístup k matematice i žákům, kteří mají nedostatky v numerickém počítání a v rýsovacích technikách. Zdokonalují se rovněž v samostatné a kritické práci se zdroji informací. </w:t>
      </w:r>
    </w:p>
    <w:p w:rsidR="00B1509A" w:rsidRPr="00902A59" w:rsidRDefault="00B1509A">
      <w:pPr>
        <w:rPr>
          <w:rFonts w:eastAsia="Calibri" w:cstheme="minorHAnsi"/>
        </w:rPr>
      </w:pPr>
    </w:p>
    <w:p w:rsidR="002C09F5" w:rsidRPr="00902A59" w:rsidRDefault="00486FF6" w:rsidP="00B1509A">
      <w:pPr>
        <w:pStyle w:val="Nadpis2"/>
        <w:rPr>
          <w:rFonts w:eastAsia="Cambria"/>
        </w:rPr>
      </w:pPr>
      <w:bookmarkStart w:id="73" w:name="_Toc474394602"/>
      <w:bookmarkStart w:id="74" w:name="_Toc206760499"/>
      <w:bookmarkStart w:id="75" w:name="_Toc206767052"/>
      <w:bookmarkStart w:id="76" w:name="_Toc206769719"/>
      <w:r w:rsidRPr="00902A59">
        <w:rPr>
          <w:rFonts w:eastAsia="Cambria"/>
        </w:rPr>
        <w:t>Matematika</w:t>
      </w:r>
      <w:bookmarkEnd w:id="73"/>
      <w:bookmarkEnd w:id="74"/>
      <w:bookmarkEnd w:id="75"/>
      <w:bookmarkEnd w:id="76"/>
    </w:p>
    <w:p w:rsidR="00283010" w:rsidRPr="00902A59" w:rsidRDefault="00283010" w:rsidP="00283010">
      <w:pPr>
        <w:keepNext/>
        <w:spacing w:before="200" w:after="0"/>
        <w:rPr>
          <w:rFonts w:eastAsia="Cambria" w:cstheme="minorHAnsi"/>
          <w:i/>
          <w:color w:val="243F60"/>
        </w:rPr>
      </w:pPr>
      <w:r w:rsidRPr="00902A59">
        <w:rPr>
          <w:rFonts w:eastAsia="Cambria" w:cstheme="minorHAnsi"/>
          <w:i/>
          <w:color w:val="243F60"/>
        </w:rPr>
        <w:t>Charakteristika předmětu</w:t>
      </w:r>
    </w:p>
    <w:p w:rsidR="00283010" w:rsidRDefault="00283010" w:rsidP="00283010">
      <w:pPr>
        <w:spacing w:after="240"/>
        <w:rPr>
          <w:rFonts w:eastAsia="Calibri" w:cstheme="minorHAnsi"/>
        </w:rPr>
      </w:pPr>
      <w:r w:rsidRPr="00902A59">
        <w:rPr>
          <w:rFonts w:eastAsia="Calibri" w:cstheme="minorHAnsi"/>
        </w:rP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lastRenderedPageBreak/>
        <w:br/>
        <w:t xml:space="preserve">Vyučovací předmět má časovou dotaci v 1. až 5. ročníku jsou 4 hodiny týdně, v 6. až 8. ročníku jsou 4 hodiny týdně a v 9. ročníku 3 hodiny týdně. Časová dotace pro předmět Matematika byla navýšena o 1 disponibilní hodinu týdně ve 3. až 5. ročníku a na výuku volitelného předmětu Cvičení z M pro 6. a 7. ročník a volitelný předmět Cvičení z M pro 8. a 9. ročník po 1 hodině týdně. </w:t>
      </w:r>
      <w:r w:rsidRPr="00902A59">
        <w:rPr>
          <w:rFonts w:eastAsia="Calibri" w:cstheme="minorHAnsi"/>
        </w:rPr>
        <w:br/>
      </w:r>
      <w:r w:rsidRPr="00902A59">
        <w:rPr>
          <w:rFonts w:eastAsia="Calibri" w:cstheme="minorHAnsi"/>
        </w:rPr>
        <w:br/>
      </w:r>
      <w:r w:rsidRPr="00902A59">
        <w:rPr>
          <w:rFonts w:eastAsia="Calibri" w:cstheme="minorHAnsi"/>
        </w:rPr>
        <w:br/>
        <w:t xml:space="preserve">Žáci pracují během vyučovací hodiny v kmenové třídě nebo využívají učebnu </w:t>
      </w:r>
      <w:r>
        <w:rPr>
          <w:rFonts w:eastAsia="Calibri" w:cstheme="minorHAnsi"/>
        </w:rPr>
        <w:t>i</w:t>
      </w:r>
      <w:r w:rsidRPr="00902A59">
        <w:rPr>
          <w:rFonts w:eastAsia="Calibri" w:cstheme="minorHAnsi"/>
        </w:rPr>
        <w:t xml:space="preserve">nformatiky či fyziky a chemie a využívají k učení různé formy práce. Během hodiny učitel a žáci používají všechny dostupné vyučovací pomůcky. </w:t>
      </w:r>
      <w:r w:rsidRPr="00902A59">
        <w:rPr>
          <w:rFonts w:eastAsia="Calibri" w:cstheme="minorHAnsi"/>
        </w:rPr>
        <w:br/>
      </w:r>
      <w:r w:rsidRPr="00902A59">
        <w:rPr>
          <w:rFonts w:eastAsia="Calibri" w:cstheme="minorHAnsi"/>
        </w:rPr>
        <w:br/>
        <w:t xml:space="preserve">Průřezová témata: </w:t>
      </w:r>
      <w:r w:rsidRPr="00902A59">
        <w:rPr>
          <w:rFonts w:eastAsia="Calibri" w:cstheme="minorHAnsi"/>
        </w:rPr>
        <w:br/>
        <w:t xml:space="preserve">v tomto předmětu jsou realizována: OSV, VDO - důraz je kladen na formování volních a charakterových rysů – rozvíjí důslednost, vytrvalost, schopnost sebekontroly, vynalézavost, tvořivost - práce s mapou, slevy, využití poměru,…. </w:t>
      </w:r>
      <w:r w:rsidRPr="00902A59">
        <w:rPr>
          <w:rFonts w:eastAsia="Calibri" w:cstheme="minorHAnsi"/>
        </w:rPr>
        <w:br/>
        <w:t xml:space="preserve">EV – stav ovzduší, přítomnost škodlivých látek, ochrana životního prostředí,…. </w:t>
      </w:r>
      <w:r w:rsidRPr="00902A59">
        <w:rPr>
          <w:rFonts w:eastAsia="Calibri" w:cstheme="minorHAnsi"/>
        </w:rPr>
        <w:br/>
        <w:t xml:space="preserve">EGS – srovnání států, HDP, grafy,….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učení - </w:t>
      </w:r>
      <w:r w:rsidRPr="00902A59">
        <w:rPr>
          <w:rFonts w:eastAsia="Calibri" w:cstheme="minorHAnsi"/>
        </w:rPr>
        <w:br/>
        <w:t xml:space="preserve">Učitel </w:t>
      </w:r>
      <w:r w:rsidRPr="00902A59">
        <w:rPr>
          <w:rFonts w:eastAsia="Calibri" w:cstheme="minorHAnsi"/>
        </w:rPr>
        <w:br/>
        <w:t xml:space="preserve">- otázkami vede žáka ke čtení s porozuměním a k reprodukci textu </w:t>
      </w:r>
      <w:r w:rsidRPr="00902A59">
        <w:rPr>
          <w:rFonts w:eastAsia="Calibri" w:cstheme="minorHAnsi"/>
        </w:rPr>
        <w:br/>
        <w:t xml:space="preserve">- mění formy a metody práce za účelem udržení pozornosti žáka a k následné volbě vhodného způsobu učení </w:t>
      </w:r>
      <w:r w:rsidRPr="00902A59">
        <w:rPr>
          <w:rFonts w:eastAsia="Calibri" w:cstheme="minorHAnsi"/>
        </w:rPr>
        <w:br/>
        <w:t xml:space="preserve">- opakováním učiva umožní žákovi docvičení učební látky </w:t>
      </w:r>
      <w:r w:rsidRPr="00902A59">
        <w:rPr>
          <w:rFonts w:eastAsia="Calibri" w:cstheme="minorHAnsi"/>
        </w:rPr>
        <w:br/>
        <w:t xml:space="preserve">- rozdělením učiva na jednotlivé kroky umožní žákovi okamžitou reakci </w:t>
      </w:r>
      <w:r w:rsidRPr="00902A59">
        <w:rPr>
          <w:rFonts w:eastAsia="Calibri" w:cstheme="minorHAnsi"/>
        </w:rPr>
        <w:br/>
        <w:t xml:space="preserve">- položením dotazu umožňuje žákovi, aby si ověřil, zda úkolu porozuměl </w:t>
      </w:r>
      <w:r w:rsidRPr="00902A59">
        <w:rPr>
          <w:rFonts w:eastAsia="Calibri" w:cstheme="minorHAnsi"/>
        </w:rPr>
        <w:br/>
        <w:t xml:space="preserve">- využívá metod skupinové práce, a tak vede žáka k získání své role v ní </w:t>
      </w:r>
      <w:r w:rsidRPr="00902A59">
        <w:rPr>
          <w:rFonts w:eastAsia="Calibri" w:cstheme="minorHAnsi"/>
        </w:rPr>
        <w:br/>
        <w:t xml:space="preserve">- vede žáka k postupu od jednoduššího ke složitějšímu, k třídění věcí podle podobností a souvislostí, aby dokázal zobecňovat a vyvozovat závěry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používá metody vyhledávání chyb a poučení se z nich </w:t>
      </w:r>
      <w:r w:rsidRPr="00902A59">
        <w:rPr>
          <w:rFonts w:eastAsia="Calibri" w:cstheme="minorHAnsi"/>
        </w:rPr>
        <w:br/>
        <w:t xml:space="preserve">- vede žáka k navrhování správných řešení a využívání vlastního úsudku a zkušenosti </w:t>
      </w:r>
      <w:r w:rsidRPr="00902A59">
        <w:rPr>
          <w:rFonts w:eastAsia="Calibri" w:cstheme="minorHAnsi"/>
        </w:rPr>
        <w:br/>
        <w:t xml:space="preserve">- vede žáka k tomu, aby se zamyslel, zda výsledné řešení dává v obecných i konkrétních situacích smysl </w:t>
      </w:r>
      <w:r w:rsidRPr="00902A59">
        <w:rPr>
          <w:rFonts w:eastAsia="Calibri" w:cstheme="minorHAnsi"/>
        </w:rPr>
        <w:br/>
        <w:t xml:space="preserve">- vede žáka k vyhledávání informací vhodných k řešení a k jejich třídění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vede žáka k porovnávání různých tvrzení a určení jejich odlišností </w:t>
      </w:r>
      <w:r w:rsidRPr="00902A59">
        <w:rPr>
          <w:rFonts w:eastAsia="Calibri" w:cstheme="minorHAnsi"/>
        </w:rPr>
        <w:br/>
      </w:r>
      <w:r w:rsidRPr="00902A59">
        <w:rPr>
          <w:rFonts w:eastAsia="Calibri" w:cstheme="minorHAnsi"/>
        </w:rPr>
        <w:lastRenderedPageBreak/>
        <w:t xml:space="preserve">- vlastním příkladem vede žáky k užívání správné terminologie a symboliky a k výstižnému, souvislému a kultivovanému projevu </w:t>
      </w:r>
      <w:r w:rsidRPr="00902A59">
        <w:rPr>
          <w:rFonts w:eastAsia="Calibri" w:cstheme="minorHAnsi"/>
        </w:rPr>
        <w:br/>
        <w:t xml:space="preserve">- nabízí žákům využívání různých zdrojů informací </w:t>
      </w:r>
      <w:r w:rsidRPr="00902A59">
        <w:rPr>
          <w:rFonts w:eastAsia="Calibri" w:cstheme="minorHAnsi"/>
        </w:rPr>
        <w:br/>
        <w:t xml:space="preserve">- ke komunikaci používá také různých grafických znázornění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vede žáka ke kritickému usuzování, k srozumitelné a věcné argumentaci prostřednictvím řešení matematických problémů, ke kolegiální radě a pomoci, </w:t>
      </w:r>
      <w:r w:rsidRPr="00902A59">
        <w:rPr>
          <w:rFonts w:eastAsia="Calibri" w:cstheme="minorHAnsi"/>
        </w:rPr>
        <w:br/>
        <w:t xml:space="preserve">- umožní každému žákovi zažít úspěch </w:t>
      </w:r>
      <w:r w:rsidRPr="00902A59">
        <w:rPr>
          <w:rFonts w:eastAsia="Calibri" w:cstheme="minorHAnsi"/>
        </w:rPr>
        <w:br/>
        <w:t xml:space="preserve">- podněcuje žáka k argumentaci na obhajobu svých postojů a postupů </w:t>
      </w:r>
      <w:r w:rsidRPr="00902A59">
        <w:rPr>
          <w:rFonts w:eastAsia="Calibri" w:cstheme="minorHAnsi"/>
        </w:rPr>
        <w:br/>
        <w:t xml:space="preserve">-hodnocení provádí způsobem, který umožní žákovi vnímat vlastní pokrok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rozvíjí u žáka smysl pro povinnost vyžadováním přípravy na výuku </w:t>
      </w:r>
      <w:r w:rsidRPr="00902A59">
        <w:rPr>
          <w:rFonts w:eastAsia="Calibri" w:cstheme="minorHAnsi"/>
        </w:rPr>
        <w:br/>
        <w:t xml:space="preserve">- požaduje dodržování dohodnuté kvality, postupu a termínu </w:t>
      </w:r>
      <w:r w:rsidRPr="00902A59">
        <w:rPr>
          <w:rFonts w:eastAsia="Calibri" w:cstheme="minorHAnsi"/>
        </w:rPr>
        <w:br/>
        <w:t xml:space="preserve">- požaduje provedení práce podle jednoduchého návodu </w:t>
      </w:r>
      <w:r w:rsidRPr="00902A59">
        <w:rPr>
          <w:rFonts w:eastAsia="Calibri" w:cstheme="minorHAnsi"/>
        </w:rPr>
        <w:br/>
        <w:t xml:space="preserve">- vede žáka k nabídnutí či přijmutí pomoci </w:t>
      </w:r>
      <w:r w:rsidRPr="00902A59">
        <w:rPr>
          <w:rFonts w:eastAsia="Calibri" w:cstheme="minorHAnsi"/>
        </w:rPr>
        <w:br/>
        <w:t xml:space="preserve">- vede žáka k sebehodnocení a k hledání příčin úspěchu či neúspěchu </w:t>
      </w:r>
    </w:p>
    <w:p w:rsidR="00283010" w:rsidRPr="00272092" w:rsidRDefault="00283010" w:rsidP="00283010">
      <w:pPr>
        <w:spacing w:after="240"/>
        <w:rPr>
          <w:rFonts w:eastAsia="Calibri" w:cstheme="minorHAnsi"/>
        </w:rPr>
      </w:pPr>
      <w:r w:rsidRPr="00272092">
        <w:rPr>
          <w:rFonts w:eastAsia="Calibri" w:cstheme="minorHAnsi"/>
        </w:rPr>
        <w:t xml:space="preserve">Kompetence digitální </w:t>
      </w:r>
      <w:r w:rsidRPr="00272092">
        <w:rPr>
          <w:rFonts w:eastAsia="Calibri" w:cstheme="minorHAnsi"/>
        </w:rPr>
        <w:br/>
        <w:t xml:space="preserve">Učitel </w:t>
      </w:r>
      <w:r w:rsidRPr="00272092">
        <w:rPr>
          <w:rFonts w:eastAsia="Calibri" w:cstheme="minorHAnsi"/>
        </w:rPr>
        <w:br/>
        <w:t xml:space="preserve">- učí žáky rozlišování obrazných symbolů, porozumění jejich významu (např. značky, piktogramy, šipky), odlišování symbolů s jednoznačným a nejednoznačným významem </w:t>
      </w:r>
      <w:r w:rsidRPr="00272092">
        <w:rPr>
          <w:rFonts w:eastAsia="Calibri" w:cstheme="minorHAnsi"/>
        </w:rPr>
        <w:br/>
        <w:t>- vede žáky k posouzení úplnosti dat s ohledem a řešený problém</w:t>
      </w:r>
      <w:r w:rsidRPr="00272092">
        <w:rPr>
          <w:rFonts w:eastAsia="Calibri" w:cstheme="minorHAnsi"/>
        </w:rPr>
        <w:br/>
        <w:t xml:space="preserve">- vede žáky k dohledávání chybějících informací potřebných k řešení úloh nebo situací v doporučených online zdrojích a k ověřování informací z více zdrojů </w:t>
      </w:r>
      <w:r w:rsidRPr="00272092">
        <w:rPr>
          <w:rFonts w:eastAsia="Calibri" w:cstheme="minorHAnsi"/>
        </w:rPr>
        <w:br/>
        <w:t xml:space="preserve">- motivuje žáky k využití digitálních technologií v situacích, kdy jim jejich použití usnadní činnost (např. převedení údajů z tabulky do diagramu v tabulkovém procesoru) </w:t>
      </w:r>
      <w:r w:rsidRPr="00272092">
        <w:rPr>
          <w:rFonts w:eastAsia="Calibri" w:cstheme="minorHAnsi"/>
        </w:rPr>
        <w:br/>
        <w:t xml:space="preserve">- klade důraz na používání kalkulátoru, např. při provádění kontroly odhadů </w:t>
      </w:r>
    </w:p>
    <w:p w:rsidR="002C09F5" w:rsidRPr="00902A59" w:rsidRDefault="00486FF6">
      <w:pPr>
        <w:spacing w:after="240"/>
        <w:rPr>
          <w:rFonts w:eastAsia="Calibri" w:cstheme="minorHAnsi"/>
        </w:rPr>
      </w:pPr>
      <w:r w:rsidRPr="00902A59">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MEDIÁLNÍ VÝCHOVA</w:t>
      </w:r>
    </w:p>
    <w:p w:rsidR="002C09F5" w:rsidRPr="00902A59" w:rsidRDefault="00486FF6">
      <w:pPr>
        <w:rPr>
          <w:rFonts w:eastAsia="Calibri" w:cstheme="minorHAnsi"/>
        </w:rPr>
      </w:pPr>
      <w:r w:rsidRPr="00902A59">
        <w:rPr>
          <w:rFonts w:eastAsia="Calibri" w:cstheme="minorHAnsi"/>
        </w:rPr>
        <w:t>Stavba mediálních sdělení</w:t>
      </w:r>
    </w:p>
    <w:p w:rsidR="002C09F5" w:rsidRPr="00902A59" w:rsidRDefault="00486FF6">
      <w:pPr>
        <w:rPr>
          <w:rFonts w:eastAsia="Calibri" w:cstheme="minorHAnsi"/>
        </w:rPr>
      </w:pPr>
      <w:r w:rsidRPr="00902A59">
        <w:rPr>
          <w:rFonts w:eastAsia="Calibri" w:cstheme="minorHAnsi"/>
        </w:rPr>
        <w:t xml:space="preserve">Práce v realizačním týmu </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rPr>
          <w:rFonts w:eastAsia="Calibri" w:cstheme="minorHAnsi"/>
        </w:rPr>
      </w:pPr>
      <w:r w:rsidRPr="00902A59">
        <w:rPr>
          <w:rFonts w:eastAsia="Calibri" w:cstheme="minorHAnsi"/>
        </w:rPr>
        <w:lastRenderedPageBreak/>
        <w:t>Hodnoty, postoje, praktická etika</w:t>
      </w:r>
    </w:p>
    <w:p w:rsidR="002C09F5" w:rsidRPr="00902A59" w:rsidRDefault="00486FF6">
      <w:pPr>
        <w:rPr>
          <w:rFonts w:eastAsia="Calibri" w:cstheme="minorHAnsi"/>
        </w:rPr>
      </w:pPr>
      <w:r w:rsidRPr="00902A59">
        <w:rPr>
          <w:rFonts w:eastAsia="Calibri" w:cstheme="minorHAnsi"/>
        </w:rPr>
        <w:t>Kreativita</w:t>
      </w:r>
    </w:p>
    <w:p w:rsidR="002C09F5" w:rsidRPr="00902A59" w:rsidRDefault="00486FF6">
      <w:pPr>
        <w:rPr>
          <w:rFonts w:eastAsia="Calibri" w:cstheme="minorHAnsi"/>
        </w:rPr>
      </w:pPr>
      <w:r w:rsidRPr="00902A59">
        <w:rPr>
          <w:rFonts w:eastAsia="Calibri" w:cstheme="minorHAnsi"/>
        </w:rPr>
        <w:t>Mezilidské vztahy</w:t>
      </w:r>
    </w:p>
    <w:p w:rsidR="002C09F5" w:rsidRPr="00902A59" w:rsidRDefault="00486FF6">
      <w:pPr>
        <w:rPr>
          <w:rFonts w:eastAsia="Calibri" w:cstheme="minorHAnsi"/>
        </w:rPr>
      </w:pPr>
      <w:r w:rsidRPr="00902A59">
        <w:rPr>
          <w:rFonts w:eastAsia="Calibri" w:cstheme="minorHAnsi"/>
        </w:rPr>
        <w:t>Komunikace</w:t>
      </w:r>
    </w:p>
    <w:p w:rsidR="002C09F5" w:rsidRPr="00902A59" w:rsidRDefault="00486FF6">
      <w:pPr>
        <w:rPr>
          <w:rFonts w:eastAsia="Calibri" w:cstheme="minorHAnsi"/>
        </w:rPr>
      </w:pPr>
      <w:r w:rsidRPr="00902A59">
        <w:rPr>
          <w:rFonts w:eastAsia="Calibri" w:cstheme="minorHAnsi"/>
        </w:rPr>
        <w:t>VÝCHOVA K MYŠLENÍ V EVROPSKÝCH A GLOBÁLNÍCH SOUVISLOSTECH</w:t>
      </w:r>
    </w:p>
    <w:p w:rsidR="002C09F5" w:rsidRPr="00902A59" w:rsidRDefault="00486FF6">
      <w:pPr>
        <w:rPr>
          <w:rFonts w:eastAsia="Calibri" w:cstheme="minorHAnsi"/>
        </w:rPr>
      </w:pPr>
      <w:r w:rsidRPr="00902A59">
        <w:rPr>
          <w:rFonts w:eastAsia="Calibri" w:cstheme="minorHAnsi"/>
        </w:rPr>
        <w:t xml:space="preserve">Evropa a svět nás </w:t>
      </w:r>
      <w:proofErr w:type="gramStart"/>
      <w:r w:rsidRPr="00902A59">
        <w:rPr>
          <w:rFonts w:eastAsia="Calibri" w:cstheme="minorHAnsi"/>
        </w:rPr>
        <w:t>zajímá</w:t>
      </w:r>
      <w:proofErr w:type="gramEnd"/>
    </w:p>
    <w:p w:rsidR="002C09F5" w:rsidRPr="00902A59" w:rsidRDefault="00486FF6">
      <w:pPr>
        <w:rPr>
          <w:rFonts w:eastAsia="Calibri" w:cstheme="minorHAnsi"/>
        </w:rPr>
      </w:pPr>
      <w:r w:rsidRPr="00902A59">
        <w:rPr>
          <w:rFonts w:eastAsia="Calibri" w:cstheme="minorHAnsi"/>
        </w:rPr>
        <w:t>Jsme Evropané</w:t>
      </w:r>
    </w:p>
    <w:p w:rsidR="002C09F5" w:rsidRPr="00902A59" w:rsidRDefault="00486FF6">
      <w:pPr>
        <w:rPr>
          <w:rFonts w:eastAsia="Calibri" w:cstheme="minorHAnsi"/>
        </w:rPr>
      </w:pPr>
      <w:r w:rsidRPr="00902A59">
        <w:rPr>
          <w:rFonts w:eastAsia="Calibri" w:cstheme="minorHAnsi"/>
        </w:rPr>
        <w:t>MULTIKULTURNÍ VÝCHOVA</w:t>
      </w:r>
    </w:p>
    <w:p w:rsidR="002C09F5" w:rsidRPr="00902A59" w:rsidRDefault="00486FF6">
      <w:pPr>
        <w:rPr>
          <w:rFonts w:eastAsia="Calibri" w:cstheme="minorHAnsi"/>
        </w:rPr>
      </w:pPr>
      <w:r w:rsidRPr="00902A59">
        <w:rPr>
          <w:rFonts w:eastAsia="Calibri" w:cstheme="minorHAnsi"/>
        </w:rPr>
        <w:t>Lidské vztahy</w:t>
      </w:r>
    </w:p>
    <w:p w:rsidR="002C09F5" w:rsidRPr="00902A59" w:rsidRDefault="00486FF6">
      <w:pPr>
        <w:rPr>
          <w:rFonts w:eastAsia="Calibri" w:cstheme="minorHAnsi"/>
        </w:rPr>
      </w:pPr>
      <w:r w:rsidRPr="00902A59">
        <w:rPr>
          <w:rFonts w:eastAsia="Calibri" w:cstheme="minorHAnsi"/>
        </w:rPr>
        <w:t>Princip sociálního smíru a solidarity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1.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 - Počítání v oboru přirozených čísel do 20</w:t>
      </w:r>
    </w:p>
    <w:tbl>
      <w:tblPr>
        <w:tblW w:w="0" w:type="auto"/>
        <w:tblInd w:w="36" w:type="dxa"/>
        <w:tblCellMar>
          <w:left w:w="10" w:type="dxa"/>
          <w:right w:w="10" w:type="dxa"/>
        </w:tblCellMar>
        <w:tblLook w:val="0000" w:firstRow="0" w:lastRow="0" w:firstColumn="0" w:lastColumn="0" w:noHBand="0" w:noVBand="0"/>
      </w:tblPr>
      <w:tblGrid>
        <w:gridCol w:w="2988"/>
        <w:gridCol w:w="1525"/>
        <w:gridCol w:w="1527"/>
        <w:gridCol w:w="2980"/>
      </w:tblGrid>
      <w:tr w:rsidR="00283010" w:rsidRPr="00902A59" w:rsidTr="00283010">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čte a zapisuje přirozená čísla od 0 do 20</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provádí zpaměti jednoduché početní operace s přirozenými čísly v oboru do 20</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řeší slovní úlohy na sčítání, odčítání v oboru 0</w:t>
            </w:r>
            <w:r>
              <w:rPr>
                <w:rFonts w:eastAsia="Calibri" w:cstheme="minorHAnsi"/>
                <w:sz w:val="20"/>
              </w:rPr>
              <w:t>–</w:t>
            </w:r>
            <w:r w:rsidRPr="004B12F7">
              <w:rPr>
                <w:rFonts w:eastAsia="Calibri" w:cstheme="minorHAnsi"/>
                <w:sz w:val="20"/>
              </w:rPr>
              <w:t>20 bez přechodu 10</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řeší slovní úlohy o n-více (méně) v oboru do</w:t>
            </w:r>
            <w:r>
              <w:rPr>
                <w:rFonts w:eastAsia="Calibri" w:cstheme="minorHAnsi"/>
                <w:sz w:val="20"/>
              </w:rPr>
              <w:t> </w:t>
            </w:r>
            <w:r w:rsidRPr="004B12F7">
              <w:rPr>
                <w:rFonts w:eastAsia="Calibri" w:cstheme="minorHAnsi"/>
                <w:sz w:val="20"/>
              </w:rPr>
              <w:t>20</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porovnává čísla (množství, pořadí)</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doplňuje tabulky, schémata, posloupnosti čísel</w:t>
            </w:r>
          </w:p>
          <w:p w:rsidR="00283010" w:rsidRPr="004B12F7" w:rsidRDefault="00283010" w:rsidP="00CB466F">
            <w:pPr>
              <w:pStyle w:val="Odstavecseseznamem"/>
              <w:numPr>
                <w:ilvl w:val="0"/>
                <w:numId w:val="638"/>
              </w:numPr>
              <w:tabs>
                <w:tab w:val="left" w:pos="720"/>
              </w:tabs>
              <w:spacing w:after="0"/>
              <w:ind w:left="774"/>
              <w:rPr>
                <w:rFonts w:eastAsia="Calibri" w:cstheme="minorHAnsi"/>
                <w:sz w:val="20"/>
              </w:rPr>
            </w:pPr>
            <w:r w:rsidRPr="004B12F7">
              <w:rPr>
                <w:rFonts w:eastAsia="Calibri" w:cstheme="minorHAnsi"/>
                <w:sz w:val="20"/>
              </w:rPr>
              <w:t>užívá a zapisuje vztah rovnosti a nerovnosti</w:t>
            </w:r>
          </w:p>
          <w:p w:rsidR="00283010" w:rsidRPr="00902A59" w:rsidRDefault="00283010" w:rsidP="00283010">
            <w:pPr>
              <w:tabs>
                <w:tab w:val="left" w:pos="720"/>
              </w:tabs>
              <w:spacing w:after="0"/>
              <w:ind w:left="720" w:hanging="360"/>
              <w:rPr>
                <w:rFonts w:eastAsia="Calibri" w:cstheme="minorHAnsi"/>
              </w:rPr>
            </w:pP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Default="00283010" w:rsidP="00283010">
            <w:pPr>
              <w:tabs>
                <w:tab w:val="left" w:pos="720"/>
              </w:tabs>
              <w:spacing w:before="100" w:after="0"/>
              <w:ind w:left="720" w:hanging="360"/>
              <w:rPr>
                <w:rFonts w:eastAsia="Calibri" w:cstheme="minorHAnsi"/>
                <w:sz w:val="20"/>
              </w:rPr>
            </w:pPr>
            <w:r>
              <w:rPr>
                <w:rFonts w:eastAsia="Calibri" w:cstheme="minorHAnsi"/>
                <w:sz w:val="20"/>
              </w:rPr>
              <w:t>sčítání, dopočítávání, odčítání v oboru do 20;</w:t>
            </w:r>
          </w:p>
          <w:p w:rsidR="00283010" w:rsidRPr="00902A59" w:rsidRDefault="00283010" w:rsidP="00283010">
            <w:pPr>
              <w:tabs>
                <w:tab w:val="left" w:pos="720"/>
              </w:tabs>
              <w:spacing w:before="100" w:after="0"/>
              <w:ind w:left="720" w:hanging="360"/>
              <w:rPr>
                <w:rFonts w:eastAsia="Calibri" w:cstheme="minorHAnsi"/>
                <w:sz w:val="20"/>
              </w:rPr>
            </w:pPr>
            <w:r>
              <w:rPr>
                <w:rFonts w:eastAsia="Calibri" w:cstheme="minorHAnsi"/>
                <w:sz w:val="20"/>
              </w:rPr>
              <w:t>manipulace</w:t>
            </w:r>
            <w:r w:rsidRPr="00902A59">
              <w:rPr>
                <w:rFonts w:eastAsia="Calibri" w:cstheme="minorHAnsi"/>
                <w:sz w:val="20"/>
              </w:rPr>
              <w:t xml:space="preserve"> s předměty (hned před, hned za, za, před, </w:t>
            </w:r>
            <w:proofErr w:type="gramStart"/>
            <w:r w:rsidRPr="00902A59">
              <w:rPr>
                <w:rFonts w:eastAsia="Calibri" w:cstheme="minorHAnsi"/>
                <w:sz w:val="20"/>
              </w:rPr>
              <w:t>mezi</w:t>
            </w:r>
            <w:proofErr w:type="gramEnd"/>
            <w:r w:rsidRPr="00902A59">
              <w:rPr>
                <w:rFonts w:eastAsia="Calibri" w:cstheme="minorHAnsi"/>
                <w:sz w:val="20"/>
              </w:rPr>
              <w:t xml:space="preserve">) </w:t>
            </w:r>
          </w:p>
          <w:p w:rsidR="00283010" w:rsidRDefault="00283010" w:rsidP="00283010">
            <w:pPr>
              <w:tabs>
                <w:tab w:val="left" w:pos="720"/>
              </w:tabs>
              <w:spacing w:before="100" w:after="0"/>
              <w:ind w:left="720" w:hanging="360"/>
              <w:rPr>
                <w:rFonts w:eastAsia="Calibri" w:cstheme="minorHAnsi"/>
                <w:sz w:val="20"/>
              </w:rPr>
            </w:pPr>
            <w:r>
              <w:rPr>
                <w:rFonts w:eastAsia="Calibri" w:cstheme="minorHAnsi"/>
                <w:sz w:val="20"/>
              </w:rPr>
              <w:t>porovnávání čísel</w:t>
            </w:r>
            <w:r w:rsidRPr="00902A59">
              <w:rPr>
                <w:rFonts w:eastAsia="Calibri" w:cstheme="minorHAnsi"/>
                <w:sz w:val="20"/>
              </w:rPr>
              <w:t xml:space="preserve"> v oboru do 20 s počtem předmětů </w:t>
            </w:r>
          </w:p>
          <w:p w:rsidR="00283010" w:rsidRPr="00902A59" w:rsidRDefault="00283010" w:rsidP="00283010">
            <w:pPr>
              <w:tabs>
                <w:tab w:val="left" w:pos="720"/>
              </w:tabs>
              <w:spacing w:before="100" w:after="0"/>
              <w:ind w:left="720" w:hanging="360"/>
              <w:rPr>
                <w:rFonts w:eastAsia="Calibri" w:cstheme="minorHAnsi"/>
                <w:sz w:val="20"/>
              </w:rPr>
            </w:pPr>
            <w:r>
              <w:rPr>
                <w:rFonts w:eastAsia="Calibri" w:cstheme="minorHAnsi"/>
                <w:sz w:val="20"/>
              </w:rPr>
              <w:t>rozklad čísla</w:t>
            </w:r>
          </w:p>
          <w:p w:rsidR="00283010" w:rsidRPr="00902A59" w:rsidRDefault="00283010" w:rsidP="00283010">
            <w:pPr>
              <w:tabs>
                <w:tab w:val="left" w:pos="720"/>
              </w:tabs>
              <w:spacing w:before="100" w:after="0"/>
              <w:ind w:left="720" w:hanging="360"/>
              <w:rPr>
                <w:rFonts w:eastAsia="Calibri" w:cstheme="minorHAnsi"/>
                <w:sz w:val="20"/>
              </w:rPr>
            </w:pPr>
            <w:r w:rsidRPr="00902A59">
              <w:rPr>
                <w:rFonts w:eastAsia="Calibri" w:cstheme="minorHAnsi"/>
                <w:sz w:val="20"/>
              </w:rPr>
              <w:t xml:space="preserve">nerovnice v oboru do 20, </w:t>
            </w:r>
            <w:r>
              <w:rPr>
                <w:rFonts w:eastAsia="Calibri" w:cstheme="minorHAnsi"/>
                <w:sz w:val="20"/>
              </w:rPr>
              <w:t>porovnávání veličin</w:t>
            </w:r>
          </w:p>
          <w:p w:rsidR="00283010" w:rsidRPr="00902A59" w:rsidRDefault="00283010" w:rsidP="00283010">
            <w:pPr>
              <w:tabs>
                <w:tab w:val="left" w:pos="720"/>
              </w:tabs>
              <w:spacing w:before="100" w:after="0"/>
              <w:ind w:left="720" w:hanging="360"/>
              <w:rPr>
                <w:rFonts w:eastAsia="Calibri" w:cstheme="minorHAnsi"/>
              </w:rPr>
            </w:pPr>
            <w:r w:rsidRPr="00902A59">
              <w:rPr>
                <w:rFonts w:eastAsia="Calibri" w:cstheme="minorHAnsi"/>
                <w:sz w:val="20"/>
              </w:rPr>
              <w:t xml:space="preserve">přidávání, ubírání a vybírání předmětů podle zadání: více, méně, stejně, větší, menší, stejný </w:t>
            </w:r>
          </w:p>
        </w:tc>
      </w:tr>
      <w:tr w:rsidR="00283010" w:rsidRPr="00902A59" w:rsidTr="00283010">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283010" w:rsidRPr="00AC2FA0" w:rsidRDefault="00283010" w:rsidP="00CB466F">
            <w:pPr>
              <w:pStyle w:val="Odstavecseseznamem"/>
              <w:numPr>
                <w:ilvl w:val="0"/>
                <w:numId w:val="639"/>
              </w:numPr>
              <w:tabs>
                <w:tab w:val="left" w:pos="720"/>
              </w:tabs>
              <w:spacing w:after="0"/>
              <w:ind w:left="774"/>
              <w:rPr>
                <w:rFonts w:eastAsia="Calibri" w:cstheme="minorHAnsi"/>
                <w:sz w:val="20"/>
              </w:rPr>
            </w:pPr>
            <w:r w:rsidRPr="00AC2FA0">
              <w:rPr>
                <w:rFonts w:eastAsia="Calibri" w:cstheme="minorHAnsi"/>
                <w:sz w:val="20"/>
              </w:rPr>
              <w:t xml:space="preserve">chápe pojem přirozeného čísla </w:t>
            </w:r>
          </w:p>
          <w:p w:rsidR="00283010" w:rsidRPr="00AC2FA0" w:rsidRDefault="00283010" w:rsidP="00CB466F">
            <w:pPr>
              <w:pStyle w:val="Odstavecseseznamem"/>
              <w:numPr>
                <w:ilvl w:val="0"/>
                <w:numId w:val="639"/>
              </w:numPr>
              <w:tabs>
                <w:tab w:val="left" w:pos="720"/>
              </w:tabs>
              <w:spacing w:after="0"/>
              <w:ind w:left="774"/>
              <w:rPr>
                <w:rFonts w:eastAsia="Calibri" w:cstheme="minorHAnsi"/>
                <w:sz w:val="20"/>
              </w:rPr>
            </w:pPr>
            <w:r w:rsidRPr="00AC2FA0">
              <w:rPr>
                <w:rFonts w:eastAsia="Calibri" w:cstheme="minorHAnsi"/>
                <w:sz w:val="20"/>
              </w:rPr>
              <w:t>třídí, přiřazuje, uspořádá předměty podle pokynů</w:t>
            </w:r>
          </w:p>
          <w:p w:rsidR="00283010" w:rsidRPr="00AC2FA0" w:rsidRDefault="00283010" w:rsidP="00CB466F">
            <w:pPr>
              <w:pStyle w:val="Odstavecseseznamem"/>
              <w:numPr>
                <w:ilvl w:val="0"/>
                <w:numId w:val="639"/>
              </w:numPr>
              <w:tabs>
                <w:tab w:val="left" w:pos="720"/>
              </w:tabs>
              <w:spacing w:after="0"/>
              <w:ind w:left="774"/>
              <w:rPr>
                <w:rFonts w:eastAsia="Calibri" w:cstheme="minorHAnsi"/>
                <w:sz w:val="20"/>
              </w:rPr>
            </w:pPr>
            <w:r w:rsidRPr="00AC2FA0">
              <w:rPr>
                <w:rFonts w:eastAsia="Calibri" w:cstheme="minorHAnsi"/>
                <w:sz w:val="20"/>
              </w:rPr>
              <w:t>čte, píše a používá číslice v oboru do 5, numerace do 20</w:t>
            </w:r>
          </w:p>
          <w:p w:rsidR="00283010" w:rsidRPr="00AC2FA0" w:rsidRDefault="00283010" w:rsidP="00CB466F">
            <w:pPr>
              <w:pStyle w:val="Odstavecseseznamem"/>
              <w:numPr>
                <w:ilvl w:val="0"/>
                <w:numId w:val="639"/>
              </w:numPr>
              <w:tabs>
                <w:tab w:val="left" w:pos="720"/>
              </w:tabs>
              <w:spacing w:after="0"/>
              <w:ind w:left="774"/>
              <w:rPr>
                <w:rFonts w:eastAsia="Calibri" w:cstheme="minorHAnsi"/>
                <w:sz w:val="20"/>
              </w:rPr>
            </w:pPr>
            <w:r w:rsidRPr="00AC2FA0">
              <w:rPr>
                <w:rFonts w:eastAsia="Calibri" w:cstheme="minorHAnsi"/>
                <w:sz w:val="20"/>
              </w:rPr>
              <w:t>sčítá a odčítá v oboru do 5</w:t>
            </w:r>
          </w:p>
          <w:p w:rsidR="00283010" w:rsidRPr="006E751C" w:rsidRDefault="00283010" w:rsidP="00CB466F">
            <w:pPr>
              <w:pStyle w:val="Odstavecseseznamem"/>
              <w:numPr>
                <w:ilvl w:val="0"/>
                <w:numId w:val="639"/>
              </w:numPr>
              <w:tabs>
                <w:tab w:val="left" w:pos="720"/>
              </w:tabs>
              <w:spacing w:after="0"/>
              <w:ind w:left="774"/>
              <w:rPr>
                <w:rFonts w:eastAsia="Calibri" w:cstheme="minorHAnsi"/>
                <w:sz w:val="20"/>
              </w:rPr>
            </w:pPr>
            <w:r w:rsidRPr="006E751C">
              <w:rPr>
                <w:rFonts w:eastAsia="Calibri" w:cstheme="minorHAnsi"/>
                <w:sz w:val="20"/>
              </w:rPr>
              <w:t>určí počet prvků dané skupiny a vytvoří skupinu prvků s daným počtem do 5 prvků</w:t>
            </w:r>
          </w:p>
          <w:p w:rsidR="00283010" w:rsidRPr="006E751C" w:rsidRDefault="00283010" w:rsidP="00CB466F">
            <w:pPr>
              <w:pStyle w:val="Odstavecseseznamem"/>
              <w:numPr>
                <w:ilvl w:val="0"/>
                <w:numId w:val="639"/>
              </w:numPr>
              <w:tabs>
                <w:tab w:val="left" w:pos="720"/>
              </w:tabs>
              <w:spacing w:after="0"/>
              <w:ind w:left="774"/>
              <w:rPr>
                <w:rFonts w:eastAsia="Calibri" w:cstheme="minorHAnsi"/>
                <w:sz w:val="20"/>
              </w:rPr>
            </w:pPr>
            <w:r w:rsidRPr="006E751C">
              <w:rPr>
                <w:rFonts w:eastAsia="Calibri" w:cstheme="minorHAnsi"/>
                <w:sz w:val="20"/>
              </w:rPr>
              <w:lastRenderedPageBreak/>
              <w:t>chápe vztahy „více, méně, stejně“</w:t>
            </w:r>
          </w:p>
          <w:p w:rsidR="00283010" w:rsidRPr="006E751C" w:rsidRDefault="00283010" w:rsidP="00CB466F">
            <w:pPr>
              <w:pStyle w:val="Odstavecseseznamem"/>
              <w:numPr>
                <w:ilvl w:val="0"/>
                <w:numId w:val="639"/>
              </w:numPr>
              <w:tabs>
                <w:tab w:val="left" w:pos="720"/>
              </w:tabs>
              <w:spacing w:after="0"/>
              <w:ind w:left="774"/>
              <w:rPr>
                <w:rFonts w:eastAsia="Calibri" w:cstheme="minorHAnsi"/>
              </w:rPr>
            </w:pPr>
            <w:r w:rsidRPr="006E751C">
              <w:rPr>
                <w:rFonts w:eastAsia="Calibri" w:cstheme="minorHAnsi"/>
                <w:sz w:val="20"/>
              </w:rPr>
              <w:t>zná matematické operátory +, -, =</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ind w:left="360"/>
              <w:rPr>
                <w:rFonts w:eastAsia="Calibri" w:cstheme="minorHAnsi"/>
              </w:rPr>
            </w:pP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lastRenderedPageBreak/>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sz w:val="20"/>
              </w:rPr>
            </w:pPr>
            <w:r w:rsidRPr="00902A59">
              <w:rPr>
                <w:rFonts w:eastAsia="Calibri" w:cstheme="minorHAnsi"/>
                <w:sz w:val="20"/>
              </w:rPr>
              <w:t>Kooperace a kompetice</w:t>
            </w:r>
          </w:p>
          <w:p w:rsidR="00283010" w:rsidRPr="00902A59" w:rsidRDefault="00283010" w:rsidP="00283010">
            <w:pPr>
              <w:spacing w:after="0"/>
              <w:rPr>
                <w:rFonts w:eastAsia="Calibri" w:cstheme="minorHAnsi"/>
              </w:rPr>
            </w:pPr>
            <w:r w:rsidRPr="00902A59">
              <w:rPr>
                <w:rFonts w:eastAsia="Calibri" w:cstheme="minorHAnsi"/>
                <w:sz w:val="20"/>
              </w:rPr>
              <w:t>Řešení problémů a rozhodovací dovednosti</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přirozená čísla od 0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zpaměti jednoduché početní operace s přirozenými čísly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prohlubuje si představu o desítkové soustavě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na sčítání, odčítání v oboru 0 - 20 bez přechodu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o n-více (méně)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 (množství, pořadí)</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doplňuje tabulky, schémata, posloupnosti čísel</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manipuluje s předměty (hned před, hned za, za, před, </w:t>
            </w:r>
            <w:proofErr w:type="gramStart"/>
            <w:r w:rsidRPr="00902A59">
              <w:rPr>
                <w:rFonts w:eastAsia="Calibri" w:cstheme="minorHAnsi"/>
                <w:sz w:val="20"/>
              </w:rPr>
              <w:t>mezi</w:t>
            </w:r>
            <w:proofErr w:type="gramEnd"/>
            <w:r w:rsidRPr="00902A59">
              <w:rPr>
                <w:rFonts w:eastAsia="Calibri" w:cstheme="minorHAnsi"/>
                <w:sz w:val="20"/>
              </w:rPr>
              <w:t xml:space="preserve">)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porovnává čísla v oboru do 20 s počtem předmětů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nerovnice v oboru do 20,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přidávání, ubírání a vybírání předmětů podle zadání: více, méně, stejně, větší, menší, stejný </w:t>
            </w:r>
          </w:p>
        </w:tc>
      </w:tr>
      <w:tr w:rsidR="002C09F5" w:rsidRPr="00902A59" w:rsidTr="00283010">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chápe pojem přirozeného čísla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třídí, přiřazuje, uspořádá předměty podle pokynů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používá číslice v oboru do 5, numerace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v oboru do 5</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počet prvků dané skupiny a vytvoří skupinu prvků s daným počtem do 5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vztahy „více, méně, stejně“</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zná matematické operátory +, -, =</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360"/>
              <w:rPr>
                <w:rFonts w:eastAsia="Calibri" w:cstheme="minorHAnsi"/>
              </w:rPr>
            </w:pPr>
          </w:p>
        </w:tc>
      </w:tr>
      <w:tr w:rsidR="002C09F5" w:rsidRPr="00902A59" w:rsidTr="00283010">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Kooperace a kompetice</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83"/>
        <w:gridCol w:w="6"/>
        <w:gridCol w:w="1512"/>
        <w:gridCol w:w="12"/>
        <w:gridCol w:w="1519"/>
        <w:gridCol w:w="9"/>
        <w:gridCol w:w="2979"/>
      </w:tblGrid>
      <w:tr w:rsidR="00283010" w:rsidRPr="00902A59" w:rsidTr="00283010">
        <w:trPr>
          <w:trHeight w:val="1"/>
        </w:trPr>
        <w:tc>
          <w:tcPr>
            <w:tcW w:w="451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c>
          <w:tcPr>
            <w:tcW w:w="451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CE6033" w:rsidRDefault="00283010" w:rsidP="00CB466F">
            <w:pPr>
              <w:pStyle w:val="Odstavecseseznamem"/>
              <w:numPr>
                <w:ilvl w:val="0"/>
                <w:numId w:val="640"/>
              </w:numPr>
              <w:tabs>
                <w:tab w:val="left" w:pos="720"/>
              </w:tabs>
              <w:spacing w:after="0"/>
              <w:ind w:left="774"/>
              <w:rPr>
                <w:rFonts w:eastAsia="Calibri" w:cstheme="minorHAnsi"/>
                <w:sz w:val="20"/>
              </w:rPr>
            </w:pPr>
            <w:proofErr w:type="gramStart"/>
            <w:r>
              <w:rPr>
                <w:rFonts w:eastAsia="Calibri" w:cstheme="minorHAnsi"/>
                <w:sz w:val="20"/>
              </w:rPr>
              <w:t>se orientuje</w:t>
            </w:r>
            <w:proofErr w:type="gramEnd"/>
            <w:r>
              <w:rPr>
                <w:rFonts w:eastAsia="Calibri" w:cstheme="minorHAnsi"/>
                <w:sz w:val="20"/>
              </w:rPr>
              <w:t xml:space="preserve"> v čase</w:t>
            </w:r>
          </w:p>
          <w:p w:rsidR="00283010" w:rsidRPr="00CE6033" w:rsidRDefault="00283010" w:rsidP="00CB466F">
            <w:pPr>
              <w:pStyle w:val="Odstavecseseznamem"/>
              <w:numPr>
                <w:ilvl w:val="0"/>
                <w:numId w:val="640"/>
              </w:numPr>
              <w:tabs>
                <w:tab w:val="left" w:pos="720"/>
              </w:tabs>
              <w:spacing w:after="0"/>
              <w:ind w:left="774"/>
              <w:rPr>
                <w:rFonts w:eastAsia="Calibri" w:cstheme="minorHAnsi"/>
                <w:sz w:val="20"/>
              </w:rPr>
            </w:pPr>
            <w:r w:rsidRPr="00CE6033">
              <w:rPr>
                <w:rFonts w:eastAsia="Calibri" w:cstheme="minorHAnsi"/>
                <w:sz w:val="20"/>
              </w:rPr>
              <w:t>popisuje jednoduché závislosti z praktického života</w:t>
            </w:r>
          </w:p>
          <w:p w:rsidR="00283010" w:rsidRPr="00CE6033" w:rsidRDefault="00283010" w:rsidP="00CB466F">
            <w:pPr>
              <w:pStyle w:val="Odstavecseseznamem"/>
              <w:numPr>
                <w:ilvl w:val="0"/>
                <w:numId w:val="640"/>
              </w:numPr>
              <w:tabs>
                <w:tab w:val="left" w:pos="720"/>
              </w:tabs>
              <w:spacing w:after="0"/>
              <w:ind w:left="774"/>
              <w:rPr>
                <w:rFonts w:eastAsia="Calibri" w:cstheme="minorHAnsi"/>
                <w:sz w:val="20"/>
              </w:rPr>
            </w:pPr>
            <w:r w:rsidRPr="00CE6033">
              <w:rPr>
                <w:rFonts w:eastAsia="Calibri" w:cstheme="minorHAnsi"/>
                <w:sz w:val="20"/>
              </w:rPr>
              <w:t xml:space="preserve">eviduje (také tabulkou) statické i dynamické situace pomocí objektů (víčka, vagónky,…), </w:t>
            </w:r>
            <w:r w:rsidRPr="00CE6033">
              <w:rPr>
                <w:rFonts w:eastAsia="Calibri" w:cstheme="minorHAnsi"/>
                <w:sz w:val="20"/>
              </w:rPr>
              <w:lastRenderedPageBreak/>
              <w:t>slov, šipek, čísel i zástupných reprezentantů (tečky, čárky,…)</w:t>
            </w:r>
          </w:p>
          <w:p w:rsidR="00283010" w:rsidRPr="00CE6033" w:rsidRDefault="00283010" w:rsidP="00CB466F">
            <w:pPr>
              <w:pStyle w:val="Odstavecseseznamem"/>
              <w:numPr>
                <w:ilvl w:val="0"/>
                <w:numId w:val="640"/>
              </w:numPr>
              <w:tabs>
                <w:tab w:val="left" w:pos="720"/>
              </w:tabs>
              <w:spacing w:after="0"/>
              <w:ind w:left="774"/>
              <w:rPr>
                <w:rFonts w:eastAsia="Calibri" w:cstheme="minorHAnsi"/>
                <w:sz w:val="20"/>
              </w:rPr>
            </w:pPr>
            <w:r w:rsidRPr="00CE6033">
              <w:rPr>
                <w:rFonts w:eastAsia="Calibri" w:cstheme="minorHAnsi"/>
                <w:sz w:val="20"/>
              </w:rPr>
              <w:t>orientuje se v tabulce i ji používá jako nástroj organizace souborů</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8E5428" w:rsidRDefault="00283010" w:rsidP="00283010">
            <w:pPr>
              <w:tabs>
                <w:tab w:val="left" w:pos="720"/>
              </w:tabs>
              <w:spacing w:before="100" w:after="0"/>
              <w:ind w:left="720" w:hanging="360"/>
              <w:rPr>
                <w:rFonts w:eastAsia="Calibri" w:cstheme="minorHAnsi"/>
                <w:sz w:val="20"/>
                <w:szCs w:val="20"/>
              </w:rPr>
            </w:pPr>
            <w:r w:rsidRPr="00902A59">
              <w:rPr>
                <w:rFonts w:eastAsia="Calibri" w:cstheme="minorHAnsi"/>
                <w:sz w:val="20"/>
              </w:rPr>
              <w:lastRenderedPageBreak/>
              <w:t>části dne: ráno, dopoledne, poledne,</w:t>
            </w:r>
            <w:r>
              <w:rPr>
                <w:rFonts w:eastAsia="Calibri" w:cstheme="minorHAnsi"/>
                <w:sz w:val="20"/>
              </w:rPr>
              <w:t xml:space="preserve"> </w:t>
            </w:r>
            <w:r w:rsidRPr="00902A59">
              <w:rPr>
                <w:rFonts w:eastAsia="Calibri" w:cstheme="minorHAnsi"/>
                <w:sz w:val="20"/>
              </w:rPr>
              <w:t xml:space="preserve">odpoledne, </w:t>
            </w:r>
            <w:r w:rsidRPr="008E5428">
              <w:rPr>
                <w:rFonts w:eastAsia="Calibri" w:cstheme="minorHAnsi"/>
                <w:sz w:val="20"/>
                <w:szCs w:val="20"/>
              </w:rPr>
              <w:t>večer; den a noc</w:t>
            </w:r>
          </w:p>
          <w:p w:rsidR="00283010" w:rsidRPr="008E5428" w:rsidRDefault="00283010" w:rsidP="00283010">
            <w:pPr>
              <w:tabs>
                <w:tab w:val="left" w:pos="720"/>
              </w:tabs>
              <w:spacing w:before="100" w:after="0"/>
              <w:ind w:left="720" w:hanging="360"/>
              <w:rPr>
                <w:rFonts w:eastAsia="Calibri" w:cstheme="minorHAnsi"/>
                <w:sz w:val="20"/>
                <w:szCs w:val="20"/>
              </w:rPr>
            </w:pPr>
            <w:r w:rsidRPr="008E5428">
              <w:rPr>
                <w:rFonts w:eastAsia="Calibri" w:cstheme="minorHAnsi"/>
                <w:sz w:val="20"/>
                <w:szCs w:val="20"/>
              </w:rPr>
              <w:t>práce s tabulkou, evidence situace pomocí symbolů</w:t>
            </w:r>
          </w:p>
          <w:p w:rsidR="00283010" w:rsidRPr="00902A59" w:rsidRDefault="00283010" w:rsidP="00283010">
            <w:pPr>
              <w:tabs>
                <w:tab w:val="left" w:pos="720"/>
              </w:tabs>
              <w:spacing w:before="100" w:after="0"/>
              <w:ind w:left="720" w:hanging="360"/>
              <w:rPr>
                <w:rFonts w:eastAsia="Calibri" w:cstheme="minorHAnsi"/>
              </w:rPr>
            </w:pPr>
          </w:p>
        </w:tc>
      </w:tr>
      <w:tr w:rsidR="00283010" w:rsidRPr="00902A59" w:rsidTr="00283010">
        <w:tc>
          <w:tcPr>
            <w:tcW w:w="451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Pr>
                <w:rFonts w:eastAsia="Calibri" w:cstheme="minorHAnsi"/>
                <w:sz w:val="20"/>
              </w:rPr>
              <w:lastRenderedPageBreak/>
              <w:t>Ž</w:t>
            </w:r>
            <w:r w:rsidRPr="00902A59">
              <w:rPr>
                <w:rFonts w:eastAsia="Calibri" w:cstheme="minorHAnsi"/>
                <w:sz w:val="20"/>
              </w:rPr>
              <w:t>ák s podpůrnými opatřeními:</w:t>
            </w:r>
          </w:p>
          <w:p w:rsidR="00283010" w:rsidRPr="008E5428" w:rsidRDefault="00283010" w:rsidP="00CB466F">
            <w:pPr>
              <w:pStyle w:val="Odstavecseseznamem"/>
              <w:numPr>
                <w:ilvl w:val="0"/>
                <w:numId w:val="641"/>
              </w:numPr>
              <w:tabs>
                <w:tab w:val="left" w:pos="720"/>
              </w:tabs>
              <w:spacing w:before="100" w:after="0"/>
              <w:ind w:left="774"/>
              <w:rPr>
                <w:rFonts w:eastAsia="Calibri" w:cstheme="minorHAnsi"/>
              </w:rPr>
            </w:pPr>
            <w:r w:rsidRPr="008E5428">
              <w:rPr>
                <w:rFonts w:eastAsia="Calibri" w:cstheme="minorHAnsi"/>
                <w:sz w:val="20"/>
              </w:rPr>
              <w:t>orientuje se v</w:t>
            </w:r>
            <w:r w:rsidR="005A7F25">
              <w:rPr>
                <w:rFonts w:eastAsia="Calibri" w:cstheme="minorHAnsi"/>
                <w:sz w:val="20"/>
              </w:rPr>
              <w:t> </w:t>
            </w:r>
            <w:r w:rsidRPr="008E5428">
              <w:rPr>
                <w:rFonts w:eastAsia="Calibri" w:cstheme="minorHAnsi"/>
                <w:sz w:val="20"/>
              </w:rPr>
              <w:t>čase</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ind w:left="360"/>
              <w:rPr>
                <w:rFonts w:eastAsia="Calibri" w:cstheme="minorHAnsi"/>
              </w:rPr>
            </w:pPr>
          </w:p>
        </w:tc>
      </w:tr>
      <w:tr w:rsidR="00283010" w:rsidRPr="00902A59" w:rsidTr="00283010">
        <w:trPr>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Průřezová témata</w:t>
            </w:r>
          </w:p>
        </w:tc>
        <w:tc>
          <w:tcPr>
            <w:tcW w:w="305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sz w:val="20"/>
              </w:rPr>
            </w:pPr>
            <w:r w:rsidRPr="00902A59">
              <w:rPr>
                <w:rFonts w:eastAsia="Calibri" w:cstheme="minorHAnsi"/>
                <w:sz w:val="20"/>
              </w:rPr>
              <w:t>Komunikace</w:t>
            </w:r>
          </w:p>
          <w:p w:rsidR="00283010" w:rsidRPr="00902A59" w:rsidRDefault="00283010" w:rsidP="00283010">
            <w:pPr>
              <w:spacing w:after="0"/>
              <w:rPr>
                <w:rFonts w:eastAsia="Calibri" w:cstheme="minorHAnsi"/>
              </w:rPr>
            </w:pPr>
            <w:r w:rsidRPr="00902A59">
              <w:rPr>
                <w:rFonts w:eastAsia="Calibri" w:cstheme="minorHAnsi"/>
                <w:sz w:val="20"/>
              </w:rPr>
              <w:t>Řešení problémů a rozhodovací dovednosti</w:t>
            </w:r>
          </w:p>
        </w:tc>
        <w:tc>
          <w:tcPr>
            <w:tcW w:w="305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popisuje jednoduché závislosti z praktického života</w:t>
            </w:r>
          </w:p>
        </w:tc>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rozezná den a noc, části dne: ráno, dopoledne, </w:t>
            </w:r>
            <w:proofErr w:type="gramStart"/>
            <w:r w:rsidRPr="00902A59">
              <w:rPr>
                <w:rFonts w:eastAsia="Calibri" w:cstheme="minorHAnsi"/>
                <w:sz w:val="20"/>
              </w:rPr>
              <w:t>poledne,odpoledne</w:t>
            </w:r>
            <w:proofErr w:type="gramEnd"/>
            <w:r w:rsidRPr="00902A59">
              <w:rPr>
                <w:rFonts w:eastAsia="Calibri" w:cstheme="minorHAnsi"/>
                <w:sz w:val="20"/>
              </w:rPr>
              <w:t>, večer</w:t>
            </w:r>
          </w:p>
        </w:tc>
      </w:tr>
      <w:tr w:rsidR="002C09F5" w:rsidRPr="00902A59" w:rsidTr="00283010">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orientuje se v</w:t>
            </w:r>
            <w:r w:rsidR="005A7F25">
              <w:rPr>
                <w:rFonts w:eastAsia="Calibri" w:cstheme="minorHAnsi"/>
                <w:sz w:val="20"/>
              </w:rPr>
              <w:t> </w:t>
            </w:r>
            <w:r w:rsidRPr="00902A59">
              <w:rPr>
                <w:rFonts w:eastAsia="Calibri" w:cstheme="minorHAnsi"/>
                <w:sz w:val="20"/>
              </w:rPr>
              <w:t>čase</w:t>
            </w:r>
          </w:p>
        </w:tc>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360"/>
              <w:rPr>
                <w:rFonts w:eastAsia="Calibri" w:cstheme="minorHAnsi"/>
              </w:rPr>
            </w:pPr>
          </w:p>
        </w:tc>
      </w:tr>
      <w:tr w:rsidR="002C09F5" w:rsidRPr="00902A59" w:rsidTr="00283010">
        <w:trPr>
          <w:trHeight w:val="1"/>
        </w:trPr>
        <w:tc>
          <w:tcPr>
            <w:tcW w:w="298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Základní útvary v prostoru - kvádr, krychle, jehlan, koule, kužel, válec</w:t>
      </w:r>
    </w:p>
    <w:tbl>
      <w:tblPr>
        <w:tblW w:w="0" w:type="auto"/>
        <w:tblInd w:w="36" w:type="dxa"/>
        <w:tblCellMar>
          <w:left w:w="10" w:type="dxa"/>
          <w:right w:w="10" w:type="dxa"/>
        </w:tblCellMar>
        <w:tblLook w:val="0000" w:firstRow="0" w:lastRow="0" w:firstColumn="0" w:lastColumn="0" w:noHBand="0" w:noVBand="0"/>
      </w:tblPr>
      <w:tblGrid>
        <w:gridCol w:w="2987"/>
        <w:gridCol w:w="1526"/>
        <w:gridCol w:w="1529"/>
        <w:gridCol w:w="2978"/>
      </w:tblGrid>
      <w:tr w:rsidR="00283010" w:rsidRPr="00902A59" w:rsidTr="00283010">
        <w:trPr>
          <w:trHeight w:val="1"/>
        </w:trPr>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8E5428" w:rsidRDefault="00283010" w:rsidP="00CB466F">
            <w:pPr>
              <w:pStyle w:val="Odstavecseseznamem"/>
              <w:numPr>
                <w:ilvl w:val="0"/>
                <w:numId w:val="642"/>
              </w:numPr>
              <w:tabs>
                <w:tab w:val="left" w:pos="720"/>
              </w:tabs>
              <w:spacing w:after="0"/>
              <w:ind w:left="632"/>
              <w:rPr>
                <w:rFonts w:eastAsia="Calibri" w:cstheme="minorHAnsi"/>
                <w:sz w:val="20"/>
              </w:rPr>
            </w:pPr>
            <w:r w:rsidRPr="008E5428">
              <w:rPr>
                <w:rFonts w:eastAsia="Calibri" w:cstheme="minorHAnsi"/>
                <w:sz w:val="20"/>
              </w:rPr>
              <w:t>pojmenovává a modeluje základní rovinné útvary a jednoduchá tělesa;</w:t>
            </w:r>
          </w:p>
          <w:p w:rsidR="00283010" w:rsidRPr="008E5428" w:rsidRDefault="00283010" w:rsidP="00CB466F">
            <w:pPr>
              <w:pStyle w:val="Odstavecseseznamem"/>
              <w:numPr>
                <w:ilvl w:val="0"/>
                <w:numId w:val="642"/>
              </w:numPr>
              <w:tabs>
                <w:tab w:val="left" w:pos="720"/>
              </w:tabs>
              <w:spacing w:after="0"/>
              <w:ind w:left="632"/>
              <w:rPr>
                <w:rFonts w:eastAsia="Calibri" w:cstheme="minorHAnsi"/>
                <w:sz w:val="20"/>
              </w:rPr>
            </w:pPr>
            <w:r w:rsidRPr="008E5428">
              <w:rPr>
                <w:rFonts w:eastAsia="Calibri" w:cstheme="minorHAnsi"/>
                <w:sz w:val="20"/>
              </w:rPr>
              <w:t>změří délku, porovnává délku;</w:t>
            </w:r>
          </w:p>
          <w:p w:rsidR="00283010" w:rsidRPr="008E5428" w:rsidRDefault="00283010" w:rsidP="00CB466F">
            <w:pPr>
              <w:pStyle w:val="Odstavecseseznamem"/>
              <w:numPr>
                <w:ilvl w:val="0"/>
                <w:numId w:val="642"/>
              </w:numPr>
              <w:tabs>
                <w:tab w:val="left" w:pos="720"/>
              </w:tabs>
              <w:spacing w:after="0"/>
              <w:ind w:left="632"/>
              <w:rPr>
                <w:rFonts w:eastAsia="Calibri" w:cstheme="minorHAnsi"/>
              </w:rPr>
            </w:pPr>
            <w:r w:rsidRPr="008E5428">
              <w:rPr>
                <w:rFonts w:eastAsia="Calibri" w:cstheme="minorHAnsi"/>
                <w:sz w:val="20"/>
              </w:rPr>
              <w:t>zorientuje se v budově školy a v jejím nejbližším okolí</w:t>
            </w:r>
          </w:p>
        </w:tc>
        <w:tc>
          <w:tcPr>
            <w:tcW w:w="45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Default="00283010" w:rsidP="00283010">
            <w:pPr>
              <w:tabs>
                <w:tab w:val="left" w:pos="720"/>
              </w:tabs>
              <w:spacing w:before="100" w:after="0"/>
              <w:ind w:left="714" w:hanging="357"/>
              <w:rPr>
                <w:rFonts w:eastAsia="Calibri" w:cstheme="minorHAnsi"/>
                <w:sz w:val="20"/>
              </w:rPr>
            </w:pPr>
            <w:r w:rsidRPr="00902A59">
              <w:rPr>
                <w:rFonts w:eastAsia="Calibri" w:cstheme="minorHAnsi"/>
                <w:sz w:val="20"/>
              </w:rPr>
              <w:t>trojúhelník, čtverec, obdélník</w:t>
            </w:r>
            <w:r>
              <w:rPr>
                <w:rFonts w:eastAsia="Calibri" w:cstheme="minorHAnsi"/>
                <w:sz w:val="20"/>
              </w:rPr>
              <w:t>,</w:t>
            </w:r>
          </w:p>
          <w:p w:rsidR="00283010" w:rsidRPr="00902A59" w:rsidRDefault="00283010" w:rsidP="00283010">
            <w:pPr>
              <w:tabs>
                <w:tab w:val="left" w:pos="720"/>
              </w:tabs>
              <w:spacing w:before="100" w:after="0"/>
              <w:ind w:left="714" w:hanging="357"/>
              <w:rPr>
                <w:rFonts w:eastAsia="Calibri" w:cstheme="minorHAnsi"/>
                <w:sz w:val="20"/>
              </w:rPr>
            </w:pPr>
            <w:r>
              <w:rPr>
                <w:rFonts w:eastAsia="Calibri" w:cstheme="minorHAnsi"/>
                <w:sz w:val="20"/>
              </w:rPr>
              <w:t>krychle,</w:t>
            </w:r>
          </w:p>
          <w:p w:rsidR="00283010" w:rsidRDefault="00283010" w:rsidP="00283010">
            <w:pPr>
              <w:tabs>
                <w:tab w:val="left" w:pos="720"/>
              </w:tabs>
              <w:spacing w:before="100" w:after="0"/>
              <w:ind w:left="714" w:hanging="357"/>
              <w:rPr>
                <w:rFonts w:eastAsia="Calibri" w:cstheme="minorHAnsi"/>
                <w:sz w:val="20"/>
              </w:rPr>
            </w:pPr>
            <w:r>
              <w:rPr>
                <w:rFonts w:eastAsia="Calibri" w:cstheme="minorHAnsi"/>
                <w:sz w:val="20"/>
              </w:rPr>
              <w:t>orientace v prostoru (</w:t>
            </w:r>
            <w:r w:rsidRPr="00902A59">
              <w:rPr>
                <w:rFonts w:eastAsia="Calibri" w:cstheme="minorHAnsi"/>
                <w:sz w:val="20"/>
              </w:rPr>
              <w:t>vpravo, vlevo, pod, nad</w:t>
            </w:r>
            <w:r>
              <w:rPr>
                <w:rFonts w:eastAsia="Calibri" w:cstheme="minorHAnsi"/>
                <w:sz w:val="20"/>
              </w:rPr>
              <w:t>,…)</w:t>
            </w:r>
          </w:p>
          <w:p w:rsidR="00283010" w:rsidRPr="00902A59" w:rsidRDefault="00283010" w:rsidP="00283010">
            <w:pPr>
              <w:tabs>
                <w:tab w:val="left" w:pos="720"/>
              </w:tabs>
              <w:spacing w:before="100" w:after="0"/>
              <w:ind w:left="714" w:hanging="357"/>
              <w:rPr>
                <w:rFonts w:eastAsia="Calibri" w:cstheme="minorHAnsi"/>
                <w:sz w:val="20"/>
              </w:rPr>
            </w:pPr>
          </w:p>
          <w:p w:rsidR="00283010" w:rsidRPr="00902A59" w:rsidRDefault="00283010" w:rsidP="00283010">
            <w:pPr>
              <w:tabs>
                <w:tab w:val="left" w:pos="720"/>
              </w:tabs>
              <w:spacing w:before="100" w:after="0"/>
              <w:ind w:left="720" w:hanging="360"/>
              <w:rPr>
                <w:rFonts w:eastAsia="Calibri" w:cstheme="minorHAnsi"/>
              </w:rPr>
            </w:pPr>
          </w:p>
        </w:tc>
      </w:tr>
      <w:tr w:rsidR="00283010" w:rsidRPr="00902A59" w:rsidTr="00283010">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283010" w:rsidRPr="005522E4" w:rsidRDefault="00283010" w:rsidP="00CB466F">
            <w:pPr>
              <w:pStyle w:val="Odstavecseseznamem"/>
              <w:numPr>
                <w:ilvl w:val="0"/>
                <w:numId w:val="643"/>
              </w:numPr>
              <w:tabs>
                <w:tab w:val="left" w:pos="720"/>
              </w:tabs>
              <w:spacing w:before="100" w:after="0"/>
              <w:ind w:left="632"/>
              <w:rPr>
                <w:rFonts w:eastAsia="Calibri" w:cstheme="minorHAnsi"/>
              </w:rPr>
            </w:pPr>
            <w:r w:rsidRPr="005522E4">
              <w:rPr>
                <w:rFonts w:eastAsia="Calibri" w:cstheme="minorHAnsi"/>
                <w:sz w:val="20"/>
              </w:rPr>
              <w:t>orientuje se v</w:t>
            </w:r>
            <w:r w:rsidR="005A7F25">
              <w:rPr>
                <w:rFonts w:eastAsia="Calibri" w:cstheme="minorHAnsi"/>
                <w:sz w:val="20"/>
              </w:rPr>
              <w:t> </w:t>
            </w:r>
            <w:r w:rsidRPr="005522E4">
              <w:rPr>
                <w:rFonts w:eastAsia="Calibri" w:cstheme="minorHAnsi"/>
                <w:sz w:val="20"/>
              </w:rPr>
              <w:t>prostoru</w:t>
            </w:r>
          </w:p>
        </w:tc>
        <w:tc>
          <w:tcPr>
            <w:tcW w:w="45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rPr>
            </w:pP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sz w:val="20"/>
              </w:rPr>
            </w:pPr>
            <w:r w:rsidRPr="00902A59">
              <w:rPr>
                <w:rFonts w:eastAsia="Calibri" w:cstheme="minorHAnsi"/>
                <w:sz w:val="20"/>
              </w:rPr>
              <w:t>Kreativita</w:t>
            </w:r>
          </w:p>
          <w:p w:rsidR="00283010" w:rsidRPr="00902A59" w:rsidRDefault="00283010" w:rsidP="00283010">
            <w:pPr>
              <w:spacing w:after="0"/>
              <w:rPr>
                <w:rFonts w:eastAsia="Calibri" w:cstheme="minorHAnsi"/>
              </w:rPr>
            </w:pPr>
            <w:r w:rsidRPr="00902A59">
              <w:rPr>
                <w:rFonts w:eastAsia="Calibri" w:cstheme="minorHAnsi"/>
                <w:sz w:val="20"/>
              </w:rPr>
              <w:t>Rozvoj schopností poznávání</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Prvouka</w:t>
            </w:r>
          </w:p>
          <w:p w:rsidR="00283010" w:rsidRPr="00902A59" w:rsidRDefault="00283010" w:rsidP="00283010">
            <w:pPr>
              <w:spacing w:after="0"/>
              <w:rPr>
                <w:rFonts w:eastAsia="Calibri" w:cstheme="minorHAnsi"/>
                <w:sz w:val="20"/>
              </w:rPr>
            </w:pPr>
            <w:r w:rsidRPr="00902A59">
              <w:rPr>
                <w:rFonts w:eastAsia="Calibri" w:cstheme="minorHAnsi"/>
                <w:sz w:val="20"/>
              </w:rPr>
              <w:t>1. ročník</w:t>
            </w:r>
          </w:p>
          <w:p w:rsidR="00283010" w:rsidRPr="00902A59" w:rsidRDefault="00283010" w:rsidP="00283010">
            <w:pPr>
              <w:spacing w:after="0"/>
              <w:rPr>
                <w:rFonts w:eastAsia="Calibri" w:cstheme="minorHAnsi"/>
              </w:rPr>
            </w:pPr>
            <w:r w:rsidRPr="00902A59">
              <w:rPr>
                <w:rFonts w:eastAsia="Calibri" w:cstheme="minorHAnsi"/>
                <w:sz w:val="20"/>
              </w:rPr>
              <w:t>Místo, kde žijeme</w:t>
            </w:r>
          </w:p>
        </w:tc>
      </w:tr>
      <w:tr w:rsidR="002C09F5" w:rsidRPr="00902A59" w:rsidTr="00283010">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pojmenovává rovinné obrazce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rozeznává a pojmenovává vybraná tělesa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orientuje se v</w:t>
            </w:r>
            <w:r w:rsidR="005A7F25">
              <w:rPr>
                <w:rFonts w:eastAsia="Calibri" w:cstheme="minorHAnsi"/>
                <w:sz w:val="20"/>
              </w:rPr>
              <w:t> </w:t>
            </w:r>
            <w:r w:rsidRPr="00902A59">
              <w:rPr>
                <w:rFonts w:eastAsia="Calibri" w:cstheme="minorHAnsi"/>
                <w:sz w:val="20"/>
              </w:rPr>
              <w:t>prostoru</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trojúhelník, čtverec, obdélník, kruh, vyhledává určité tvary v okolí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vpravo, vlevo, pod, nad, zorientuje se v budově školy a v jejím nejbližším okolí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koule, krychle, kvádr, válec</w:t>
            </w:r>
          </w:p>
        </w:tc>
      </w:tr>
      <w:tr w:rsidR="002C09F5" w:rsidRPr="00902A59" w:rsidTr="00283010">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orientuje se v</w:t>
            </w:r>
            <w:r w:rsidR="005A7F25">
              <w:rPr>
                <w:rFonts w:eastAsia="Calibri" w:cstheme="minorHAnsi"/>
                <w:sz w:val="20"/>
              </w:rPr>
              <w:t> </w:t>
            </w:r>
            <w:r w:rsidRPr="00902A59">
              <w:rPr>
                <w:rFonts w:eastAsia="Calibri" w:cstheme="minorHAnsi"/>
                <w:sz w:val="20"/>
              </w:rPr>
              <w:t>prostoru</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283010">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Prvouka</w:t>
            </w:r>
          </w:p>
          <w:p w:rsidR="002C09F5" w:rsidRPr="00902A59" w:rsidRDefault="00486FF6">
            <w:pPr>
              <w:spacing w:after="0"/>
              <w:rPr>
                <w:rFonts w:eastAsia="Calibri" w:cstheme="minorHAnsi"/>
                <w:sz w:val="20"/>
              </w:rPr>
            </w:pPr>
            <w:r w:rsidRPr="00902A59">
              <w:rPr>
                <w:rFonts w:eastAsia="Calibri" w:cstheme="minorHAnsi"/>
                <w:sz w:val="20"/>
              </w:rPr>
              <w:t>1. ročník</w:t>
            </w:r>
          </w:p>
          <w:p w:rsidR="002C09F5" w:rsidRPr="00902A59" w:rsidRDefault="00486FF6">
            <w:pPr>
              <w:spacing w:after="0"/>
              <w:rPr>
                <w:rFonts w:eastAsia="Calibri" w:cstheme="minorHAnsi"/>
              </w:rPr>
            </w:pPr>
            <w:r w:rsidRPr="00902A59">
              <w:rPr>
                <w:rFonts w:eastAsia="Calibri" w:cstheme="minorHAnsi"/>
                <w:sz w:val="20"/>
              </w:rPr>
              <w:t>Místo, kde žijeme</w:t>
            </w:r>
          </w:p>
        </w:tc>
      </w:tr>
    </w:tbl>
    <w:p w:rsidR="002C09F5" w:rsidRPr="00902A59" w:rsidRDefault="002C09F5">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čte s porozuměním jednodušší text a umí ho reprodukovat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nebojí se zeptat, když něčemu nerozumí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odpoví na položenou otázku</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při problémech v komunikaci vyhledá pomoc jiné osoby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raduje se z toho, co se naučil, co už umí. Nepodceňuje se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podle pokynů si připraví určité pracovní nástroje a pomůcky</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Nabídne pomoc</w:t>
      </w: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2.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Závislosti, vztahy a práce s daty</w:t>
      </w:r>
    </w:p>
    <w:tbl>
      <w:tblPr>
        <w:tblW w:w="9028" w:type="dxa"/>
        <w:tblInd w:w="36" w:type="dxa"/>
        <w:tblCellMar>
          <w:left w:w="10" w:type="dxa"/>
          <w:right w:w="10" w:type="dxa"/>
        </w:tblCellMar>
        <w:tblLook w:val="0000" w:firstRow="0" w:lastRow="0" w:firstColumn="0" w:lastColumn="0" w:noHBand="0" w:noVBand="0"/>
      </w:tblPr>
      <w:tblGrid>
        <w:gridCol w:w="3225"/>
        <w:gridCol w:w="1168"/>
        <w:gridCol w:w="119"/>
        <w:gridCol w:w="2827"/>
        <w:gridCol w:w="1681"/>
        <w:gridCol w:w="8"/>
      </w:tblGrid>
      <w:tr w:rsidR="00283010" w:rsidRPr="00902A59" w:rsidTr="00283010">
        <w:trPr>
          <w:gridAfter w:val="1"/>
          <w:wAfter w:w="8" w:type="dxa"/>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gridAfter w:val="1"/>
          <w:wAfter w:w="8" w:type="dxa"/>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D3774E" w:rsidRDefault="00283010" w:rsidP="00CB466F">
            <w:pPr>
              <w:pStyle w:val="Odstavecseseznamem"/>
              <w:numPr>
                <w:ilvl w:val="0"/>
                <w:numId w:val="645"/>
              </w:numPr>
              <w:tabs>
                <w:tab w:val="left" w:pos="720"/>
              </w:tabs>
              <w:spacing w:before="100" w:after="0"/>
              <w:ind w:left="774"/>
              <w:rPr>
                <w:rFonts w:eastAsia="Calibri" w:cstheme="minorHAnsi"/>
                <w:sz w:val="20"/>
              </w:rPr>
            </w:pPr>
            <w:r w:rsidRPr="00D3774E">
              <w:rPr>
                <w:rFonts w:eastAsia="Calibri" w:cstheme="minorHAnsi"/>
                <w:sz w:val="20"/>
              </w:rPr>
              <w:t>orientuje se v čase, čte údaje na hodinách (i</w:t>
            </w:r>
            <w:r>
              <w:rPr>
                <w:rFonts w:eastAsia="Calibri" w:cstheme="minorHAnsi"/>
                <w:sz w:val="20"/>
              </w:rPr>
              <w:t> </w:t>
            </w:r>
            <w:r w:rsidRPr="00D3774E">
              <w:rPr>
                <w:rFonts w:eastAsia="Calibri" w:cstheme="minorHAnsi"/>
                <w:sz w:val="20"/>
              </w:rPr>
              <w:t>digitálních), sleduje jednoduché závislosti na čase, provádí jednoduché převody jednotek</w:t>
            </w:r>
          </w:p>
          <w:p w:rsidR="00283010" w:rsidRPr="00D3774E" w:rsidRDefault="00283010" w:rsidP="00CB466F">
            <w:pPr>
              <w:pStyle w:val="Odstavecseseznamem"/>
              <w:numPr>
                <w:ilvl w:val="0"/>
                <w:numId w:val="645"/>
              </w:numPr>
              <w:tabs>
                <w:tab w:val="left" w:pos="720"/>
              </w:tabs>
              <w:spacing w:after="0"/>
              <w:ind w:left="774"/>
              <w:rPr>
                <w:rFonts w:eastAsia="Calibri" w:cstheme="minorHAnsi"/>
                <w:sz w:val="20"/>
              </w:rPr>
            </w:pPr>
            <w:r w:rsidRPr="00D3774E">
              <w:rPr>
                <w:rFonts w:eastAsia="Calibri" w:cstheme="minorHAnsi"/>
                <w:sz w:val="20"/>
              </w:rPr>
              <w:t>doplňuje tabulky, schémata, posloupnosti čísel</w:t>
            </w:r>
          </w:p>
          <w:p w:rsidR="00283010" w:rsidRPr="00D3774E" w:rsidRDefault="00283010" w:rsidP="00CB466F">
            <w:pPr>
              <w:pStyle w:val="Odstavecseseznamem"/>
              <w:numPr>
                <w:ilvl w:val="0"/>
                <w:numId w:val="645"/>
              </w:numPr>
              <w:tabs>
                <w:tab w:val="left" w:pos="720"/>
              </w:tabs>
              <w:spacing w:after="0"/>
              <w:ind w:left="774"/>
              <w:rPr>
                <w:rFonts w:eastAsia="Calibri" w:cstheme="minorHAnsi"/>
              </w:rPr>
            </w:pPr>
            <w:r w:rsidRPr="00D3774E">
              <w:rPr>
                <w:rFonts w:eastAsia="Calibri" w:cstheme="minorHAnsi"/>
                <w:sz w:val="20"/>
              </w:rPr>
              <w:t>pozná a orientuje se v českých bankovkách</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slovní úlohy o penězích</w:t>
            </w:r>
          </w:p>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jednotky času, minuty a část hodiny</w:t>
            </w:r>
          </w:p>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časové závislosti, lineární závislost, doba trvání</w:t>
            </w:r>
          </w:p>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evidence dat tabulkou</w:t>
            </w:r>
          </w:p>
          <w:p w:rsidR="00283010" w:rsidRPr="00D3774E" w:rsidRDefault="00283010" w:rsidP="00283010">
            <w:pPr>
              <w:tabs>
                <w:tab w:val="left" w:pos="720"/>
              </w:tabs>
              <w:spacing w:before="100" w:after="0"/>
              <w:ind w:left="714" w:hanging="357"/>
              <w:rPr>
                <w:rFonts w:eastAsia="Calibri" w:cstheme="minorHAnsi"/>
                <w:sz w:val="20"/>
                <w:szCs w:val="20"/>
              </w:rPr>
            </w:pPr>
            <w:r w:rsidRPr="00D3774E">
              <w:rPr>
                <w:rFonts w:eastAsia="Calibri" w:cstheme="minorHAnsi"/>
                <w:sz w:val="20"/>
                <w:szCs w:val="20"/>
              </w:rPr>
              <w:t>tvorba tabulky</w:t>
            </w:r>
          </w:p>
          <w:p w:rsidR="00283010" w:rsidRPr="00902A59" w:rsidRDefault="00283010" w:rsidP="00283010">
            <w:pPr>
              <w:tabs>
                <w:tab w:val="left" w:pos="720"/>
              </w:tabs>
              <w:spacing w:before="100" w:after="0"/>
              <w:ind w:left="720" w:hanging="360"/>
              <w:rPr>
                <w:rFonts w:eastAsia="Calibri" w:cstheme="minorHAnsi"/>
              </w:rPr>
            </w:pPr>
          </w:p>
        </w:tc>
      </w:tr>
      <w:tr w:rsidR="00283010" w:rsidRPr="00902A59" w:rsidTr="00283010">
        <w:trPr>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Žák s podpůrnými opatřeními:</w:t>
            </w:r>
          </w:p>
          <w:p w:rsidR="00283010" w:rsidRPr="00E82576" w:rsidRDefault="00283010" w:rsidP="00CB466F">
            <w:pPr>
              <w:pStyle w:val="Odstavecseseznamem"/>
              <w:numPr>
                <w:ilvl w:val="0"/>
                <w:numId w:val="646"/>
              </w:numPr>
              <w:tabs>
                <w:tab w:val="left" w:pos="720"/>
              </w:tabs>
              <w:spacing w:after="0"/>
              <w:ind w:left="774"/>
              <w:rPr>
                <w:rFonts w:eastAsia="Calibri" w:cstheme="minorHAnsi"/>
                <w:sz w:val="20"/>
              </w:rPr>
            </w:pPr>
            <w:r w:rsidRPr="00E82576">
              <w:rPr>
                <w:rFonts w:eastAsia="Calibri" w:cstheme="minorHAnsi"/>
                <w:sz w:val="20"/>
              </w:rPr>
              <w:t>orientuje se v čase</w:t>
            </w:r>
          </w:p>
          <w:p w:rsidR="00283010" w:rsidRPr="00E82576" w:rsidRDefault="00283010" w:rsidP="00CB466F">
            <w:pPr>
              <w:pStyle w:val="Odstavecseseznamem"/>
              <w:numPr>
                <w:ilvl w:val="0"/>
                <w:numId w:val="646"/>
              </w:numPr>
              <w:tabs>
                <w:tab w:val="left" w:pos="720"/>
              </w:tabs>
              <w:spacing w:after="0"/>
              <w:ind w:left="774"/>
              <w:rPr>
                <w:rFonts w:eastAsia="Calibri" w:cstheme="minorHAnsi"/>
                <w:sz w:val="20"/>
              </w:rPr>
            </w:pPr>
            <w:r w:rsidRPr="00E82576">
              <w:rPr>
                <w:rFonts w:eastAsia="Calibri" w:cstheme="minorHAnsi"/>
                <w:sz w:val="20"/>
              </w:rPr>
              <w:t xml:space="preserve">modeluje jednoduché situace podle pokynů a s využitím pomůcek </w:t>
            </w:r>
          </w:p>
          <w:p w:rsidR="00283010" w:rsidRPr="00E82576" w:rsidRDefault="00283010" w:rsidP="00CB466F">
            <w:pPr>
              <w:pStyle w:val="Odstavecseseznamem"/>
              <w:numPr>
                <w:ilvl w:val="0"/>
                <w:numId w:val="646"/>
              </w:numPr>
              <w:tabs>
                <w:tab w:val="left" w:pos="720"/>
              </w:tabs>
              <w:spacing w:after="0"/>
              <w:ind w:left="774"/>
              <w:rPr>
                <w:rFonts w:eastAsia="Calibri" w:cstheme="minorHAnsi"/>
                <w:sz w:val="20"/>
              </w:rPr>
            </w:pPr>
            <w:r w:rsidRPr="00E82576">
              <w:rPr>
                <w:rFonts w:eastAsia="Calibri" w:cstheme="minorHAnsi"/>
                <w:sz w:val="20"/>
              </w:rPr>
              <w:t>v jednoduchých případech popíše slovně závislosti („koupím více, zaplatím více“)</w:t>
            </w:r>
          </w:p>
          <w:p w:rsidR="00283010" w:rsidRPr="00E82576" w:rsidRDefault="00283010" w:rsidP="00CB466F">
            <w:pPr>
              <w:pStyle w:val="Odstavecseseznamem"/>
              <w:numPr>
                <w:ilvl w:val="0"/>
                <w:numId w:val="646"/>
              </w:numPr>
              <w:tabs>
                <w:tab w:val="left" w:pos="720"/>
              </w:tabs>
              <w:spacing w:after="0"/>
              <w:ind w:left="774"/>
              <w:rPr>
                <w:rFonts w:eastAsia="Calibri" w:cstheme="minorHAnsi"/>
                <w:sz w:val="20"/>
              </w:rPr>
            </w:pPr>
            <w:r w:rsidRPr="00E82576">
              <w:rPr>
                <w:rFonts w:eastAsia="Calibri" w:cstheme="minorHAnsi"/>
                <w:sz w:val="20"/>
              </w:rPr>
              <w:t>doplňuje jednoduché tabulky, schémata a posloupnosti čísel v oboru do 10</w:t>
            </w:r>
          </w:p>
          <w:p w:rsidR="00283010" w:rsidRPr="00E82576" w:rsidRDefault="00283010" w:rsidP="00CB466F">
            <w:pPr>
              <w:pStyle w:val="Odstavecseseznamem"/>
              <w:numPr>
                <w:ilvl w:val="0"/>
                <w:numId w:val="646"/>
              </w:numPr>
              <w:tabs>
                <w:tab w:val="left" w:pos="720"/>
              </w:tabs>
              <w:spacing w:before="100" w:after="0"/>
              <w:ind w:left="774"/>
              <w:rPr>
                <w:rFonts w:eastAsia="Calibri" w:cstheme="minorHAnsi"/>
              </w:rPr>
            </w:pPr>
            <w:r w:rsidRPr="00E82576">
              <w:rPr>
                <w:rFonts w:eastAsia="Calibri" w:cstheme="minorHAnsi"/>
                <w:sz w:val="20"/>
              </w:rPr>
              <w:t>pozná české mince</w:t>
            </w:r>
          </w:p>
        </w:tc>
        <w:tc>
          <w:tcPr>
            <w:tcW w:w="451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p>
          <w:p w:rsidR="00283010" w:rsidRPr="00902A59" w:rsidRDefault="00283010" w:rsidP="00283010">
            <w:pPr>
              <w:spacing w:after="0"/>
              <w:rPr>
                <w:rFonts w:eastAsia="Calibri" w:cstheme="minorHAnsi"/>
              </w:rPr>
            </w:pPr>
          </w:p>
        </w:tc>
      </w:tr>
      <w:tr w:rsidR="002C09F5" w:rsidRPr="00902A59" w:rsidTr="00283010">
        <w:trPr>
          <w:gridAfter w:val="1"/>
          <w:wAfter w:w="8" w:type="dxa"/>
          <w:trHeight w:val="1"/>
        </w:trPr>
        <w:tc>
          <w:tcPr>
            <w:tcW w:w="43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62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gridAfter w:val="1"/>
          <w:wAfter w:w="8" w:type="dxa"/>
          <w:trHeight w:val="1"/>
        </w:trPr>
        <w:tc>
          <w:tcPr>
            <w:tcW w:w="43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tabulky, schémata, posloupnosti čísel</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odhadne cenu menšího nákupu, pozná a orientuje se v českých bankovkách</w:t>
            </w:r>
          </w:p>
        </w:tc>
        <w:tc>
          <w:tcPr>
            <w:tcW w:w="462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čte údaje na hodinách ( i </w:t>
            </w:r>
            <w:proofErr w:type="gramStart"/>
            <w:r w:rsidRPr="00902A59">
              <w:rPr>
                <w:rFonts w:eastAsia="Calibri" w:cstheme="minorHAnsi"/>
                <w:sz w:val="20"/>
              </w:rPr>
              <w:t>digitálních ), vztahy</w:t>
            </w:r>
            <w:proofErr w:type="gramEnd"/>
            <w:r w:rsidRPr="00902A59">
              <w:rPr>
                <w:rFonts w:eastAsia="Calibri" w:cstheme="minorHAnsi"/>
                <w:sz w:val="20"/>
              </w:rPr>
              <w:t xml:space="preserve"> den - hodina - minuta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sleduje jednoduché závislosti na čase</w:t>
            </w:r>
          </w:p>
        </w:tc>
      </w:tr>
      <w:tr w:rsidR="002C09F5" w:rsidRPr="00902A59" w:rsidTr="00283010">
        <w:trPr>
          <w:gridAfter w:val="2"/>
          <w:wAfter w:w="1689" w:type="dxa"/>
          <w:trHeight w:val="1"/>
        </w:trPr>
        <w:tc>
          <w:tcPr>
            <w:tcW w:w="322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modeluje jednoduché situace podle pokynů a s využitím pomůcek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 jednoduchých případech popíše slovně závislosti („koupím více, zaplatím více“)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jednoduché tabulky, schémata a posloupnosti čísel v oboru do 10</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pozná české mince</w:t>
            </w:r>
          </w:p>
        </w:tc>
        <w:tc>
          <w:tcPr>
            <w:tcW w:w="411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sz w:val="20"/>
              </w:rPr>
            </w:pP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w:t>
      </w:r>
    </w:p>
    <w:tbl>
      <w:tblPr>
        <w:tblW w:w="0" w:type="auto"/>
        <w:tblInd w:w="36" w:type="dxa"/>
        <w:tblCellMar>
          <w:left w:w="10" w:type="dxa"/>
          <w:right w:w="10" w:type="dxa"/>
        </w:tblCellMar>
        <w:tblLook w:val="0000" w:firstRow="0" w:lastRow="0" w:firstColumn="0" w:lastColumn="0" w:noHBand="0" w:noVBand="0"/>
      </w:tblPr>
      <w:tblGrid>
        <w:gridCol w:w="2987"/>
        <w:gridCol w:w="1525"/>
        <w:gridCol w:w="1529"/>
        <w:gridCol w:w="2979"/>
      </w:tblGrid>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čte a zapisuje přirozená čísla 0 - 100</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lastRenderedPageBreak/>
              <w:t>provádí zpaměti jednoduché početní operace s přirozenými čísly v oboru do 100</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 xml:space="preserve">porovnává čísla v oboru do 100 s počtem předmětů </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zaokrouhluje čísla na 10</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orientuje se na číselné ose</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 xml:space="preserve">řeší slovní úlohy </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 xml:space="preserve">řadí předměty podle ceny, hmotnosti, délky... </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násobení a dělení celých čísel v oboru malé násobilky</w:t>
            </w:r>
          </w:p>
          <w:p w:rsidR="00283010" w:rsidRPr="00D12C01" w:rsidRDefault="00283010" w:rsidP="00CB466F">
            <w:pPr>
              <w:pStyle w:val="Odstavecseseznamem"/>
              <w:numPr>
                <w:ilvl w:val="0"/>
                <w:numId w:val="641"/>
              </w:numPr>
              <w:tabs>
                <w:tab w:val="left" w:pos="720"/>
              </w:tabs>
              <w:spacing w:after="0"/>
              <w:ind w:left="774"/>
              <w:rPr>
                <w:rFonts w:eastAsia="Calibri" w:cstheme="minorHAnsi"/>
                <w:sz w:val="20"/>
              </w:rPr>
            </w:pPr>
            <w:r w:rsidRPr="00D12C01">
              <w:rPr>
                <w:rFonts w:eastAsia="Calibri" w:cstheme="minorHAnsi"/>
                <w:sz w:val="20"/>
              </w:rPr>
              <w:t>násobení jako opakované sčítání</w:t>
            </w:r>
          </w:p>
          <w:p w:rsidR="00283010" w:rsidRPr="00D12C01" w:rsidRDefault="00283010" w:rsidP="00CB466F">
            <w:pPr>
              <w:pStyle w:val="Odstavecseseznamem"/>
              <w:numPr>
                <w:ilvl w:val="0"/>
                <w:numId w:val="641"/>
              </w:numPr>
              <w:tabs>
                <w:tab w:val="left" w:pos="720"/>
              </w:tabs>
              <w:spacing w:after="0"/>
              <w:ind w:left="774"/>
              <w:rPr>
                <w:rFonts w:eastAsia="Calibri" w:cstheme="minorHAnsi"/>
              </w:rPr>
            </w:pPr>
            <w:r w:rsidRPr="00D12C01">
              <w:rPr>
                <w:rFonts w:eastAsia="Calibri" w:cstheme="minorHAnsi"/>
                <w:sz w:val="20"/>
              </w:rPr>
              <w:t>řeší a vytváří slovní úlohy na sčítání více než dvou čísel a odčítání více než jednoho čísla, řeší úlohy na násobení a dělení</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D12C01" w:rsidRDefault="00283010" w:rsidP="00283010">
            <w:pPr>
              <w:tabs>
                <w:tab w:val="left" w:pos="720"/>
              </w:tabs>
              <w:spacing w:before="100" w:after="0"/>
              <w:ind w:left="714" w:hanging="357"/>
              <w:rPr>
                <w:rFonts w:eastAsia="Calibri" w:cstheme="minorHAnsi"/>
                <w:sz w:val="20"/>
                <w:szCs w:val="20"/>
              </w:rPr>
            </w:pPr>
            <w:r w:rsidRPr="00D12C01">
              <w:rPr>
                <w:rFonts w:eastAsia="Calibri" w:cstheme="minorHAnsi"/>
                <w:sz w:val="20"/>
                <w:szCs w:val="20"/>
              </w:rPr>
              <w:lastRenderedPageBreak/>
              <w:t xml:space="preserve">numerace v oboru do 100 </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číselná řada, číselná osa</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lastRenderedPageBreak/>
              <w:t>rozklad čísel</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násobilka</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zápis rovnosti</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 xml:space="preserve">nerovnosti </w:t>
            </w:r>
          </w:p>
          <w:p w:rsidR="00283010" w:rsidRPr="00D12C01" w:rsidRDefault="00283010" w:rsidP="00283010">
            <w:pPr>
              <w:tabs>
                <w:tab w:val="left" w:pos="720"/>
              </w:tabs>
              <w:spacing w:before="100" w:after="0"/>
              <w:ind w:left="720" w:hanging="360"/>
              <w:rPr>
                <w:rFonts w:eastAsia="Calibri" w:cstheme="minorHAnsi"/>
                <w:sz w:val="20"/>
                <w:szCs w:val="20"/>
              </w:rPr>
            </w:pPr>
            <w:r w:rsidRPr="00D12C01">
              <w:rPr>
                <w:rFonts w:eastAsia="Calibri" w:cstheme="minorHAnsi"/>
                <w:sz w:val="20"/>
                <w:szCs w:val="20"/>
              </w:rPr>
              <w:t>jednoduché rovnice</w:t>
            </w:r>
          </w:p>
          <w:p w:rsidR="00283010" w:rsidRPr="00D12C01" w:rsidRDefault="00283010" w:rsidP="00283010">
            <w:pPr>
              <w:tabs>
                <w:tab w:val="left" w:pos="720"/>
              </w:tabs>
              <w:spacing w:before="100" w:after="0"/>
              <w:ind w:left="720" w:hanging="360"/>
              <w:rPr>
                <w:rFonts w:eastAsia="Calibri" w:cstheme="minorHAnsi"/>
                <w:sz w:val="20"/>
                <w:szCs w:val="20"/>
              </w:rPr>
            </w:pPr>
          </w:p>
          <w:p w:rsidR="00283010" w:rsidRPr="00902A59" w:rsidRDefault="00283010" w:rsidP="00283010">
            <w:pPr>
              <w:tabs>
                <w:tab w:val="left" w:pos="720"/>
              </w:tabs>
              <w:spacing w:after="0"/>
              <w:ind w:left="720" w:hanging="360"/>
              <w:rPr>
                <w:rFonts w:eastAsia="Calibri" w:cstheme="minorHAnsi"/>
              </w:rPr>
            </w:pPr>
          </w:p>
        </w:tc>
      </w:tr>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sidRPr="00902A59">
              <w:rPr>
                <w:rFonts w:eastAsia="Calibri" w:cstheme="minorHAnsi"/>
                <w:sz w:val="20"/>
              </w:rPr>
              <w:lastRenderedPageBreak/>
              <w:t>Žák s podpůrnými opatřeními:</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třídí, přiřazuje, uspořádá předměty podle pokynů</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čte, píše a používá číslice v oboru do 10, numerace do 50</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sčítá a odčítá v oboru do 10</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rozloží desítku na jednotky</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určí počet prvků dané skupiny a vytvoří skupinu prvků s daným počtem do 10 prvků</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 xml:space="preserve">zná matematické operátory +, -, =, </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zná matematické operátory +, -, =</w:t>
            </w:r>
          </w:p>
          <w:p w:rsidR="00283010" w:rsidRPr="00D12C01" w:rsidRDefault="00283010" w:rsidP="00CB466F">
            <w:pPr>
              <w:pStyle w:val="Odstavecseseznamem"/>
              <w:numPr>
                <w:ilvl w:val="0"/>
                <w:numId w:val="644"/>
              </w:numPr>
              <w:tabs>
                <w:tab w:val="left" w:pos="720"/>
              </w:tabs>
              <w:spacing w:after="0"/>
              <w:ind w:left="774"/>
              <w:rPr>
                <w:rFonts w:eastAsia="Calibri" w:cstheme="minorHAnsi"/>
                <w:sz w:val="20"/>
              </w:rPr>
            </w:pPr>
            <w:r w:rsidRPr="00D12C01">
              <w:rPr>
                <w:rFonts w:eastAsia="Calibri" w:cstheme="minorHAnsi"/>
                <w:sz w:val="20"/>
              </w:rPr>
              <w:t>řeší jednoduché slovní úlohy na sčítání a odčítání v oboru do 10</w:t>
            </w:r>
          </w:p>
          <w:p w:rsidR="00283010" w:rsidRPr="00D12C01" w:rsidRDefault="00283010" w:rsidP="00CB466F">
            <w:pPr>
              <w:pStyle w:val="Odstavecseseznamem"/>
              <w:numPr>
                <w:ilvl w:val="0"/>
                <w:numId w:val="644"/>
              </w:numPr>
              <w:tabs>
                <w:tab w:val="left" w:pos="720"/>
              </w:tabs>
              <w:spacing w:after="0"/>
              <w:ind w:left="774"/>
              <w:rPr>
                <w:rFonts w:eastAsia="Calibri" w:cstheme="minorHAnsi"/>
              </w:rPr>
            </w:pPr>
            <w:r w:rsidRPr="00D12C01">
              <w:rPr>
                <w:rFonts w:eastAsia="Calibri" w:cstheme="minorHAnsi"/>
                <w:sz w:val="20"/>
              </w:rPr>
              <w:t>chápe děje při operaci sčítání a odčítání – řeší jednoduché slovní úlohy na sčítání a odčítání v oboru do 10</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240"/>
              <w:rPr>
                <w:rFonts w:eastAsia="Calibri" w:cstheme="minorHAnsi"/>
              </w:rPr>
            </w:pP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rPr>
            </w:pPr>
            <w:r w:rsidRPr="00902A59">
              <w:rPr>
                <w:rFonts w:eastAsia="Calibri" w:cstheme="minorHAnsi"/>
                <w:sz w:val="20"/>
              </w:rPr>
              <w:t>Kooperace a kompetice</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přirozená čísla 0 - 100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zpaměti jednoduché početní operace s přirozenými čísly v oboru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na číselné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násobení a dělení celých čísel v oboru násobilky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násobení jako opakované sčítání</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lastRenderedPageBreak/>
              <w:t>řeší a vytváří slovní úlohy na sčítání více než dvou čísel a odčítání více než jednoho čísla, řeší úlohy na násobení a dělení</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ind w:left="720"/>
              <w:rPr>
                <w:rFonts w:eastAsia="Calibri" w:cstheme="minorHAnsi"/>
                <w:sz w:val="20"/>
              </w:rPr>
            </w:pP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počítá předměty, pracuje s číselnou řadou, číselnou osou, hry s hrací kostkou </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počítá po desítkách vzestupně i sestupně</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porovnává čísla v oboru do 100 s počtem předmětů </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lastRenderedPageBreak/>
              <w:t>určení desítek, mezi kterými leží dané číslo</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řazení předmětů podle ceny, hmotnosti, délky... </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vybírání předmětů, které lze koupit za určitou cenu, které dají dohromady určitou délku, hmotnost, výšku </w:t>
            </w:r>
          </w:p>
          <w:p w:rsidR="002C09F5" w:rsidRPr="00902A59" w:rsidRDefault="00486FF6">
            <w:pPr>
              <w:tabs>
                <w:tab w:val="left" w:pos="720"/>
              </w:tabs>
              <w:spacing w:before="100" w:after="240"/>
              <w:ind w:left="720" w:hanging="360"/>
              <w:rPr>
                <w:rFonts w:eastAsia="Calibri" w:cstheme="minorHAnsi"/>
              </w:rPr>
            </w:pPr>
            <w:r w:rsidRPr="00902A59">
              <w:rPr>
                <w:rFonts w:eastAsia="Calibri" w:cstheme="minorHAnsi"/>
                <w:sz w:val="20"/>
              </w:rPr>
              <w:t xml:space="preserve">řešení reálných situací </w:t>
            </w:r>
          </w:p>
        </w:tc>
      </w:tr>
      <w:tr w:rsidR="002C09F5"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třídí, přiřazuje, uspořádá předměty podle pokynů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používá číslice v oboru do 10, numerace do 50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v oboru do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rozloží desítku na jednotky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počet prvků dané skupiny a vytvoří skupinu prvků s daným počtem do 10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zná matematické operátory +, -, =,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matematické operátory +, -,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jednoduché slovní úlohy na sčítání a odčítání v oboru do 10</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chápe děje při operaci sčítání a odčítání – řeší jednoduché slovní úlohy na sčítání a odčítání v oboru do 10</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240"/>
              <w:rPr>
                <w:rFonts w:eastAsia="Calibri" w:cstheme="minorHAnsi"/>
              </w:rPr>
            </w:pPr>
          </w:p>
        </w:tc>
      </w:tr>
      <w:tr w:rsidR="002C09F5"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základy rýsování bodů a čar</w:t>
      </w:r>
    </w:p>
    <w:tbl>
      <w:tblPr>
        <w:tblW w:w="0" w:type="auto"/>
        <w:tblInd w:w="36" w:type="dxa"/>
        <w:tblCellMar>
          <w:left w:w="10" w:type="dxa"/>
          <w:right w:w="10" w:type="dxa"/>
        </w:tblCellMar>
        <w:tblLook w:val="0000" w:firstRow="0" w:lastRow="0" w:firstColumn="0" w:lastColumn="0" w:noHBand="0" w:noVBand="0"/>
      </w:tblPr>
      <w:tblGrid>
        <w:gridCol w:w="2987"/>
        <w:gridCol w:w="1527"/>
        <w:gridCol w:w="1527"/>
        <w:gridCol w:w="2979"/>
      </w:tblGrid>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240" w:line="240" w:lineRule="auto"/>
              <w:jc w:val="center"/>
              <w:rPr>
                <w:rFonts w:cstheme="minorHAnsi"/>
              </w:rPr>
            </w:pPr>
            <w:r w:rsidRPr="00902A59">
              <w:rPr>
                <w:rFonts w:eastAsia="Times New Roman" w:cstheme="minorHAnsi"/>
                <w:b/>
                <w:sz w:val="24"/>
              </w:rPr>
              <w:t>Učivo</w:t>
            </w:r>
          </w:p>
        </w:tc>
      </w:tr>
      <w:tr w:rsidR="00283010" w:rsidRPr="00902A59" w:rsidTr="00283010">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Pr>
                <w:rFonts w:eastAsia="Calibri" w:cstheme="minorHAnsi"/>
                <w:sz w:val="20"/>
              </w:rPr>
              <w:t>Ž</w:t>
            </w:r>
            <w:r w:rsidRPr="00902A59">
              <w:rPr>
                <w:rFonts w:eastAsia="Calibri" w:cstheme="minorHAnsi"/>
                <w:sz w:val="20"/>
              </w:rPr>
              <w:t>ák:</w:t>
            </w:r>
          </w:p>
          <w:p w:rsidR="00283010" w:rsidRPr="00E82576" w:rsidRDefault="00283010" w:rsidP="00CB466F">
            <w:pPr>
              <w:pStyle w:val="Odstavecseseznamem"/>
              <w:numPr>
                <w:ilvl w:val="0"/>
                <w:numId w:val="647"/>
              </w:numPr>
              <w:tabs>
                <w:tab w:val="left" w:pos="720"/>
              </w:tabs>
              <w:spacing w:after="0"/>
              <w:ind w:left="774"/>
              <w:rPr>
                <w:rFonts w:eastAsia="Calibri" w:cstheme="minorHAnsi"/>
                <w:sz w:val="20"/>
                <w:szCs w:val="20"/>
              </w:rPr>
            </w:pPr>
            <w:r w:rsidRPr="00E82576">
              <w:rPr>
                <w:rFonts w:eastAsia="Calibri" w:cstheme="minorHAnsi"/>
                <w:sz w:val="20"/>
                <w:szCs w:val="20"/>
              </w:rPr>
              <w:t>rozezná, pojmenuje, vymodeluje a popíše základní rovinné útvary a jednoduchá tělesa</w:t>
            </w:r>
          </w:p>
          <w:p w:rsidR="00283010" w:rsidRPr="00E82576" w:rsidRDefault="00283010" w:rsidP="00CB466F">
            <w:pPr>
              <w:pStyle w:val="Odstavecseseznamem"/>
              <w:numPr>
                <w:ilvl w:val="0"/>
                <w:numId w:val="647"/>
              </w:numPr>
              <w:tabs>
                <w:tab w:val="left" w:pos="720"/>
              </w:tabs>
              <w:spacing w:after="0"/>
              <w:ind w:left="774"/>
              <w:rPr>
                <w:rFonts w:eastAsia="Calibri" w:cstheme="minorHAnsi"/>
                <w:sz w:val="20"/>
                <w:szCs w:val="20"/>
              </w:rPr>
            </w:pPr>
            <w:r w:rsidRPr="00E82576">
              <w:rPr>
                <w:rFonts w:eastAsia="Calibri" w:cstheme="minorHAnsi"/>
                <w:sz w:val="20"/>
                <w:szCs w:val="20"/>
              </w:rPr>
              <w:t>porovnává velikost útvarů, měří a odhaduje délku úsečky</w:t>
            </w:r>
          </w:p>
          <w:p w:rsidR="00283010" w:rsidRPr="00E82576" w:rsidRDefault="00283010" w:rsidP="00CB466F">
            <w:pPr>
              <w:pStyle w:val="Odstavecseseznamem"/>
              <w:numPr>
                <w:ilvl w:val="0"/>
                <w:numId w:val="647"/>
              </w:numPr>
              <w:tabs>
                <w:tab w:val="left" w:pos="720"/>
              </w:tabs>
              <w:spacing w:after="0"/>
              <w:ind w:left="774"/>
              <w:rPr>
                <w:rFonts w:eastAsia="Calibri" w:cstheme="minorHAnsi"/>
                <w:sz w:val="20"/>
                <w:szCs w:val="20"/>
              </w:rPr>
            </w:pPr>
            <w:r w:rsidRPr="00E82576">
              <w:rPr>
                <w:rFonts w:eastAsia="Calibri" w:cstheme="minorHAnsi"/>
                <w:sz w:val="20"/>
                <w:szCs w:val="20"/>
              </w:rPr>
              <w:t>určí obsah a obvod rovinného obrazce v mříži</w:t>
            </w:r>
          </w:p>
          <w:p w:rsidR="00283010" w:rsidRPr="00E82576" w:rsidRDefault="00283010" w:rsidP="00CB466F">
            <w:pPr>
              <w:pStyle w:val="Odstavecseseznamem"/>
              <w:numPr>
                <w:ilvl w:val="0"/>
                <w:numId w:val="647"/>
              </w:numPr>
              <w:tabs>
                <w:tab w:val="left" w:pos="720"/>
              </w:tabs>
              <w:spacing w:after="0"/>
              <w:ind w:left="774"/>
              <w:rPr>
                <w:rFonts w:eastAsia="Calibri" w:cstheme="minorHAnsi"/>
              </w:rPr>
            </w:pPr>
            <w:r w:rsidRPr="00E82576">
              <w:rPr>
                <w:rFonts w:eastAsia="Calibri" w:cstheme="minorHAnsi"/>
                <w:sz w:val="20"/>
                <w:szCs w:val="20"/>
              </w:rPr>
              <w:t>rozezná a modeluje jednoduché osově souměrné útvary v rovině</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Default="00283010" w:rsidP="00283010">
            <w:pPr>
              <w:tabs>
                <w:tab w:val="left" w:pos="720"/>
              </w:tabs>
              <w:spacing w:before="100" w:after="0"/>
              <w:ind w:left="714" w:hanging="357"/>
              <w:rPr>
                <w:rFonts w:eastAsia="Calibri" w:cstheme="minorHAnsi"/>
                <w:sz w:val="20"/>
              </w:rPr>
            </w:pPr>
            <w:r>
              <w:rPr>
                <w:rFonts w:eastAsia="Calibri" w:cstheme="minorHAnsi"/>
                <w:sz w:val="20"/>
              </w:rPr>
              <w:t>čtverec, obdélník, trojúhelník</w:t>
            </w:r>
          </w:p>
          <w:p w:rsidR="00283010" w:rsidRPr="00902A59" w:rsidRDefault="00283010" w:rsidP="00283010">
            <w:pPr>
              <w:tabs>
                <w:tab w:val="left" w:pos="720"/>
              </w:tabs>
              <w:spacing w:before="100" w:after="0"/>
              <w:ind w:left="714" w:hanging="357"/>
              <w:rPr>
                <w:rFonts w:eastAsia="Calibri" w:cstheme="minorHAnsi"/>
                <w:sz w:val="20"/>
              </w:rPr>
            </w:pPr>
            <w:r w:rsidRPr="00902A59">
              <w:rPr>
                <w:rFonts w:eastAsia="Calibri" w:cstheme="minorHAnsi"/>
                <w:sz w:val="20"/>
              </w:rPr>
              <w:t xml:space="preserve">bod, přímka, úsečka, lomená čára </w:t>
            </w:r>
          </w:p>
          <w:p w:rsidR="00283010" w:rsidRPr="00902A59" w:rsidRDefault="00283010" w:rsidP="00283010">
            <w:pPr>
              <w:tabs>
                <w:tab w:val="left" w:pos="720"/>
              </w:tabs>
              <w:spacing w:before="100" w:after="0"/>
              <w:ind w:left="714" w:hanging="357"/>
              <w:rPr>
                <w:rFonts w:eastAsia="Calibri" w:cstheme="minorHAnsi"/>
                <w:sz w:val="20"/>
              </w:rPr>
            </w:pPr>
            <w:r w:rsidRPr="00902A59">
              <w:rPr>
                <w:rFonts w:eastAsia="Calibri" w:cstheme="minorHAnsi"/>
                <w:sz w:val="20"/>
              </w:rPr>
              <w:t>měření na cm, odhady délek úseček,</w:t>
            </w:r>
          </w:p>
          <w:p w:rsidR="00283010" w:rsidRDefault="00283010" w:rsidP="00283010">
            <w:pPr>
              <w:tabs>
                <w:tab w:val="left" w:pos="720"/>
              </w:tabs>
              <w:spacing w:before="100" w:after="0"/>
              <w:ind w:left="714" w:hanging="357"/>
              <w:rPr>
                <w:rFonts w:eastAsia="Calibri" w:cstheme="minorHAnsi"/>
                <w:sz w:val="20"/>
              </w:rPr>
            </w:pPr>
            <w:r>
              <w:rPr>
                <w:rFonts w:eastAsia="Calibri" w:cstheme="minorHAnsi"/>
                <w:sz w:val="20"/>
              </w:rPr>
              <w:t>krychle a její vlastnosti, kvádr</w:t>
            </w:r>
          </w:p>
          <w:p w:rsidR="00283010" w:rsidRDefault="00283010" w:rsidP="00283010">
            <w:pPr>
              <w:tabs>
                <w:tab w:val="left" w:pos="720"/>
              </w:tabs>
              <w:spacing w:before="100" w:after="0"/>
              <w:ind w:left="714" w:hanging="357"/>
              <w:rPr>
                <w:rFonts w:eastAsia="Calibri" w:cstheme="minorHAnsi"/>
                <w:sz w:val="20"/>
              </w:rPr>
            </w:pPr>
            <w:r>
              <w:rPr>
                <w:rFonts w:eastAsia="Calibri" w:cstheme="minorHAnsi"/>
                <w:sz w:val="20"/>
              </w:rPr>
              <w:t>obsah obrazce</w:t>
            </w:r>
          </w:p>
          <w:p w:rsidR="00283010" w:rsidRPr="00902A59" w:rsidRDefault="00283010" w:rsidP="00283010">
            <w:pPr>
              <w:tabs>
                <w:tab w:val="left" w:pos="720"/>
              </w:tabs>
              <w:spacing w:before="100" w:after="0"/>
              <w:ind w:left="714" w:hanging="357"/>
              <w:rPr>
                <w:rFonts w:eastAsia="Calibri" w:cstheme="minorHAnsi"/>
              </w:rPr>
            </w:pPr>
            <w:r>
              <w:rPr>
                <w:rFonts w:eastAsia="Calibri" w:cstheme="minorHAnsi"/>
                <w:sz w:val="20"/>
              </w:rPr>
              <w:t>osová souměrnost</w:t>
            </w:r>
          </w:p>
        </w:tc>
      </w:tr>
      <w:tr w:rsidR="00283010" w:rsidRPr="00902A59" w:rsidTr="00283010">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sz w:val="20"/>
              </w:rPr>
            </w:pPr>
            <w:r w:rsidRPr="00902A59">
              <w:rPr>
                <w:rFonts w:eastAsia="Calibri" w:cstheme="minorHAnsi"/>
                <w:sz w:val="20"/>
              </w:rPr>
              <w:t>žák s podpůrnými opatřeními:</w:t>
            </w:r>
          </w:p>
          <w:p w:rsidR="00283010" w:rsidRPr="00E82576" w:rsidRDefault="00283010" w:rsidP="00CB466F">
            <w:pPr>
              <w:pStyle w:val="Odstavecseseznamem"/>
              <w:numPr>
                <w:ilvl w:val="0"/>
                <w:numId w:val="648"/>
              </w:numPr>
              <w:tabs>
                <w:tab w:val="left" w:pos="720"/>
              </w:tabs>
              <w:spacing w:after="0"/>
              <w:ind w:left="774"/>
              <w:rPr>
                <w:rFonts w:eastAsia="Calibri" w:cstheme="minorHAnsi"/>
              </w:rPr>
            </w:pPr>
            <w:r w:rsidRPr="00E82576">
              <w:rPr>
                <w:rFonts w:eastAsia="Calibri" w:cstheme="minorHAnsi"/>
                <w:sz w:val="20"/>
              </w:rPr>
              <w:t>pozná a pojmenuje základní geometrické tvary a umí je graficky znázornit</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before="100" w:after="0"/>
              <w:rPr>
                <w:rFonts w:eastAsia="Calibri" w:cstheme="minorHAnsi"/>
              </w:rPr>
            </w:pP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jc w:val="center"/>
              <w:rPr>
                <w:rFonts w:cstheme="minorHAnsi"/>
              </w:rPr>
            </w:pPr>
            <w:r w:rsidRPr="00902A59">
              <w:rPr>
                <w:rFonts w:eastAsia="Times New Roman" w:cstheme="minorHAnsi"/>
                <w:b/>
                <w:sz w:val="24"/>
              </w:rPr>
              <w:t>Přesahy z</w:t>
            </w:r>
          </w:p>
        </w:tc>
      </w:tr>
      <w:tr w:rsidR="00283010"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r w:rsidRPr="00902A59">
              <w:rPr>
                <w:rFonts w:eastAsia="Calibri" w:cstheme="minorHAnsi"/>
                <w:sz w:val="20"/>
              </w:rPr>
              <w:t>OSOBNOSTNÍ A SOCIÁLNÍ VÝCHOVA</w:t>
            </w:r>
          </w:p>
          <w:p w:rsidR="00283010" w:rsidRPr="00902A59" w:rsidRDefault="00283010" w:rsidP="00283010">
            <w:pPr>
              <w:spacing w:after="0"/>
              <w:rPr>
                <w:rFonts w:eastAsia="Calibri" w:cstheme="minorHAnsi"/>
              </w:rPr>
            </w:pPr>
            <w:r w:rsidRPr="00902A59">
              <w:rPr>
                <w:rFonts w:eastAsia="Calibri" w:cstheme="minorHAnsi"/>
                <w:sz w:val="20"/>
              </w:rPr>
              <w:lastRenderedPageBreak/>
              <w:t>Řešení problémů a rozhodovací dovednosti</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rPr>
                <w:rFonts w:eastAsia="Calibri" w:cstheme="minorHAnsi"/>
              </w:rPr>
            </w:pPr>
          </w:p>
        </w:tc>
        <w:tc>
          <w:tcPr>
            <w:tcW w:w="297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83010" w:rsidRPr="00902A59" w:rsidRDefault="00283010" w:rsidP="00283010">
            <w:pPr>
              <w:spacing w:after="0" w:line="240" w:lineRule="auto"/>
              <w:rPr>
                <w:rFonts w:eastAsia="Calibri" w:cstheme="minorHAnsi"/>
              </w:rPr>
            </w:pPr>
          </w:p>
        </w:tc>
      </w:tr>
      <w:tr w:rsidR="002C09F5" w:rsidRPr="00902A59" w:rsidTr="00283010">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283010">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poznává některé geometrické tvary a některé z nich rýsuje a modeluje</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bod, přímka, úsečka, lomená čára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měření na cm, odhady délek úseček,</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vymodelovat tělesa - krychle, kvádr</w:t>
            </w:r>
          </w:p>
        </w:tc>
      </w:tr>
      <w:tr w:rsidR="002C09F5" w:rsidRPr="00902A59" w:rsidTr="00283010">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pozná a pojmenuje základní geometrické tvary a umí je graficky znázornit</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283010">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aktivně se zapojuje do práce ve skupině, učí se své roli v ní. Dokáže delší dobu udržet pozornost</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čte s porozuměním jednodušší text a umí ho reprodukovat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s pomocí učitele postupuje systematicky při řešení jednoduchého/známého problému</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poučí se ze svých chyb</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 textu pojmenovat hlavní myšlenky, určit klíčová místa</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mluví nahlas a zřetelně, přímo k adresátům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hotovou práci porovnává spolu s pomocí spolužáků a učitele podle předem stanovených kritérií</w:t>
      </w: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lastRenderedPageBreak/>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 - počítání v oboru přirozených čísel do 1 000</w:t>
      </w:r>
    </w:p>
    <w:tbl>
      <w:tblPr>
        <w:tblW w:w="0" w:type="auto"/>
        <w:tblInd w:w="36" w:type="dxa"/>
        <w:tblCellMar>
          <w:left w:w="10" w:type="dxa"/>
          <w:right w:w="10" w:type="dxa"/>
        </w:tblCellMar>
        <w:tblLook w:val="0000" w:firstRow="0" w:lastRow="0" w:firstColumn="0" w:lastColumn="0" w:noHBand="0" w:noVBand="0"/>
      </w:tblPr>
      <w:tblGrid>
        <w:gridCol w:w="2989"/>
        <w:gridCol w:w="1524"/>
        <w:gridCol w:w="1527"/>
        <w:gridCol w:w="2980"/>
      </w:tblGrid>
      <w:tr w:rsidR="000F3261" w:rsidRPr="00902A59" w:rsidTr="000F3261">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čte, zapisuje, porovnává přirozená čísla do 1 000</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zobrazí číslo na číselné ose</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používá přirozená čísla k modelování reálných situací</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počítá předměty v daném souboru</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vytváří soubory s daným počtem prvků</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provádí zpaměti jednoduché početní operace (+, -, x, :) s přirozenými čísly v oboru 0 - 1 000</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užívá a zapisuje vztah rovnosti a nerovnosti</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pracuje s číselnou osou, užívá lineární uspořádání</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písemně sčítá a odčítá dvě trojciferná čísla a provádí kontrolu</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zná dělitelnost čísly 2, 5, 10</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osvojuje si písemné algoritmy početních operací</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doplňuje tabulky, schémata</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řeší a tvoří slovní úlohy, ve kterých aplikuje a modeluje osvojené početní operace</w:t>
            </w:r>
          </w:p>
          <w:p w:rsidR="000F3261" w:rsidRPr="00E82576" w:rsidRDefault="000F3261" w:rsidP="00CB466F">
            <w:pPr>
              <w:pStyle w:val="Odstavecseseznamem"/>
              <w:numPr>
                <w:ilvl w:val="0"/>
                <w:numId w:val="648"/>
              </w:numPr>
              <w:tabs>
                <w:tab w:val="left" w:pos="720"/>
              </w:tabs>
              <w:spacing w:after="0"/>
              <w:ind w:left="774"/>
              <w:rPr>
                <w:rFonts w:eastAsia="Calibri" w:cstheme="minorHAnsi"/>
                <w:sz w:val="20"/>
              </w:rPr>
            </w:pPr>
            <w:r w:rsidRPr="00E82576">
              <w:rPr>
                <w:rFonts w:eastAsia="Calibri" w:cstheme="minorHAnsi"/>
                <w:sz w:val="20"/>
              </w:rPr>
              <w:t>znázorní polovinu, třetinu, čtvrtinu např. tyče</w:t>
            </w:r>
          </w:p>
          <w:p w:rsidR="000F3261" w:rsidRPr="00902A59" w:rsidRDefault="000F3261" w:rsidP="00D32A7D">
            <w:pPr>
              <w:tabs>
                <w:tab w:val="left" w:pos="720"/>
              </w:tabs>
              <w:spacing w:after="0"/>
              <w:ind w:left="720" w:hanging="360"/>
              <w:rPr>
                <w:rFonts w:eastAsia="Calibri" w:cstheme="minorHAnsi"/>
              </w:rPr>
            </w:pP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numerace do 1 000</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číselná řada, číselná osa</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násobení a dělení v oboru malé násobilky</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dělení se zbytkem</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písemné algoritmy</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přednost početních operací</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řády v desítkové soustavě</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slovní úlohy</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zaokrouhlování na desítky, stovky</w:t>
            </w:r>
          </w:p>
          <w:p w:rsidR="000F3261" w:rsidRPr="005522E4" w:rsidRDefault="000F3261" w:rsidP="00D32A7D">
            <w:pPr>
              <w:tabs>
                <w:tab w:val="left" w:pos="720"/>
              </w:tabs>
              <w:spacing w:before="100" w:after="0"/>
              <w:ind w:left="720" w:hanging="360"/>
              <w:rPr>
                <w:rFonts w:eastAsia="Calibri" w:cstheme="minorHAnsi"/>
                <w:sz w:val="20"/>
                <w:szCs w:val="20"/>
              </w:rPr>
            </w:pPr>
            <w:r w:rsidRPr="005522E4">
              <w:rPr>
                <w:rFonts w:eastAsia="Calibri" w:cstheme="minorHAnsi"/>
                <w:sz w:val="20"/>
                <w:szCs w:val="20"/>
              </w:rPr>
              <w:t>znázornění zlomků</w:t>
            </w:r>
          </w:p>
          <w:p w:rsidR="000F3261" w:rsidRPr="00902A59" w:rsidRDefault="000F3261" w:rsidP="00D32A7D">
            <w:pPr>
              <w:tabs>
                <w:tab w:val="left" w:pos="720"/>
              </w:tabs>
              <w:spacing w:before="100" w:after="0"/>
              <w:ind w:left="720" w:hanging="360"/>
              <w:rPr>
                <w:rFonts w:eastAsia="Calibri" w:cstheme="minorHAnsi"/>
              </w:rPr>
            </w:pPr>
          </w:p>
        </w:tc>
      </w:tr>
      <w:tr w:rsidR="000F3261" w:rsidRPr="00902A59" w:rsidTr="000F3261">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 s podpůrnými opatřeními:</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porovnává množství a vytváří soubory prvků podle daných kritérií v oboru do 20</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čte, píše a používá číslice v oboru do 20, numerace do 100</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zná matematické operátory +, -, =, a umí je zapsat</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sčítá a odčítá s užitím názoru v oboru do 20</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určí počet prvků dané skupiny a vytvoří skupinu prvků s daným počtem do 20 prvků</w:t>
            </w:r>
          </w:p>
          <w:p w:rsidR="000F3261" w:rsidRPr="004D036D" w:rsidRDefault="000F3261" w:rsidP="00CB466F">
            <w:pPr>
              <w:pStyle w:val="Odstavecseseznamem"/>
              <w:numPr>
                <w:ilvl w:val="0"/>
                <w:numId w:val="649"/>
              </w:numPr>
              <w:tabs>
                <w:tab w:val="left" w:pos="720"/>
              </w:tabs>
              <w:spacing w:after="0"/>
              <w:ind w:left="774"/>
              <w:rPr>
                <w:rFonts w:eastAsia="Calibri" w:cstheme="minorHAnsi"/>
                <w:sz w:val="20"/>
              </w:rPr>
            </w:pPr>
            <w:r w:rsidRPr="004D036D">
              <w:rPr>
                <w:rFonts w:eastAsia="Calibri" w:cstheme="minorHAnsi"/>
                <w:sz w:val="20"/>
              </w:rPr>
              <w:t>řeší jednoduché slovní úlohy na sčítání a odčítání v oboru do 20</w:t>
            </w:r>
          </w:p>
          <w:p w:rsidR="000F3261" w:rsidRPr="004D036D" w:rsidRDefault="000F3261" w:rsidP="00CB466F">
            <w:pPr>
              <w:pStyle w:val="Odstavecseseznamem"/>
              <w:numPr>
                <w:ilvl w:val="0"/>
                <w:numId w:val="649"/>
              </w:numPr>
              <w:tabs>
                <w:tab w:val="left" w:pos="720"/>
              </w:tabs>
              <w:spacing w:after="0"/>
              <w:ind w:left="774"/>
              <w:rPr>
                <w:rFonts w:eastAsia="Calibri" w:cstheme="minorHAnsi"/>
              </w:rPr>
            </w:pPr>
            <w:r w:rsidRPr="004D036D">
              <w:rPr>
                <w:rFonts w:eastAsia="Calibri" w:cstheme="minorHAnsi"/>
                <w:sz w:val="20"/>
              </w:rPr>
              <w:t>rozkládá čísla na části</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lastRenderedPageBreak/>
              <w:t>OSOBNOSTNÍ A SOCIÁLNÍ VÝCHOVA</w:t>
            </w:r>
          </w:p>
          <w:p w:rsidR="000F3261" w:rsidRPr="00902A59" w:rsidRDefault="000F3261" w:rsidP="00D32A7D">
            <w:pPr>
              <w:spacing w:after="0"/>
              <w:rPr>
                <w:rFonts w:eastAsia="Calibri" w:cstheme="minorHAnsi"/>
                <w:sz w:val="20"/>
              </w:rPr>
            </w:pPr>
            <w:r w:rsidRPr="00902A59">
              <w:rPr>
                <w:rFonts w:eastAsia="Calibri" w:cstheme="minorHAnsi"/>
                <w:sz w:val="20"/>
              </w:rPr>
              <w:t>Komunikace</w:t>
            </w:r>
          </w:p>
          <w:p w:rsidR="000F3261" w:rsidRPr="00902A59" w:rsidRDefault="000F3261" w:rsidP="00D32A7D">
            <w:pPr>
              <w:spacing w:after="0"/>
              <w:rPr>
                <w:rFonts w:eastAsia="Calibri" w:cstheme="minorHAnsi"/>
              </w:rPr>
            </w:pPr>
            <w:r w:rsidRPr="00902A59">
              <w:rPr>
                <w:rFonts w:eastAsia="Calibri" w:cstheme="minorHAnsi"/>
                <w:sz w:val="20"/>
              </w:rPr>
              <w:t>slovní úlohy</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přirozená čísla v oboru od 0 do 1 000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zpaměti jednoduché početní operace (+, -, x, :) s přirozenými čísly v oboru 0 - 1 000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 do 1 000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a zapisuje vztah rovnosti a nerovnosti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číselnou osou, užívá lineární uspořádání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písemně sčítá a odčítá dvě trojciferná čísla a provádí kontrolu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dělitelnost čísly 2, 5,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osvojuje si písemné algoritmy početních operací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tabulky, schémata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a tvoří slovní úlohy, ve kterých aplikuje a modeluje osvojené početní operace</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čte a zapisuje trojciferná čísla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řeší reálné situace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porovnává čísla v oboru do 1 000 s počtem předmětů </w:t>
            </w:r>
          </w:p>
          <w:p w:rsidR="002C09F5" w:rsidRPr="00902A59" w:rsidRDefault="00486FF6">
            <w:pPr>
              <w:tabs>
                <w:tab w:val="left" w:pos="720"/>
              </w:tabs>
              <w:spacing w:before="100" w:after="0"/>
              <w:ind w:left="720" w:hanging="360"/>
              <w:rPr>
                <w:rFonts w:eastAsia="Calibri" w:cstheme="minorHAnsi"/>
                <w:sz w:val="20"/>
              </w:rPr>
            </w:pPr>
            <w:proofErr w:type="gramStart"/>
            <w:r w:rsidRPr="00902A59">
              <w:rPr>
                <w:rFonts w:eastAsia="Calibri" w:cstheme="minorHAnsi"/>
                <w:sz w:val="20"/>
              </w:rPr>
              <w:t>znázorňuje</w:t>
            </w:r>
            <w:proofErr w:type="gramEnd"/>
            <w:r w:rsidRPr="00902A59">
              <w:rPr>
                <w:rFonts w:eastAsia="Calibri" w:cstheme="minorHAnsi"/>
                <w:sz w:val="20"/>
              </w:rPr>
              <w:t xml:space="preserve"> trojciferná čísla na číselné ose </w:t>
            </w:r>
            <w:r w:rsidRPr="00902A59">
              <w:rPr>
                <w:rFonts w:eastAsia="Calibri" w:cstheme="minorHAnsi"/>
                <w:sz w:val="20"/>
              </w:rPr>
              <w:br/>
            </w:r>
            <w:proofErr w:type="gramStart"/>
            <w:r w:rsidRPr="00902A59">
              <w:rPr>
                <w:rFonts w:eastAsia="Calibri" w:cstheme="minorHAnsi"/>
                <w:sz w:val="20"/>
              </w:rPr>
              <w:t>osvojí</w:t>
            </w:r>
            <w:proofErr w:type="gramEnd"/>
            <w:r w:rsidRPr="00902A59">
              <w:rPr>
                <w:rFonts w:eastAsia="Calibri" w:cstheme="minorHAnsi"/>
                <w:sz w:val="20"/>
              </w:rPr>
              <w:t xml:space="preserve"> si algoritmus písemného sčítání a odčítání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rozvoj trojciferných čísel v desítkové soustavě </w:t>
            </w:r>
            <w:r w:rsidRPr="00902A59">
              <w:rPr>
                <w:rFonts w:eastAsia="Calibri" w:cstheme="minorHAnsi"/>
                <w:sz w:val="20"/>
              </w:rPr>
              <w:br/>
              <w:t>sčítání a odčítání v oboru do 1 000, násobení, dělení v oboru do 100</w:t>
            </w:r>
          </w:p>
        </w:tc>
      </w:tr>
      <w:tr w:rsidR="002C09F5" w:rsidRPr="00902A59" w:rsidTr="000F3261">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množství a vytváří soubory prvků podle daných kritérií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používá číslice v oboru do 20, numerace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matematické operátory +, -, =, a umí je zapsat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s užitím názoru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počet prvků dané skupiny a vytvoří skupinu prvků s daným počtem do 20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jednoduché slovní úlohy na sčítání a odčítání v oboru do 20</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rozkládá čísla na části</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slovní úlohy</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90"/>
        <w:gridCol w:w="1519"/>
        <w:gridCol w:w="7"/>
        <w:gridCol w:w="1526"/>
        <w:gridCol w:w="2978"/>
      </w:tblGrid>
      <w:tr w:rsidR="000F3261" w:rsidRPr="00902A59" w:rsidTr="000F3261">
        <w:trPr>
          <w:trHeight w:val="1"/>
        </w:trPr>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4D036D" w:rsidRDefault="000F3261" w:rsidP="00CB466F">
            <w:pPr>
              <w:pStyle w:val="Odstavecseseznamem"/>
              <w:numPr>
                <w:ilvl w:val="0"/>
                <w:numId w:val="650"/>
              </w:numPr>
              <w:tabs>
                <w:tab w:val="left" w:pos="720"/>
              </w:tabs>
              <w:spacing w:after="0"/>
              <w:ind w:left="774"/>
              <w:rPr>
                <w:rFonts w:eastAsia="Calibri" w:cstheme="minorHAnsi"/>
                <w:sz w:val="20"/>
              </w:rPr>
            </w:pPr>
            <w:r w:rsidRPr="004D036D">
              <w:rPr>
                <w:rFonts w:eastAsia="Calibri" w:cstheme="minorHAnsi"/>
                <w:sz w:val="20"/>
              </w:rPr>
              <w:t>orientuje se v čase</w:t>
            </w:r>
          </w:p>
          <w:p w:rsidR="000F3261" w:rsidRPr="004D036D" w:rsidRDefault="000F3261" w:rsidP="00CB466F">
            <w:pPr>
              <w:pStyle w:val="Odstavecseseznamem"/>
              <w:numPr>
                <w:ilvl w:val="0"/>
                <w:numId w:val="650"/>
              </w:numPr>
              <w:tabs>
                <w:tab w:val="left" w:pos="720"/>
              </w:tabs>
              <w:spacing w:after="0"/>
              <w:ind w:left="774"/>
              <w:rPr>
                <w:rFonts w:eastAsia="Calibri" w:cstheme="minorHAnsi"/>
                <w:sz w:val="20"/>
              </w:rPr>
            </w:pPr>
            <w:r w:rsidRPr="004D036D">
              <w:rPr>
                <w:rFonts w:eastAsia="Calibri" w:cstheme="minorHAnsi"/>
                <w:sz w:val="20"/>
              </w:rPr>
              <w:t>provádí jednoduché převody jednotek času</w:t>
            </w:r>
          </w:p>
          <w:p w:rsidR="000F3261" w:rsidRPr="004D036D" w:rsidRDefault="000F3261" w:rsidP="00CB466F">
            <w:pPr>
              <w:pStyle w:val="Odstavecseseznamem"/>
              <w:numPr>
                <w:ilvl w:val="0"/>
                <w:numId w:val="650"/>
              </w:numPr>
              <w:tabs>
                <w:tab w:val="left" w:pos="720"/>
              </w:tabs>
              <w:spacing w:after="0"/>
              <w:ind w:left="774"/>
              <w:rPr>
                <w:rFonts w:eastAsia="Calibri" w:cstheme="minorHAnsi"/>
                <w:sz w:val="20"/>
              </w:rPr>
            </w:pPr>
            <w:r w:rsidRPr="004D036D">
              <w:rPr>
                <w:rFonts w:eastAsia="Calibri" w:cstheme="minorHAnsi"/>
                <w:sz w:val="20"/>
              </w:rPr>
              <w:t>doplňuje tabulky, schémata, posloupnosti čísel</w:t>
            </w:r>
          </w:p>
          <w:p w:rsidR="000F3261" w:rsidRPr="004D036D" w:rsidRDefault="000F3261" w:rsidP="00CB466F">
            <w:pPr>
              <w:pStyle w:val="Odstavecseseznamem"/>
              <w:numPr>
                <w:ilvl w:val="0"/>
                <w:numId w:val="650"/>
              </w:numPr>
              <w:tabs>
                <w:tab w:val="left" w:pos="720"/>
              </w:tabs>
              <w:spacing w:after="0"/>
              <w:ind w:left="774"/>
              <w:rPr>
                <w:rFonts w:eastAsia="Calibri" w:cstheme="minorHAnsi"/>
                <w:sz w:val="20"/>
              </w:rPr>
            </w:pPr>
            <w:r w:rsidRPr="004D036D">
              <w:rPr>
                <w:rFonts w:eastAsia="Calibri" w:cstheme="minorHAnsi"/>
                <w:sz w:val="20"/>
              </w:rPr>
              <w:t xml:space="preserve">používá tabulku pro evidenci statistických jevů (četnost) </w:t>
            </w:r>
          </w:p>
          <w:p w:rsidR="000F3261" w:rsidRPr="004D036D" w:rsidRDefault="000F3261" w:rsidP="00CB466F">
            <w:pPr>
              <w:pStyle w:val="Odstavecseseznamem"/>
              <w:numPr>
                <w:ilvl w:val="0"/>
                <w:numId w:val="650"/>
              </w:numPr>
              <w:tabs>
                <w:tab w:val="left" w:pos="720"/>
              </w:tabs>
              <w:spacing w:after="0"/>
              <w:ind w:left="774"/>
              <w:rPr>
                <w:rFonts w:eastAsia="Calibri" w:cstheme="minorHAnsi"/>
              </w:rPr>
            </w:pPr>
            <w:r w:rsidRPr="004D036D">
              <w:rPr>
                <w:rFonts w:eastAsia="Calibri" w:cstheme="minorHAnsi"/>
                <w:sz w:val="20"/>
              </w:rPr>
              <w:lastRenderedPageBreak/>
              <w:t>používá grafické symboly (šipky, písmena, barvy) pro řešení úloh</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4D036D"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lastRenderedPageBreak/>
              <w:t>j</w:t>
            </w:r>
            <w:r w:rsidRPr="004D036D">
              <w:rPr>
                <w:rFonts w:eastAsia="Calibri" w:cstheme="minorHAnsi"/>
                <w:sz w:val="20"/>
                <w:szCs w:val="20"/>
              </w:rPr>
              <w:t>ednotky času, jízdní řád, slovní úlohy o čase, určování času</w:t>
            </w:r>
          </w:p>
          <w:p w:rsidR="000F3261" w:rsidRPr="004D036D"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t>p</w:t>
            </w:r>
            <w:r w:rsidRPr="004D036D">
              <w:rPr>
                <w:rFonts w:eastAsia="Calibri" w:cstheme="minorHAnsi"/>
                <w:sz w:val="20"/>
                <w:szCs w:val="20"/>
              </w:rPr>
              <w:t>lán, mapa</w:t>
            </w:r>
          </w:p>
          <w:p w:rsidR="000F3261" w:rsidRPr="004D036D"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t>t</w:t>
            </w:r>
            <w:r w:rsidRPr="004D036D">
              <w:rPr>
                <w:rFonts w:eastAsia="Calibri" w:cstheme="minorHAnsi"/>
                <w:sz w:val="20"/>
                <w:szCs w:val="20"/>
              </w:rPr>
              <w:t>abulka</w:t>
            </w:r>
          </w:p>
          <w:p w:rsidR="000F3261" w:rsidRPr="00902A59" w:rsidRDefault="000F3261" w:rsidP="00D32A7D">
            <w:pPr>
              <w:tabs>
                <w:tab w:val="left" w:pos="720"/>
              </w:tabs>
              <w:spacing w:before="100" w:after="0"/>
              <w:ind w:left="714" w:hanging="357"/>
              <w:rPr>
                <w:rFonts w:eastAsia="Calibri" w:cstheme="minorHAnsi"/>
              </w:rPr>
            </w:pPr>
            <w:r>
              <w:rPr>
                <w:rFonts w:eastAsia="Calibri" w:cstheme="minorHAnsi"/>
                <w:sz w:val="20"/>
                <w:szCs w:val="20"/>
              </w:rPr>
              <w:t>o</w:t>
            </w:r>
            <w:r w:rsidRPr="004D036D">
              <w:rPr>
                <w:rFonts w:eastAsia="Calibri" w:cstheme="minorHAnsi"/>
                <w:sz w:val="20"/>
                <w:szCs w:val="20"/>
              </w:rPr>
              <w:t>dhad a evidence</w:t>
            </w:r>
          </w:p>
        </w:tc>
      </w:tr>
      <w:tr w:rsidR="000F3261" w:rsidRPr="00902A59" w:rsidTr="000F3261">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lastRenderedPageBreak/>
              <w:t>Ž</w:t>
            </w:r>
            <w:r w:rsidRPr="00902A59">
              <w:rPr>
                <w:rFonts w:eastAsia="Calibri" w:cstheme="minorHAnsi"/>
                <w:sz w:val="20"/>
              </w:rPr>
              <w:t>ák s podpůrnými opatřeními:</w:t>
            </w:r>
          </w:p>
          <w:p w:rsidR="000F3261" w:rsidRPr="004D036D" w:rsidRDefault="000F3261" w:rsidP="00CB466F">
            <w:pPr>
              <w:pStyle w:val="Odstavecseseznamem"/>
              <w:numPr>
                <w:ilvl w:val="0"/>
                <w:numId w:val="651"/>
              </w:numPr>
              <w:tabs>
                <w:tab w:val="left" w:pos="720"/>
              </w:tabs>
              <w:spacing w:after="0"/>
              <w:ind w:left="774"/>
              <w:rPr>
                <w:rFonts w:eastAsia="Calibri" w:cstheme="minorHAnsi"/>
                <w:sz w:val="20"/>
              </w:rPr>
            </w:pPr>
            <w:r w:rsidRPr="004D036D">
              <w:rPr>
                <w:rFonts w:eastAsia="Calibri" w:cstheme="minorHAnsi"/>
                <w:sz w:val="20"/>
              </w:rPr>
              <w:t xml:space="preserve">modeluje jednoduché situace podle pokynů a s využitím pomůcek </w:t>
            </w:r>
          </w:p>
          <w:p w:rsidR="000F3261" w:rsidRPr="004D036D" w:rsidRDefault="000F3261" w:rsidP="00CB466F">
            <w:pPr>
              <w:pStyle w:val="Odstavecseseznamem"/>
              <w:numPr>
                <w:ilvl w:val="0"/>
                <w:numId w:val="651"/>
              </w:numPr>
              <w:tabs>
                <w:tab w:val="left" w:pos="720"/>
              </w:tabs>
              <w:spacing w:after="0"/>
              <w:ind w:left="774"/>
              <w:rPr>
                <w:rFonts w:eastAsia="Calibri" w:cstheme="minorHAnsi"/>
                <w:sz w:val="20"/>
              </w:rPr>
            </w:pPr>
            <w:r w:rsidRPr="004D036D">
              <w:rPr>
                <w:rFonts w:eastAsia="Calibri" w:cstheme="minorHAnsi"/>
                <w:sz w:val="20"/>
              </w:rPr>
              <w:t>v jednoduchých případech popíše slovně závislosti („koupím více, zaplatím více“)</w:t>
            </w:r>
          </w:p>
          <w:p w:rsidR="000F3261" w:rsidRPr="004D036D" w:rsidRDefault="000F3261" w:rsidP="00CB466F">
            <w:pPr>
              <w:pStyle w:val="Odstavecseseznamem"/>
              <w:numPr>
                <w:ilvl w:val="0"/>
                <w:numId w:val="651"/>
              </w:numPr>
              <w:tabs>
                <w:tab w:val="left" w:pos="720"/>
              </w:tabs>
              <w:spacing w:after="0"/>
              <w:ind w:left="774"/>
              <w:rPr>
                <w:rFonts w:eastAsia="Calibri" w:cstheme="minorHAnsi"/>
                <w:sz w:val="20"/>
              </w:rPr>
            </w:pPr>
            <w:r w:rsidRPr="004D036D">
              <w:rPr>
                <w:rFonts w:eastAsia="Calibri" w:cstheme="minorHAnsi"/>
                <w:sz w:val="20"/>
              </w:rPr>
              <w:t>doplňuje jednoduché tabulky, schémata a posloupnosti čísel v oboru do 20</w:t>
            </w:r>
          </w:p>
          <w:p w:rsidR="000F3261" w:rsidRPr="004D036D" w:rsidRDefault="000F3261" w:rsidP="00CB466F">
            <w:pPr>
              <w:pStyle w:val="Odstavecseseznamem"/>
              <w:numPr>
                <w:ilvl w:val="0"/>
                <w:numId w:val="651"/>
              </w:numPr>
              <w:tabs>
                <w:tab w:val="left" w:pos="720"/>
              </w:tabs>
              <w:spacing w:after="0"/>
              <w:ind w:left="774"/>
              <w:rPr>
                <w:rFonts w:eastAsia="Calibri" w:cstheme="minorHAnsi"/>
                <w:sz w:val="20"/>
              </w:rPr>
            </w:pPr>
            <w:r w:rsidRPr="004D036D">
              <w:rPr>
                <w:rFonts w:eastAsia="Calibri" w:cstheme="minorHAnsi"/>
                <w:sz w:val="20"/>
              </w:rPr>
              <w:t xml:space="preserve">modeluje jednoduché situace podle pokynů a s využitím pomůcek </w:t>
            </w:r>
          </w:p>
          <w:p w:rsidR="000F3261" w:rsidRPr="00902A59" w:rsidRDefault="000F3261" w:rsidP="00D32A7D">
            <w:pPr>
              <w:tabs>
                <w:tab w:val="left" w:pos="720"/>
              </w:tabs>
              <w:spacing w:after="0"/>
              <w:ind w:left="720" w:hanging="360"/>
              <w:rPr>
                <w:rFonts w:eastAsia="Calibri" w:cstheme="minorHAnsi"/>
                <w:sz w:val="20"/>
              </w:rPr>
            </w:pPr>
          </w:p>
          <w:p w:rsidR="000F3261" w:rsidRPr="00902A59" w:rsidRDefault="000F3261" w:rsidP="00D32A7D">
            <w:pPr>
              <w:spacing w:after="0"/>
              <w:rPr>
                <w:rFonts w:eastAsia="Calibri" w:cstheme="minorHAnsi"/>
              </w:rPr>
            </w:pP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sz w:val="20"/>
              </w:rPr>
            </w:pPr>
            <w:r w:rsidRPr="00902A59">
              <w:rPr>
                <w:rFonts w:eastAsia="Calibri" w:cstheme="minorHAnsi"/>
                <w:sz w:val="20"/>
              </w:rPr>
              <w:t>Řešení problémů a rozhodovací dovednosti</w:t>
            </w:r>
          </w:p>
          <w:p w:rsidR="000F3261" w:rsidRPr="00902A59" w:rsidRDefault="000F3261" w:rsidP="00D32A7D">
            <w:pPr>
              <w:spacing w:after="0"/>
              <w:rPr>
                <w:rFonts w:eastAsia="Calibri" w:cstheme="minorHAnsi"/>
              </w:rPr>
            </w:pPr>
            <w:r w:rsidRPr="00902A59">
              <w:rPr>
                <w:rFonts w:eastAsia="Calibri" w:cstheme="minorHAnsi"/>
                <w:sz w:val="20"/>
              </w:rPr>
              <w:t>slovní úlohy</w:t>
            </w:r>
          </w:p>
        </w:tc>
        <w:tc>
          <w:tcPr>
            <w:tcW w:w="30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jednoduché převody času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doplňuje tabulky, schémata, posloupnosti čísel</w:t>
            </w:r>
          </w:p>
        </w:tc>
        <w:tc>
          <w:tcPr>
            <w:tcW w:w="450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vztah den - týden - měsíc - rok </w:t>
            </w:r>
            <w:r w:rsidRPr="00902A59">
              <w:rPr>
                <w:rFonts w:eastAsia="Calibri" w:cstheme="minorHAnsi"/>
                <w:sz w:val="20"/>
              </w:rPr>
              <w:br/>
              <w:t xml:space="preserve">rok - měsíc - týden - den </w:t>
            </w:r>
            <w:r w:rsidRPr="00902A59">
              <w:rPr>
                <w:rFonts w:eastAsia="Calibri" w:cstheme="minorHAnsi"/>
                <w:sz w:val="20"/>
              </w:rPr>
              <w:br/>
              <w:t>práce s časem, množstvím...</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při početních operacích +, -, x;</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jednoduché tabulky</w:t>
            </w:r>
          </w:p>
        </w:tc>
      </w:tr>
      <w:tr w:rsidR="002C09F5" w:rsidRPr="00902A59" w:rsidTr="000F3261">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modeluje jednoduché situace podle pokynů a s využitím pomůcek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 jednoduchých případech popíše slovně závislosti („koupím více, zaplatím více“)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jednoduché tabulky, schémata a posloupnosti čísel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modeluje jednoduché situace podle pokynů a s využitím pomůcek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 jednoduchých případech popíše slovně</w:t>
            </w:r>
          </w:p>
          <w:p w:rsidR="002C09F5" w:rsidRPr="00902A59" w:rsidRDefault="002C09F5">
            <w:pPr>
              <w:spacing w:after="0"/>
              <w:rPr>
                <w:rFonts w:eastAsia="Calibri" w:cstheme="minorHAnsi"/>
              </w:rPr>
            </w:pPr>
          </w:p>
        </w:tc>
        <w:tc>
          <w:tcPr>
            <w:tcW w:w="450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slovní úlohy</w:t>
            </w:r>
          </w:p>
        </w:tc>
        <w:tc>
          <w:tcPr>
            <w:tcW w:w="30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v prostoru - základy rýsování jednoduchých obrazců a modelování těles</w:t>
      </w:r>
    </w:p>
    <w:tbl>
      <w:tblPr>
        <w:tblW w:w="0" w:type="auto"/>
        <w:tblInd w:w="36" w:type="dxa"/>
        <w:tblCellMar>
          <w:left w:w="10" w:type="dxa"/>
          <w:right w:w="10" w:type="dxa"/>
        </w:tblCellMar>
        <w:tblLook w:val="0000" w:firstRow="0" w:lastRow="0" w:firstColumn="0" w:lastColumn="0" w:noHBand="0" w:noVBand="0"/>
      </w:tblPr>
      <w:tblGrid>
        <w:gridCol w:w="2985"/>
        <w:gridCol w:w="6"/>
        <w:gridCol w:w="1519"/>
        <w:gridCol w:w="1527"/>
        <w:gridCol w:w="2983"/>
      </w:tblGrid>
      <w:tr w:rsidR="000F3261" w:rsidRPr="00902A59" w:rsidTr="000F3261">
        <w:trPr>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rozliší, pojmenuje a vymodeluje základní mnohoúhelníky (trojúhelníky a čtyřúhelníky), určí jejich obvod a obsah</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rozliší, pojmenuje a vymodeluje jednoduchá tělesa, nachází v realitě jejich reprezentaci</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zkonstruuje základní rovinné obrazce</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rozliší rovnostranný a rovnoramenný trojúhelník</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porovnává velikost útvarů</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měří a odhaduje délky úsečky</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převádí jednotky délky</w:t>
            </w:r>
          </w:p>
          <w:p w:rsidR="000F3261" w:rsidRPr="00110E10" w:rsidRDefault="000F3261" w:rsidP="00CB466F">
            <w:pPr>
              <w:pStyle w:val="Odstavecseseznamem"/>
              <w:numPr>
                <w:ilvl w:val="0"/>
                <w:numId w:val="652"/>
              </w:numPr>
              <w:tabs>
                <w:tab w:val="left" w:pos="720"/>
              </w:tabs>
              <w:spacing w:after="0"/>
              <w:ind w:left="774"/>
              <w:rPr>
                <w:rFonts w:eastAsia="Calibri" w:cstheme="minorHAnsi"/>
                <w:sz w:val="20"/>
                <w:szCs w:val="20"/>
              </w:rPr>
            </w:pPr>
            <w:r w:rsidRPr="00110E10">
              <w:rPr>
                <w:rFonts w:eastAsia="Calibri" w:cstheme="minorHAnsi"/>
                <w:sz w:val="20"/>
                <w:szCs w:val="20"/>
              </w:rPr>
              <w:t>rozliší souměrné a nesouměrné rovinné útvary</w:t>
            </w:r>
          </w:p>
          <w:p w:rsidR="000F3261" w:rsidRPr="00110E10" w:rsidRDefault="000F3261" w:rsidP="00CB466F">
            <w:pPr>
              <w:pStyle w:val="Odstavecseseznamem"/>
              <w:numPr>
                <w:ilvl w:val="0"/>
                <w:numId w:val="652"/>
              </w:numPr>
              <w:tabs>
                <w:tab w:val="left" w:pos="720"/>
              </w:tabs>
              <w:spacing w:after="0"/>
              <w:ind w:left="774"/>
              <w:rPr>
                <w:rFonts w:eastAsia="Calibri" w:cstheme="minorHAnsi"/>
              </w:rPr>
            </w:pPr>
            <w:r w:rsidRPr="00110E10">
              <w:rPr>
                <w:rFonts w:eastAsia="Calibri" w:cstheme="minorHAnsi"/>
                <w:sz w:val="20"/>
                <w:szCs w:val="20"/>
              </w:rPr>
              <w:t>dokreslí druhou polovinu souměrného obrazce</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konstrukce kružnice a mnohoúhelníků</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obvod a obsah rovinných útvarů</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délka úsečky</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převody délkových jednotek</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vlastnosti mnohoúhelníků a základních těles</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síť krychle</w:t>
            </w:r>
          </w:p>
          <w:p w:rsidR="000F3261" w:rsidRDefault="000F3261" w:rsidP="00D32A7D">
            <w:pPr>
              <w:tabs>
                <w:tab w:val="left" w:pos="720"/>
              </w:tabs>
              <w:spacing w:before="100" w:after="0"/>
              <w:ind w:left="720" w:hanging="360"/>
              <w:rPr>
                <w:rFonts w:eastAsia="Calibri" w:cstheme="minorHAnsi"/>
              </w:rPr>
            </w:pPr>
          </w:p>
          <w:p w:rsidR="000F3261" w:rsidRPr="00902A59" w:rsidRDefault="000F3261" w:rsidP="00D32A7D">
            <w:pPr>
              <w:tabs>
                <w:tab w:val="left" w:pos="720"/>
              </w:tabs>
              <w:spacing w:before="100" w:after="0"/>
              <w:ind w:left="720" w:hanging="360"/>
              <w:rPr>
                <w:rFonts w:eastAsia="Calibri" w:cstheme="minorHAnsi"/>
              </w:rPr>
            </w:pPr>
          </w:p>
        </w:tc>
      </w:tr>
      <w:tr w:rsidR="000F3261" w:rsidRPr="00902A59" w:rsidTr="000F3261">
        <w:tc>
          <w:tcPr>
            <w:tcW w:w="451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sidRPr="00902A59">
              <w:rPr>
                <w:rFonts w:eastAsia="Calibri" w:cstheme="minorHAnsi"/>
                <w:sz w:val="20"/>
              </w:rPr>
              <w:t>Žák s podpůrnými opatřeními:</w:t>
            </w:r>
          </w:p>
          <w:p w:rsidR="000F3261" w:rsidRPr="00110E10" w:rsidRDefault="000F3261" w:rsidP="00CB466F">
            <w:pPr>
              <w:pStyle w:val="Odstavecseseznamem"/>
              <w:numPr>
                <w:ilvl w:val="0"/>
                <w:numId w:val="653"/>
              </w:numPr>
              <w:tabs>
                <w:tab w:val="left" w:pos="720"/>
              </w:tabs>
              <w:spacing w:after="0"/>
              <w:ind w:left="774"/>
              <w:rPr>
                <w:rFonts w:eastAsia="Calibri" w:cstheme="minorHAnsi"/>
                <w:sz w:val="20"/>
              </w:rPr>
            </w:pPr>
            <w:r w:rsidRPr="00110E10">
              <w:rPr>
                <w:rFonts w:eastAsia="Calibri" w:cstheme="minorHAnsi"/>
                <w:sz w:val="20"/>
              </w:rPr>
              <w:t>rozezná přímku a úsečku, narýsuje je a ví, jak se označují</w:t>
            </w:r>
          </w:p>
          <w:p w:rsidR="000F3261" w:rsidRPr="00110E10" w:rsidRDefault="000F3261" w:rsidP="00CB466F">
            <w:pPr>
              <w:pStyle w:val="Odstavecseseznamem"/>
              <w:numPr>
                <w:ilvl w:val="0"/>
                <w:numId w:val="653"/>
              </w:numPr>
              <w:tabs>
                <w:tab w:val="left" w:pos="720"/>
              </w:tabs>
              <w:spacing w:after="0"/>
              <w:ind w:left="774"/>
              <w:rPr>
                <w:rFonts w:eastAsia="Calibri" w:cstheme="minorHAnsi"/>
              </w:rPr>
            </w:pPr>
            <w:r w:rsidRPr="00110E10">
              <w:rPr>
                <w:rFonts w:eastAsia="Calibri" w:cstheme="minorHAnsi"/>
                <w:sz w:val="20"/>
              </w:rPr>
              <w:t>používá pravítko</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0F3261">
        <w:trPr>
          <w:trHeight w:val="1"/>
        </w:trPr>
        <w:tc>
          <w:tcPr>
            <w:tcW w:w="29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4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sz w:val="20"/>
              </w:rPr>
            </w:pPr>
            <w:r w:rsidRPr="00902A59">
              <w:rPr>
                <w:rFonts w:eastAsia="Calibri" w:cstheme="minorHAnsi"/>
                <w:sz w:val="20"/>
              </w:rPr>
              <w:t>Kreativita</w:t>
            </w:r>
          </w:p>
          <w:p w:rsidR="000F3261" w:rsidRPr="00902A59" w:rsidRDefault="000F3261" w:rsidP="00D32A7D">
            <w:pPr>
              <w:spacing w:after="0"/>
              <w:rPr>
                <w:rFonts w:eastAsia="Calibri" w:cstheme="minorHAnsi"/>
                <w:sz w:val="20"/>
              </w:rPr>
            </w:pPr>
            <w:r w:rsidRPr="00902A59">
              <w:rPr>
                <w:rFonts w:eastAsia="Calibri" w:cstheme="minorHAnsi"/>
                <w:sz w:val="20"/>
              </w:rPr>
              <w:t>dokreslování obrázků</w:t>
            </w:r>
          </w:p>
          <w:p w:rsidR="000F3261" w:rsidRPr="00902A59" w:rsidRDefault="000F3261" w:rsidP="00D32A7D">
            <w:pPr>
              <w:spacing w:after="0"/>
              <w:rPr>
                <w:rFonts w:eastAsia="Calibri" w:cstheme="minorHAnsi"/>
                <w:sz w:val="20"/>
              </w:rPr>
            </w:pPr>
            <w:r w:rsidRPr="00902A59">
              <w:rPr>
                <w:rFonts w:eastAsia="Calibri" w:cstheme="minorHAnsi"/>
                <w:sz w:val="20"/>
              </w:rPr>
              <w:t>Komunikace</w:t>
            </w:r>
          </w:p>
          <w:p w:rsidR="000F3261" w:rsidRPr="00902A59" w:rsidRDefault="000F3261" w:rsidP="00D32A7D">
            <w:pPr>
              <w:spacing w:after="0"/>
              <w:rPr>
                <w:rFonts w:eastAsia="Calibri" w:cstheme="minorHAnsi"/>
                <w:sz w:val="20"/>
              </w:rPr>
            </w:pPr>
            <w:r w:rsidRPr="00902A59">
              <w:rPr>
                <w:rFonts w:eastAsia="Calibri" w:cstheme="minorHAnsi"/>
                <w:sz w:val="20"/>
              </w:rPr>
              <w:t xml:space="preserve">slovní </w:t>
            </w:r>
            <w:r>
              <w:rPr>
                <w:rFonts w:eastAsia="Calibri" w:cstheme="minorHAnsi"/>
                <w:sz w:val="20"/>
              </w:rPr>
              <w:t>ú</w:t>
            </w:r>
            <w:r w:rsidRPr="00902A59">
              <w:rPr>
                <w:rFonts w:eastAsia="Calibri" w:cstheme="minorHAnsi"/>
                <w:sz w:val="20"/>
              </w:rPr>
              <w:t>lohy</w:t>
            </w:r>
          </w:p>
          <w:p w:rsidR="000F3261" w:rsidRPr="00902A59" w:rsidRDefault="000F3261" w:rsidP="00D32A7D">
            <w:pPr>
              <w:spacing w:after="0"/>
              <w:rPr>
                <w:rFonts w:eastAsia="Calibri" w:cstheme="minorHAnsi"/>
                <w:sz w:val="20"/>
              </w:rPr>
            </w:pPr>
            <w:r w:rsidRPr="00902A59">
              <w:rPr>
                <w:rFonts w:eastAsia="Calibri" w:cstheme="minorHAnsi"/>
                <w:sz w:val="20"/>
              </w:rPr>
              <w:t>MULTIKULTURNÍ VÝCHOVA</w:t>
            </w:r>
          </w:p>
          <w:p w:rsidR="000F3261" w:rsidRPr="00902A59" w:rsidRDefault="000F3261" w:rsidP="00D32A7D">
            <w:pPr>
              <w:spacing w:after="0"/>
              <w:rPr>
                <w:rFonts w:eastAsia="Calibri" w:cstheme="minorHAnsi"/>
                <w:sz w:val="20"/>
              </w:rPr>
            </w:pPr>
            <w:r w:rsidRPr="00902A59">
              <w:rPr>
                <w:rFonts w:eastAsia="Calibri" w:cstheme="minorHAnsi"/>
                <w:sz w:val="20"/>
              </w:rPr>
              <w:t>Lidské vztahy</w:t>
            </w:r>
          </w:p>
          <w:p w:rsidR="000F3261" w:rsidRPr="00902A59" w:rsidRDefault="000F3261" w:rsidP="00D32A7D">
            <w:pPr>
              <w:spacing w:after="0"/>
              <w:rPr>
                <w:rFonts w:eastAsia="Calibri" w:cstheme="minorHAnsi"/>
              </w:rPr>
            </w:pPr>
            <w:r w:rsidRPr="00902A59">
              <w:rPr>
                <w:rFonts w:eastAsia="Calibri" w:cstheme="minorHAnsi"/>
                <w:sz w:val="20"/>
              </w:rPr>
              <w:t>slovní úlohy</w:t>
            </w:r>
          </w:p>
        </w:tc>
        <w:tc>
          <w:tcPr>
            <w:tcW w:w="304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 pojmenuje, vymodeluje a popíše základní rovinné útvary a jednoduchá tělesa, nachází je kolem sebe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velikost útvarů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měří a odhaduje délky úsečky</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rozezná a modeluje jednoduché souměrné útvary v rovině</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přímka, polopřímka, úsečka - měření na mm.</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kružnice, kruh, oblouk - poloměr, průměr</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jehlan, kužel, krychle, kvádr - vrchol, stěna, hrana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délka úsečky, obvod jednoduchého obrazce (trojúhelník, čtverec, obdélník)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lastRenderedPageBreak/>
              <w:t xml:space="preserve">měření délek úseček, hran tělesa </w:t>
            </w:r>
            <w:r w:rsidRPr="00902A59">
              <w:rPr>
                <w:rFonts w:eastAsia="Calibri" w:cstheme="minorHAnsi"/>
                <w:sz w:val="20"/>
              </w:rPr>
              <w:br/>
              <w:t xml:space="preserve">modelování staveb tvaru kvádru, krychle.... podle daného plánu (stavebnice, krabičky...) </w:t>
            </w:r>
          </w:p>
        </w:tc>
      </w:tr>
      <w:tr w:rsidR="002C09F5" w:rsidRPr="00902A59" w:rsidTr="000F3261">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 přímku a úsečku, narýsuje je a ví, jak se označují</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používá pravítko</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rPr>
          <w:trHeight w:val="1"/>
        </w:trPr>
        <w:tc>
          <w:tcPr>
            <w:tcW w:w="298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dokreslování obrázků</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slovní ůlohy</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sz w:val="20"/>
              </w:rPr>
            </w:pPr>
            <w:r w:rsidRPr="00902A59">
              <w:rPr>
                <w:rFonts w:eastAsia="Calibri" w:cstheme="minorHAnsi"/>
                <w:sz w:val="20"/>
              </w:rPr>
              <w:t>Lidské vztahy</w:t>
            </w:r>
          </w:p>
          <w:p w:rsidR="002C09F5" w:rsidRPr="00902A59" w:rsidRDefault="00486FF6">
            <w:pPr>
              <w:spacing w:after="0"/>
              <w:rPr>
                <w:rFonts w:eastAsia="Calibri" w:cstheme="minorHAnsi"/>
              </w:rPr>
            </w:pPr>
            <w:r w:rsidRPr="00902A59">
              <w:rPr>
                <w:rFonts w:eastAsia="Calibri" w:cstheme="minorHAnsi"/>
                <w:sz w:val="20"/>
              </w:rPr>
              <w:t>slovní úlohy</w:t>
            </w:r>
          </w:p>
        </w:tc>
        <w:tc>
          <w:tcPr>
            <w:tcW w:w="30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využívá vhodný způsob učení, který navrhne učitel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vyhledává informace vhodné k řešení a třídí 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používat správné termíny a výstižné výrazy, které souvisejí s daným tématem</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udržuje s mluvčím oční kontakt</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při problémech v komunikaci vyhledá pomoc jiné osoby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na základě hodnocení celé práce řekne, co se mu dařilo a co ne; spolu s učitelem hledají příčiny úspěchu či neúspěchu</w:t>
      </w: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v prostoru - vzájemná poloha přímek, rýsování n-úhelníků, jednotky obsahu</w:t>
      </w:r>
    </w:p>
    <w:tbl>
      <w:tblPr>
        <w:tblW w:w="0" w:type="auto"/>
        <w:tblInd w:w="36" w:type="dxa"/>
        <w:tblCellMar>
          <w:left w:w="10" w:type="dxa"/>
          <w:right w:w="10" w:type="dxa"/>
        </w:tblCellMar>
        <w:tblLook w:val="0000" w:firstRow="0" w:lastRow="0" w:firstColumn="0" w:lastColumn="0" w:noHBand="0" w:noVBand="0"/>
      </w:tblPr>
      <w:tblGrid>
        <w:gridCol w:w="2990"/>
        <w:gridCol w:w="1521"/>
        <w:gridCol w:w="1528"/>
        <w:gridCol w:w="298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narýsuje a znázorní základní rovinné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jednoduché konstrukce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obvod mnohoúhelníku sečtením délek jeho stran</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sestrojí rovnoběžky a kolmice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obsah obrazce pomocí čtvercové sítě a užívá základní jednotky obsahu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graficky úsečky; určí délku lomené čáry, obvod mnohoúhelníku sečtením délek jeho stran</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rozpozná a znázorní ve čtvercové síti jednoduché osově souměrné útvary a určí osu souměrnosti útvaru překládáním papíru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rýsování: trojúhelník, čtverec, obdélník, kružnice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rovnoběžka s danou přímkou, kolmice k dané </w:t>
            </w:r>
            <w:proofErr w:type="gramStart"/>
            <w:r w:rsidRPr="00902A59">
              <w:rPr>
                <w:rFonts w:eastAsia="Calibri" w:cstheme="minorHAnsi"/>
                <w:sz w:val="20"/>
              </w:rPr>
              <w:t>přímce,kružnice</w:t>
            </w:r>
            <w:proofErr w:type="gramEnd"/>
            <w:r w:rsidRPr="00902A59">
              <w:rPr>
                <w:rFonts w:eastAsia="Calibri" w:cstheme="minorHAnsi"/>
                <w:sz w:val="20"/>
              </w:rPr>
              <w:t xml:space="preserve"> s daným středem a poloměrem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pěti- a víceúhelníky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lomená čára, přímka, polopřímka, úsečka</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délka úsečky; jednotky délky a jejich převody</w:t>
            </w:r>
            <w:r w:rsidRPr="00902A59">
              <w:rPr>
                <w:rFonts w:eastAsia="Calibri" w:cstheme="minorHAnsi"/>
                <w:sz w:val="20"/>
              </w:rPr>
              <w:br/>
              <w:t xml:space="preserve">pracuje se zadanými údaji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mm2, cm2, dm2 m2</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znázorní, narýsuje a označí základní rovinné útvary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95"/>
        <w:gridCol w:w="1519"/>
        <w:gridCol w:w="1531"/>
        <w:gridCol w:w="2975"/>
      </w:tblGrid>
      <w:tr w:rsidR="000F3261" w:rsidRPr="00902A59" w:rsidTr="000F326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vyhledává, sbírá a třídí data</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vyhledává informace v textu a eviduje různé statistické jevy</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tvoří časový harmonogram</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eviduje četnost</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zaznamenává dílčí výsledky do přehledné tabulky</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sestavuje diagramy na základě vlastních průzkumů</w:t>
            </w:r>
          </w:p>
          <w:p w:rsidR="000F3261" w:rsidRPr="00110E10" w:rsidRDefault="000F3261" w:rsidP="00CB466F">
            <w:pPr>
              <w:pStyle w:val="Odstavecseseznamem"/>
              <w:numPr>
                <w:ilvl w:val="0"/>
                <w:numId w:val="656"/>
              </w:numPr>
              <w:tabs>
                <w:tab w:val="left" w:pos="720"/>
              </w:tabs>
              <w:spacing w:after="0"/>
              <w:ind w:left="774"/>
              <w:rPr>
                <w:rFonts w:eastAsia="Calibri" w:cstheme="minorHAnsi"/>
                <w:sz w:val="20"/>
                <w:szCs w:val="20"/>
              </w:rPr>
            </w:pPr>
            <w:r w:rsidRPr="00110E10">
              <w:rPr>
                <w:rFonts w:eastAsia="Calibri" w:cstheme="minorHAnsi"/>
                <w:sz w:val="20"/>
                <w:szCs w:val="20"/>
              </w:rPr>
              <w:t>třídí skupinu objektů pomocí společných vlastností na dvě skupiny, rozhoduje o pravdivosti výroků</w:t>
            </w:r>
          </w:p>
          <w:p w:rsidR="000F3261" w:rsidRPr="00110E10" w:rsidRDefault="000F3261" w:rsidP="00CB466F">
            <w:pPr>
              <w:pStyle w:val="Odstavecseseznamem"/>
              <w:numPr>
                <w:ilvl w:val="0"/>
                <w:numId w:val="656"/>
              </w:numPr>
              <w:tabs>
                <w:tab w:val="left" w:pos="720"/>
              </w:tabs>
              <w:spacing w:after="0"/>
              <w:ind w:left="774"/>
              <w:rPr>
                <w:rFonts w:eastAsia="Calibri" w:cstheme="minorHAnsi"/>
              </w:rPr>
            </w:pPr>
            <w:r w:rsidRPr="00110E10">
              <w:rPr>
                <w:rFonts w:eastAsia="Calibri" w:cstheme="minorHAnsi"/>
                <w:sz w:val="20"/>
                <w:szCs w:val="20"/>
              </w:rPr>
              <w:t>rozhoduje se, kdy je efektivní využít pro tvorbu tabulky/diagramu digitální technologie</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graf</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harmonogram</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sloupcový diagram</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statistika, četnost jevu</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tabulky</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práce s daty v elektronické podobě</w:t>
            </w:r>
          </w:p>
          <w:p w:rsidR="000F3261" w:rsidRPr="00902A59" w:rsidRDefault="000F3261" w:rsidP="00D32A7D">
            <w:pPr>
              <w:tabs>
                <w:tab w:val="left" w:pos="720"/>
              </w:tabs>
              <w:spacing w:before="100" w:after="0"/>
              <w:ind w:left="720" w:hanging="360"/>
              <w:rPr>
                <w:rFonts w:eastAsia="Calibri" w:cstheme="minorHAnsi"/>
              </w:rPr>
            </w:pPr>
            <w:r w:rsidRPr="00902A59">
              <w:rPr>
                <w:rFonts w:eastAsia="Calibri" w:cstheme="minorHAnsi"/>
                <w:sz w:val="20"/>
              </w:rPr>
              <w:t xml:space="preserve"> </w:t>
            </w:r>
          </w:p>
        </w:tc>
      </w:tr>
      <w:tr w:rsidR="000F3261" w:rsidRPr="00902A59" w:rsidTr="000F3261">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110E10" w:rsidRDefault="000F3261" w:rsidP="00CB466F">
            <w:pPr>
              <w:pStyle w:val="Odstavecseseznamem"/>
              <w:numPr>
                <w:ilvl w:val="0"/>
                <w:numId w:val="657"/>
              </w:numPr>
              <w:tabs>
                <w:tab w:val="left" w:pos="720"/>
              </w:tabs>
              <w:spacing w:before="100" w:after="0"/>
              <w:ind w:left="774"/>
              <w:rPr>
                <w:rFonts w:eastAsia="Calibri" w:cstheme="minorHAnsi"/>
                <w:sz w:val="20"/>
              </w:rPr>
            </w:pPr>
            <w:r w:rsidRPr="00110E10">
              <w:rPr>
                <w:rFonts w:eastAsia="Calibri" w:cstheme="minorHAnsi"/>
                <w:sz w:val="20"/>
              </w:rPr>
              <w:lastRenderedPageBreak/>
              <w:t>orientuje se a čte v jednoduchých tabulkách</w:t>
            </w:r>
          </w:p>
          <w:p w:rsidR="000F3261" w:rsidRPr="00110E10" w:rsidRDefault="000F3261" w:rsidP="00CB466F">
            <w:pPr>
              <w:pStyle w:val="Odstavecseseznamem"/>
              <w:numPr>
                <w:ilvl w:val="0"/>
                <w:numId w:val="657"/>
              </w:numPr>
              <w:tabs>
                <w:tab w:val="left" w:pos="720"/>
              </w:tabs>
              <w:spacing w:before="100" w:after="0"/>
              <w:ind w:left="774"/>
              <w:rPr>
                <w:rFonts w:eastAsia="Calibri" w:cstheme="minorHAnsi"/>
                <w:sz w:val="20"/>
              </w:rPr>
            </w:pPr>
            <w:r w:rsidRPr="00110E10">
              <w:rPr>
                <w:rFonts w:eastAsia="Calibri" w:cstheme="minorHAnsi"/>
                <w:sz w:val="20"/>
              </w:rPr>
              <w:t>vyhledá a roztřídí jednoduchá data podle návodu</w:t>
            </w:r>
          </w:p>
          <w:p w:rsidR="000F3261" w:rsidRPr="00110E10" w:rsidRDefault="000F3261" w:rsidP="00CB466F">
            <w:pPr>
              <w:pStyle w:val="Odstavecseseznamem"/>
              <w:numPr>
                <w:ilvl w:val="0"/>
                <w:numId w:val="657"/>
              </w:numPr>
              <w:tabs>
                <w:tab w:val="left" w:pos="720"/>
              </w:tabs>
              <w:spacing w:before="100" w:after="0"/>
              <w:ind w:left="774"/>
              <w:rPr>
                <w:rFonts w:eastAsia="Calibri" w:cstheme="minorHAnsi"/>
                <w:sz w:val="20"/>
              </w:rPr>
            </w:pPr>
            <w:r w:rsidRPr="00110E10">
              <w:rPr>
                <w:rFonts w:eastAsia="Calibri" w:cstheme="minorHAnsi"/>
                <w:sz w:val="20"/>
              </w:rPr>
              <w:t>orientuje se v čase</w:t>
            </w:r>
          </w:p>
          <w:p w:rsidR="000F3261" w:rsidRPr="00DF3D28" w:rsidRDefault="000F3261" w:rsidP="00CB466F">
            <w:pPr>
              <w:pStyle w:val="Odstavecseseznamem"/>
              <w:numPr>
                <w:ilvl w:val="0"/>
                <w:numId w:val="657"/>
              </w:numPr>
              <w:tabs>
                <w:tab w:val="left" w:pos="720"/>
              </w:tabs>
              <w:spacing w:before="100" w:after="0"/>
              <w:ind w:left="774"/>
              <w:rPr>
                <w:rFonts w:eastAsia="Calibri" w:cstheme="minorHAnsi"/>
              </w:rPr>
            </w:pPr>
            <w:r w:rsidRPr="00DF3D28">
              <w:rPr>
                <w:rFonts w:eastAsia="Calibri" w:cstheme="minorHAnsi"/>
                <w:sz w:val="20"/>
              </w:rPr>
              <w:t>uplatňuje matematické znalosti při manipulaci s</w:t>
            </w:r>
            <w:r w:rsidR="005A7F25">
              <w:rPr>
                <w:rFonts w:eastAsia="Calibri" w:cstheme="minorHAnsi"/>
                <w:sz w:val="20"/>
              </w:rPr>
              <w:t> </w:t>
            </w:r>
            <w:r w:rsidRPr="00DF3D28">
              <w:rPr>
                <w:rFonts w:eastAsia="Calibri" w:cstheme="minorHAnsi"/>
                <w:sz w:val="20"/>
              </w:rPr>
              <w:t>penězi</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0F3261">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4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VÝCHOVA DEMOKRATICKÉHO OBČANA</w:t>
            </w:r>
          </w:p>
          <w:p w:rsidR="000F3261" w:rsidRPr="00902A59" w:rsidRDefault="000F3261" w:rsidP="00D32A7D">
            <w:pPr>
              <w:spacing w:after="0"/>
              <w:rPr>
                <w:rFonts w:eastAsia="Calibri" w:cstheme="minorHAnsi"/>
              </w:rPr>
            </w:pPr>
            <w:r w:rsidRPr="00902A59">
              <w:rPr>
                <w:rFonts w:eastAsia="Calibri" w:cstheme="minorHAnsi"/>
                <w:sz w:val="20"/>
              </w:rPr>
              <w:t>Formy participace občanů v politickém životě</w:t>
            </w:r>
          </w:p>
        </w:tc>
        <w:tc>
          <w:tcPr>
            <w:tcW w:w="304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sbírá a třídí data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sestavuje jednoduché tabulky a diagramy, jízdní řády</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používá písemné algoritmy i ve složitějších vazbách; seznamuje se s jazykem písmen</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používá učebnice, tisk, dostupná média </w:t>
            </w:r>
            <w:r w:rsidRPr="00902A59">
              <w:rPr>
                <w:rFonts w:eastAsia="Calibri" w:cstheme="minorHAnsi"/>
                <w:sz w:val="20"/>
              </w:rPr>
              <w:br/>
              <w:t xml:space="preserve">aplikuje získané informace (kolik, o kolik, nárůsty, úbytky - slevy) </w:t>
            </w:r>
          </w:p>
        </w:tc>
      </w:tr>
      <w:tr w:rsidR="002C09F5" w:rsidRPr="00902A59" w:rsidTr="000F3261">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orientuje se a čte v jednoduchých tabulkách</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vyhledá a roztřídí jednoduchá data podle návodu</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uplatňuje matematické znalosti při manipulaci s</w:t>
            </w:r>
            <w:r w:rsidR="005A7F25">
              <w:rPr>
                <w:rFonts w:eastAsia="Calibri" w:cstheme="minorHAnsi"/>
                <w:sz w:val="20"/>
              </w:rPr>
              <w:t> </w:t>
            </w:r>
            <w:r w:rsidRPr="00902A59">
              <w:rPr>
                <w:rFonts w:eastAsia="Calibri" w:cstheme="minorHAnsi"/>
                <w:sz w:val="20"/>
              </w:rPr>
              <w:t>penězi</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DEMOKRATICKÉHO OBČANA</w:t>
            </w:r>
          </w:p>
          <w:p w:rsidR="002C09F5" w:rsidRPr="00902A59" w:rsidRDefault="00486FF6">
            <w:pPr>
              <w:spacing w:after="0"/>
              <w:rPr>
                <w:rFonts w:eastAsia="Calibri" w:cstheme="minorHAnsi"/>
              </w:rPr>
            </w:pPr>
            <w:r w:rsidRPr="00902A59">
              <w:rPr>
                <w:rFonts w:eastAsia="Calibri" w:cstheme="minorHAnsi"/>
                <w:sz w:val="20"/>
              </w:rPr>
              <w:t>Formy participace občanů v politickém životě</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w:t>
      </w:r>
    </w:p>
    <w:tbl>
      <w:tblPr>
        <w:tblW w:w="0" w:type="auto"/>
        <w:tblInd w:w="36" w:type="dxa"/>
        <w:tblCellMar>
          <w:left w:w="10" w:type="dxa"/>
          <w:right w:w="10" w:type="dxa"/>
        </w:tblCellMar>
        <w:tblLook w:val="0000" w:firstRow="0" w:lastRow="0" w:firstColumn="0" w:lastColumn="0" w:noHBand="0" w:noVBand="0"/>
      </w:tblPr>
      <w:tblGrid>
        <w:gridCol w:w="2990"/>
        <w:gridCol w:w="1520"/>
        <w:gridCol w:w="6"/>
        <w:gridCol w:w="1525"/>
        <w:gridCol w:w="2979"/>
      </w:tblGrid>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využívá komutativnost a asociativnost při pamětném počítání</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užívá pravidlo o přednosti početních operací (násobení a dělení před sčítáním a odčítáním)</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násobí a dělí v oboru násobilek</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písemně dělí přirozené číslo jednociferným dělitelem beze zbytku i se zbytkem</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lastRenderedPageBreak/>
              <w:t>vybere z číselné řady číslo zadaných vlastností (např. dělitelné třemi, po dělení najdeme konkrétní zbytek apod.)</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zaokrouhluje přirozená čísla, provádí odhady a kontroluje výsledky početních operací v oboru přirozených čísel</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rozpozná zápis záporného čísla a číslo zapíše na číselné ose</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sčítá a odčítá celá čísla, používá závorky</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řeší a tvoří úlohy, ve kterých aplikuje známé početní operace přirozených čísel</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účelně propojuje písemné a paměťové počítání</w:t>
            </w:r>
          </w:p>
          <w:p w:rsidR="000F3261" w:rsidRPr="00110E10" w:rsidRDefault="000F3261" w:rsidP="00CB466F">
            <w:pPr>
              <w:pStyle w:val="Odstavecseseznamem"/>
              <w:numPr>
                <w:ilvl w:val="0"/>
                <w:numId w:val="654"/>
              </w:numPr>
              <w:tabs>
                <w:tab w:val="left" w:pos="720"/>
              </w:tabs>
              <w:spacing w:after="0"/>
              <w:ind w:left="774"/>
              <w:rPr>
                <w:rFonts w:eastAsia="Calibri" w:cstheme="minorHAnsi"/>
                <w:sz w:val="20"/>
              </w:rPr>
            </w:pPr>
            <w:r w:rsidRPr="00110E10">
              <w:rPr>
                <w:rFonts w:eastAsia="Calibri" w:cstheme="minorHAnsi"/>
                <w:sz w:val="20"/>
              </w:rPr>
              <w:t>řeší jednoduché lineární rovnice, používá písmeno pro neznámou</w:t>
            </w:r>
          </w:p>
          <w:p w:rsidR="000F3261" w:rsidRPr="00110E10" w:rsidRDefault="000F3261" w:rsidP="00CB466F">
            <w:pPr>
              <w:pStyle w:val="Odstavecseseznamem"/>
              <w:numPr>
                <w:ilvl w:val="0"/>
                <w:numId w:val="654"/>
              </w:numPr>
              <w:tabs>
                <w:tab w:val="left" w:pos="720"/>
              </w:tabs>
              <w:spacing w:after="0"/>
              <w:ind w:left="774"/>
              <w:rPr>
                <w:rFonts w:eastAsia="Calibri" w:cstheme="minorHAnsi"/>
              </w:rPr>
            </w:pPr>
            <w:r w:rsidRPr="00110E10">
              <w:rPr>
                <w:rFonts w:eastAsia="Calibri" w:cstheme="minorHAnsi"/>
                <w:sz w:val="20"/>
              </w:rPr>
              <w:t>modeluje a určí část celku, používá zápis ve formě zlomku</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lastRenderedPageBreak/>
              <w:t>numerace s přirozenými čísly</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číselná řada, číselná osa</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aritmetická posloupnost</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pamětné dělení se zbytkem, dělení beze zbytku</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písemné dělení, násobení, sčítání, odčítání</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 xml:space="preserve">dělitelnost čísel </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lastRenderedPageBreak/>
              <w:t>početní operace s celými čísly</w:t>
            </w:r>
          </w:p>
          <w:p w:rsidR="000F3261" w:rsidRPr="00110E10" w:rsidRDefault="000F3261" w:rsidP="00D32A7D">
            <w:pPr>
              <w:tabs>
                <w:tab w:val="left" w:pos="720"/>
              </w:tabs>
              <w:spacing w:before="100" w:after="0"/>
              <w:ind w:left="714" w:hanging="357"/>
              <w:rPr>
                <w:rFonts w:eastAsia="Calibri" w:cstheme="minorHAnsi"/>
                <w:sz w:val="20"/>
                <w:szCs w:val="20"/>
              </w:rPr>
            </w:pPr>
            <w:r w:rsidRPr="00110E10">
              <w:rPr>
                <w:rFonts w:eastAsia="Calibri" w:cstheme="minorHAnsi"/>
                <w:sz w:val="20"/>
                <w:szCs w:val="20"/>
              </w:rPr>
              <w:t>lineární rovnice</w:t>
            </w:r>
          </w:p>
          <w:p w:rsidR="000F3261" w:rsidRPr="00902A59" w:rsidRDefault="000F3261" w:rsidP="00D32A7D">
            <w:pPr>
              <w:tabs>
                <w:tab w:val="left" w:pos="720"/>
              </w:tabs>
              <w:spacing w:before="100" w:after="0"/>
              <w:ind w:left="714" w:hanging="357"/>
              <w:rPr>
                <w:rFonts w:eastAsia="Calibri" w:cstheme="minorHAnsi"/>
              </w:rPr>
            </w:pPr>
            <w:r w:rsidRPr="00110E10">
              <w:rPr>
                <w:rFonts w:eastAsia="Calibri" w:cstheme="minorHAnsi"/>
                <w:sz w:val="20"/>
                <w:szCs w:val="20"/>
              </w:rPr>
              <w:t>zápis zlomku</w:t>
            </w:r>
          </w:p>
        </w:tc>
      </w:tr>
      <w:tr w:rsidR="000F3261"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lastRenderedPageBreak/>
              <w:t>Ž</w:t>
            </w:r>
            <w:r w:rsidRPr="00902A59">
              <w:rPr>
                <w:rFonts w:eastAsia="Calibri" w:cstheme="minorHAnsi"/>
                <w:sz w:val="20"/>
              </w:rPr>
              <w:t>ák s podpůrnými opatřeními:</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čte, píše a porovnává čísla v oboru do 100 i na číselné ose, numerace do 1000</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sčítá i odčítá zpaměti dvouciferná čísla</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zvládne s názorem řady násobků čísel 2 až 10 v oboru malé násobilky</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zaokrouhluje čísla na desítky i stovky</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zapisuje příklady na násobení a dělení v oboru do 100 dle pokynů</w:t>
            </w:r>
          </w:p>
          <w:p w:rsidR="000F3261" w:rsidRPr="00110E10" w:rsidRDefault="000F3261" w:rsidP="00CB466F">
            <w:pPr>
              <w:pStyle w:val="Odstavecseseznamem"/>
              <w:numPr>
                <w:ilvl w:val="0"/>
                <w:numId w:val="655"/>
              </w:numPr>
              <w:tabs>
                <w:tab w:val="left" w:pos="720"/>
              </w:tabs>
              <w:spacing w:after="0"/>
              <w:ind w:left="774"/>
              <w:rPr>
                <w:rFonts w:eastAsia="Calibri" w:cstheme="minorHAnsi"/>
                <w:sz w:val="20"/>
              </w:rPr>
            </w:pPr>
            <w:r w:rsidRPr="00110E10">
              <w:rPr>
                <w:rFonts w:eastAsia="Calibri" w:cstheme="minorHAnsi"/>
                <w:sz w:val="20"/>
              </w:rPr>
              <w:t>řeší slovní úlohy formou dramatizace, manipulativních činností</w:t>
            </w:r>
          </w:p>
          <w:p w:rsidR="000F3261" w:rsidRPr="00110E10" w:rsidRDefault="000F3261" w:rsidP="00CB466F">
            <w:pPr>
              <w:pStyle w:val="Odstavecseseznamem"/>
              <w:numPr>
                <w:ilvl w:val="0"/>
                <w:numId w:val="655"/>
              </w:numPr>
              <w:tabs>
                <w:tab w:val="left" w:pos="720"/>
              </w:tabs>
              <w:spacing w:before="100" w:after="0"/>
              <w:ind w:left="774"/>
              <w:rPr>
                <w:rFonts w:eastAsia="Calibri" w:cstheme="minorHAnsi"/>
              </w:rPr>
            </w:pPr>
            <w:r w:rsidRPr="00110E10">
              <w:rPr>
                <w:rFonts w:eastAsia="Calibri" w:cstheme="minorHAnsi"/>
                <w:sz w:val="20"/>
              </w:rPr>
              <w:t>používá kalkulátor</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VÝCHOVA K MYŠLENÍ V EVROPSKÝCH A GLOBÁLNÍCH SOUVISLOSTECH</w:t>
            </w:r>
          </w:p>
          <w:p w:rsidR="000F3261" w:rsidRPr="00902A59" w:rsidRDefault="000F3261" w:rsidP="00D32A7D">
            <w:pPr>
              <w:spacing w:after="0"/>
              <w:rPr>
                <w:rFonts w:eastAsia="Calibri" w:cstheme="minorHAnsi"/>
              </w:rPr>
            </w:pPr>
            <w:r w:rsidRPr="00902A59">
              <w:rPr>
                <w:rFonts w:eastAsia="Calibri" w:cstheme="minorHAnsi"/>
                <w:sz w:val="20"/>
              </w:rPr>
              <w:t xml:space="preserve">Evropa a svět nás </w:t>
            </w:r>
            <w:proofErr w:type="gramStart"/>
            <w:r w:rsidRPr="00902A59">
              <w:rPr>
                <w:rFonts w:eastAsia="Calibri" w:cstheme="minorHAnsi"/>
                <w:sz w:val="20"/>
              </w:rPr>
              <w:t>zajímá</w:t>
            </w:r>
            <w:proofErr w:type="gramEnd"/>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písemné početní operace přirozených čísel v oboru 0 - 1 000 000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komutativnost a asociativnost sčítání a násobení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přirozená čísla, provádí odhady a kontroluje výsledky početních operací v oboru přirozených čísel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řeší a tvoří úlohy, ve kterých aplikuje známé početní operace přirozených čísel v oboru do 1 000 000 a nuly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umí účelně propojovat písemné a paměťové počítání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nabývá zkušeností relací na zlomcích a operací se zlomky</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modeluje a určí část celku, používá zápis ve formě zlomku</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procvičuje postupy početních operací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slovní úlohy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zaokrouhluje na statisíce, desetitisíce, tisíce, sta, desítky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odhaduje, zaokrouhluje a kontroluje výsledek</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seznamuje se se zlomky – modeluje části celků v reálných situacích</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lastRenderedPageBreak/>
              <w:t>rozpozná zápis záporného čísla a číslo zapíše na číselné ose</w:t>
            </w:r>
          </w:p>
        </w:tc>
      </w:tr>
      <w:tr w:rsidR="002C09F5"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porovnává čísla v oboru do 100 i na číselné ose, numerace do 1000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i odčítá zpaměti dvouciferná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zvládne s názorem řady násobků čísel 2 až 10 v oboru malé násobilky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desítky i stovky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zapisuje příklady na násobení a dělení v oboru do 100 dle pokynů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formou dramatizace, manipulativních činností</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používá kalkulátor</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 xml:space="preserve">Evropa a svět nás </w:t>
            </w:r>
            <w:proofErr w:type="gramStart"/>
            <w:r w:rsidRPr="00902A59">
              <w:rPr>
                <w:rFonts w:eastAsia="Calibri" w:cstheme="minorHAnsi"/>
                <w:sz w:val="20"/>
              </w:rPr>
              <w:t>zajímá</w:t>
            </w:r>
            <w:proofErr w:type="gramEnd"/>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pPr>
              <w:spacing w:after="0"/>
              <w:rPr>
                <w:rFonts w:eastAsia="Calibri" w:cstheme="minorHAnsi"/>
                <w:sz w:val="20"/>
              </w:rPr>
            </w:pP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pPr>
              <w:spacing w:after="0" w:line="240" w:lineRule="auto"/>
              <w:rPr>
                <w:rFonts w:eastAsia="Calibri" w:cstheme="minorHAnsi"/>
              </w:rPr>
            </w:pPr>
          </w:p>
        </w:tc>
      </w:tr>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n</w:t>
            </w:r>
            <w:r w:rsidRPr="00110E10">
              <w:rPr>
                <w:rFonts w:eastAsia="Calibri" w:cstheme="minorHAnsi"/>
                <w:sz w:val="20"/>
                <w:szCs w:val="20"/>
              </w:rPr>
              <w:t>arýsuje základní rovinné útvary (čtverec, obdélník, trojúhelník, kružnici), užívá jednoduché konstrukce</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s</w:t>
            </w:r>
            <w:r w:rsidRPr="00110E10">
              <w:rPr>
                <w:rFonts w:eastAsia="Calibri" w:cstheme="minorHAnsi"/>
                <w:sz w:val="20"/>
                <w:szCs w:val="20"/>
              </w:rPr>
              <w:t>čítá a odčítá graficky úsečky, určí délku lomené čáry a obvod mnohoúhelníku sečtením délek jeho stran</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s</w:t>
            </w:r>
            <w:r w:rsidRPr="00110E10">
              <w:rPr>
                <w:rFonts w:eastAsia="Calibri" w:cstheme="minorHAnsi"/>
                <w:sz w:val="20"/>
                <w:szCs w:val="20"/>
              </w:rPr>
              <w:t>estrojí rovnoběžky a kolmice</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u</w:t>
            </w:r>
            <w:r w:rsidRPr="00110E10">
              <w:rPr>
                <w:rFonts w:eastAsia="Calibri" w:cstheme="minorHAnsi"/>
                <w:sz w:val="20"/>
                <w:szCs w:val="20"/>
              </w:rPr>
              <w:t>rčí obsah obrazce pomocí čtvercové sítě, používá základní jednotky obsahu</w:t>
            </w:r>
          </w:p>
          <w:p w:rsidR="000F3261" w:rsidRPr="00110E10"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r</w:t>
            </w:r>
            <w:r w:rsidRPr="00110E10">
              <w:rPr>
                <w:rFonts w:eastAsia="Calibri" w:cstheme="minorHAnsi"/>
                <w:sz w:val="20"/>
                <w:szCs w:val="20"/>
              </w:rPr>
              <w:t>ozpozná a znázorní ve čtvercové síti jednoduché osově souměrné útvary a určí osu souměrnosti překládáním papíru</w:t>
            </w:r>
          </w:p>
          <w:p w:rsidR="000F3261" w:rsidRPr="00DF3D28" w:rsidRDefault="000F3261" w:rsidP="00CB466F">
            <w:pPr>
              <w:pStyle w:val="Odstavecseseznamem"/>
              <w:numPr>
                <w:ilvl w:val="0"/>
                <w:numId w:val="658"/>
              </w:numPr>
              <w:tabs>
                <w:tab w:val="left" w:pos="720"/>
              </w:tabs>
              <w:spacing w:after="0"/>
              <w:ind w:left="774"/>
              <w:rPr>
                <w:rFonts w:eastAsia="Calibri" w:cstheme="minorHAnsi"/>
                <w:sz w:val="20"/>
                <w:szCs w:val="20"/>
              </w:rPr>
            </w:pPr>
            <w:r>
              <w:rPr>
                <w:rFonts w:eastAsia="Calibri" w:cstheme="minorHAnsi"/>
                <w:sz w:val="20"/>
                <w:szCs w:val="20"/>
              </w:rPr>
              <w:t>s</w:t>
            </w:r>
            <w:r w:rsidRPr="00110E10">
              <w:rPr>
                <w:rFonts w:eastAsia="Calibri" w:cstheme="minorHAnsi"/>
                <w:sz w:val="20"/>
                <w:szCs w:val="20"/>
              </w:rPr>
              <w:t>estrojí síť kvádru, vyznačí jednotlivé stěny hranolu v jeho síti</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mnohoúhelníků</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kružnice, poloměr, průměr</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obvod a obsah rovinných útvarů</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jednotky obsahu</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rovnoběžek, kolmic</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trojúhelníku podle věty sss</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konstrukce rovnostranného trojúhelníku</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měření délek</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osová souměrnost</w:t>
            </w:r>
          </w:p>
          <w:p w:rsidR="000F3261" w:rsidRDefault="000F3261" w:rsidP="00D32A7D">
            <w:pPr>
              <w:tabs>
                <w:tab w:val="left" w:pos="720"/>
              </w:tabs>
              <w:spacing w:before="100" w:after="0"/>
              <w:ind w:left="714" w:hanging="357"/>
              <w:rPr>
                <w:rFonts w:eastAsia="Calibri" w:cstheme="minorHAnsi"/>
                <w:sz w:val="20"/>
              </w:rPr>
            </w:pPr>
            <w:r>
              <w:rPr>
                <w:rFonts w:eastAsia="Calibri" w:cstheme="minorHAnsi"/>
                <w:sz w:val="20"/>
              </w:rPr>
              <w:t>převody jednotek</w:t>
            </w:r>
          </w:p>
          <w:p w:rsidR="000F3261" w:rsidRPr="00DF3D28" w:rsidRDefault="000F3261" w:rsidP="00D32A7D">
            <w:pPr>
              <w:tabs>
                <w:tab w:val="left" w:pos="720"/>
              </w:tabs>
              <w:spacing w:before="100" w:after="0"/>
              <w:ind w:left="714" w:hanging="357"/>
              <w:rPr>
                <w:rFonts w:eastAsia="Calibri" w:cstheme="minorHAnsi"/>
                <w:sz w:val="20"/>
              </w:rPr>
            </w:pPr>
            <w:r>
              <w:rPr>
                <w:rFonts w:eastAsia="Calibri" w:cstheme="minorHAnsi"/>
                <w:sz w:val="20"/>
              </w:rPr>
              <w:t>síť kvádru</w:t>
            </w:r>
          </w:p>
        </w:tc>
      </w:tr>
      <w:tr w:rsidR="000F3261"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110E10" w:rsidRDefault="000F3261" w:rsidP="00CB466F">
            <w:pPr>
              <w:pStyle w:val="Odstavecseseznamem"/>
              <w:numPr>
                <w:ilvl w:val="0"/>
                <w:numId w:val="659"/>
              </w:numPr>
              <w:tabs>
                <w:tab w:val="left" w:pos="720"/>
              </w:tabs>
              <w:spacing w:after="0"/>
              <w:ind w:left="774"/>
              <w:rPr>
                <w:rFonts w:eastAsia="Calibri" w:cstheme="minorHAnsi"/>
              </w:rPr>
            </w:pPr>
            <w:r w:rsidRPr="00110E10">
              <w:rPr>
                <w:rFonts w:eastAsia="Calibri" w:cstheme="minorHAnsi"/>
                <w:sz w:val="20"/>
              </w:rPr>
              <w:lastRenderedPageBreak/>
              <w:t>znázorní, narýsuje a označí základní rovinné útvary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Kooperace a kompetice</w:t>
            </w:r>
          </w:p>
        </w:tc>
        <w:tc>
          <w:tcPr>
            <w:tcW w:w="304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0F3261" w:rsidRPr="00902A59" w:rsidTr="000F3261">
        <w:trPr>
          <w:trHeight w:val="1"/>
        </w:trPr>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C10F0A" w:rsidRDefault="000F3261" w:rsidP="00CB466F">
            <w:pPr>
              <w:pStyle w:val="Odstavecseseznamem"/>
              <w:numPr>
                <w:ilvl w:val="0"/>
                <w:numId w:val="659"/>
              </w:numPr>
              <w:tabs>
                <w:tab w:val="left" w:pos="720"/>
              </w:tabs>
              <w:spacing w:after="0"/>
              <w:ind w:left="774"/>
              <w:rPr>
                <w:rFonts w:eastAsia="Calibri" w:cstheme="minorHAnsi"/>
                <w:sz w:val="20"/>
              </w:rPr>
            </w:pPr>
            <w:r w:rsidRPr="00C10F0A">
              <w:rPr>
                <w:rFonts w:eastAsia="Calibri" w:cstheme="minorHAnsi"/>
                <w:sz w:val="20"/>
              </w:rPr>
              <w:t>zapisuje čísla pomocí římských číslic</w:t>
            </w:r>
          </w:p>
          <w:p w:rsidR="000F3261" w:rsidRPr="00C10F0A" w:rsidRDefault="000F3261" w:rsidP="00CB466F">
            <w:pPr>
              <w:pStyle w:val="Odstavecseseznamem"/>
              <w:numPr>
                <w:ilvl w:val="0"/>
                <w:numId w:val="659"/>
              </w:numPr>
              <w:tabs>
                <w:tab w:val="left" w:pos="720"/>
              </w:tabs>
              <w:spacing w:after="0"/>
              <w:ind w:left="774"/>
              <w:rPr>
                <w:rFonts w:eastAsia="Calibri" w:cstheme="minorHAnsi"/>
                <w:sz w:val="20"/>
              </w:rPr>
            </w:pPr>
            <w:r w:rsidRPr="00C10F0A">
              <w:rPr>
                <w:rFonts w:eastAsia="Calibri" w:cstheme="minorHAnsi"/>
                <w:sz w:val="20"/>
              </w:rPr>
              <w:t>provádí jednoduché početní operace s římskými čísly</w:t>
            </w:r>
          </w:p>
          <w:p w:rsidR="000F3261" w:rsidRPr="00C10F0A" w:rsidRDefault="000F3261" w:rsidP="00CB466F">
            <w:pPr>
              <w:pStyle w:val="Odstavecseseznamem"/>
              <w:numPr>
                <w:ilvl w:val="0"/>
                <w:numId w:val="659"/>
              </w:numPr>
              <w:tabs>
                <w:tab w:val="left" w:pos="720"/>
              </w:tabs>
              <w:spacing w:after="0"/>
              <w:ind w:left="774"/>
              <w:rPr>
                <w:rFonts w:eastAsia="Calibri" w:cstheme="minorHAnsi"/>
              </w:rPr>
            </w:pPr>
            <w:r w:rsidRPr="00C10F0A">
              <w:rPr>
                <w:rFonts w:eastAsia="Calibri" w:cstheme="minorHAnsi"/>
                <w:sz w:val="20"/>
              </w:rPr>
              <w:t>určí hodnotu písmen, která jsou nositeli různých číslic</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C10F0A"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t>ř</w:t>
            </w:r>
            <w:r w:rsidRPr="00C10F0A">
              <w:rPr>
                <w:rFonts w:eastAsia="Calibri" w:cstheme="minorHAnsi"/>
                <w:sz w:val="20"/>
                <w:szCs w:val="20"/>
              </w:rPr>
              <w:t>ímská čísla</w:t>
            </w:r>
          </w:p>
          <w:p w:rsidR="000F3261" w:rsidRPr="00C10F0A"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t>d</w:t>
            </w:r>
            <w:r w:rsidRPr="00C10F0A">
              <w:rPr>
                <w:rFonts w:eastAsia="Calibri" w:cstheme="minorHAnsi"/>
                <w:sz w:val="20"/>
                <w:szCs w:val="20"/>
              </w:rPr>
              <w:t>esítková soustava</w:t>
            </w:r>
          </w:p>
          <w:p w:rsidR="000F3261" w:rsidRPr="00902A59" w:rsidRDefault="000F3261" w:rsidP="00D32A7D">
            <w:pPr>
              <w:tabs>
                <w:tab w:val="left" w:pos="720"/>
              </w:tabs>
              <w:spacing w:before="100" w:after="0"/>
              <w:ind w:left="714" w:hanging="357"/>
              <w:rPr>
                <w:rFonts w:eastAsia="Calibri" w:cstheme="minorHAnsi"/>
              </w:rPr>
            </w:pPr>
            <w:r>
              <w:rPr>
                <w:rFonts w:eastAsia="Calibri" w:cstheme="minorHAnsi"/>
                <w:sz w:val="20"/>
                <w:szCs w:val="20"/>
              </w:rPr>
              <w:t>d</w:t>
            </w:r>
            <w:r w:rsidRPr="00C10F0A">
              <w:rPr>
                <w:rFonts w:eastAsia="Calibri" w:cstheme="minorHAnsi"/>
                <w:sz w:val="20"/>
                <w:szCs w:val="20"/>
              </w:rPr>
              <w:t>ělitelnost</w:t>
            </w:r>
            <w:r>
              <w:rPr>
                <w:rFonts w:eastAsia="Calibri" w:cstheme="minorHAnsi"/>
              </w:rPr>
              <w:t xml:space="preserve"> </w:t>
            </w:r>
          </w:p>
        </w:tc>
      </w:tr>
      <w:tr w:rsidR="000F3261" w:rsidRPr="00902A59" w:rsidTr="000F3261">
        <w:tc>
          <w:tcPr>
            <w:tcW w:w="451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C10F0A" w:rsidRDefault="000F3261" w:rsidP="00CB466F">
            <w:pPr>
              <w:pStyle w:val="Odstavecseseznamem"/>
              <w:numPr>
                <w:ilvl w:val="0"/>
                <w:numId w:val="660"/>
              </w:numPr>
              <w:tabs>
                <w:tab w:val="left" w:pos="720"/>
              </w:tabs>
              <w:spacing w:after="0"/>
              <w:ind w:left="774"/>
              <w:rPr>
                <w:rFonts w:eastAsia="Calibri" w:cstheme="minorHAnsi"/>
              </w:rPr>
            </w:pPr>
            <w:r w:rsidRPr="00C10F0A">
              <w:rPr>
                <w:rFonts w:eastAsia="Calibri" w:cstheme="minorHAnsi"/>
                <w:sz w:val="20"/>
              </w:rPr>
              <w:t>řeší jednoduché praktické slovní úlohy, jejichž řešení nemusí být závislé na matematických postupech</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Řešení problémů a rozhodovací dovednosti</w:t>
            </w:r>
          </w:p>
        </w:tc>
        <w:tc>
          <w:tcPr>
            <w:tcW w:w="30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bl>
    <w:p w:rsidR="000F3261" w:rsidRDefault="000F3261">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z jednoduššího textu vyhledá a vypíše podstatné informace, umí reagovat na zadané otázky z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diagnostikuje s menší pomocí spolužáka nebo učitele chybu a v řešení ji opraví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porovnává různá tvrzení, pozná, když se od sebe liší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k vyjádření využívá grafických znázornění a symbolických prostředků (matematické symboly)</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různými způsoby vyjádří své názory, pocity a myšlenky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vhodným způsobem nabídne vlastní služby (spolužáky naučí něco, co oni sami neumějí a chtěli by umět)</w:t>
      </w: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lastRenderedPageBreak/>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 - počítání v oboru přirozených čísel a jednoduché operace s desetinnými čísly a zlomky</w:t>
      </w:r>
    </w:p>
    <w:tbl>
      <w:tblPr>
        <w:tblW w:w="0" w:type="auto"/>
        <w:tblInd w:w="36" w:type="dxa"/>
        <w:tblCellMar>
          <w:left w:w="10" w:type="dxa"/>
          <w:right w:w="10" w:type="dxa"/>
        </w:tblCellMar>
        <w:tblLook w:val="0000" w:firstRow="0" w:lastRow="0" w:firstColumn="0" w:lastColumn="0" w:noHBand="0" w:noVBand="0"/>
      </w:tblPr>
      <w:tblGrid>
        <w:gridCol w:w="2990"/>
        <w:gridCol w:w="1523"/>
        <w:gridCol w:w="1527"/>
        <w:gridCol w:w="2980"/>
      </w:tblGrid>
      <w:tr w:rsidR="000F3261" w:rsidRPr="00902A59" w:rsidTr="00D32A7D">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D32A7D">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využívá komutativnost a asociativnost sčítání a násobení</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provádí pamětné i písemné početní operace s přirozenými čísly v řádu stovek, tisíců a desetitisíců („čísla s mnoha nulami“)</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upravuje číselné výrazy se dvěma a více operacemi, rozumí významu závorek</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písemně dělí přirozené číslo jednociferným i dvojciferným dělitelem se zbytkem i beze zbytku</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nalezne společného dělitele dvou přirozených čísel</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zaokrouhluje přirozená čísla a využívá zaokrouhlování k odhadům</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řeší slovní úlohy z oblasti financí, rozlišuje mince i jejich nominální hodnotu</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tvoří úlohy v oboru přirozených čísel týkající se všech početních operací</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znázorní část celku v případě, že celek je zadán jako kruh, obdélník, úsečka i počet prvků</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používá zápis ve formě zlomku</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sčítá a odčítá dva zlomky nejen se stejnými jmenovateli, ale i dva různé kmenové zlomky</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přečte a vysvětlí význam desetinného čísla ve vztahu k desetinným zlomkům</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znázorní desetinné číslo na číselné ose</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uspořádá desetinná čísla vzestupně i sestupně</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sčítá a odčítá desetinná čísla</w:t>
            </w:r>
          </w:p>
          <w:p w:rsidR="000F3261" w:rsidRPr="009839D1" w:rsidRDefault="000F3261" w:rsidP="00CB466F">
            <w:pPr>
              <w:pStyle w:val="Odstavecseseznamem"/>
              <w:numPr>
                <w:ilvl w:val="0"/>
                <w:numId w:val="660"/>
              </w:numPr>
              <w:tabs>
                <w:tab w:val="left" w:pos="720"/>
              </w:tabs>
              <w:spacing w:after="0"/>
              <w:ind w:left="774"/>
              <w:rPr>
                <w:rFonts w:eastAsia="Calibri" w:cstheme="minorHAnsi"/>
                <w:sz w:val="20"/>
                <w:szCs w:val="20"/>
              </w:rPr>
            </w:pPr>
            <w:r w:rsidRPr="009839D1">
              <w:rPr>
                <w:rFonts w:eastAsia="Calibri" w:cstheme="minorHAnsi"/>
                <w:sz w:val="20"/>
                <w:szCs w:val="20"/>
              </w:rPr>
              <w:t>rozumí znaku „-„ pro zápis celého záporného čísla</w:t>
            </w:r>
          </w:p>
          <w:p w:rsidR="000F3261" w:rsidRPr="009839D1" w:rsidRDefault="000F3261" w:rsidP="00CB466F">
            <w:pPr>
              <w:pStyle w:val="Odstavecseseznamem"/>
              <w:numPr>
                <w:ilvl w:val="0"/>
                <w:numId w:val="660"/>
              </w:numPr>
              <w:tabs>
                <w:tab w:val="left" w:pos="720"/>
              </w:tabs>
              <w:spacing w:after="0"/>
              <w:ind w:left="774"/>
              <w:rPr>
                <w:rFonts w:eastAsia="Calibri" w:cstheme="minorHAnsi"/>
              </w:rPr>
            </w:pPr>
            <w:r w:rsidRPr="009839D1">
              <w:rPr>
                <w:rFonts w:eastAsia="Calibri" w:cstheme="minorHAnsi"/>
                <w:sz w:val="20"/>
                <w:szCs w:val="20"/>
              </w:rPr>
              <w:t>vyznačí celá záporná čísla na číselné ose</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č</w:t>
            </w:r>
            <w:r w:rsidRPr="009839D1">
              <w:rPr>
                <w:rFonts w:eastAsia="Calibri" w:cstheme="minorHAnsi"/>
                <w:sz w:val="20"/>
                <w:szCs w:val="20"/>
              </w:rPr>
              <w:t>íselná osa</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d</w:t>
            </w:r>
            <w:r w:rsidRPr="009839D1">
              <w:rPr>
                <w:rFonts w:eastAsia="Calibri" w:cstheme="minorHAnsi"/>
                <w:sz w:val="20"/>
                <w:szCs w:val="20"/>
              </w:rPr>
              <w:t>ělení, dělitelnost, společný dělitel</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p</w:t>
            </w:r>
            <w:r w:rsidRPr="009839D1">
              <w:rPr>
                <w:rFonts w:eastAsia="Calibri" w:cstheme="minorHAnsi"/>
                <w:sz w:val="20"/>
                <w:szCs w:val="20"/>
              </w:rPr>
              <w:t>ísemné dělení</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s</w:t>
            </w:r>
            <w:r w:rsidRPr="009839D1">
              <w:rPr>
                <w:rFonts w:eastAsia="Calibri" w:cstheme="minorHAnsi"/>
                <w:sz w:val="20"/>
                <w:szCs w:val="20"/>
              </w:rPr>
              <w:t>lovní úlohy</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n</w:t>
            </w:r>
            <w:r w:rsidRPr="009839D1">
              <w:rPr>
                <w:rFonts w:eastAsia="Calibri" w:cstheme="minorHAnsi"/>
                <w:sz w:val="20"/>
                <w:szCs w:val="20"/>
              </w:rPr>
              <w:t>umerace v oboru desetinných čísel</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k</w:t>
            </w:r>
            <w:r w:rsidRPr="009839D1">
              <w:rPr>
                <w:rFonts w:eastAsia="Calibri" w:cstheme="minorHAnsi"/>
                <w:sz w:val="20"/>
                <w:szCs w:val="20"/>
              </w:rPr>
              <w:t>ombinace</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l</w:t>
            </w:r>
            <w:r w:rsidRPr="009839D1">
              <w:rPr>
                <w:rFonts w:eastAsia="Calibri" w:cstheme="minorHAnsi"/>
                <w:sz w:val="20"/>
                <w:szCs w:val="20"/>
              </w:rPr>
              <w:t xml:space="preserve">ineární rovnice </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n</w:t>
            </w:r>
            <w:r w:rsidRPr="009839D1">
              <w:rPr>
                <w:rFonts w:eastAsia="Calibri" w:cstheme="minorHAnsi"/>
                <w:sz w:val="20"/>
                <w:szCs w:val="20"/>
              </w:rPr>
              <w:t>ásobení deseti, stem, tisícem</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c</w:t>
            </w:r>
            <w:r w:rsidRPr="009839D1">
              <w:rPr>
                <w:rFonts w:eastAsia="Calibri" w:cstheme="minorHAnsi"/>
                <w:sz w:val="20"/>
                <w:szCs w:val="20"/>
              </w:rPr>
              <w:t>elek a jeho části</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z</w:t>
            </w:r>
            <w:r w:rsidRPr="009839D1">
              <w:rPr>
                <w:rFonts w:eastAsia="Calibri" w:cstheme="minorHAnsi"/>
                <w:sz w:val="20"/>
                <w:szCs w:val="20"/>
              </w:rPr>
              <w:t>lomky, výpočet části celku</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ú</w:t>
            </w:r>
            <w:r w:rsidRPr="009839D1">
              <w:rPr>
                <w:rFonts w:eastAsia="Calibri" w:cstheme="minorHAnsi"/>
                <w:sz w:val="20"/>
                <w:szCs w:val="20"/>
              </w:rPr>
              <w:t>prava číselných výrazů</w:t>
            </w:r>
          </w:p>
          <w:p w:rsidR="000F3261" w:rsidRPr="009839D1" w:rsidRDefault="000F3261" w:rsidP="00D32A7D">
            <w:pPr>
              <w:tabs>
                <w:tab w:val="left" w:pos="720"/>
              </w:tabs>
              <w:spacing w:before="100" w:after="0"/>
              <w:ind w:left="720" w:hanging="360"/>
              <w:rPr>
                <w:rFonts w:eastAsia="Calibri" w:cstheme="minorHAnsi"/>
                <w:sz w:val="20"/>
                <w:szCs w:val="20"/>
              </w:rPr>
            </w:pPr>
            <w:r>
              <w:rPr>
                <w:rFonts w:eastAsia="Calibri" w:cstheme="minorHAnsi"/>
                <w:sz w:val="20"/>
                <w:szCs w:val="20"/>
              </w:rPr>
              <w:t>z</w:t>
            </w:r>
            <w:r w:rsidRPr="009839D1">
              <w:rPr>
                <w:rFonts w:eastAsia="Calibri" w:cstheme="minorHAnsi"/>
                <w:sz w:val="20"/>
                <w:szCs w:val="20"/>
              </w:rPr>
              <w:t>aokrouhlování přirozených čísel</w:t>
            </w:r>
          </w:p>
          <w:p w:rsidR="000F3261" w:rsidRDefault="000F3261" w:rsidP="00D32A7D">
            <w:pPr>
              <w:tabs>
                <w:tab w:val="left" w:pos="720"/>
              </w:tabs>
              <w:spacing w:before="100" w:after="0"/>
              <w:ind w:left="720" w:hanging="360"/>
              <w:rPr>
                <w:rFonts w:eastAsia="Calibri" w:cstheme="minorHAnsi"/>
              </w:rPr>
            </w:pPr>
          </w:p>
          <w:p w:rsidR="000F3261" w:rsidRDefault="000F3261" w:rsidP="00D32A7D">
            <w:pPr>
              <w:tabs>
                <w:tab w:val="left" w:pos="720"/>
              </w:tabs>
              <w:spacing w:before="100" w:after="0"/>
              <w:ind w:left="720" w:hanging="360"/>
              <w:rPr>
                <w:rFonts w:eastAsia="Calibri" w:cstheme="minorHAnsi"/>
              </w:rPr>
            </w:pPr>
          </w:p>
          <w:p w:rsidR="000F3261" w:rsidRPr="00902A59" w:rsidRDefault="000F3261" w:rsidP="00D32A7D">
            <w:pPr>
              <w:tabs>
                <w:tab w:val="left" w:pos="720"/>
              </w:tabs>
              <w:spacing w:before="100" w:after="0"/>
              <w:ind w:left="720" w:hanging="360"/>
              <w:rPr>
                <w:rFonts w:eastAsia="Calibri" w:cstheme="minorHAnsi"/>
              </w:rPr>
            </w:pPr>
          </w:p>
        </w:tc>
      </w:tr>
      <w:tr w:rsidR="000F3261" w:rsidRPr="00902A59" w:rsidTr="00D32A7D">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lastRenderedPageBreak/>
              <w:t>čte, píše a porovnává čísla v oboru do 100 i na číselné ose, numerace do 1000</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zvládne s názorem řady násobků čísel 2 až 10 do 100</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zaokrouhluje čísla na desítky i na stovky s využitím ve slovních úlohách</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tvoří příklady na násobení a dělení v oboru do 100</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zapíše a řeší jednoduché slovní úlohy</w:t>
            </w:r>
          </w:p>
          <w:p w:rsidR="000F3261" w:rsidRPr="009839D1" w:rsidRDefault="000F3261" w:rsidP="00CB466F">
            <w:pPr>
              <w:pStyle w:val="Odstavecseseznamem"/>
              <w:numPr>
                <w:ilvl w:val="0"/>
                <w:numId w:val="661"/>
              </w:numPr>
              <w:tabs>
                <w:tab w:val="left" w:pos="720"/>
              </w:tabs>
              <w:spacing w:after="0"/>
              <w:ind w:left="774"/>
              <w:rPr>
                <w:rFonts w:eastAsia="Calibri" w:cstheme="minorHAnsi"/>
                <w:sz w:val="20"/>
              </w:rPr>
            </w:pPr>
            <w:r w:rsidRPr="009839D1">
              <w:rPr>
                <w:rFonts w:eastAsia="Calibri" w:cstheme="minorHAnsi"/>
                <w:sz w:val="20"/>
              </w:rPr>
              <w:t>rozeznává sudá a lichá čísla</w:t>
            </w:r>
          </w:p>
          <w:p w:rsidR="000F3261" w:rsidRPr="009839D1" w:rsidRDefault="000F3261" w:rsidP="00CB466F">
            <w:pPr>
              <w:pStyle w:val="Odstavecseseznamem"/>
              <w:numPr>
                <w:ilvl w:val="0"/>
                <w:numId w:val="661"/>
              </w:numPr>
              <w:tabs>
                <w:tab w:val="left" w:pos="720"/>
              </w:tabs>
              <w:spacing w:before="100" w:after="0"/>
              <w:ind w:left="774"/>
              <w:rPr>
                <w:rFonts w:eastAsia="Calibri" w:cstheme="minorHAnsi"/>
              </w:rPr>
            </w:pPr>
            <w:r w:rsidRPr="009839D1">
              <w:rPr>
                <w:rFonts w:eastAsia="Calibri" w:cstheme="minorHAnsi"/>
                <w:sz w:val="20"/>
              </w:rPr>
              <w:t>používá kalkulátor</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rPr>
            </w:pPr>
          </w:p>
        </w:tc>
      </w:tr>
      <w:tr w:rsidR="000F3261" w:rsidRPr="00902A59" w:rsidTr="00D32A7D">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D32A7D">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sz w:val="20"/>
              </w:rPr>
            </w:pPr>
            <w:r w:rsidRPr="00902A59">
              <w:rPr>
                <w:rFonts w:eastAsia="Calibri" w:cstheme="minorHAnsi"/>
                <w:sz w:val="20"/>
              </w:rPr>
              <w:t>Řešení problémů a rozhodovací dovednosti</w:t>
            </w:r>
          </w:p>
          <w:p w:rsidR="000F3261" w:rsidRPr="00902A59" w:rsidRDefault="000F3261" w:rsidP="00D32A7D">
            <w:pPr>
              <w:spacing w:after="0"/>
              <w:rPr>
                <w:rFonts w:eastAsia="Calibri" w:cstheme="minorHAnsi"/>
              </w:rPr>
            </w:pPr>
            <w:r w:rsidRPr="00902A59">
              <w:rPr>
                <w:rFonts w:eastAsia="Calibri" w:cstheme="minorHAnsi"/>
                <w:sz w:val="20"/>
              </w:rPr>
              <w:t>Rozvoj schopností poznávání</w:t>
            </w:r>
          </w:p>
        </w:tc>
        <w:tc>
          <w:tcPr>
            <w:tcW w:w="30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komutativnost a asociativnost sčítání a násobení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 do milionu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písemné početní operace v oboru přirozených čísel do 1 000 000 a nuly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přirozená čísla, provádí odhady a kontroly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a tvoří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vyjádří celek z jeho dané poloviny, čtvrtiny, třetiny, pětiny, desetiny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zlomky se stejným jmenovatelem (poloviny, čtvrtiny, třetiny, pětiny, desetiny) pomocí názorných obrázků a tyto operace zapisuje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přečte, zapíše, znázorní desetinná čísla v řádu desetin, setin na číselné ose, ve čtvercové síti nebo v kruhovém diagramu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znázorní na číselné ose, přečte, zapíše a porovná celá čísla v rozmezí -100 až + 100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porozumí významu znaku „ – „ pro zápis celého záporného čísla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nalezne reprezentaci záporných čísel v běžném životě</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slovní úlohy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zlomky se jmenovatelem 10, 100 a jejich zápis desetinným číslem, zapsat a přečíst desetinné číslo, znázornit na číselné ose, zaokrouhlit na řády desetin a celky,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sčítat, odčítat, násobit, dělit desetinné číslo deseti; určuje celek a část, rozdělí celek na 1/2, 1/3,1/4, 1/5, 1/10</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dělí věci běžné potřeby na části z celku</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sčítá, odčítá a porovnává zlomky se stejnými jmenovateli; rozpozná zápis záporného čísla a číslo zapíše na číselné ose</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pojmy: jmenovatel, čitatel, zlomková čára, dělení celku na části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násobení a dělení víceciferných čísel mimo oblast násobilky, dělení se zbytkem jedno- a dvojciferným dělitelem, včetně využití kalkulátoru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zaokrouhlují pro odhady a výpočty (např. rozměry a ceny) </w:t>
            </w:r>
            <w:r w:rsidRPr="00902A59">
              <w:rPr>
                <w:rFonts w:eastAsia="Calibri" w:cstheme="minorHAnsi"/>
                <w:sz w:val="20"/>
              </w:rPr>
              <w:br/>
            </w:r>
          </w:p>
        </w:tc>
      </w:tr>
      <w:tr w:rsidR="002C09F5" w:rsidRPr="00902A59" w:rsidTr="000F3261">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porovnává čísla v oboru do 100 i na číselné ose, numerace do 1000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zvládne s názorem řady násobků čísel 2 až 10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desítky i na stovky s využitím ve slovních úlohách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tvoří příklady na násobení a dělení v oboru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řeší jednoduché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rozeznává sudá a lichá čísla</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používá kalkulátor</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porovnává čísla v oboru do 100 i na číselné ose, numerace do 1000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zvládne s názorem řady násobků čísel 2 až 10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desítky i na stovky s využitím ve slovních úlohách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tvoří příklady na násobení a dělení v oboru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řeší jednoduché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rozeznává sudá a lichá čísla</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používá kalkulátor</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88"/>
        <w:gridCol w:w="1520"/>
        <w:gridCol w:w="1531"/>
        <w:gridCol w:w="2981"/>
      </w:tblGrid>
      <w:tr w:rsidR="000F3261" w:rsidRPr="00902A59" w:rsidTr="000F3261">
        <w:trPr>
          <w:trHeight w:val="1"/>
        </w:trPr>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užívá aritmetický průměr k řešení úloh</w:t>
            </w:r>
          </w:p>
          <w:p w:rsidR="000F3261" w:rsidRPr="0047330E" w:rsidRDefault="000F3261" w:rsidP="00CB466F">
            <w:pPr>
              <w:pStyle w:val="Odstavecseseznamem"/>
              <w:numPr>
                <w:ilvl w:val="0"/>
                <w:numId w:val="662"/>
              </w:numPr>
              <w:tabs>
                <w:tab w:val="left" w:pos="720"/>
              </w:tabs>
              <w:spacing w:before="100" w:after="0"/>
              <w:ind w:left="774"/>
              <w:rPr>
                <w:rFonts w:eastAsia="Calibri" w:cstheme="minorHAnsi"/>
                <w:sz w:val="20"/>
                <w:szCs w:val="20"/>
              </w:rPr>
            </w:pPr>
            <w:r w:rsidRPr="0047330E">
              <w:rPr>
                <w:rFonts w:eastAsia="Calibri" w:cstheme="minorHAnsi"/>
                <w:sz w:val="20"/>
                <w:szCs w:val="20"/>
              </w:rPr>
              <w:t>získává, třídí a zapisuje data: přepíše údaje z tabulek do grafů a naopak, čte jednoduché grafy</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porovnává soubory dat s různým počtem prvků</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zapíše a utřídí získaná data (např. výsledky pozorování) s využitím digitálních technologií</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rozhodne, která data jsou podstatná s ohledem na řešený problém</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získá nebo dohledá chybějící data v doporučeném digitálním zdroji</w:t>
            </w:r>
          </w:p>
          <w:p w:rsidR="000F3261" w:rsidRPr="0047330E" w:rsidRDefault="000F3261" w:rsidP="00CB466F">
            <w:pPr>
              <w:pStyle w:val="Odstavecseseznamem"/>
              <w:numPr>
                <w:ilvl w:val="0"/>
                <w:numId w:val="662"/>
              </w:numPr>
              <w:tabs>
                <w:tab w:val="left" w:pos="720"/>
              </w:tabs>
              <w:spacing w:after="0"/>
              <w:ind w:left="774"/>
              <w:rPr>
                <w:rFonts w:eastAsia="Calibri" w:cstheme="minorHAnsi"/>
                <w:sz w:val="20"/>
                <w:szCs w:val="20"/>
              </w:rPr>
            </w:pPr>
            <w:r w:rsidRPr="0047330E">
              <w:rPr>
                <w:rFonts w:eastAsia="Calibri" w:cstheme="minorHAnsi"/>
                <w:sz w:val="20"/>
                <w:szCs w:val="20"/>
              </w:rPr>
              <w:t>využije pro uspořádání získaných dat tabulku, diagram, schéma</w:t>
            </w:r>
          </w:p>
          <w:p w:rsidR="000F3261" w:rsidRPr="0047330E" w:rsidRDefault="000F3261" w:rsidP="00CB466F">
            <w:pPr>
              <w:pStyle w:val="Odstavecseseznamem"/>
              <w:numPr>
                <w:ilvl w:val="0"/>
                <w:numId w:val="662"/>
              </w:numPr>
              <w:tabs>
                <w:tab w:val="left" w:pos="720"/>
              </w:tabs>
              <w:spacing w:after="0"/>
              <w:ind w:left="774"/>
              <w:rPr>
                <w:rFonts w:eastAsia="Calibri" w:cstheme="minorHAnsi"/>
              </w:rPr>
            </w:pPr>
            <w:r w:rsidRPr="0047330E">
              <w:rPr>
                <w:rFonts w:eastAsia="Calibri" w:cstheme="minorHAnsi"/>
                <w:sz w:val="20"/>
                <w:szCs w:val="20"/>
              </w:rPr>
              <w:lastRenderedPageBreak/>
              <w:t>navrhne způsob grafického záznamu informací za pomoci digitálních technologií</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47330E" w:rsidRDefault="000F3261" w:rsidP="00D32A7D">
            <w:pPr>
              <w:tabs>
                <w:tab w:val="left" w:pos="720"/>
              </w:tabs>
              <w:spacing w:before="100" w:after="0"/>
              <w:ind w:left="714" w:hanging="357"/>
              <w:rPr>
                <w:rFonts w:eastAsia="Calibri" w:cstheme="minorHAnsi"/>
                <w:sz w:val="20"/>
                <w:szCs w:val="20"/>
              </w:rPr>
            </w:pPr>
            <w:r>
              <w:rPr>
                <w:rFonts w:eastAsia="Calibri" w:cstheme="minorHAnsi"/>
                <w:sz w:val="20"/>
                <w:szCs w:val="20"/>
              </w:rPr>
              <w:lastRenderedPageBreak/>
              <w:t>a</w:t>
            </w:r>
            <w:r w:rsidRPr="0047330E">
              <w:rPr>
                <w:rFonts w:eastAsia="Calibri" w:cstheme="minorHAnsi"/>
                <w:sz w:val="20"/>
                <w:szCs w:val="20"/>
              </w:rPr>
              <w:t>ritmetický průměr</w:t>
            </w:r>
          </w:p>
          <w:p w:rsidR="000F3261" w:rsidRPr="0047330E" w:rsidRDefault="000F3261" w:rsidP="00D32A7D">
            <w:pPr>
              <w:tabs>
                <w:tab w:val="left" w:pos="720"/>
              </w:tabs>
              <w:spacing w:before="100" w:after="0"/>
              <w:ind w:left="714" w:hanging="357"/>
              <w:rPr>
                <w:rFonts w:eastAsia="Calibri" w:cstheme="minorHAnsi"/>
                <w:sz w:val="20"/>
                <w:szCs w:val="20"/>
              </w:rPr>
            </w:pPr>
            <w:r w:rsidRPr="0047330E">
              <w:rPr>
                <w:rFonts w:eastAsia="Calibri" w:cstheme="minorHAnsi"/>
                <w:sz w:val="20"/>
                <w:szCs w:val="20"/>
              </w:rPr>
              <w:t>práce s doporučenými digitálními zdroji</w:t>
            </w:r>
          </w:p>
          <w:p w:rsidR="000F3261" w:rsidRPr="0047330E" w:rsidRDefault="000F3261" w:rsidP="00D32A7D">
            <w:pPr>
              <w:tabs>
                <w:tab w:val="left" w:pos="720"/>
              </w:tabs>
              <w:spacing w:before="100" w:after="0"/>
              <w:ind w:left="714" w:hanging="357"/>
              <w:rPr>
                <w:rFonts w:eastAsia="Calibri" w:cstheme="minorHAnsi"/>
                <w:sz w:val="20"/>
                <w:szCs w:val="20"/>
              </w:rPr>
            </w:pPr>
            <w:r w:rsidRPr="0047330E">
              <w:rPr>
                <w:rFonts w:eastAsia="Calibri" w:cstheme="minorHAnsi"/>
                <w:sz w:val="20"/>
                <w:szCs w:val="20"/>
              </w:rPr>
              <w:t>čtení grafu</w:t>
            </w:r>
          </w:p>
          <w:p w:rsidR="000F3261" w:rsidRPr="0047330E" w:rsidRDefault="000F3261" w:rsidP="00D32A7D">
            <w:pPr>
              <w:tabs>
                <w:tab w:val="left" w:pos="720"/>
              </w:tabs>
              <w:spacing w:before="100" w:after="0"/>
              <w:ind w:left="714" w:hanging="357"/>
              <w:rPr>
                <w:rFonts w:eastAsia="Calibri" w:cstheme="minorHAnsi"/>
                <w:sz w:val="20"/>
                <w:szCs w:val="20"/>
              </w:rPr>
            </w:pPr>
            <w:r w:rsidRPr="0047330E">
              <w:rPr>
                <w:rFonts w:eastAsia="Calibri" w:cstheme="minorHAnsi"/>
                <w:sz w:val="20"/>
                <w:szCs w:val="20"/>
              </w:rPr>
              <w:t>třídění získaných nebo vyhledaných dat podle daných/zvolených kritérií</w:t>
            </w:r>
          </w:p>
          <w:p w:rsidR="000F3261" w:rsidRPr="0047330E" w:rsidRDefault="000F3261" w:rsidP="00D32A7D">
            <w:pPr>
              <w:tabs>
                <w:tab w:val="left" w:pos="720"/>
              </w:tabs>
              <w:spacing w:before="100" w:after="0"/>
              <w:ind w:left="714" w:hanging="357"/>
              <w:rPr>
                <w:rFonts w:eastAsia="Calibri" w:cstheme="minorHAnsi"/>
                <w:sz w:val="20"/>
                <w:szCs w:val="20"/>
              </w:rPr>
            </w:pPr>
            <w:r w:rsidRPr="0047330E">
              <w:rPr>
                <w:rFonts w:eastAsia="Calibri" w:cstheme="minorHAnsi"/>
                <w:sz w:val="20"/>
                <w:szCs w:val="20"/>
              </w:rPr>
              <w:t>základy práce s daty v tabulkovém procesoru</w:t>
            </w:r>
          </w:p>
          <w:p w:rsidR="000F3261" w:rsidRPr="00902A59" w:rsidRDefault="000F3261" w:rsidP="00D32A7D">
            <w:pPr>
              <w:tabs>
                <w:tab w:val="left" w:pos="720"/>
              </w:tabs>
              <w:spacing w:before="100" w:after="0"/>
              <w:ind w:left="714" w:hanging="357"/>
              <w:rPr>
                <w:rFonts w:eastAsia="Calibri" w:cstheme="minorHAnsi"/>
              </w:rPr>
            </w:pPr>
            <w:r w:rsidRPr="0047330E">
              <w:rPr>
                <w:rFonts w:eastAsia="Calibri" w:cstheme="minorHAnsi"/>
                <w:sz w:val="20"/>
                <w:szCs w:val="20"/>
              </w:rPr>
              <w:t>objevování a experimentování s digitálními technologiemi při řešení matematických problémů</w:t>
            </w:r>
          </w:p>
        </w:tc>
      </w:tr>
      <w:tr w:rsidR="000F3261" w:rsidRPr="00902A59" w:rsidTr="000F3261">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lastRenderedPageBreak/>
              <w:t>Ž</w:t>
            </w:r>
            <w:r w:rsidRPr="00902A59">
              <w:rPr>
                <w:rFonts w:eastAsia="Calibri" w:cstheme="minorHAnsi"/>
                <w:sz w:val="20"/>
              </w:rPr>
              <w:t>ák s podpůrnými opatřeními:</w:t>
            </w:r>
          </w:p>
          <w:p w:rsidR="000F3261" w:rsidRPr="0047330E" w:rsidRDefault="000F3261" w:rsidP="00CB466F">
            <w:pPr>
              <w:pStyle w:val="Odstavecseseznamem"/>
              <w:numPr>
                <w:ilvl w:val="0"/>
                <w:numId w:val="663"/>
              </w:numPr>
              <w:tabs>
                <w:tab w:val="left" w:pos="720"/>
              </w:tabs>
              <w:spacing w:before="100" w:after="0"/>
              <w:ind w:left="774"/>
              <w:rPr>
                <w:rFonts w:eastAsia="Calibri" w:cstheme="minorHAnsi"/>
                <w:sz w:val="20"/>
              </w:rPr>
            </w:pPr>
            <w:r w:rsidRPr="0047330E">
              <w:rPr>
                <w:rFonts w:eastAsia="Calibri" w:cstheme="minorHAnsi"/>
                <w:sz w:val="20"/>
              </w:rPr>
              <w:t>určí čas s přesností na čtvrthodiny, převádí jednotky času v běžných situacích</w:t>
            </w:r>
          </w:p>
          <w:p w:rsidR="000F3261" w:rsidRPr="0047330E" w:rsidRDefault="000F3261" w:rsidP="00CB466F">
            <w:pPr>
              <w:pStyle w:val="Odstavecseseznamem"/>
              <w:numPr>
                <w:ilvl w:val="0"/>
                <w:numId w:val="663"/>
              </w:numPr>
              <w:tabs>
                <w:tab w:val="left" w:pos="720"/>
              </w:tabs>
              <w:spacing w:before="100" w:after="0"/>
              <w:ind w:left="774"/>
              <w:rPr>
                <w:rFonts w:eastAsia="Calibri" w:cstheme="minorHAnsi"/>
                <w:sz w:val="20"/>
              </w:rPr>
            </w:pPr>
            <w:r w:rsidRPr="0047330E">
              <w:rPr>
                <w:rFonts w:eastAsia="Calibri" w:cstheme="minorHAnsi"/>
                <w:sz w:val="20"/>
              </w:rPr>
              <w:t>provádí jednoduché převody jednotek délky, hmotnosti a času</w:t>
            </w:r>
          </w:p>
          <w:p w:rsidR="000F3261" w:rsidRPr="0047330E" w:rsidRDefault="000F3261" w:rsidP="00CB466F">
            <w:pPr>
              <w:pStyle w:val="Odstavecseseznamem"/>
              <w:numPr>
                <w:ilvl w:val="0"/>
                <w:numId w:val="663"/>
              </w:numPr>
              <w:tabs>
                <w:tab w:val="left" w:pos="720"/>
              </w:tabs>
              <w:spacing w:before="100" w:after="0"/>
              <w:ind w:left="774"/>
              <w:rPr>
                <w:rFonts w:eastAsia="Calibri" w:cstheme="minorHAnsi"/>
              </w:rPr>
            </w:pPr>
            <w:r w:rsidRPr="0047330E">
              <w:rPr>
                <w:rFonts w:eastAsia="Calibri" w:cstheme="minorHAnsi"/>
                <w:sz w:val="20"/>
              </w:rPr>
              <w:t>vyhledá a roztřídí jednoduchá data (údaje, pojmy apod.) podle návodu i s použitím digitálních technologií</w:t>
            </w:r>
          </w:p>
        </w:tc>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Průřezová témata</w:t>
            </w:r>
          </w:p>
        </w:tc>
        <w:tc>
          <w:tcPr>
            <w:tcW w:w="304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Řešení problémů a rozhodovací dovednosti</w:t>
            </w:r>
          </w:p>
        </w:tc>
        <w:tc>
          <w:tcPr>
            <w:tcW w:w="304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sbírá a třídí data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čte a sestavuje jednoduché tabulky a diagramy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získávání, třídění a zápis dat </w:t>
            </w:r>
            <w:r w:rsidRPr="00902A59">
              <w:rPr>
                <w:rFonts w:eastAsia="Calibri" w:cstheme="minorHAnsi"/>
                <w:sz w:val="20"/>
              </w:rPr>
              <w:br/>
              <w:t>přepis údajů z tabulek do grafů a naopak, čte jednoduché grafy v soustavě souřadnic</w:t>
            </w:r>
          </w:p>
        </w:tc>
      </w:tr>
      <w:tr w:rsidR="002C09F5" w:rsidRPr="00902A59" w:rsidTr="000F3261">
        <w:tc>
          <w:tcPr>
            <w:tcW w:w="451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určí čas s přesností na čtvrthodiny, převádí jednotky času v běžných situacích</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provádí jednoduché převody jednotek délky, hmotnosti a času</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8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jednoduché konstrukce rovinných obrazců</w:t>
      </w:r>
    </w:p>
    <w:tbl>
      <w:tblPr>
        <w:tblW w:w="0" w:type="auto"/>
        <w:tblInd w:w="36" w:type="dxa"/>
        <w:tblCellMar>
          <w:left w:w="10" w:type="dxa"/>
          <w:right w:w="10" w:type="dxa"/>
        </w:tblCellMar>
        <w:tblLook w:val="0000" w:firstRow="0" w:lastRow="0" w:firstColumn="0" w:lastColumn="0" w:noHBand="0" w:noVBand="0"/>
      </w:tblPr>
      <w:tblGrid>
        <w:gridCol w:w="2991"/>
        <w:gridCol w:w="1521"/>
        <w:gridCol w:w="1528"/>
        <w:gridCol w:w="2980"/>
      </w:tblGrid>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47330E" w:rsidRDefault="000F3261" w:rsidP="00CB466F">
            <w:pPr>
              <w:pStyle w:val="Odstavecseseznamem"/>
              <w:numPr>
                <w:ilvl w:val="0"/>
                <w:numId w:val="664"/>
              </w:numPr>
              <w:tabs>
                <w:tab w:val="left" w:pos="720"/>
              </w:tabs>
              <w:spacing w:after="0"/>
              <w:ind w:left="774"/>
              <w:rPr>
                <w:rFonts w:eastAsia="Calibri" w:cstheme="minorHAnsi"/>
                <w:sz w:val="20"/>
              </w:rPr>
            </w:pPr>
            <w:r w:rsidRPr="0047330E">
              <w:rPr>
                <w:rFonts w:eastAsia="Calibri" w:cstheme="minorHAnsi"/>
                <w:sz w:val="20"/>
              </w:rPr>
              <w:t>rýsuje a modeluje základní rovinné útvary, užívá jednoduché konstrukce</w:t>
            </w:r>
          </w:p>
          <w:p w:rsidR="000F3261" w:rsidRPr="0047330E" w:rsidRDefault="000F3261" w:rsidP="00CB466F">
            <w:pPr>
              <w:pStyle w:val="Odstavecseseznamem"/>
              <w:numPr>
                <w:ilvl w:val="0"/>
                <w:numId w:val="664"/>
              </w:numPr>
              <w:tabs>
                <w:tab w:val="left" w:pos="720"/>
              </w:tabs>
              <w:spacing w:after="0"/>
              <w:ind w:left="774"/>
              <w:rPr>
                <w:rFonts w:eastAsia="Calibri" w:cstheme="minorHAnsi"/>
                <w:sz w:val="20"/>
              </w:rPr>
            </w:pPr>
            <w:r w:rsidRPr="0047330E">
              <w:rPr>
                <w:rFonts w:eastAsia="Calibri" w:cstheme="minorHAnsi"/>
                <w:sz w:val="20"/>
              </w:rPr>
              <w:t>sčítá a odčítá graficky úsečky, určí obvod mnohoúhelníku</w:t>
            </w:r>
          </w:p>
          <w:p w:rsidR="000F3261" w:rsidRPr="0047330E" w:rsidRDefault="000F3261" w:rsidP="00CB466F">
            <w:pPr>
              <w:pStyle w:val="Odstavecseseznamem"/>
              <w:numPr>
                <w:ilvl w:val="0"/>
                <w:numId w:val="664"/>
              </w:numPr>
              <w:tabs>
                <w:tab w:val="left" w:pos="720"/>
              </w:tabs>
              <w:spacing w:after="0"/>
              <w:ind w:left="774"/>
              <w:rPr>
                <w:rFonts w:eastAsia="Calibri" w:cstheme="minorHAnsi"/>
                <w:sz w:val="20"/>
              </w:rPr>
            </w:pPr>
            <w:r w:rsidRPr="0047330E">
              <w:rPr>
                <w:rFonts w:eastAsia="Calibri" w:cstheme="minorHAnsi"/>
                <w:sz w:val="20"/>
              </w:rPr>
              <w:t>sestrojí rovnoběžky a kolmice</w:t>
            </w:r>
          </w:p>
          <w:p w:rsidR="000F3261" w:rsidRPr="0047330E" w:rsidRDefault="000F3261" w:rsidP="00CB466F">
            <w:pPr>
              <w:pStyle w:val="Odstavecseseznamem"/>
              <w:numPr>
                <w:ilvl w:val="0"/>
                <w:numId w:val="664"/>
              </w:numPr>
              <w:tabs>
                <w:tab w:val="left" w:pos="720"/>
              </w:tabs>
              <w:spacing w:after="0"/>
              <w:ind w:left="774"/>
              <w:rPr>
                <w:rFonts w:eastAsia="Calibri" w:cstheme="minorHAnsi"/>
                <w:sz w:val="20"/>
              </w:rPr>
            </w:pPr>
            <w:r w:rsidRPr="0047330E">
              <w:rPr>
                <w:rFonts w:eastAsia="Calibri" w:cstheme="minorHAnsi"/>
                <w:sz w:val="20"/>
              </w:rPr>
              <w:t>určí obsah obrazce pomocí čtvercové sítě a užívá základní jednotky obsahu</w:t>
            </w:r>
          </w:p>
          <w:p w:rsidR="000F3261" w:rsidRPr="0047330E" w:rsidRDefault="000F3261" w:rsidP="00CB466F">
            <w:pPr>
              <w:pStyle w:val="Odstavecseseznamem"/>
              <w:numPr>
                <w:ilvl w:val="0"/>
                <w:numId w:val="664"/>
              </w:numPr>
              <w:tabs>
                <w:tab w:val="left" w:pos="720"/>
              </w:tabs>
              <w:spacing w:after="0"/>
              <w:ind w:left="774"/>
              <w:rPr>
                <w:rFonts w:eastAsia="Calibri" w:cstheme="minorHAnsi"/>
              </w:rPr>
            </w:pPr>
            <w:r w:rsidRPr="0047330E">
              <w:rPr>
                <w:rFonts w:eastAsia="Calibri" w:cstheme="minorHAnsi"/>
                <w:sz w:val="20"/>
              </w:rPr>
              <w:t>rozpozná a znázorní jednoduché osově souměrné útvary a určí osu souměrnosti útvaru překládáním papíru</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tabs>
                <w:tab w:val="left" w:pos="720"/>
              </w:tabs>
              <w:spacing w:before="100" w:after="0"/>
              <w:ind w:left="714" w:hanging="357"/>
              <w:rPr>
                <w:rFonts w:eastAsia="Calibri" w:cstheme="minorHAnsi"/>
                <w:sz w:val="20"/>
              </w:rPr>
            </w:pPr>
            <w:r w:rsidRPr="00902A59">
              <w:rPr>
                <w:rFonts w:eastAsia="Calibri" w:cstheme="minorHAnsi"/>
                <w:sz w:val="20"/>
              </w:rPr>
              <w:t xml:space="preserve">konstrukce obdélníku, čtverce, pravoúhlého trojúhelníku </w:t>
            </w:r>
          </w:p>
          <w:p w:rsidR="000F3261" w:rsidRPr="00902A59" w:rsidRDefault="000F3261" w:rsidP="00D32A7D">
            <w:pPr>
              <w:tabs>
                <w:tab w:val="left" w:pos="720"/>
              </w:tabs>
              <w:spacing w:before="100" w:after="0"/>
              <w:ind w:left="714" w:hanging="357"/>
              <w:rPr>
                <w:rFonts w:eastAsia="Calibri" w:cstheme="minorHAnsi"/>
                <w:sz w:val="20"/>
              </w:rPr>
            </w:pPr>
            <w:r w:rsidRPr="00902A59">
              <w:rPr>
                <w:rFonts w:eastAsia="Calibri" w:cstheme="minorHAnsi"/>
                <w:sz w:val="20"/>
              </w:rPr>
              <w:t>obsah obdélníka, čtverce, povrch kvádru, krychle</w:t>
            </w:r>
          </w:p>
          <w:p w:rsidR="000F3261" w:rsidRPr="00902A59" w:rsidRDefault="000F3261" w:rsidP="00D32A7D">
            <w:pPr>
              <w:tabs>
                <w:tab w:val="left" w:pos="720"/>
              </w:tabs>
              <w:spacing w:before="100" w:after="0"/>
              <w:ind w:left="714" w:hanging="357"/>
              <w:rPr>
                <w:rFonts w:eastAsia="Calibri" w:cstheme="minorHAnsi"/>
                <w:sz w:val="20"/>
              </w:rPr>
            </w:pPr>
            <w:r>
              <w:rPr>
                <w:rFonts w:eastAsia="Calibri" w:cstheme="minorHAnsi"/>
                <w:sz w:val="20"/>
              </w:rPr>
              <w:t>převody</w:t>
            </w:r>
            <w:r w:rsidRPr="00902A59">
              <w:rPr>
                <w:rFonts w:eastAsia="Calibri" w:cstheme="minorHAnsi"/>
                <w:sz w:val="20"/>
              </w:rPr>
              <w:t xml:space="preserve"> jednotek obsahu </w:t>
            </w:r>
          </w:p>
          <w:p w:rsidR="000F3261" w:rsidRPr="00902A59" w:rsidRDefault="000F3261" w:rsidP="00D32A7D">
            <w:pPr>
              <w:tabs>
                <w:tab w:val="left" w:pos="720"/>
              </w:tabs>
              <w:spacing w:before="100" w:after="0"/>
              <w:ind w:left="714" w:hanging="357"/>
              <w:rPr>
                <w:rFonts w:eastAsia="Calibri" w:cstheme="minorHAnsi"/>
              </w:rPr>
            </w:pPr>
            <w:r>
              <w:rPr>
                <w:rFonts w:eastAsia="Calibri" w:cstheme="minorHAnsi"/>
                <w:sz w:val="20"/>
              </w:rPr>
              <w:t xml:space="preserve">vlastnosti rovinných útvarů: </w:t>
            </w:r>
            <w:r w:rsidRPr="00902A59">
              <w:rPr>
                <w:rFonts w:eastAsia="Calibri" w:cstheme="minorHAnsi"/>
                <w:sz w:val="20"/>
              </w:rPr>
              <w:t xml:space="preserve">čtverec, obdélník, rovnoramenný a rovnostranný trojúhelník, kruh... </w:t>
            </w:r>
          </w:p>
        </w:tc>
      </w:tr>
      <w:tr w:rsidR="000F3261"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47330E" w:rsidRDefault="000F3261" w:rsidP="00CB466F">
            <w:pPr>
              <w:pStyle w:val="Odstavecseseznamem"/>
              <w:numPr>
                <w:ilvl w:val="0"/>
                <w:numId w:val="665"/>
              </w:numPr>
              <w:tabs>
                <w:tab w:val="left" w:pos="720"/>
              </w:tabs>
              <w:spacing w:before="100" w:after="0"/>
              <w:ind w:left="774"/>
              <w:rPr>
                <w:rFonts w:eastAsia="Calibri" w:cstheme="minorHAnsi"/>
                <w:sz w:val="20"/>
              </w:rPr>
            </w:pPr>
            <w:r w:rsidRPr="0047330E">
              <w:rPr>
                <w:rFonts w:eastAsia="Calibri" w:cstheme="minorHAnsi"/>
                <w:sz w:val="20"/>
              </w:rPr>
              <w:lastRenderedPageBreak/>
              <w:t>sestrojí rovnoběžky a kolmice</w:t>
            </w:r>
          </w:p>
          <w:p w:rsidR="000F3261" w:rsidRPr="0047330E" w:rsidRDefault="000F3261" w:rsidP="00CB466F">
            <w:pPr>
              <w:pStyle w:val="Odstavecseseznamem"/>
              <w:numPr>
                <w:ilvl w:val="0"/>
                <w:numId w:val="665"/>
              </w:numPr>
              <w:tabs>
                <w:tab w:val="left" w:pos="720"/>
              </w:tabs>
              <w:spacing w:before="100" w:after="0"/>
              <w:ind w:left="774"/>
              <w:rPr>
                <w:rFonts w:eastAsia="Calibri" w:cstheme="minorHAnsi"/>
                <w:sz w:val="20"/>
              </w:rPr>
            </w:pPr>
            <w:r w:rsidRPr="0047330E">
              <w:rPr>
                <w:rFonts w:eastAsia="Calibri" w:cstheme="minorHAnsi"/>
                <w:sz w:val="20"/>
              </w:rPr>
              <w:t>určí osu souměrnosti překládáním papíru</w:t>
            </w:r>
          </w:p>
          <w:p w:rsidR="000F3261" w:rsidRPr="0047330E" w:rsidRDefault="000F3261" w:rsidP="00CB466F">
            <w:pPr>
              <w:pStyle w:val="Odstavecseseznamem"/>
              <w:numPr>
                <w:ilvl w:val="0"/>
                <w:numId w:val="665"/>
              </w:numPr>
              <w:tabs>
                <w:tab w:val="left" w:pos="720"/>
              </w:tabs>
              <w:spacing w:before="100" w:after="0"/>
              <w:ind w:left="774"/>
              <w:rPr>
                <w:rFonts w:eastAsia="Calibri" w:cstheme="minorHAnsi"/>
              </w:rPr>
            </w:pPr>
            <w:r w:rsidRPr="0047330E">
              <w:rPr>
                <w:rFonts w:eastAsia="Calibri" w:cstheme="minorHAnsi"/>
                <w:sz w:val="20"/>
              </w:rPr>
              <w:t>pozná základní tělesa</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4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Seberegulace a sebeorganizace</w:t>
            </w:r>
          </w:p>
        </w:tc>
        <w:tc>
          <w:tcPr>
            <w:tcW w:w="304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rýsuje a modeluje základní rovinné útvary, užívá jednoduché konstrukce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graficky úsečky, určí obvod mnohoúhelníku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sestrojí rovnoběžky a kolmice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obsah obrazce pomocí čtvercové sítě a užívá základní jednotky obsahu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rozpozná a znázorní jednoduché osově souměrné útvary a určí osu souměrnosti útvaru překládáním papíru</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konstrukce obdélníku, čtverce, pravoúhlého trojúhelníku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používá proužku papíru, kružítka, měřítka ke grafickému sčítání a odčítání úseček </w:t>
            </w:r>
            <w:r w:rsidRPr="00902A59">
              <w:rPr>
                <w:rFonts w:eastAsia="Calibri" w:cstheme="minorHAnsi"/>
                <w:sz w:val="20"/>
              </w:rPr>
              <w:br/>
              <w:t xml:space="preserve">rovnoběžky a kolmice daným bodem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obsah obdélníka, čtverce, povrch kvádru, krychle</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převádění jednotek obsahu: a, ha, km2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čtverec, obdélník, rovnoramenný a rovnostranný trojúhelník, kruh... </w:t>
            </w:r>
          </w:p>
        </w:tc>
      </w:tr>
      <w:tr w:rsidR="002C09F5"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sestrojí rovnoběžky a kolmice</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určí osu souměrnosti překládáním papíru</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pozná základní tělesa</w:t>
            </w:r>
          </w:p>
        </w:tc>
        <w:tc>
          <w:tcPr>
            <w:tcW w:w="45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4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Seberegulace a sebeorganizace</w:t>
            </w:r>
          </w:p>
        </w:tc>
        <w:tc>
          <w:tcPr>
            <w:tcW w:w="304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0" w:type="auto"/>
        <w:tblInd w:w="36" w:type="dxa"/>
        <w:tblCellMar>
          <w:left w:w="10" w:type="dxa"/>
          <w:right w:w="10" w:type="dxa"/>
        </w:tblCellMar>
        <w:tblLook w:val="0000" w:firstRow="0" w:lastRow="0" w:firstColumn="0" w:lastColumn="0" w:noHBand="0" w:noVBand="0"/>
      </w:tblPr>
      <w:tblGrid>
        <w:gridCol w:w="2991"/>
        <w:gridCol w:w="1519"/>
        <w:gridCol w:w="7"/>
        <w:gridCol w:w="1524"/>
        <w:gridCol w:w="2979"/>
      </w:tblGrid>
      <w:tr w:rsidR="000F3261" w:rsidRPr="00902A59" w:rsidTr="000F3261">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240" w:line="240" w:lineRule="auto"/>
              <w:jc w:val="center"/>
              <w:rPr>
                <w:rFonts w:cstheme="minorHAnsi"/>
              </w:rPr>
            </w:pPr>
            <w:r w:rsidRPr="00902A59">
              <w:rPr>
                <w:rFonts w:eastAsia="Times New Roman" w:cstheme="minorHAnsi"/>
                <w:b/>
                <w:sz w:val="24"/>
              </w:rPr>
              <w:t>Učivo</w:t>
            </w:r>
          </w:p>
        </w:tc>
      </w:tr>
      <w:tr w:rsidR="000F3261" w:rsidRPr="00902A59" w:rsidTr="000F3261">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Pr>
                <w:rFonts w:eastAsia="Calibri" w:cstheme="minorHAnsi"/>
                <w:sz w:val="20"/>
              </w:rPr>
              <w:t>Ž</w:t>
            </w:r>
            <w:r w:rsidRPr="00902A59">
              <w:rPr>
                <w:rFonts w:eastAsia="Calibri" w:cstheme="minorHAnsi"/>
                <w:sz w:val="20"/>
              </w:rPr>
              <w:t>ák:</w:t>
            </w:r>
          </w:p>
          <w:p w:rsidR="000F3261" w:rsidRPr="0047330E" w:rsidRDefault="000F3261" w:rsidP="00CB466F">
            <w:pPr>
              <w:pStyle w:val="Odstavecseseznamem"/>
              <w:numPr>
                <w:ilvl w:val="0"/>
                <w:numId w:val="666"/>
              </w:numPr>
              <w:tabs>
                <w:tab w:val="left" w:pos="720"/>
              </w:tabs>
              <w:spacing w:before="100" w:after="0"/>
              <w:ind w:left="774"/>
              <w:rPr>
                <w:rFonts w:eastAsia="Calibri" w:cstheme="minorHAnsi"/>
                <w:sz w:val="20"/>
              </w:rPr>
            </w:pPr>
            <w:r w:rsidRPr="0047330E">
              <w:rPr>
                <w:rFonts w:eastAsia="Calibri" w:cstheme="minorHAnsi"/>
                <w:sz w:val="20"/>
              </w:rPr>
              <w:t xml:space="preserve">řeší jednoduché praktické slovní úlohy a problémy, jejichž řešení je do značné míry nezávislé na obvyklých postupech a algoritmech školské matematiky </w:t>
            </w:r>
          </w:p>
          <w:p w:rsidR="000F3261" w:rsidRPr="0047330E" w:rsidRDefault="000F3261" w:rsidP="00CB466F">
            <w:pPr>
              <w:pStyle w:val="Odstavecseseznamem"/>
              <w:numPr>
                <w:ilvl w:val="0"/>
                <w:numId w:val="666"/>
              </w:numPr>
              <w:tabs>
                <w:tab w:val="left" w:pos="720"/>
              </w:tabs>
              <w:spacing w:before="100" w:after="0"/>
              <w:ind w:left="774"/>
              <w:rPr>
                <w:rFonts w:eastAsia="Calibri" w:cstheme="minorHAnsi"/>
                <w:sz w:val="20"/>
              </w:rPr>
            </w:pPr>
            <w:r w:rsidRPr="0047330E">
              <w:rPr>
                <w:rFonts w:eastAsia="Calibri" w:cstheme="minorHAnsi"/>
                <w:sz w:val="20"/>
              </w:rPr>
              <w:t>aplikuje nabyté znalosti na úlohy vycházející z reálného života</w:t>
            </w:r>
          </w:p>
          <w:p w:rsidR="000F3261" w:rsidRPr="0047330E" w:rsidRDefault="000F3261" w:rsidP="00CB466F">
            <w:pPr>
              <w:pStyle w:val="Odstavecseseznamem"/>
              <w:numPr>
                <w:ilvl w:val="0"/>
                <w:numId w:val="666"/>
              </w:numPr>
              <w:tabs>
                <w:tab w:val="left" w:pos="720"/>
              </w:tabs>
              <w:spacing w:before="100" w:after="0"/>
              <w:ind w:left="774"/>
              <w:rPr>
                <w:rFonts w:eastAsia="Calibri" w:cstheme="minorHAnsi"/>
                <w:sz w:val="20"/>
              </w:rPr>
            </w:pPr>
            <w:r w:rsidRPr="0047330E">
              <w:rPr>
                <w:rFonts w:eastAsia="Calibri" w:cstheme="minorHAnsi"/>
                <w:sz w:val="20"/>
              </w:rPr>
              <w:t>objevuje a využívá různé závislosti pro řešení nestandardních úloh</w:t>
            </w:r>
          </w:p>
          <w:p w:rsidR="000F3261" w:rsidRPr="00902A59" w:rsidRDefault="000F3261" w:rsidP="00D32A7D">
            <w:pPr>
              <w:tabs>
                <w:tab w:val="left" w:pos="720"/>
              </w:tabs>
              <w:spacing w:after="0"/>
              <w:ind w:left="720" w:hanging="36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slovní úlohy</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nestandardní úlohy</w:t>
            </w:r>
          </w:p>
          <w:p w:rsidR="000F3261" w:rsidRDefault="000F3261" w:rsidP="00D32A7D">
            <w:pPr>
              <w:tabs>
                <w:tab w:val="left" w:pos="720"/>
              </w:tabs>
              <w:spacing w:before="100" w:after="0"/>
              <w:ind w:left="720" w:hanging="360"/>
              <w:rPr>
                <w:rFonts w:eastAsia="Calibri" w:cstheme="minorHAnsi"/>
                <w:sz w:val="20"/>
              </w:rPr>
            </w:pPr>
            <w:r>
              <w:rPr>
                <w:rFonts w:eastAsia="Calibri" w:cstheme="minorHAnsi"/>
                <w:sz w:val="20"/>
              </w:rPr>
              <w:t>třídění dat</w:t>
            </w:r>
          </w:p>
          <w:p w:rsidR="000F3261" w:rsidRDefault="000F3261" w:rsidP="00D32A7D">
            <w:pPr>
              <w:tabs>
                <w:tab w:val="left" w:pos="720"/>
              </w:tabs>
              <w:spacing w:before="100" w:after="0"/>
              <w:ind w:left="720" w:hanging="360"/>
              <w:rPr>
                <w:rFonts w:eastAsia="Calibri" w:cstheme="minorHAnsi"/>
                <w:sz w:val="20"/>
              </w:rPr>
            </w:pPr>
          </w:p>
          <w:p w:rsidR="000F3261" w:rsidRPr="00902A59" w:rsidRDefault="000F3261" w:rsidP="00D32A7D">
            <w:pPr>
              <w:tabs>
                <w:tab w:val="left" w:pos="720"/>
              </w:tabs>
              <w:spacing w:before="100" w:after="0"/>
              <w:ind w:left="720" w:hanging="360"/>
              <w:rPr>
                <w:rFonts w:eastAsia="Calibri" w:cstheme="minorHAnsi"/>
              </w:rPr>
            </w:pPr>
          </w:p>
        </w:tc>
      </w:tr>
      <w:tr w:rsidR="000F3261" w:rsidRPr="00902A59" w:rsidTr="000F3261">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rPr>
                <w:rFonts w:eastAsia="Calibri" w:cstheme="minorHAnsi"/>
                <w:sz w:val="20"/>
              </w:rPr>
            </w:pPr>
            <w:r>
              <w:rPr>
                <w:rFonts w:eastAsia="Calibri" w:cstheme="minorHAnsi"/>
                <w:sz w:val="20"/>
              </w:rPr>
              <w:t>Ž</w:t>
            </w:r>
            <w:r w:rsidRPr="00902A59">
              <w:rPr>
                <w:rFonts w:eastAsia="Calibri" w:cstheme="minorHAnsi"/>
                <w:sz w:val="20"/>
              </w:rPr>
              <w:t>ák s podpůrnými opatřeními:</w:t>
            </w:r>
          </w:p>
          <w:p w:rsidR="000F3261" w:rsidRPr="0047330E" w:rsidRDefault="000F3261" w:rsidP="00CB466F">
            <w:pPr>
              <w:pStyle w:val="Odstavecseseznamem"/>
              <w:numPr>
                <w:ilvl w:val="0"/>
                <w:numId w:val="667"/>
              </w:numPr>
              <w:tabs>
                <w:tab w:val="left" w:pos="720"/>
              </w:tabs>
              <w:spacing w:after="0"/>
              <w:ind w:left="774"/>
              <w:rPr>
                <w:rFonts w:eastAsia="Calibri" w:cstheme="minorHAnsi"/>
              </w:rPr>
            </w:pPr>
            <w:r w:rsidRPr="0047330E">
              <w:rPr>
                <w:rFonts w:eastAsia="Calibri" w:cstheme="minorHAnsi"/>
                <w:sz w:val="20"/>
              </w:rPr>
              <w:lastRenderedPageBreak/>
              <w:t>řeší jednoduché praktické slovní úlohy, jejichž řešení nemusí být závislé na matematických postupech</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before="100" w:after="0"/>
              <w:ind w:left="720"/>
              <w:rPr>
                <w:rFonts w:eastAsia="Calibri" w:cstheme="minorHAnsi"/>
              </w:rPr>
            </w:pPr>
          </w:p>
        </w:tc>
      </w:tr>
      <w:tr w:rsidR="000F3261" w:rsidRPr="00902A59" w:rsidTr="000F326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jc w:val="center"/>
              <w:rPr>
                <w:rFonts w:cstheme="minorHAnsi"/>
              </w:rPr>
            </w:pPr>
            <w:r w:rsidRPr="00902A59">
              <w:rPr>
                <w:rFonts w:eastAsia="Times New Roman" w:cstheme="minorHAnsi"/>
                <w:b/>
                <w:sz w:val="24"/>
              </w:rPr>
              <w:t>Přesahy z</w:t>
            </w:r>
          </w:p>
        </w:tc>
      </w:tr>
      <w:tr w:rsidR="000F3261" w:rsidRPr="00902A59" w:rsidTr="000F326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r w:rsidRPr="00902A59">
              <w:rPr>
                <w:rFonts w:eastAsia="Calibri" w:cstheme="minorHAnsi"/>
                <w:sz w:val="20"/>
              </w:rPr>
              <w:t>OSOBNOSTNÍ A SOCIÁLNÍ VÝCHOVA</w:t>
            </w:r>
          </w:p>
          <w:p w:rsidR="000F3261" w:rsidRPr="00902A59" w:rsidRDefault="000F3261" w:rsidP="00D32A7D">
            <w:pPr>
              <w:spacing w:after="0"/>
              <w:rPr>
                <w:rFonts w:eastAsia="Calibri" w:cstheme="minorHAnsi"/>
              </w:rPr>
            </w:pPr>
            <w:r w:rsidRPr="00902A59">
              <w:rPr>
                <w:rFonts w:eastAsia="Calibri" w:cstheme="minorHAnsi"/>
                <w:sz w:val="20"/>
              </w:rPr>
              <w:t>Řešení problémů a rozhodovací dovednosti</w:t>
            </w:r>
          </w:p>
        </w:tc>
        <w:tc>
          <w:tcPr>
            <w:tcW w:w="30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F3261" w:rsidRPr="00902A59" w:rsidRDefault="000F3261" w:rsidP="00D32A7D">
            <w:pPr>
              <w:spacing w:after="0" w:line="240" w:lineRule="auto"/>
              <w:rPr>
                <w:rFonts w:eastAsia="Calibri" w:cstheme="minorHAnsi"/>
              </w:rPr>
            </w:pP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0F3261">
        <w:trPr>
          <w:trHeight w:val="1"/>
        </w:trPr>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jednoduché praktické slovní úlohy a problémy, jejichž řešení je do značné míry nezávislé na obvyklých postupech a algoritmech školské matematiky</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aplikuje nabyté znalosti na úlohy vycházející z reálného života</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prostorová představivost,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číselné řady</w:t>
            </w:r>
          </w:p>
        </w:tc>
      </w:tr>
      <w:tr w:rsidR="002C09F5" w:rsidRPr="00902A59" w:rsidTr="000F3261">
        <w:tc>
          <w:tcPr>
            <w:tcW w:w="45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jednoduché praktické slovní úlohy, jejichž řešení nemusí být závislé na matematických postupech</w:t>
            </w:r>
          </w:p>
        </w:tc>
        <w:tc>
          <w:tcPr>
            <w:tcW w:w="450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8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0F3261">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8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učí se pracovat s předanou informací a vyhledávat další informace i v jiných zdrojích. Formuluje, jaký význam má získaná informace pro běžný život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rozpozná, zda se již setkal s podobným problémem</w:t>
      </w:r>
    </w:p>
    <w:p w:rsidR="002C09F5" w:rsidRPr="00902A59" w:rsidRDefault="00486FF6">
      <w:pPr>
        <w:tabs>
          <w:tab w:val="left" w:pos="720"/>
        </w:tabs>
        <w:spacing w:after="0" w:line="240" w:lineRule="auto"/>
        <w:ind w:left="720" w:hanging="360"/>
        <w:rPr>
          <w:rFonts w:eastAsia="Times New Roman" w:cstheme="minorHAnsi"/>
          <w:sz w:val="24"/>
        </w:rPr>
      </w:pPr>
      <w:proofErr w:type="gramStart"/>
      <w:r w:rsidRPr="00902A59">
        <w:rPr>
          <w:rFonts w:eastAsia="Times New Roman" w:cstheme="minorHAnsi"/>
          <w:sz w:val="24"/>
        </w:rPr>
        <w:t>5 .posoudí</w:t>
      </w:r>
      <w:proofErr w:type="gramEnd"/>
      <w:r w:rsidRPr="00902A59">
        <w:rPr>
          <w:rFonts w:eastAsia="Times New Roman" w:cstheme="minorHAnsi"/>
          <w:sz w:val="24"/>
        </w:rPr>
        <w:t xml:space="preserve"> s pomocí učitele, zda jeho výsledné řešení dává smysl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pozná, které informace v textu si protiřečí, pokud ho na takové místo upozorní učitel</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pokud je pro něj nějaká komunikace nepříjemná a má pocit, že ho chce někdo o něčen proti jeho vůli přesvědčit, vyhledá pomoc u jiné osoby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dovede srozumitelně vyjádřit svůj názor a obhájit ho. S rozvahou podpoří názor druhých. Dovede přijmout kompromis</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postupuje při práci podle jednoduchého návodu, pokud si neví rady, požádá o pomoc spolužáka či učitele</w:t>
      </w:r>
    </w:p>
    <w:p w:rsidR="002C09F5" w:rsidRPr="00902A59" w:rsidRDefault="002C09F5">
      <w:pPr>
        <w:tabs>
          <w:tab w:val="left" w:pos="720"/>
        </w:tabs>
        <w:spacing w:after="0" w:line="240" w:lineRule="auto"/>
        <w:ind w:left="720" w:hanging="360"/>
        <w:rPr>
          <w:rFonts w:eastAsia="Times New Roman" w:cstheme="minorHAnsi"/>
          <w:sz w:val="24"/>
        </w:rPr>
      </w:pPr>
    </w:p>
    <w:p w:rsidR="000C52CC" w:rsidRDefault="000C52CC" w:rsidP="000C52CC">
      <w:pPr>
        <w:spacing w:after="240"/>
        <w:rPr>
          <w:rFonts w:eastAsia="Calibri" w:cstheme="minorHAnsi"/>
        </w:rPr>
      </w:pPr>
    </w:p>
    <w:p w:rsidR="000C52CC" w:rsidRDefault="000C52CC" w:rsidP="000C52CC">
      <w:pPr>
        <w:spacing w:after="240"/>
        <w:rPr>
          <w:rFonts w:eastAsia="Calibri" w:cstheme="minorHAnsi"/>
        </w:rPr>
      </w:pPr>
      <w:r>
        <w:rPr>
          <w:rFonts w:eastAsia="Calibri" w:cstheme="minorHAnsi"/>
        </w:rPr>
        <w:t>Kompetence digitální</w:t>
      </w:r>
    </w:p>
    <w:p w:rsidR="000C52CC" w:rsidRDefault="000C52CC" w:rsidP="000C52CC">
      <w:pPr>
        <w:spacing w:after="240"/>
        <w:rPr>
          <w:rFonts w:eastAsia="Calibri" w:cstheme="minorHAnsi"/>
        </w:rPr>
      </w:pPr>
      <w:r>
        <w:rPr>
          <w:rFonts w:eastAsia="Calibri" w:cstheme="minorHAnsi"/>
        </w:rPr>
        <w:t>Učitel</w:t>
      </w:r>
    </w:p>
    <w:p w:rsidR="000C52CC" w:rsidRDefault="000C52CC" w:rsidP="000C52CC">
      <w:pPr>
        <w:keepNext/>
        <w:spacing w:before="200" w:after="0"/>
        <w:rPr>
          <w:rFonts w:eastAsia="Cambria" w:cstheme="minorHAnsi"/>
          <w:color w:val="243F60"/>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Přirozená čísla</w:t>
      </w:r>
    </w:p>
    <w:tbl>
      <w:tblPr>
        <w:tblW w:w="9108" w:type="dxa"/>
        <w:tblInd w:w="-8" w:type="dxa"/>
        <w:tblCellMar>
          <w:left w:w="10" w:type="dxa"/>
          <w:right w:w="10" w:type="dxa"/>
        </w:tblCellMar>
        <w:tblLook w:val="0000" w:firstRow="0" w:lastRow="0" w:firstColumn="0" w:lastColumn="0" w:noHBand="0" w:noVBand="0"/>
      </w:tblPr>
      <w:tblGrid>
        <w:gridCol w:w="44"/>
        <w:gridCol w:w="4512"/>
        <w:gridCol w:w="4508"/>
        <w:gridCol w:w="44"/>
      </w:tblGrid>
      <w:tr w:rsidR="00D32A7D" w:rsidRPr="00902A59" w:rsidTr="00D32A7D">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čte a zapisuje přirozená čísla</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zobrazuje přirozená čísla na číselnou osu</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zaokrouhluje přirozená čísla s danou přesností</w:t>
            </w:r>
          </w:p>
          <w:p w:rsidR="00D32A7D" w:rsidRPr="00D0799F" w:rsidRDefault="00D32A7D" w:rsidP="00CB466F">
            <w:pPr>
              <w:pStyle w:val="Odstavecseseznamem"/>
              <w:numPr>
                <w:ilvl w:val="0"/>
                <w:numId w:val="668"/>
              </w:numPr>
              <w:tabs>
                <w:tab w:val="left" w:pos="531"/>
                <w:tab w:val="left" w:pos="815"/>
              </w:tabs>
              <w:spacing w:after="0"/>
              <w:rPr>
                <w:rFonts w:eastAsia="Calibri" w:cstheme="minorHAnsi"/>
                <w:sz w:val="20"/>
              </w:rPr>
            </w:pPr>
            <w:r w:rsidRPr="00D0799F">
              <w:rPr>
                <w:rFonts w:eastAsia="Calibri" w:cstheme="minorHAnsi"/>
                <w:sz w:val="20"/>
              </w:rPr>
              <w:t>provádí početní operace v daném oboru zpaměti i písemně</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provádí odhady</w:t>
            </w:r>
          </w:p>
          <w:p w:rsidR="00D32A7D" w:rsidRPr="00D0799F" w:rsidRDefault="00D32A7D" w:rsidP="00CB466F">
            <w:pPr>
              <w:pStyle w:val="Odstavecseseznamem"/>
              <w:numPr>
                <w:ilvl w:val="0"/>
                <w:numId w:val="668"/>
              </w:numPr>
              <w:tabs>
                <w:tab w:val="left" w:pos="531"/>
              </w:tabs>
              <w:spacing w:after="0"/>
              <w:rPr>
                <w:rFonts w:eastAsia="Calibri" w:cstheme="minorHAnsi"/>
                <w:sz w:val="20"/>
              </w:rPr>
            </w:pPr>
            <w:r w:rsidRPr="00D0799F">
              <w:rPr>
                <w:rFonts w:eastAsia="Calibri" w:cstheme="minorHAnsi"/>
                <w:sz w:val="20"/>
              </w:rPr>
              <w:t>účelně využívá kalkulátor a digitální technologie k ulehčení výpočtů</w:t>
            </w:r>
          </w:p>
          <w:p w:rsidR="00D32A7D" w:rsidRPr="00902A59" w:rsidRDefault="00D32A7D" w:rsidP="00D32A7D">
            <w:pPr>
              <w:spacing w:after="0"/>
              <w:rPr>
                <w:rFonts w:eastAsia="Calibri" w:cstheme="minorHAnsi"/>
                <w:b/>
                <w:sz w:val="20"/>
              </w:rPr>
            </w:pPr>
            <w:r w:rsidRPr="00902A59">
              <w:rPr>
                <w:rFonts w:eastAsia="Calibri" w:cstheme="minorHAnsi"/>
                <w:b/>
                <w:sz w:val="20"/>
              </w:rPr>
              <w:t>Žák s podpůrnými opatřeními</w:t>
            </w:r>
          </w:p>
          <w:p w:rsidR="00D32A7D" w:rsidRPr="00D0799F" w:rsidRDefault="00D32A7D" w:rsidP="00CB466F">
            <w:pPr>
              <w:pStyle w:val="Odstavecseseznamem"/>
              <w:numPr>
                <w:ilvl w:val="0"/>
                <w:numId w:val="669"/>
              </w:numPr>
              <w:spacing w:before="100" w:after="0" w:line="240" w:lineRule="auto"/>
              <w:ind w:left="531" w:hanging="171"/>
              <w:rPr>
                <w:rFonts w:eastAsia="Calibri" w:cstheme="minorHAnsi"/>
                <w:color w:val="000000"/>
                <w:sz w:val="20"/>
              </w:rPr>
            </w:pPr>
            <w:r w:rsidRPr="00D0799F">
              <w:rPr>
                <w:rFonts w:eastAsia="Calibri" w:cstheme="minorHAnsi"/>
                <w:color w:val="000000"/>
                <w:sz w:val="20"/>
              </w:rPr>
              <w:t>písemně sčítá, odčítá, násobí a dělí víceciferná čísla, dělí se zbytkem</w:t>
            </w:r>
          </w:p>
          <w:p w:rsidR="00D32A7D" w:rsidRPr="00D0799F" w:rsidRDefault="00D32A7D" w:rsidP="00CB466F">
            <w:pPr>
              <w:pStyle w:val="Odstavecseseznamem"/>
              <w:numPr>
                <w:ilvl w:val="0"/>
                <w:numId w:val="669"/>
              </w:numPr>
              <w:spacing w:before="100" w:after="0" w:line="240" w:lineRule="auto"/>
              <w:ind w:left="531" w:hanging="171"/>
              <w:rPr>
                <w:rFonts w:eastAsia="Calibri" w:cstheme="minorHAnsi"/>
              </w:rPr>
            </w:pPr>
            <w:r w:rsidRPr="00D0799F">
              <w:rPr>
                <w:rFonts w:eastAsia="Calibri" w:cstheme="minorHAnsi"/>
                <w:color w:val="000000"/>
                <w:sz w:val="20"/>
              </w:rPr>
              <w:t>píše, čte, porovnává a zaokrouhluje čísla v oboru do 1 000 000</w:t>
            </w:r>
          </w:p>
        </w:tc>
        <w:tc>
          <w:tcPr>
            <w:tcW w:w="45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Default="00D32A7D" w:rsidP="00D32A7D">
            <w:pPr>
              <w:spacing w:after="0"/>
              <w:rPr>
                <w:rFonts w:eastAsia="Calibri" w:cstheme="minorHAnsi"/>
                <w:sz w:val="20"/>
              </w:rPr>
            </w:pPr>
            <w:r w:rsidRPr="00902A59">
              <w:rPr>
                <w:rFonts w:eastAsia="Calibri" w:cstheme="minorHAnsi"/>
                <w:sz w:val="20"/>
              </w:rPr>
              <w:t xml:space="preserve">Přirozená čísla </w:t>
            </w:r>
            <w:r w:rsidRPr="00902A59">
              <w:rPr>
                <w:rFonts w:eastAsia="Calibri" w:cstheme="minorHAnsi"/>
                <w:sz w:val="20"/>
              </w:rPr>
              <w:br/>
              <w:t xml:space="preserve">- </w:t>
            </w:r>
            <w:r>
              <w:rPr>
                <w:rFonts w:eastAsia="Calibri" w:cstheme="minorHAnsi"/>
                <w:sz w:val="20"/>
              </w:rPr>
              <w:t>jejich zápis, znázornění, porovnávání a zaokrouhlování</w:t>
            </w:r>
          </w:p>
          <w:p w:rsidR="00D32A7D" w:rsidRDefault="00D32A7D" w:rsidP="00D32A7D">
            <w:pPr>
              <w:spacing w:after="0"/>
              <w:rPr>
                <w:rFonts w:eastAsia="Calibri" w:cstheme="minorHAnsi"/>
                <w:sz w:val="20"/>
              </w:rPr>
            </w:pPr>
            <w:r>
              <w:rPr>
                <w:rFonts w:eastAsia="Calibri" w:cstheme="minorHAnsi"/>
                <w:sz w:val="20"/>
              </w:rPr>
              <w:t>-početní operace</w:t>
            </w:r>
            <w:r w:rsidRPr="00A220FB">
              <w:rPr>
                <w:rFonts w:eastAsia="Calibri" w:cstheme="minorHAnsi"/>
                <w:sz w:val="20"/>
              </w:rPr>
              <w:t xml:space="preserve"> </w:t>
            </w:r>
            <w:r>
              <w:rPr>
                <w:rFonts w:eastAsia="Calibri" w:cstheme="minorHAnsi"/>
                <w:sz w:val="20"/>
              </w:rPr>
              <w:t>(sčítání, odčítání, násobení, dělení)</w:t>
            </w:r>
          </w:p>
          <w:p w:rsidR="00D32A7D" w:rsidRPr="00A220FB" w:rsidRDefault="00D32A7D" w:rsidP="00D32A7D">
            <w:pPr>
              <w:spacing w:after="0"/>
              <w:rPr>
                <w:rFonts w:eastAsia="Calibri" w:cstheme="minorHAnsi"/>
              </w:rPr>
            </w:pPr>
            <w:r>
              <w:rPr>
                <w:rFonts w:eastAsia="Calibri" w:cstheme="minorHAnsi"/>
                <w:sz w:val="20"/>
              </w:rPr>
              <w:t>-</w:t>
            </w:r>
            <w:r w:rsidRPr="00902A59">
              <w:rPr>
                <w:rFonts w:eastAsia="Calibri" w:cstheme="minorHAnsi"/>
                <w:sz w:val="20"/>
              </w:rPr>
              <w:t>odhady a kontrola výpočtu</w:t>
            </w:r>
            <w:r w:rsidRPr="00A220FB">
              <w:rPr>
                <w:rFonts w:eastAsia="Calibri" w:cstheme="minorHAnsi"/>
                <w:sz w:val="20"/>
              </w:rPr>
              <w:br/>
            </w:r>
          </w:p>
        </w:tc>
      </w:tr>
      <w:tr w:rsidR="002C09F5" w:rsidRPr="00902A59" w:rsidTr="00D32A7D">
        <w:trPr>
          <w:gridBefore w:val="1"/>
          <w:gridAfter w:val="1"/>
          <w:wBefore w:w="44" w:type="dxa"/>
          <w:wAfter w:w="44" w:type="dxa"/>
          <w:trHeight w:val="1"/>
        </w:trPr>
        <w:tc>
          <w:tcPr>
            <w:tcW w:w="45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 zpaměti i písemně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zobrazuje čísla na číselnou osu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s danou přesností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    písemně sčítá, odčítá, násobí a dělí víceciferná čísla, dělí se zbytkem</w:t>
            </w:r>
          </w:p>
          <w:p w:rsidR="002C09F5" w:rsidRPr="00902A59" w:rsidRDefault="00486FF6">
            <w:pPr>
              <w:spacing w:before="100" w:after="0" w:line="240" w:lineRule="auto"/>
              <w:rPr>
                <w:rFonts w:eastAsia="Calibri" w:cstheme="minorHAnsi"/>
              </w:rPr>
            </w:pPr>
            <w:r w:rsidRPr="00902A59">
              <w:rPr>
                <w:rFonts w:eastAsia="Calibri" w:cstheme="minorHAnsi"/>
                <w:color w:val="000000"/>
                <w:sz w:val="20"/>
              </w:rPr>
              <w:t xml:space="preserve">    píše, čte, porovnává a zaokrouhluje čísla v oboru do 1 000 000</w:t>
            </w:r>
          </w:p>
        </w:tc>
        <w:tc>
          <w:tcPr>
            <w:tcW w:w="45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Přirozená čísla </w:t>
            </w:r>
            <w:r w:rsidRPr="00902A59">
              <w:rPr>
                <w:rFonts w:eastAsia="Calibri" w:cstheme="minorHAnsi"/>
                <w:sz w:val="20"/>
              </w:rPr>
              <w:br/>
              <w:t xml:space="preserve">- zápis a porovnávání přirozených čísel </w:t>
            </w:r>
            <w:r w:rsidRPr="00902A59">
              <w:rPr>
                <w:rFonts w:eastAsia="Calibri" w:cstheme="minorHAnsi"/>
                <w:sz w:val="20"/>
              </w:rPr>
              <w:br/>
              <w:t xml:space="preserve">- početní operace (součet, rozdíl, součin, podíl) s přirozenými čísly a nulou zpaměti a písemně </w:t>
            </w:r>
            <w:r w:rsidRPr="00902A59">
              <w:rPr>
                <w:rFonts w:eastAsia="Calibri" w:cstheme="minorHAnsi"/>
                <w:sz w:val="20"/>
              </w:rPr>
              <w:br/>
              <w:t>- zobrazení přirozených čísel na číselné ose</w:t>
            </w:r>
          </w:p>
          <w:p w:rsidR="002C09F5" w:rsidRPr="00902A59" w:rsidRDefault="00486FF6">
            <w:pPr>
              <w:spacing w:after="0"/>
              <w:rPr>
                <w:rFonts w:eastAsia="Calibri" w:cstheme="minorHAnsi"/>
              </w:rPr>
            </w:pPr>
            <w:r w:rsidRPr="00902A59">
              <w:rPr>
                <w:rFonts w:eastAsia="Calibri" w:cstheme="minorHAnsi"/>
                <w:sz w:val="20"/>
              </w:rPr>
              <w:t xml:space="preserve"> - odhady a zaokrouhlování </w:t>
            </w:r>
            <w:r w:rsidRPr="00902A59">
              <w:rPr>
                <w:rFonts w:eastAsia="Calibri" w:cstheme="minorHAnsi"/>
                <w:sz w:val="20"/>
              </w:rPr>
              <w:br/>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Číslo a proměnná - Desetinná čísla</w:t>
      </w:r>
    </w:p>
    <w:tbl>
      <w:tblPr>
        <w:tblW w:w="9108" w:type="dxa"/>
        <w:tblInd w:w="-8" w:type="dxa"/>
        <w:tblCellMar>
          <w:left w:w="10" w:type="dxa"/>
          <w:right w:w="10" w:type="dxa"/>
        </w:tblCellMar>
        <w:tblLook w:val="0000" w:firstRow="0" w:lastRow="0" w:firstColumn="0" w:lastColumn="0" w:noHBand="0" w:noVBand="0"/>
      </w:tblPr>
      <w:tblGrid>
        <w:gridCol w:w="44"/>
        <w:gridCol w:w="4515"/>
        <w:gridCol w:w="4500"/>
        <w:gridCol w:w="49"/>
      </w:tblGrid>
      <w:tr w:rsidR="00D32A7D" w:rsidRPr="00902A59" w:rsidTr="00D32A7D">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 xml:space="preserve">čte a zapisuje desetinná čísla </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zobrazuje desetinná čísla na číselnou osu</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zaokrouhluje desetinná čísla s danou přesností</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 xml:space="preserve">provádí početní operace v daném oboru </w:t>
            </w:r>
            <w:r>
              <w:rPr>
                <w:rFonts w:eastAsia="Calibri" w:cstheme="minorHAnsi"/>
                <w:sz w:val="20"/>
              </w:rPr>
              <w:t>z</w:t>
            </w:r>
            <w:r w:rsidRPr="00D0799F">
              <w:rPr>
                <w:rFonts w:eastAsia="Calibri" w:cstheme="minorHAnsi"/>
                <w:sz w:val="20"/>
              </w:rPr>
              <w:t>paměti i písemně</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provádí odhady, účelně využívá kalkulátor</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počítá aritmetický průměr</w:t>
            </w:r>
          </w:p>
          <w:p w:rsidR="00D32A7D" w:rsidRPr="00D0799F" w:rsidRDefault="00D32A7D" w:rsidP="00CB466F">
            <w:pPr>
              <w:pStyle w:val="Odstavecseseznamem"/>
              <w:numPr>
                <w:ilvl w:val="0"/>
                <w:numId w:val="670"/>
              </w:numPr>
              <w:tabs>
                <w:tab w:val="left" w:pos="531"/>
              </w:tabs>
              <w:spacing w:after="0"/>
              <w:ind w:left="390" w:hanging="76"/>
              <w:rPr>
                <w:rFonts w:eastAsia="Calibri" w:cstheme="minorHAnsi"/>
                <w:sz w:val="20"/>
              </w:rPr>
            </w:pPr>
            <w:r w:rsidRPr="00D0799F">
              <w:rPr>
                <w:rFonts w:eastAsia="Calibri" w:cstheme="minorHAnsi"/>
                <w:sz w:val="20"/>
              </w:rPr>
              <w:t>užívá různé způsoby kvantitativního vyjádření vztahu celek - část (přirozeným číslem, zlomkem, desetinným číslem)</w:t>
            </w:r>
            <w:r w:rsidRPr="00D0799F">
              <w:rPr>
                <w:rFonts w:eastAsia="Times New Roman" w:cstheme="minorHAnsi"/>
                <w:sz w:val="20"/>
              </w:rPr>
              <w:t xml:space="preserve"> </w:t>
            </w:r>
          </w:p>
          <w:p w:rsidR="00D32A7D" w:rsidRPr="00902A59" w:rsidRDefault="00D32A7D" w:rsidP="00D32A7D">
            <w:pPr>
              <w:spacing w:after="0"/>
              <w:rPr>
                <w:rFonts w:eastAsia="Calibri" w:cstheme="minorHAnsi"/>
                <w:b/>
                <w:sz w:val="20"/>
              </w:rPr>
            </w:pPr>
            <w:r w:rsidRPr="00902A59">
              <w:rPr>
                <w:rFonts w:eastAsia="Calibri" w:cstheme="minorHAnsi"/>
                <w:b/>
                <w:sz w:val="20"/>
              </w:rPr>
              <w:t>Žák s podpůrnými opatřeními</w:t>
            </w:r>
          </w:p>
          <w:p w:rsidR="00D32A7D" w:rsidRPr="00D0799F" w:rsidRDefault="00D32A7D" w:rsidP="00CB466F">
            <w:pPr>
              <w:pStyle w:val="Odstavecseseznamem"/>
              <w:numPr>
                <w:ilvl w:val="0"/>
                <w:numId w:val="671"/>
              </w:numPr>
              <w:spacing w:after="0"/>
              <w:ind w:left="531" w:hanging="218"/>
              <w:rPr>
                <w:rFonts w:eastAsia="Times New Roman" w:cstheme="minorHAnsi"/>
                <w:sz w:val="20"/>
              </w:rPr>
            </w:pPr>
            <w:r w:rsidRPr="00D0799F">
              <w:rPr>
                <w:rFonts w:eastAsia="Times New Roman" w:cstheme="minorHAnsi"/>
                <w:sz w:val="20"/>
              </w:rPr>
              <w:t>čte desetinná čísla, zná jejich zápis a provádí s nimi základní početní operace</w:t>
            </w:r>
          </w:p>
          <w:p w:rsidR="00D32A7D" w:rsidRPr="00D0799F" w:rsidRDefault="00D32A7D" w:rsidP="00CB466F">
            <w:pPr>
              <w:pStyle w:val="Odstavecseseznamem"/>
              <w:numPr>
                <w:ilvl w:val="0"/>
                <w:numId w:val="671"/>
              </w:numPr>
              <w:spacing w:after="0"/>
              <w:ind w:left="531" w:hanging="218"/>
              <w:rPr>
                <w:rFonts w:cstheme="minorHAnsi"/>
              </w:rPr>
            </w:pPr>
            <w:r w:rsidRPr="00D0799F">
              <w:rPr>
                <w:rFonts w:eastAsia="Times New Roman" w:cstheme="minorHAnsi"/>
                <w:sz w:val="20"/>
              </w:rPr>
              <w:t>provádí odhad výsledku, zaokrouhluje čísla</w:t>
            </w:r>
          </w:p>
        </w:tc>
        <w:tc>
          <w:tcPr>
            <w:tcW w:w="45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sz w:val="20"/>
              </w:rPr>
            </w:pPr>
            <w:r w:rsidRPr="00902A59">
              <w:rPr>
                <w:rFonts w:eastAsia="Calibri" w:cstheme="minorHAnsi"/>
                <w:sz w:val="20"/>
              </w:rPr>
              <w:t xml:space="preserve">Desetinná čísla </w:t>
            </w:r>
            <w:r w:rsidRPr="00902A59">
              <w:rPr>
                <w:rFonts w:eastAsia="Calibri" w:cstheme="minorHAnsi"/>
                <w:sz w:val="20"/>
              </w:rPr>
              <w:br/>
              <w:t xml:space="preserve">- </w:t>
            </w:r>
            <w:r>
              <w:rPr>
                <w:rFonts w:eastAsia="Calibri" w:cstheme="minorHAnsi"/>
                <w:sz w:val="20"/>
              </w:rPr>
              <w:t xml:space="preserve">jejich znázornění, zápis, porovnávání a zaokrouhlování </w:t>
            </w:r>
          </w:p>
          <w:p w:rsidR="00D32A7D" w:rsidRPr="00902A59" w:rsidRDefault="00D32A7D" w:rsidP="00D32A7D">
            <w:pPr>
              <w:spacing w:after="0"/>
              <w:rPr>
                <w:rFonts w:eastAsia="Calibri" w:cstheme="minorHAnsi"/>
              </w:rPr>
            </w:pPr>
            <w:r w:rsidRPr="00902A59">
              <w:rPr>
                <w:rFonts w:eastAsia="Calibri" w:cstheme="minorHAnsi"/>
                <w:sz w:val="20"/>
              </w:rPr>
              <w:t xml:space="preserve"> - početní operace (s</w:t>
            </w:r>
            <w:r>
              <w:rPr>
                <w:rFonts w:eastAsia="Calibri" w:cstheme="minorHAnsi"/>
                <w:sz w:val="20"/>
              </w:rPr>
              <w:t>čítání, odčítání</w:t>
            </w:r>
            <w:r w:rsidRPr="00902A59">
              <w:rPr>
                <w:rFonts w:eastAsia="Calibri" w:cstheme="minorHAnsi"/>
                <w:sz w:val="20"/>
              </w:rPr>
              <w:t xml:space="preserve">, </w:t>
            </w:r>
            <w:r>
              <w:rPr>
                <w:rFonts w:eastAsia="Calibri" w:cstheme="minorHAnsi"/>
                <w:sz w:val="20"/>
              </w:rPr>
              <w:t>násobení</w:t>
            </w:r>
            <w:r w:rsidRPr="00902A59">
              <w:rPr>
                <w:rFonts w:eastAsia="Calibri" w:cstheme="minorHAnsi"/>
                <w:sz w:val="20"/>
              </w:rPr>
              <w:t xml:space="preserve">, </w:t>
            </w:r>
            <w:r>
              <w:rPr>
                <w:rFonts w:eastAsia="Calibri" w:cstheme="minorHAnsi"/>
                <w:sz w:val="20"/>
              </w:rPr>
              <w:t>dělení</w:t>
            </w:r>
            <w:r w:rsidRPr="00902A59">
              <w:rPr>
                <w:rFonts w:eastAsia="Calibri" w:cstheme="minorHAnsi"/>
                <w:sz w:val="20"/>
              </w:rPr>
              <w:t>)</w:t>
            </w:r>
            <w:r>
              <w:rPr>
                <w:rFonts w:eastAsia="Calibri" w:cstheme="minorHAnsi"/>
                <w:sz w:val="20"/>
              </w:rPr>
              <w:t xml:space="preserve"> </w:t>
            </w:r>
            <w:r w:rsidRPr="00902A59">
              <w:rPr>
                <w:rFonts w:eastAsia="Calibri" w:cstheme="minorHAnsi"/>
                <w:sz w:val="20"/>
              </w:rPr>
              <w:br/>
              <w:t xml:space="preserve">- odhady a kontrola výpočtu </w:t>
            </w:r>
            <w:r w:rsidRPr="00902A59">
              <w:rPr>
                <w:rFonts w:eastAsia="Calibri" w:cstheme="minorHAnsi"/>
                <w:sz w:val="20"/>
              </w:rPr>
              <w:br/>
              <w:t xml:space="preserve">- aritmetický průměr </w:t>
            </w:r>
            <w:r w:rsidRPr="00902A59">
              <w:rPr>
                <w:rFonts w:eastAsia="Calibri" w:cstheme="minorHAnsi"/>
                <w:sz w:val="20"/>
              </w:rPr>
              <w:br/>
              <w:t>- převádění jednotek</w:t>
            </w:r>
            <w:r>
              <w:rPr>
                <w:rFonts w:eastAsia="Calibri" w:cstheme="minorHAnsi"/>
                <w:sz w:val="20"/>
              </w:rPr>
              <w:t xml:space="preserve"> délky, hmotnosti a obsahu</w:t>
            </w:r>
          </w:p>
        </w:tc>
      </w:tr>
      <w:tr w:rsidR="00D32A7D" w:rsidRPr="00902A59" w:rsidTr="00D32A7D">
        <w:trPr>
          <w:trHeight w:val="1"/>
        </w:trPr>
        <w:tc>
          <w:tcPr>
            <w:tcW w:w="910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Komentář</w:t>
            </w:r>
          </w:p>
        </w:tc>
      </w:tr>
      <w:tr w:rsidR="00D32A7D" w:rsidRPr="00902A59" w:rsidTr="00D32A7D">
        <w:trPr>
          <w:trHeight w:val="1"/>
        </w:trPr>
        <w:tc>
          <w:tcPr>
            <w:tcW w:w="910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rPr>
                <w:rFonts w:eastAsia="Calibri" w:cstheme="minorHAnsi"/>
              </w:rPr>
            </w:pPr>
          </w:p>
        </w:tc>
      </w:tr>
      <w:tr w:rsidR="002C09F5" w:rsidRPr="00902A59" w:rsidTr="00D32A7D">
        <w:trPr>
          <w:gridBefore w:val="1"/>
          <w:gridAfter w:val="1"/>
          <w:wBefore w:w="44" w:type="dxa"/>
          <w:wAfter w:w="44" w:type="dxa"/>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čte a zapisuje čísla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zobrazuje čísla na číselnou osu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 zpaměti i písemně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s danou přesností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počítá aritmetický průměr</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různé způsoby kvantitativního vyjádření vztahu celek - část (přirozeným číslem, zlomkem, desetinným číslem)</w:t>
            </w:r>
            <w:r w:rsidRPr="00902A59">
              <w:rPr>
                <w:rFonts w:eastAsia="Times New Roman" w:cstheme="minorHAnsi"/>
                <w:sz w:val="20"/>
              </w:rPr>
              <w:t xml:space="preserve"> </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720"/>
              <w:rPr>
                <w:rFonts w:eastAsia="Times New Roman" w:cstheme="minorHAnsi"/>
                <w:sz w:val="20"/>
              </w:rPr>
            </w:pPr>
            <w:r w:rsidRPr="00902A59">
              <w:rPr>
                <w:rFonts w:eastAsia="Times New Roman" w:cstheme="minorHAnsi"/>
                <w:sz w:val="20"/>
              </w:rPr>
              <w:t>čte desetinná čísla, zná jejich zápis a provádí s nimi základní početní operace</w:t>
            </w:r>
          </w:p>
          <w:p w:rsidR="002C09F5" w:rsidRPr="00902A59" w:rsidRDefault="00486FF6">
            <w:pPr>
              <w:spacing w:after="0"/>
              <w:ind w:left="720"/>
              <w:rPr>
                <w:rFonts w:cstheme="minorHAnsi"/>
              </w:rPr>
            </w:pPr>
            <w:r w:rsidRPr="00902A59">
              <w:rPr>
                <w:rFonts w:eastAsia="Times New Roman" w:cstheme="minorHAnsi"/>
                <w:sz w:val="20"/>
              </w:rPr>
              <w:t>provádí odhad výsledku, zaokrouhluje čísla</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Desetinná čísla </w:t>
            </w:r>
            <w:r w:rsidRPr="00902A59">
              <w:rPr>
                <w:rFonts w:eastAsia="Calibri" w:cstheme="minorHAnsi"/>
                <w:sz w:val="20"/>
              </w:rPr>
              <w:br/>
              <w:t xml:space="preserve">- zápis, psaní desetinných čísel </w:t>
            </w:r>
            <w:r w:rsidRPr="00902A59">
              <w:rPr>
                <w:rFonts w:eastAsia="Calibri" w:cstheme="minorHAnsi"/>
                <w:sz w:val="20"/>
              </w:rPr>
              <w:br/>
              <w:t>- zobrazení desetinného čísla na číselné ose</w:t>
            </w:r>
          </w:p>
          <w:p w:rsidR="002C09F5" w:rsidRPr="00902A59" w:rsidRDefault="00486FF6">
            <w:pPr>
              <w:spacing w:after="0"/>
              <w:rPr>
                <w:rFonts w:eastAsia="Calibri" w:cstheme="minorHAnsi"/>
              </w:rPr>
            </w:pPr>
            <w:r w:rsidRPr="00902A59">
              <w:rPr>
                <w:rFonts w:eastAsia="Calibri" w:cstheme="minorHAnsi"/>
                <w:sz w:val="20"/>
              </w:rPr>
              <w:t xml:space="preserve"> - početní operace (součet, rozdíl, součin, podíl) s desetinnými čísly zpaměti a písemně </w:t>
            </w:r>
            <w:r w:rsidRPr="00902A59">
              <w:rPr>
                <w:rFonts w:eastAsia="Calibri" w:cstheme="minorHAnsi"/>
                <w:sz w:val="20"/>
              </w:rPr>
              <w:br/>
              <w:t>- zaokrouhlování desetinných čísel na .. , s danou přesností čísla</w:t>
            </w:r>
            <w:r w:rsidRPr="00902A59">
              <w:rPr>
                <w:rFonts w:eastAsia="Calibri" w:cstheme="minorHAnsi"/>
                <w:sz w:val="20"/>
              </w:rPr>
              <w:br/>
              <w:t xml:space="preserve">- porovnávání desetinných čísel </w:t>
            </w:r>
            <w:r w:rsidRPr="00902A59">
              <w:rPr>
                <w:rFonts w:eastAsia="Calibri" w:cstheme="minorHAnsi"/>
                <w:sz w:val="20"/>
              </w:rPr>
              <w:br/>
              <w:t xml:space="preserve">- odhady a kontrola výpočtu </w:t>
            </w:r>
            <w:r w:rsidRPr="00902A59">
              <w:rPr>
                <w:rFonts w:eastAsia="Calibri" w:cstheme="minorHAnsi"/>
                <w:sz w:val="20"/>
              </w:rPr>
              <w:br/>
              <w:t xml:space="preserve">- aritmetický průměr </w:t>
            </w:r>
            <w:r w:rsidRPr="00902A59">
              <w:rPr>
                <w:rFonts w:eastAsia="Calibri" w:cstheme="minorHAnsi"/>
                <w:sz w:val="20"/>
              </w:rPr>
              <w:br/>
              <w:t>- převádění jednotek</w:t>
            </w:r>
          </w:p>
        </w:tc>
      </w:tr>
      <w:tr w:rsidR="002C09F5" w:rsidRPr="00902A59" w:rsidTr="00D32A7D">
        <w:trPr>
          <w:gridBefore w:val="1"/>
          <w:gridAfter w:val="1"/>
          <w:wBefore w:w="44" w:type="dxa"/>
          <w:wAfter w:w="44" w:type="dxa"/>
          <w:trHeight w:val="1"/>
        </w:trPr>
        <w:tc>
          <w:tcPr>
            <w:tcW w:w="90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Komentář</w:t>
            </w:r>
          </w:p>
        </w:tc>
      </w:tr>
      <w:tr w:rsidR="002C09F5" w:rsidRPr="00902A59" w:rsidTr="00D32A7D">
        <w:trPr>
          <w:gridBefore w:val="1"/>
          <w:gridAfter w:val="1"/>
          <w:wBefore w:w="44" w:type="dxa"/>
          <w:wAfter w:w="44" w:type="dxa"/>
          <w:trHeight w:val="1"/>
        </w:trPr>
        <w:tc>
          <w:tcPr>
            <w:tcW w:w="90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Dělitelnost přirozených čísel</w:t>
      </w:r>
    </w:p>
    <w:tbl>
      <w:tblPr>
        <w:tblW w:w="9108" w:type="dxa"/>
        <w:tblInd w:w="-8" w:type="dxa"/>
        <w:tblCellMar>
          <w:left w:w="10" w:type="dxa"/>
          <w:right w:w="10" w:type="dxa"/>
        </w:tblCellMar>
        <w:tblLook w:val="0000" w:firstRow="0" w:lastRow="0" w:firstColumn="0" w:lastColumn="0" w:noHBand="0" w:noVBand="0"/>
      </w:tblPr>
      <w:tblGrid>
        <w:gridCol w:w="44"/>
        <w:gridCol w:w="2965"/>
        <w:gridCol w:w="23"/>
        <w:gridCol w:w="1525"/>
        <w:gridCol w:w="7"/>
        <w:gridCol w:w="1527"/>
        <w:gridCol w:w="12"/>
        <w:gridCol w:w="2961"/>
        <w:gridCol w:w="44"/>
      </w:tblGrid>
      <w:tr w:rsidR="00D32A7D" w:rsidRPr="00902A59" w:rsidTr="00D32A7D">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zná pojem násobek a dělitel</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 xml:space="preserve">podle potřeby používá základní znaky </w:t>
            </w:r>
            <w:r>
              <w:rPr>
                <w:rFonts w:eastAsia="Calibri" w:cstheme="minorHAnsi"/>
                <w:sz w:val="20"/>
              </w:rPr>
              <w:t>d</w:t>
            </w:r>
            <w:r w:rsidRPr="00D0799F">
              <w:rPr>
                <w:rFonts w:eastAsia="Calibri" w:cstheme="minorHAnsi"/>
                <w:sz w:val="20"/>
              </w:rPr>
              <w:t>ělitelnosti</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lastRenderedPageBreak/>
              <w:t>rozumí pojmu prvočíslo, číslo složené</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rozloží číslo na součin prvočísel</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určuje násobky a dělitele, včetně nejmenšího společného násobku a největšího společného dělitele</w:t>
            </w:r>
          </w:p>
          <w:p w:rsidR="00D32A7D" w:rsidRPr="00D0799F" w:rsidRDefault="00D32A7D" w:rsidP="00CB466F">
            <w:pPr>
              <w:pStyle w:val="Odstavecseseznamem"/>
              <w:numPr>
                <w:ilvl w:val="0"/>
                <w:numId w:val="672"/>
              </w:numPr>
              <w:tabs>
                <w:tab w:val="left" w:pos="531"/>
              </w:tabs>
              <w:spacing w:after="0"/>
              <w:ind w:left="673"/>
              <w:rPr>
                <w:rFonts w:eastAsia="Calibri" w:cstheme="minorHAnsi"/>
                <w:sz w:val="20"/>
              </w:rPr>
            </w:pPr>
            <w:r w:rsidRPr="00D0799F">
              <w:rPr>
                <w:rFonts w:eastAsia="Calibri" w:cstheme="minorHAnsi"/>
                <w:sz w:val="20"/>
              </w:rPr>
              <w:t>modeluje a řeší situace s využitím dělitelnosti v oboru přirozených čísel</w:t>
            </w:r>
          </w:p>
          <w:p w:rsidR="00D32A7D" w:rsidRPr="00902A59" w:rsidRDefault="00D32A7D" w:rsidP="00D32A7D">
            <w:pPr>
              <w:spacing w:after="0"/>
              <w:rPr>
                <w:rFonts w:eastAsia="Calibri" w:cstheme="minorHAnsi"/>
                <w:b/>
                <w:sz w:val="20"/>
              </w:rPr>
            </w:pPr>
            <w:r w:rsidRPr="00902A59">
              <w:rPr>
                <w:rFonts w:eastAsia="Calibri" w:cstheme="minorHAnsi"/>
                <w:b/>
                <w:sz w:val="20"/>
              </w:rPr>
              <w:t>Žák s podpůrnými opatřeními</w:t>
            </w:r>
          </w:p>
          <w:p w:rsidR="00D32A7D" w:rsidRPr="00902A59" w:rsidRDefault="00D32A7D" w:rsidP="00D32A7D">
            <w:pPr>
              <w:spacing w:after="0"/>
              <w:rPr>
                <w:rFonts w:eastAsia="Calibri" w:cstheme="minorHAnsi"/>
              </w:rPr>
            </w:pPr>
          </w:p>
        </w:tc>
        <w:tc>
          <w:tcPr>
            <w:tcW w:w="455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lastRenderedPageBreak/>
              <w:t>Dělitelno</w:t>
            </w:r>
            <w:r>
              <w:rPr>
                <w:rFonts w:eastAsia="Calibri" w:cstheme="minorHAnsi"/>
                <w:sz w:val="20"/>
              </w:rPr>
              <w:t xml:space="preserve">st přirozených čísel </w:t>
            </w:r>
            <w:r>
              <w:rPr>
                <w:rFonts w:eastAsia="Calibri" w:cstheme="minorHAnsi"/>
                <w:sz w:val="20"/>
              </w:rPr>
              <w:br/>
              <w:t xml:space="preserve">- pojem </w:t>
            </w:r>
            <w:r w:rsidRPr="00902A59">
              <w:rPr>
                <w:rFonts w:eastAsia="Calibri" w:cstheme="minorHAnsi"/>
                <w:sz w:val="20"/>
              </w:rPr>
              <w:t>dělitel</w:t>
            </w:r>
            <w:r>
              <w:rPr>
                <w:rFonts w:eastAsia="Calibri" w:cstheme="minorHAnsi"/>
                <w:sz w:val="20"/>
              </w:rPr>
              <w:t>, násobek</w:t>
            </w:r>
            <w:r w:rsidRPr="00902A59">
              <w:rPr>
                <w:rFonts w:eastAsia="Calibri" w:cstheme="minorHAnsi"/>
                <w:sz w:val="20"/>
              </w:rPr>
              <w:t xml:space="preserve"> </w:t>
            </w:r>
            <w:r w:rsidRPr="00902A59">
              <w:rPr>
                <w:rFonts w:eastAsia="Calibri" w:cstheme="minorHAnsi"/>
                <w:sz w:val="20"/>
              </w:rPr>
              <w:br/>
              <w:t xml:space="preserve">- základní znaky dělitelnosti </w:t>
            </w:r>
            <w:r w:rsidRPr="00902A59">
              <w:rPr>
                <w:rFonts w:eastAsia="Calibri" w:cstheme="minorHAnsi"/>
                <w:sz w:val="20"/>
              </w:rPr>
              <w:br/>
              <w:t xml:space="preserve">- prvočíslo, číslo složené </w:t>
            </w:r>
            <w:r w:rsidRPr="00902A59">
              <w:rPr>
                <w:rFonts w:eastAsia="Calibri" w:cstheme="minorHAnsi"/>
                <w:sz w:val="20"/>
              </w:rPr>
              <w:br/>
              <w:t xml:space="preserve">- rozklad čísla na součin prvočísel </w:t>
            </w:r>
            <w:r w:rsidRPr="00902A59">
              <w:rPr>
                <w:rFonts w:eastAsia="Calibri" w:cstheme="minorHAnsi"/>
                <w:sz w:val="20"/>
              </w:rPr>
              <w:br/>
            </w:r>
            <w:r w:rsidRPr="00902A59">
              <w:rPr>
                <w:rFonts w:eastAsia="Calibri" w:cstheme="minorHAnsi"/>
                <w:sz w:val="20"/>
              </w:rPr>
              <w:lastRenderedPageBreak/>
              <w:t xml:space="preserve">- pojem nejmenší společný násobek a největší společný dělitel </w:t>
            </w:r>
            <w:r w:rsidRPr="00902A59">
              <w:rPr>
                <w:rFonts w:eastAsia="Calibri" w:cstheme="minorHAnsi"/>
                <w:sz w:val="20"/>
              </w:rPr>
              <w:br/>
              <w:t xml:space="preserve">- čísla soudělná a nesoudělná </w:t>
            </w:r>
            <w:r w:rsidRPr="00902A59">
              <w:rPr>
                <w:rFonts w:eastAsia="Calibri" w:cstheme="minorHAnsi"/>
                <w:sz w:val="20"/>
              </w:rPr>
              <w:br/>
              <w:t xml:space="preserve">- aplikační úlohy s využitím dělitelnosti </w:t>
            </w:r>
          </w:p>
        </w:tc>
      </w:tr>
      <w:tr w:rsidR="00D32A7D" w:rsidRPr="00902A59" w:rsidTr="00D32A7D">
        <w:trPr>
          <w:trHeight w:val="1"/>
        </w:trPr>
        <w:tc>
          <w:tcPr>
            <w:tcW w:w="30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Přesahy z</w:t>
            </w:r>
          </w:p>
        </w:tc>
      </w:tr>
      <w:tr w:rsidR="00D32A7D" w:rsidRPr="00902A59" w:rsidTr="00D32A7D">
        <w:trPr>
          <w:trHeight w:val="1"/>
        </w:trPr>
        <w:tc>
          <w:tcPr>
            <w:tcW w:w="30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OSOBNOSTNÍ A SOCIÁLNÍ VÝCHOVA</w:t>
            </w:r>
          </w:p>
          <w:p w:rsidR="00D32A7D" w:rsidRPr="00902A59" w:rsidRDefault="00D32A7D" w:rsidP="00D32A7D">
            <w:pPr>
              <w:spacing w:after="0"/>
              <w:rPr>
                <w:rFonts w:eastAsia="Calibri" w:cstheme="minorHAnsi"/>
              </w:rPr>
            </w:pPr>
            <w:r w:rsidRPr="00902A59">
              <w:rPr>
                <w:rFonts w:eastAsia="Calibri" w:cstheme="minorHAnsi"/>
                <w:sz w:val="20"/>
              </w:rPr>
              <w:t>Řešení problémů a rozhodovací dovednosti</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rPr>
                <w:rFonts w:eastAsia="Calibri" w:cstheme="minorHAnsi"/>
              </w:rPr>
            </w:pPr>
          </w:p>
        </w:tc>
      </w:tr>
      <w:tr w:rsidR="002C09F5" w:rsidRPr="00902A59" w:rsidTr="00D32A7D">
        <w:trPr>
          <w:gridBefore w:val="1"/>
          <w:gridAfter w:val="1"/>
          <w:wBefore w:w="44" w:type="dxa"/>
          <w:wAfter w:w="44" w:type="dxa"/>
          <w:trHeight w:val="1"/>
        </w:trPr>
        <w:tc>
          <w:tcPr>
            <w:tcW w:w="4520"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20"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pojem násobek a dělitel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podle potřeby používá základní znaky dělitelnosti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prvočíslo, číslo složené</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rozloží číslo na součin prvočísel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určuje násobky a dělitele, včetně nejmenšího společného násobku a největšího společného dělitele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modeluje a řeší situace s využitím dělitelnosti v oboru přirozených čísel</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2C09F5">
            <w:pPr>
              <w:spacing w:after="0"/>
              <w:rPr>
                <w:rFonts w:eastAsia="Calibri" w:cstheme="minorHAnsi"/>
              </w:rPr>
            </w:pP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Dělitelnost přirozených čísel </w:t>
            </w:r>
            <w:r w:rsidRPr="00902A59">
              <w:rPr>
                <w:rFonts w:eastAsia="Calibri" w:cstheme="minorHAnsi"/>
                <w:sz w:val="20"/>
              </w:rPr>
              <w:br/>
              <w:t xml:space="preserve">- pojem násobek, dělitel </w:t>
            </w:r>
            <w:r w:rsidRPr="00902A59">
              <w:rPr>
                <w:rFonts w:eastAsia="Calibri" w:cstheme="minorHAnsi"/>
                <w:sz w:val="20"/>
              </w:rPr>
              <w:br/>
              <w:t xml:space="preserve">- základní znaky dělitelnosti </w:t>
            </w:r>
            <w:r w:rsidRPr="00902A59">
              <w:rPr>
                <w:rFonts w:eastAsia="Calibri" w:cstheme="minorHAnsi"/>
                <w:sz w:val="20"/>
              </w:rPr>
              <w:br/>
              <w:t xml:space="preserve">- prvočíslo, číslo složené </w:t>
            </w:r>
            <w:r w:rsidRPr="00902A59">
              <w:rPr>
                <w:rFonts w:eastAsia="Calibri" w:cstheme="minorHAnsi"/>
                <w:sz w:val="20"/>
              </w:rPr>
              <w:br/>
              <w:t xml:space="preserve">- rozklad čísla na součin prvočísel </w:t>
            </w:r>
            <w:r w:rsidRPr="00902A59">
              <w:rPr>
                <w:rFonts w:eastAsia="Calibri" w:cstheme="minorHAnsi"/>
                <w:sz w:val="20"/>
              </w:rPr>
              <w:br/>
              <w:t xml:space="preserve">- pojem násobky a dělitele čísla, nejmenší společný násobek a největší společný dělitel </w:t>
            </w:r>
            <w:r w:rsidRPr="00902A59">
              <w:rPr>
                <w:rFonts w:eastAsia="Calibri" w:cstheme="minorHAnsi"/>
                <w:sz w:val="20"/>
              </w:rPr>
              <w:br/>
              <w:t xml:space="preserve">- čísla soudělná a nesoudělná </w:t>
            </w:r>
            <w:r w:rsidRPr="00902A59">
              <w:rPr>
                <w:rFonts w:eastAsia="Calibri" w:cstheme="minorHAnsi"/>
                <w:sz w:val="20"/>
              </w:rPr>
              <w:br/>
              <w:t xml:space="preserve">- aplikační úlohy s využitím dělitelnosti </w:t>
            </w:r>
          </w:p>
        </w:tc>
      </w:tr>
      <w:tr w:rsidR="002C09F5" w:rsidRPr="00902A59" w:rsidTr="00D32A7D">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32A7D">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Geometrické úvary v rovině</w:t>
      </w:r>
    </w:p>
    <w:tbl>
      <w:tblPr>
        <w:tblW w:w="9108" w:type="dxa"/>
        <w:tblInd w:w="-8" w:type="dxa"/>
        <w:tblCellMar>
          <w:left w:w="10" w:type="dxa"/>
          <w:right w:w="10" w:type="dxa"/>
        </w:tblCellMar>
        <w:tblLook w:val="0000" w:firstRow="0" w:lastRow="0" w:firstColumn="0" w:lastColumn="0" w:noHBand="0" w:noVBand="0"/>
      </w:tblPr>
      <w:tblGrid>
        <w:gridCol w:w="44"/>
        <w:gridCol w:w="2965"/>
        <w:gridCol w:w="22"/>
        <w:gridCol w:w="1525"/>
        <w:gridCol w:w="6"/>
        <w:gridCol w:w="1527"/>
        <w:gridCol w:w="13"/>
        <w:gridCol w:w="2962"/>
        <w:gridCol w:w="44"/>
      </w:tblGrid>
      <w:tr w:rsidR="00D32A7D" w:rsidRPr="00902A59" w:rsidTr="00D32A7D">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D0799F" w:rsidRDefault="00D32A7D" w:rsidP="00CB466F">
            <w:pPr>
              <w:pStyle w:val="Odstavecseseznamem"/>
              <w:numPr>
                <w:ilvl w:val="0"/>
                <w:numId w:val="673"/>
              </w:numPr>
              <w:tabs>
                <w:tab w:val="left" w:pos="720"/>
              </w:tabs>
              <w:spacing w:after="0"/>
              <w:ind w:left="390" w:hanging="219"/>
              <w:rPr>
                <w:rFonts w:eastAsia="Calibri" w:cstheme="minorHAnsi"/>
                <w:sz w:val="20"/>
              </w:rPr>
            </w:pPr>
            <w:r w:rsidRPr="00D0799F">
              <w:rPr>
                <w:rFonts w:eastAsia="Calibri" w:cstheme="minorHAnsi"/>
                <w:sz w:val="20"/>
              </w:rPr>
              <w:t>užívá a rozlišuje pojmy přímka, polopřímka, úsečka, rovina, polorovina</w:t>
            </w:r>
          </w:p>
          <w:p w:rsidR="00D32A7D" w:rsidRPr="00D0799F" w:rsidRDefault="00D32A7D" w:rsidP="00CB466F">
            <w:pPr>
              <w:pStyle w:val="Odstavecseseznamem"/>
              <w:numPr>
                <w:ilvl w:val="0"/>
                <w:numId w:val="673"/>
              </w:numPr>
              <w:tabs>
                <w:tab w:val="left" w:pos="720"/>
              </w:tabs>
              <w:spacing w:after="0"/>
              <w:ind w:left="390" w:hanging="219"/>
              <w:rPr>
                <w:rFonts w:eastAsia="Calibri" w:cstheme="minorHAnsi"/>
                <w:sz w:val="20"/>
              </w:rPr>
            </w:pPr>
            <w:r w:rsidRPr="00D0799F">
              <w:rPr>
                <w:rFonts w:eastAsia="Calibri" w:cstheme="minorHAnsi"/>
                <w:sz w:val="20"/>
              </w:rPr>
              <w:t>dodržuje základní pravidla rýsování</w:t>
            </w:r>
          </w:p>
          <w:p w:rsidR="00D32A7D" w:rsidRPr="00D0799F" w:rsidRDefault="00D32A7D" w:rsidP="00CB466F">
            <w:pPr>
              <w:pStyle w:val="Odstavecseseznamem"/>
              <w:numPr>
                <w:ilvl w:val="0"/>
                <w:numId w:val="673"/>
              </w:numPr>
              <w:tabs>
                <w:tab w:val="left" w:pos="720"/>
              </w:tabs>
              <w:spacing w:after="0"/>
              <w:ind w:left="390" w:hanging="219"/>
              <w:rPr>
                <w:rFonts w:eastAsia="Calibri" w:cstheme="minorHAnsi"/>
                <w:sz w:val="20"/>
              </w:rPr>
            </w:pPr>
            <w:r w:rsidRPr="00D0799F">
              <w:rPr>
                <w:rFonts w:eastAsia="Calibri" w:cstheme="minorHAnsi"/>
                <w:sz w:val="20"/>
              </w:rPr>
              <w:t>charakterizuje a třídí základní rovinné útvary</w:t>
            </w:r>
          </w:p>
          <w:p w:rsidR="00D32A7D" w:rsidRPr="00D0799F" w:rsidRDefault="00D32A7D" w:rsidP="00CB466F">
            <w:pPr>
              <w:pStyle w:val="Odstavecseseznamem"/>
              <w:numPr>
                <w:ilvl w:val="0"/>
                <w:numId w:val="673"/>
              </w:numPr>
              <w:tabs>
                <w:tab w:val="left" w:pos="720"/>
              </w:tabs>
              <w:spacing w:after="0"/>
              <w:ind w:left="390" w:hanging="219"/>
              <w:rPr>
                <w:rFonts w:eastAsia="Calibri" w:cstheme="minorHAnsi"/>
                <w:sz w:val="20"/>
              </w:rPr>
            </w:pPr>
            <w:r w:rsidRPr="00D0799F">
              <w:rPr>
                <w:rFonts w:eastAsia="Calibri" w:cstheme="minorHAnsi"/>
                <w:sz w:val="20"/>
              </w:rPr>
              <w:t>načrtne a sestrojí rovinné útvary</w:t>
            </w:r>
          </w:p>
          <w:p w:rsidR="00D32A7D" w:rsidRPr="00902A59" w:rsidRDefault="00D32A7D" w:rsidP="00D32A7D">
            <w:pPr>
              <w:spacing w:after="0"/>
              <w:rPr>
                <w:rFonts w:eastAsia="Calibri" w:cstheme="minorHAnsi"/>
                <w:b/>
                <w:sz w:val="20"/>
              </w:rPr>
            </w:pPr>
            <w:r w:rsidRPr="00902A59">
              <w:rPr>
                <w:rFonts w:eastAsia="Calibri" w:cstheme="minorHAnsi"/>
                <w:b/>
                <w:sz w:val="20"/>
              </w:rPr>
              <w:t>Minimální doporučená úroveň</w:t>
            </w:r>
          </w:p>
          <w:p w:rsidR="00D32A7D" w:rsidRPr="00D0799F" w:rsidRDefault="00D32A7D" w:rsidP="00CB466F">
            <w:pPr>
              <w:pStyle w:val="Odstavecseseznamem"/>
              <w:numPr>
                <w:ilvl w:val="0"/>
                <w:numId w:val="674"/>
              </w:numPr>
              <w:spacing w:after="0"/>
              <w:ind w:left="390" w:hanging="219"/>
              <w:rPr>
                <w:rFonts w:eastAsia="Calibri" w:cstheme="minorHAnsi"/>
                <w:sz w:val="20"/>
              </w:rPr>
            </w:pPr>
            <w:r w:rsidRPr="00D0799F">
              <w:rPr>
                <w:rFonts w:eastAsia="Calibri" w:cstheme="minorHAnsi"/>
                <w:sz w:val="20"/>
              </w:rPr>
              <w:t>odhaduje délku úsečky, určí délku lomené čáry, graficky sčítá a odčítá úsečky</w:t>
            </w:r>
          </w:p>
          <w:p w:rsidR="00D32A7D" w:rsidRPr="00D0799F" w:rsidRDefault="00D32A7D" w:rsidP="00CB466F">
            <w:pPr>
              <w:pStyle w:val="Odstavecseseznamem"/>
              <w:numPr>
                <w:ilvl w:val="0"/>
                <w:numId w:val="674"/>
              </w:numPr>
              <w:spacing w:after="0"/>
              <w:ind w:left="390" w:hanging="219"/>
              <w:rPr>
                <w:rFonts w:eastAsia="Calibri" w:cstheme="minorHAnsi"/>
                <w:sz w:val="20"/>
              </w:rPr>
            </w:pPr>
            <w:r w:rsidRPr="00D0799F">
              <w:rPr>
                <w:rFonts w:eastAsia="Calibri" w:cstheme="minorHAnsi"/>
                <w:sz w:val="20"/>
              </w:rPr>
              <w:lastRenderedPageBreak/>
              <w:t>umí zacházet s rýsovacími pomůckami a potřebami - používá technické písmo</w:t>
            </w:r>
          </w:p>
          <w:p w:rsidR="00D32A7D" w:rsidRPr="00D0799F" w:rsidRDefault="00D32A7D" w:rsidP="00CB466F">
            <w:pPr>
              <w:pStyle w:val="Odstavecseseznamem"/>
              <w:numPr>
                <w:ilvl w:val="0"/>
                <w:numId w:val="674"/>
              </w:numPr>
              <w:spacing w:after="0"/>
              <w:ind w:left="390" w:hanging="219"/>
              <w:rPr>
                <w:rFonts w:eastAsia="Calibri" w:cstheme="minorHAnsi"/>
              </w:rPr>
            </w:pPr>
            <w:r w:rsidRPr="00D0799F">
              <w:rPr>
                <w:rFonts w:eastAsia="Calibri" w:cstheme="minorHAnsi"/>
                <w:sz w:val="20"/>
              </w:rPr>
              <w:t>čte a rozumí jednoduchým technickým výkresům</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lastRenderedPageBreak/>
              <w:t xml:space="preserve">Geometrické útvary v rovině </w:t>
            </w:r>
            <w:r w:rsidRPr="00902A59">
              <w:rPr>
                <w:rFonts w:eastAsia="Calibri" w:cstheme="minorHAnsi"/>
                <w:sz w:val="20"/>
              </w:rPr>
              <w:br/>
              <w:t xml:space="preserve">- pojmy bod, přímka, polopřímka, úsečka, rovina </w:t>
            </w:r>
            <w:r w:rsidRPr="00902A59">
              <w:rPr>
                <w:rFonts w:eastAsia="Calibri" w:cstheme="minorHAnsi"/>
                <w:sz w:val="20"/>
              </w:rPr>
              <w:br/>
              <w:t xml:space="preserve">- rýsování bodu, přímky, polopřímky, úsečky, kružnice, kruhu </w:t>
            </w:r>
            <w:r w:rsidRPr="00902A59">
              <w:rPr>
                <w:rFonts w:eastAsia="Calibri" w:cstheme="minorHAnsi"/>
                <w:sz w:val="20"/>
              </w:rPr>
              <w:br/>
              <w:t xml:space="preserve">- vzájemná poloha bodu a přímky </w:t>
            </w:r>
            <w:r w:rsidRPr="00902A59">
              <w:rPr>
                <w:rFonts w:eastAsia="Calibri" w:cstheme="minorHAnsi"/>
                <w:sz w:val="20"/>
              </w:rPr>
              <w:br/>
              <w:t xml:space="preserve">- vzájemná poloh přímek - rovnoběžné přímky, kolmice </w:t>
            </w:r>
            <w:r w:rsidRPr="00902A59">
              <w:rPr>
                <w:rFonts w:eastAsia="Calibri" w:cstheme="minorHAnsi"/>
                <w:sz w:val="20"/>
              </w:rPr>
              <w:br/>
              <w:t xml:space="preserve">- vzdálenost 2 bodů, rovnoběžných přímek, bodu a přímky </w:t>
            </w:r>
            <w:r w:rsidRPr="00902A59">
              <w:rPr>
                <w:rFonts w:eastAsia="Calibri" w:cstheme="minorHAnsi"/>
                <w:sz w:val="20"/>
              </w:rPr>
              <w:br/>
              <w:t xml:space="preserve">- základní geometrické útvary (trojúhelník, čtverec, </w:t>
            </w:r>
            <w:r w:rsidRPr="00902A59">
              <w:rPr>
                <w:rFonts w:eastAsia="Calibri" w:cstheme="minorHAnsi"/>
                <w:sz w:val="20"/>
              </w:rPr>
              <w:lastRenderedPageBreak/>
              <w:t xml:space="preserve">obdélník) a jejich vlastnosti </w:t>
            </w:r>
            <w:r w:rsidRPr="00902A59">
              <w:rPr>
                <w:rFonts w:eastAsia="Calibri" w:cstheme="minorHAnsi"/>
                <w:sz w:val="20"/>
              </w:rPr>
              <w:br/>
            </w:r>
          </w:p>
        </w:tc>
      </w:tr>
      <w:tr w:rsidR="00D32A7D" w:rsidRPr="00902A59" w:rsidTr="00D32A7D">
        <w:trPr>
          <w:trHeight w:val="1"/>
        </w:trPr>
        <w:tc>
          <w:tcPr>
            <w:tcW w:w="30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lastRenderedPageBreak/>
              <w:t>Průřezová témata</w:t>
            </w:r>
          </w:p>
        </w:tc>
        <w:tc>
          <w:tcPr>
            <w:tcW w:w="309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Přesahy z</w:t>
            </w:r>
          </w:p>
        </w:tc>
      </w:tr>
      <w:tr w:rsidR="00D32A7D" w:rsidRPr="00902A59" w:rsidTr="00D32A7D">
        <w:trPr>
          <w:trHeight w:val="1"/>
        </w:trPr>
        <w:tc>
          <w:tcPr>
            <w:tcW w:w="30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eastAsia="Calibri" w:cstheme="minorHAnsi"/>
              </w:rPr>
            </w:pPr>
          </w:p>
        </w:tc>
        <w:tc>
          <w:tcPr>
            <w:tcW w:w="309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Výtvarná výchova</w:t>
            </w:r>
          </w:p>
          <w:p w:rsidR="00D32A7D" w:rsidRPr="00902A59" w:rsidRDefault="00D32A7D" w:rsidP="00D32A7D">
            <w:pPr>
              <w:spacing w:after="0"/>
              <w:rPr>
                <w:rFonts w:eastAsia="Calibri" w:cstheme="minorHAnsi"/>
                <w:sz w:val="20"/>
              </w:rPr>
            </w:pPr>
            <w:r w:rsidRPr="00902A59">
              <w:rPr>
                <w:rFonts w:eastAsia="Calibri" w:cstheme="minorHAnsi"/>
                <w:sz w:val="20"/>
              </w:rPr>
              <w:t>6. ročník</w:t>
            </w:r>
          </w:p>
          <w:p w:rsidR="00D32A7D" w:rsidRPr="00902A59" w:rsidRDefault="00D32A7D" w:rsidP="00D32A7D">
            <w:pPr>
              <w:spacing w:after="0"/>
              <w:rPr>
                <w:rFonts w:eastAsia="Calibri" w:cstheme="minorHAnsi"/>
              </w:rPr>
            </w:pPr>
            <w:r w:rsidRPr="00902A59">
              <w:rPr>
                <w:rFonts w:eastAsia="Calibri" w:cstheme="minorHAnsi"/>
                <w:sz w:val="20"/>
              </w:rPr>
              <w:t>Plastika a prostorová tvorba</w:t>
            </w:r>
          </w:p>
        </w:tc>
      </w:tr>
      <w:tr w:rsidR="002C09F5" w:rsidRPr="00902A59" w:rsidTr="00D32A7D">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a rozlišuje pojmy přímka, polopřímka, úsečka, rovina, polorovina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dodržuje základní pravidla rýsování</w:t>
            </w:r>
          </w:p>
          <w:p w:rsidR="002C09F5" w:rsidRPr="00902A59" w:rsidRDefault="00486FF6">
            <w:pPr>
              <w:spacing w:after="0"/>
              <w:rPr>
                <w:rFonts w:eastAsia="Calibri" w:cstheme="minorHAnsi"/>
                <w:b/>
                <w:sz w:val="20"/>
              </w:rPr>
            </w:pPr>
            <w:r w:rsidRPr="00902A59">
              <w:rPr>
                <w:rFonts w:eastAsia="Calibri" w:cstheme="minorHAnsi"/>
                <w:b/>
                <w:sz w:val="20"/>
              </w:rPr>
              <w:t>Minimální doporučená úroveň</w:t>
            </w:r>
          </w:p>
          <w:p w:rsidR="002C09F5" w:rsidRPr="00902A59" w:rsidRDefault="00486FF6">
            <w:pPr>
              <w:spacing w:after="0"/>
              <w:rPr>
                <w:rFonts w:eastAsia="Calibri" w:cstheme="minorHAnsi"/>
                <w:sz w:val="20"/>
              </w:rPr>
            </w:pPr>
            <w:r w:rsidRPr="00902A59">
              <w:rPr>
                <w:rFonts w:eastAsia="Calibri" w:cstheme="minorHAnsi"/>
                <w:sz w:val="20"/>
              </w:rPr>
              <w:t xml:space="preserve">   odhaduje délku úsečky, určí délku lomené čáry,         graficky sčítá a odčítá úsečky</w:t>
            </w:r>
          </w:p>
          <w:p w:rsidR="002C09F5" w:rsidRPr="00902A59" w:rsidRDefault="00486FF6">
            <w:pPr>
              <w:spacing w:after="0"/>
              <w:rPr>
                <w:rFonts w:eastAsia="Calibri" w:cstheme="minorHAnsi"/>
                <w:sz w:val="20"/>
              </w:rPr>
            </w:pPr>
            <w:r w:rsidRPr="00902A59">
              <w:rPr>
                <w:rFonts w:eastAsia="Calibri" w:cstheme="minorHAnsi"/>
                <w:sz w:val="20"/>
              </w:rPr>
              <w:t xml:space="preserve">  umí zacházet s rýsovacími pomůckami a potřebami - používá technické písmo</w:t>
            </w:r>
          </w:p>
          <w:p w:rsidR="002C09F5" w:rsidRPr="00902A59" w:rsidRDefault="00486FF6">
            <w:pPr>
              <w:spacing w:after="0"/>
              <w:rPr>
                <w:rFonts w:eastAsia="Calibri" w:cstheme="minorHAnsi"/>
              </w:rPr>
            </w:pPr>
            <w:r w:rsidRPr="00902A59">
              <w:rPr>
                <w:rFonts w:eastAsia="Calibri" w:cstheme="minorHAnsi"/>
                <w:sz w:val="20"/>
              </w:rPr>
              <w:t xml:space="preserve">  čte a rozumí jednoduchým technickým výkresům</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Geometrické útvary v rovině </w:t>
            </w:r>
            <w:r w:rsidRPr="00902A59">
              <w:rPr>
                <w:rFonts w:eastAsia="Calibri" w:cstheme="minorHAnsi"/>
                <w:sz w:val="20"/>
              </w:rPr>
              <w:br/>
              <w:t xml:space="preserve">- pojmy bod, přímka, polopřímka, úsečka, rovina </w:t>
            </w:r>
            <w:r w:rsidRPr="00902A59">
              <w:rPr>
                <w:rFonts w:eastAsia="Calibri" w:cstheme="minorHAnsi"/>
                <w:sz w:val="20"/>
              </w:rPr>
              <w:br/>
              <w:t xml:space="preserve">- rýsování bodu, přímky, polopřímky, úsečky, kružnice, kruhu </w:t>
            </w:r>
            <w:r w:rsidRPr="00902A59">
              <w:rPr>
                <w:rFonts w:eastAsia="Calibri" w:cstheme="minorHAnsi"/>
                <w:sz w:val="20"/>
              </w:rPr>
              <w:br/>
              <w:t xml:space="preserve">- vzájemná poloha bodu a přímky </w:t>
            </w:r>
            <w:r w:rsidRPr="00902A59">
              <w:rPr>
                <w:rFonts w:eastAsia="Calibri" w:cstheme="minorHAnsi"/>
                <w:sz w:val="20"/>
              </w:rPr>
              <w:br/>
              <w:t xml:space="preserve">- vzájemná poloh přímek - rovnoběžné přímky, kolmice </w:t>
            </w:r>
            <w:r w:rsidRPr="00902A59">
              <w:rPr>
                <w:rFonts w:eastAsia="Calibri" w:cstheme="minorHAnsi"/>
                <w:sz w:val="20"/>
              </w:rPr>
              <w:br/>
              <w:t xml:space="preserve">- vzdálenost 2 bodů, rovnoběžných přímek, bodu a přímky </w:t>
            </w:r>
            <w:r w:rsidRPr="00902A59">
              <w:rPr>
                <w:rFonts w:eastAsia="Calibri" w:cstheme="minorHAnsi"/>
                <w:sz w:val="20"/>
              </w:rPr>
              <w:br/>
              <w:t xml:space="preserve">- základní geometrické útvary (trojúhelník, čtverec, obdélník) a jejich vlastnosti </w:t>
            </w:r>
            <w:r w:rsidRPr="00902A59">
              <w:rPr>
                <w:rFonts w:eastAsia="Calibri" w:cstheme="minorHAnsi"/>
                <w:sz w:val="20"/>
              </w:rPr>
              <w:br/>
            </w:r>
          </w:p>
        </w:tc>
      </w:tr>
      <w:tr w:rsidR="002C09F5" w:rsidRPr="00902A59" w:rsidTr="00D32A7D">
        <w:trPr>
          <w:gridBefore w:val="1"/>
          <w:gridAfter w:val="1"/>
          <w:wBefore w:w="44" w:type="dxa"/>
          <w:wAfter w:w="44" w:type="dxa"/>
          <w:trHeight w:val="1"/>
        </w:trPr>
        <w:tc>
          <w:tcPr>
            <w:tcW w:w="29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32A7D">
        <w:trPr>
          <w:gridBefore w:val="1"/>
          <w:gridAfter w:val="1"/>
          <w:wBefore w:w="44" w:type="dxa"/>
          <w:wAfter w:w="44" w:type="dxa"/>
          <w:trHeight w:val="1"/>
        </w:trPr>
        <w:tc>
          <w:tcPr>
            <w:tcW w:w="29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Plastika a prostorová tvorba</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Úhel</w:t>
      </w:r>
    </w:p>
    <w:tbl>
      <w:tblPr>
        <w:tblW w:w="9108" w:type="dxa"/>
        <w:tblInd w:w="-8" w:type="dxa"/>
        <w:tblCellMar>
          <w:left w:w="10" w:type="dxa"/>
          <w:right w:w="10" w:type="dxa"/>
        </w:tblCellMar>
        <w:tblLook w:val="0000" w:firstRow="0" w:lastRow="0" w:firstColumn="0" w:lastColumn="0" w:noHBand="0" w:noVBand="0"/>
      </w:tblPr>
      <w:tblGrid>
        <w:gridCol w:w="44"/>
        <w:gridCol w:w="4511"/>
        <w:gridCol w:w="8"/>
        <w:gridCol w:w="4501"/>
        <w:gridCol w:w="44"/>
      </w:tblGrid>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narýsuje a změří úhel</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graficky přenese úhel a sestrojí jeho osu</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provádí početní operace s úhly (ve stupních a minutách)</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rozumí pojmu mnohoúhelník</w:t>
            </w:r>
          </w:p>
          <w:p w:rsidR="00D32A7D" w:rsidRPr="003B2505" w:rsidRDefault="00D32A7D" w:rsidP="00CB466F">
            <w:pPr>
              <w:pStyle w:val="Odstavecseseznamem"/>
              <w:numPr>
                <w:ilvl w:val="0"/>
                <w:numId w:val="675"/>
              </w:numPr>
              <w:tabs>
                <w:tab w:val="left" w:pos="720"/>
              </w:tabs>
              <w:spacing w:after="0"/>
              <w:ind w:left="390" w:hanging="219"/>
              <w:rPr>
                <w:rFonts w:eastAsia="Calibri" w:cstheme="minorHAnsi"/>
                <w:sz w:val="20"/>
              </w:rPr>
            </w:pPr>
            <w:r w:rsidRPr="003B2505">
              <w:rPr>
                <w:rFonts w:eastAsia="Calibri" w:cstheme="minorHAnsi"/>
                <w:sz w:val="20"/>
              </w:rPr>
              <w:t>rýsuje pravidelný šestiúhelník a osmiúhelník</w:t>
            </w:r>
          </w:p>
          <w:p w:rsidR="00D32A7D" w:rsidRPr="00902A59" w:rsidRDefault="00D32A7D" w:rsidP="00D32A7D">
            <w:pPr>
              <w:spacing w:after="0"/>
              <w:rPr>
                <w:rFonts w:eastAsia="Calibri" w:cstheme="minorHAnsi"/>
                <w:b/>
                <w:sz w:val="20"/>
              </w:rPr>
            </w:pPr>
            <w:r w:rsidRPr="00902A59">
              <w:rPr>
                <w:rFonts w:eastAsia="Calibri" w:cstheme="minorHAnsi"/>
                <w:b/>
                <w:sz w:val="20"/>
              </w:rPr>
              <w:t>Žák s podpůrnými opatřeními</w:t>
            </w:r>
          </w:p>
          <w:p w:rsidR="00D32A7D" w:rsidRPr="003B2505" w:rsidRDefault="00D32A7D" w:rsidP="00CB466F">
            <w:pPr>
              <w:pStyle w:val="Odstavecseseznamem"/>
              <w:numPr>
                <w:ilvl w:val="0"/>
                <w:numId w:val="676"/>
              </w:numPr>
              <w:spacing w:after="0"/>
              <w:ind w:left="390"/>
              <w:rPr>
                <w:rFonts w:eastAsia="Calibri" w:cstheme="minorHAnsi"/>
              </w:rPr>
            </w:pPr>
            <w:r w:rsidRPr="003B2505">
              <w:rPr>
                <w:rFonts w:eastAsia="Calibri" w:cstheme="minorHAnsi"/>
                <w:sz w:val="20"/>
              </w:rPr>
              <w:t>vyznačuje, rýsuje a měří úhly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Default="00D32A7D" w:rsidP="00D32A7D">
            <w:pPr>
              <w:spacing w:after="0"/>
              <w:rPr>
                <w:rFonts w:eastAsia="Calibri" w:cstheme="minorHAnsi"/>
                <w:sz w:val="20"/>
              </w:rPr>
            </w:pPr>
            <w:r w:rsidRPr="00902A59">
              <w:rPr>
                <w:rFonts w:eastAsia="Calibri" w:cstheme="minorHAnsi"/>
                <w:sz w:val="20"/>
              </w:rPr>
              <w:t xml:space="preserve">Úhel a jeho velikost </w:t>
            </w:r>
            <w:r w:rsidRPr="00902A59">
              <w:rPr>
                <w:rFonts w:eastAsia="Calibri" w:cstheme="minorHAnsi"/>
                <w:sz w:val="20"/>
              </w:rPr>
              <w:br/>
              <w:t>- pojem úhlu a rýsování úhlu</w:t>
            </w:r>
          </w:p>
          <w:p w:rsidR="00D32A7D" w:rsidRPr="00902A59" w:rsidRDefault="00D32A7D" w:rsidP="00D32A7D">
            <w:pPr>
              <w:spacing w:after="0"/>
              <w:rPr>
                <w:rFonts w:eastAsia="Calibri" w:cstheme="minorHAnsi"/>
                <w:sz w:val="20"/>
              </w:rPr>
            </w:pPr>
            <w:r>
              <w:rPr>
                <w:rFonts w:eastAsia="Calibri" w:cstheme="minorHAnsi"/>
                <w:sz w:val="20"/>
              </w:rPr>
              <w:t>- osa úhlu</w:t>
            </w:r>
            <w:r w:rsidRPr="00902A59">
              <w:rPr>
                <w:rFonts w:eastAsia="Calibri" w:cstheme="minorHAnsi"/>
                <w:sz w:val="20"/>
              </w:rPr>
              <w:t xml:space="preserve"> </w:t>
            </w:r>
            <w:r w:rsidRPr="00902A59">
              <w:rPr>
                <w:rFonts w:eastAsia="Calibri" w:cstheme="minorHAnsi"/>
                <w:sz w:val="20"/>
              </w:rPr>
              <w:br/>
              <w:t xml:space="preserve">- jednotky velikosti úhlu, rýsování úhlu dané velikosti, měření úhlu </w:t>
            </w:r>
            <w:r w:rsidRPr="00902A59">
              <w:rPr>
                <w:rFonts w:eastAsia="Calibri" w:cstheme="minorHAnsi"/>
                <w:sz w:val="20"/>
              </w:rPr>
              <w:br/>
              <w:t>- rozdělení úhlů, ostrý, tupý, pravý, přímý, plný</w:t>
            </w:r>
          </w:p>
          <w:p w:rsidR="00D32A7D" w:rsidRPr="00902A59" w:rsidRDefault="00D32A7D" w:rsidP="00D32A7D">
            <w:pPr>
              <w:spacing w:after="0"/>
              <w:rPr>
                <w:rFonts w:eastAsia="Calibri" w:cstheme="minorHAnsi"/>
              </w:rPr>
            </w:pPr>
            <w:r w:rsidRPr="00902A59">
              <w:rPr>
                <w:rFonts w:eastAsia="Calibri" w:cstheme="minorHAnsi"/>
                <w:sz w:val="20"/>
              </w:rPr>
              <w:t>- vrcholové a vedlejší úhly; souhlasné a střídavé úhly</w:t>
            </w:r>
            <w:r w:rsidRPr="00902A59">
              <w:rPr>
                <w:rFonts w:eastAsia="Calibri" w:cstheme="minorHAnsi"/>
                <w:sz w:val="20"/>
              </w:rPr>
              <w:br/>
              <w:t>- p</w:t>
            </w:r>
            <w:r>
              <w:rPr>
                <w:rFonts w:eastAsia="Calibri" w:cstheme="minorHAnsi"/>
                <w:sz w:val="20"/>
              </w:rPr>
              <w:t>očetní operace s úhly</w:t>
            </w:r>
            <w:r w:rsidRPr="00902A59">
              <w:rPr>
                <w:rFonts w:eastAsia="Calibri" w:cstheme="minorHAnsi"/>
                <w:sz w:val="20"/>
              </w:rPr>
              <w:br/>
              <w:t>- pravidelný šestiúhelník a osmiúhelník - sestrojení</w:t>
            </w:r>
          </w:p>
        </w:tc>
      </w:tr>
      <w:tr w:rsidR="002C09F5" w:rsidRPr="00902A59" w:rsidTr="00D32A7D">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narýsuje a změří úhel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graficky přenese úhel a sestrojí jeho osu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s úhly (ve stupních a minutách)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mnohoúhelník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rýsuje pravidelný šestiúhelník a osmiúhelník</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vyznačuje, rýsuje a měří úhly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Úhel a jeho velikost </w:t>
            </w:r>
            <w:r w:rsidRPr="00902A59">
              <w:rPr>
                <w:rFonts w:eastAsia="Calibri" w:cstheme="minorHAnsi"/>
                <w:sz w:val="20"/>
              </w:rPr>
              <w:br/>
              <w:t xml:space="preserve">- pojem úhlu a rýsování úhlu </w:t>
            </w:r>
            <w:r w:rsidRPr="00902A59">
              <w:rPr>
                <w:rFonts w:eastAsia="Calibri" w:cstheme="minorHAnsi"/>
                <w:sz w:val="20"/>
              </w:rPr>
              <w:br/>
              <w:t xml:space="preserve">- jednotky velikosti úhlu, rýsování úhlu dané velikosti, měření úhlu </w:t>
            </w:r>
            <w:r w:rsidRPr="00902A59">
              <w:rPr>
                <w:rFonts w:eastAsia="Calibri" w:cstheme="minorHAnsi"/>
                <w:sz w:val="20"/>
              </w:rPr>
              <w:br/>
              <w:t>- rozdělení úhlů, ostrý, tupý, pravý, přímý, plný</w:t>
            </w:r>
          </w:p>
          <w:p w:rsidR="002C09F5" w:rsidRPr="00902A59" w:rsidRDefault="00486FF6">
            <w:pPr>
              <w:spacing w:after="0"/>
              <w:rPr>
                <w:rFonts w:eastAsia="Calibri" w:cstheme="minorHAnsi"/>
              </w:rPr>
            </w:pPr>
            <w:r w:rsidRPr="00902A59">
              <w:rPr>
                <w:rFonts w:eastAsia="Calibri" w:cstheme="minorHAnsi"/>
                <w:sz w:val="20"/>
              </w:rPr>
              <w:lastRenderedPageBreak/>
              <w:t>- vrcholové a vedlejší úhly; souhlasné a střídavé úhly</w:t>
            </w:r>
            <w:r w:rsidRPr="00902A59">
              <w:rPr>
                <w:rFonts w:eastAsia="Calibri" w:cstheme="minorHAnsi"/>
                <w:sz w:val="20"/>
              </w:rPr>
              <w:br/>
              <w:t>- početní operace s úhly a osa úhlu</w:t>
            </w:r>
            <w:r w:rsidRPr="00902A59">
              <w:rPr>
                <w:rFonts w:eastAsia="Calibri" w:cstheme="minorHAnsi"/>
                <w:sz w:val="20"/>
              </w:rPr>
              <w:br/>
              <w:t>- pravidelný šestiúhelník a osmiúhelník - sestrojení</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prostoru - Povrch krychle a kvádru</w:t>
      </w:r>
    </w:p>
    <w:tbl>
      <w:tblPr>
        <w:tblW w:w="9108" w:type="dxa"/>
        <w:tblInd w:w="-8" w:type="dxa"/>
        <w:tblCellMar>
          <w:left w:w="10" w:type="dxa"/>
          <w:right w:w="10" w:type="dxa"/>
        </w:tblCellMar>
        <w:tblLook w:val="0000" w:firstRow="0" w:lastRow="0" w:firstColumn="0" w:lastColumn="0" w:noHBand="0" w:noVBand="0"/>
      </w:tblPr>
      <w:tblGrid>
        <w:gridCol w:w="44"/>
        <w:gridCol w:w="2964"/>
        <w:gridCol w:w="22"/>
        <w:gridCol w:w="1526"/>
        <w:gridCol w:w="6"/>
        <w:gridCol w:w="1528"/>
        <w:gridCol w:w="13"/>
        <w:gridCol w:w="2961"/>
        <w:gridCol w:w="44"/>
      </w:tblGrid>
      <w:tr w:rsidR="00D32A7D" w:rsidRPr="00902A59" w:rsidTr="00D32A7D">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zná jednotky délky, obsahu, objemu, a převádí je</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počítá obsah a obvod</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využívá znalosti výpočtu obsahů při výpočtu obsahů složitějších obrazců</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pojmenuje tělesa a odvodí jejich základní vlastnosti</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načrtne a sestrojí sítě těles</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načrtne a sestrojí obraz v rovině</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vypočítá povrch a objem</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účelně využívá kalkulačku, digitální technologie k ulehčení výpočtů</w:t>
            </w:r>
          </w:p>
          <w:p w:rsidR="00D32A7D" w:rsidRPr="003B2505" w:rsidRDefault="00D32A7D" w:rsidP="00D32A7D">
            <w:pPr>
              <w:tabs>
                <w:tab w:val="left" w:pos="390"/>
              </w:tabs>
              <w:spacing w:after="0"/>
              <w:rPr>
                <w:rFonts w:eastAsia="Calibri" w:cstheme="minorHAnsi"/>
                <w:b/>
                <w:sz w:val="20"/>
              </w:rPr>
            </w:pPr>
            <w:r w:rsidRPr="003B2505">
              <w:rPr>
                <w:rFonts w:eastAsia="Calibri" w:cstheme="minorHAnsi"/>
                <w:b/>
                <w:sz w:val="20"/>
              </w:rPr>
              <w:t>Žák s podpůrnými opatřeními</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vypočítá povrch a objem kvádru, krychle</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sestrojí sítě základních těles</w:t>
            </w:r>
          </w:p>
          <w:p w:rsidR="00D32A7D" w:rsidRPr="003B2505" w:rsidRDefault="00D32A7D" w:rsidP="00CB466F">
            <w:pPr>
              <w:pStyle w:val="Odstavecseseznamem"/>
              <w:numPr>
                <w:ilvl w:val="0"/>
                <w:numId w:val="677"/>
              </w:numPr>
              <w:tabs>
                <w:tab w:val="left" w:pos="390"/>
              </w:tabs>
              <w:spacing w:after="0"/>
              <w:ind w:left="531"/>
              <w:rPr>
                <w:rFonts w:eastAsia="Calibri" w:cstheme="minorHAnsi"/>
                <w:sz w:val="20"/>
              </w:rPr>
            </w:pPr>
            <w:r w:rsidRPr="003B2505">
              <w:rPr>
                <w:rFonts w:eastAsia="Calibri" w:cstheme="minorHAnsi"/>
                <w:sz w:val="20"/>
              </w:rPr>
              <w:t xml:space="preserve">načrtne základní tělesa </w:t>
            </w:r>
          </w:p>
          <w:p w:rsidR="00D32A7D" w:rsidRPr="003B2505" w:rsidRDefault="00D32A7D" w:rsidP="00CB466F">
            <w:pPr>
              <w:pStyle w:val="Odstavecseseznamem"/>
              <w:numPr>
                <w:ilvl w:val="0"/>
                <w:numId w:val="677"/>
              </w:numPr>
              <w:tabs>
                <w:tab w:val="left" w:pos="390"/>
              </w:tabs>
              <w:spacing w:after="0"/>
              <w:ind w:left="531"/>
              <w:rPr>
                <w:rFonts w:eastAsia="Calibri" w:cstheme="minorHAnsi"/>
              </w:rPr>
            </w:pPr>
            <w:r w:rsidRPr="003B2505">
              <w:rPr>
                <w:rFonts w:eastAsia="Calibri" w:cstheme="minorHAnsi"/>
                <w:sz w:val="20"/>
              </w:rPr>
              <w:t>zobrazuje jednoduchá tělesa</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 xml:space="preserve">Povrch a objem krychle a kvádru </w:t>
            </w:r>
            <w:r w:rsidRPr="00902A59">
              <w:rPr>
                <w:rFonts w:eastAsia="Calibri" w:cstheme="minorHAnsi"/>
                <w:sz w:val="20"/>
              </w:rPr>
              <w:br/>
              <w:t xml:space="preserve">Obsah čtverce a obdélníka </w:t>
            </w:r>
            <w:r w:rsidRPr="00902A59">
              <w:rPr>
                <w:rFonts w:eastAsia="Calibri" w:cstheme="minorHAnsi"/>
                <w:sz w:val="20"/>
              </w:rPr>
              <w:br/>
              <w:t xml:space="preserve">- jednotky délky, obsahu a objemu a jejich převody </w:t>
            </w:r>
            <w:r w:rsidRPr="00902A59">
              <w:rPr>
                <w:rFonts w:eastAsia="Calibri" w:cstheme="minorHAnsi"/>
                <w:sz w:val="20"/>
              </w:rPr>
              <w:br/>
              <w:t xml:space="preserve">- obsah čtverce a obdélníka </w:t>
            </w:r>
            <w:r w:rsidRPr="00902A59">
              <w:rPr>
                <w:rFonts w:eastAsia="Calibri" w:cstheme="minorHAnsi"/>
                <w:sz w:val="20"/>
              </w:rPr>
              <w:br/>
              <w:t xml:space="preserve">- obsah složitějších obrazců s využitím znalostí obsahu čtverce a obdélníka </w:t>
            </w:r>
            <w:r w:rsidRPr="00902A59">
              <w:rPr>
                <w:rFonts w:eastAsia="Calibri" w:cstheme="minorHAnsi"/>
                <w:sz w:val="20"/>
              </w:rPr>
              <w:br/>
              <w:t xml:space="preserve">- krychle a kvádr sítě těles </w:t>
            </w:r>
            <w:r w:rsidRPr="00902A59">
              <w:rPr>
                <w:rFonts w:eastAsia="Calibri" w:cstheme="minorHAnsi"/>
                <w:sz w:val="20"/>
              </w:rPr>
              <w:br/>
              <w:t xml:space="preserve">- zobrazování těles </w:t>
            </w:r>
            <w:r w:rsidRPr="00902A59">
              <w:rPr>
                <w:rFonts w:eastAsia="Calibri" w:cstheme="minorHAnsi"/>
                <w:sz w:val="20"/>
              </w:rPr>
              <w:br/>
              <w:t xml:space="preserve">- povrch krychle a kvádru </w:t>
            </w:r>
            <w:r w:rsidRPr="00902A59">
              <w:rPr>
                <w:rFonts w:eastAsia="Calibri" w:cstheme="minorHAnsi"/>
                <w:sz w:val="20"/>
              </w:rPr>
              <w:br/>
              <w:t xml:space="preserve">- objem krychle a kvádru </w:t>
            </w:r>
          </w:p>
        </w:tc>
      </w:tr>
      <w:tr w:rsidR="00D32A7D" w:rsidRPr="00902A59" w:rsidTr="00D32A7D">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jc w:val="center"/>
              <w:rPr>
                <w:rFonts w:cstheme="minorHAnsi"/>
              </w:rPr>
            </w:pPr>
            <w:r w:rsidRPr="00902A59">
              <w:rPr>
                <w:rFonts w:eastAsia="Times New Roman" w:cstheme="minorHAnsi"/>
                <w:b/>
                <w:sz w:val="24"/>
              </w:rPr>
              <w:t>Přesahy z</w:t>
            </w:r>
          </w:p>
        </w:tc>
      </w:tr>
      <w:tr w:rsidR="00D32A7D" w:rsidRPr="00902A59" w:rsidTr="00D32A7D">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OSOBNOSTNÍ A SOCIÁLNÍ VÝCHOVA</w:t>
            </w:r>
          </w:p>
          <w:p w:rsidR="00D32A7D" w:rsidRPr="00902A59" w:rsidRDefault="00D32A7D" w:rsidP="00D32A7D">
            <w:pPr>
              <w:spacing w:after="0"/>
              <w:rPr>
                <w:rFonts w:eastAsia="Calibri" w:cstheme="minorHAnsi"/>
              </w:rPr>
            </w:pPr>
            <w:r w:rsidRPr="00902A59">
              <w:rPr>
                <w:rFonts w:eastAsia="Calibri" w:cstheme="minorHAnsi"/>
                <w:sz w:val="20"/>
              </w:rPr>
              <w:t>Řešení problémů a rozhodovací dovednosti</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line="240" w:lineRule="auto"/>
              <w:rPr>
                <w:rFonts w:eastAsia="Calibri" w:cstheme="minorHAnsi"/>
              </w:rPr>
            </w:pPr>
          </w:p>
        </w:tc>
      </w:tr>
      <w:tr w:rsidR="002C09F5" w:rsidRPr="00902A59" w:rsidTr="00D32A7D">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jednotky délky, obsahu, objemu, a převádí 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počítá obsah a obvod</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znalosti výpočtu obsahů při výpočtu obsahů složitějších obrazců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pojmenuje tělesa a odvodí jejich základní vlastnosti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a sestrojí sítě těles</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a sestrojí obraz v rovině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povrch a objem</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b/>
                <w:sz w:val="20"/>
              </w:rPr>
              <w:t xml:space="preserve">   </w:t>
            </w:r>
            <w:r w:rsidRPr="00902A59">
              <w:rPr>
                <w:rFonts w:eastAsia="Calibri" w:cstheme="minorHAnsi"/>
                <w:sz w:val="20"/>
              </w:rPr>
              <w:t>vypočítá povrch a objem kvádru, krychle</w:t>
            </w:r>
          </w:p>
          <w:p w:rsidR="002C09F5" w:rsidRPr="00902A59" w:rsidRDefault="00486FF6">
            <w:pPr>
              <w:spacing w:after="0"/>
              <w:rPr>
                <w:rFonts w:eastAsia="Calibri" w:cstheme="minorHAnsi"/>
                <w:sz w:val="20"/>
              </w:rPr>
            </w:pPr>
            <w:r w:rsidRPr="00902A59">
              <w:rPr>
                <w:rFonts w:eastAsia="Calibri" w:cstheme="minorHAnsi"/>
                <w:sz w:val="20"/>
              </w:rPr>
              <w:t xml:space="preserve">   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načrtne základní tělesa </w:t>
            </w:r>
          </w:p>
          <w:p w:rsidR="002C09F5" w:rsidRPr="00902A59" w:rsidRDefault="00486FF6">
            <w:pPr>
              <w:spacing w:after="0"/>
              <w:rPr>
                <w:rFonts w:eastAsia="Calibri" w:cstheme="minorHAnsi"/>
              </w:rPr>
            </w:pPr>
            <w:r w:rsidRPr="00902A59">
              <w:rPr>
                <w:rFonts w:eastAsia="Calibri" w:cstheme="minorHAnsi"/>
                <w:sz w:val="20"/>
              </w:rPr>
              <w:t xml:space="preserve">   zobrazuje jednoduchá tělesa</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Povrch a objem krychle a kvádru </w:t>
            </w:r>
            <w:r w:rsidRPr="00902A59">
              <w:rPr>
                <w:rFonts w:eastAsia="Calibri" w:cstheme="minorHAnsi"/>
                <w:sz w:val="20"/>
              </w:rPr>
              <w:br/>
              <w:t xml:space="preserve">Obsah čtverce a obdélníka </w:t>
            </w:r>
            <w:r w:rsidRPr="00902A59">
              <w:rPr>
                <w:rFonts w:eastAsia="Calibri" w:cstheme="minorHAnsi"/>
                <w:sz w:val="20"/>
              </w:rPr>
              <w:br/>
              <w:t xml:space="preserve">- jednotky délky, obsahu a objemu a jejich převody </w:t>
            </w:r>
            <w:r w:rsidRPr="00902A59">
              <w:rPr>
                <w:rFonts w:eastAsia="Calibri" w:cstheme="minorHAnsi"/>
                <w:sz w:val="20"/>
              </w:rPr>
              <w:br/>
              <w:t xml:space="preserve">- obsah čtverce a obdélníka </w:t>
            </w:r>
            <w:r w:rsidRPr="00902A59">
              <w:rPr>
                <w:rFonts w:eastAsia="Calibri" w:cstheme="minorHAnsi"/>
                <w:sz w:val="20"/>
              </w:rPr>
              <w:br/>
              <w:t xml:space="preserve">- obsah složitějších obrazců s využitím znalostí obsahu čtverce a obdélníka </w:t>
            </w:r>
            <w:r w:rsidRPr="00902A59">
              <w:rPr>
                <w:rFonts w:eastAsia="Calibri" w:cstheme="minorHAnsi"/>
                <w:sz w:val="20"/>
              </w:rPr>
              <w:br/>
              <w:t xml:space="preserve">- krychle a kvádr sítě těles </w:t>
            </w:r>
            <w:r w:rsidRPr="00902A59">
              <w:rPr>
                <w:rFonts w:eastAsia="Calibri" w:cstheme="minorHAnsi"/>
                <w:sz w:val="20"/>
              </w:rPr>
              <w:br/>
              <w:t xml:space="preserve">- zobrazování těles </w:t>
            </w:r>
            <w:r w:rsidRPr="00902A59">
              <w:rPr>
                <w:rFonts w:eastAsia="Calibri" w:cstheme="minorHAnsi"/>
                <w:sz w:val="20"/>
              </w:rPr>
              <w:br/>
              <w:t xml:space="preserve">- povrch krychle a kvádru </w:t>
            </w:r>
            <w:r w:rsidRPr="00902A59">
              <w:rPr>
                <w:rFonts w:eastAsia="Calibri" w:cstheme="minorHAnsi"/>
                <w:sz w:val="20"/>
              </w:rPr>
              <w:br/>
              <w:t xml:space="preserve">- objem krychle a kvádru </w:t>
            </w:r>
          </w:p>
        </w:tc>
      </w:tr>
      <w:tr w:rsidR="002C09F5" w:rsidRPr="00902A59" w:rsidTr="00D32A7D">
        <w:trPr>
          <w:gridBefore w:val="1"/>
          <w:gridAfter w:val="1"/>
          <w:wBefore w:w="44" w:type="dxa"/>
          <w:wAfter w:w="44" w:type="dxa"/>
          <w:trHeight w:val="1"/>
        </w:trPr>
        <w:tc>
          <w:tcPr>
            <w:tcW w:w="298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6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32A7D">
        <w:trPr>
          <w:gridBefore w:val="1"/>
          <w:gridAfter w:val="1"/>
          <w:wBefore w:w="44" w:type="dxa"/>
          <w:wAfter w:w="44" w:type="dxa"/>
          <w:trHeight w:val="1"/>
        </w:trPr>
        <w:tc>
          <w:tcPr>
            <w:tcW w:w="298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6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Geometrie v rovině a prostoru - Osová </w:t>
      </w:r>
      <w:proofErr w:type="gramStart"/>
      <w:r w:rsidRPr="00902A59">
        <w:rPr>
          <w:rFonts w:eastAsia="Cambria" w:cstheme="minorHAnsi"/>
          <w:color w:val="243F60"/>
        </w:rPr>
        <w:t>souměrnost</w:t>
      </w:r>
      <w:r w:rsidRPr="00902A59">
        <w:rPr>
          <w:rFonts w:eastAsia="Calibri" w:cstheme="minorHAnsi"/>
        </w:rPr>
        <w:t xml:space="preserve"> </w:t>
      </w:r>
      <w:r w:rsidRPr="00902A59">
        <w:rPr>
          <w:rFonts w:eastAsia="Cambria" w:cstheme="minorHAnsi"/>
          <w:color w:val="243F60"/>
        </w:rPr>
        <w:t>, Středová</w:t>
      </w:r>
      <w:proofErr w:type="gramEnd"/>
      <w:r w:rsidRPr="00902A59">
        <w:rPr>
          <w:rFonts w:eastAsia="Cambria" w:cstheme="minorHAnsi"/>
          <w:color w:val="243F60"/>
        </w:rPr>
        <w:t xml:space="preserve"> souměrnost</w:t>
      </w:r>
    </w:p>
    <w:tbl>
      <w:tblPr>
        <w:tblW w:w="9108" w:type="dxa"/>
        <w:tblInd w:w="-8" w:type="dxa"/>
        <w:tblCellMar>
          <w:left w:w="10" w:type="dxa"/>
          <w:right w:w="10" w:type="dxa"/>
        </w:tblCellMar>
        <w:tblLook w:val="0000" w:firstRow="0" w:lastRow="0" w:firstColumn="0" w:lastColumn="0" w:noHBand="0" w:noVBand="0"/>
      </w:tblPr>
      <w:tblGrid>
        <w:gridCol w:w="44"/>
        <w:gridCol w:w="4511"/>
        <w:gridCol w:w="6"/>
        <w:gridCol w:w="4503"/>
        <w:gridCol w:w="44"/>
      </w:tblGrid>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78"/>
              </w:numPr>
              <w:tabs>
                <w:tab w:val="left" w:pos="390"/>
              </w:tabs>
              <w:spacing w:after="0"/>
              <w:ind w:left="531"/>
              <w:rPr>
                <w:rFonts w:eastAsia="Calibri" w:cstheme="minorHAnsi"/>
                <w:sz w:val="20"/>
              </w:rPr>
            </w:pPr>
            <w:r w:rsidRPr="003B2505">
              <w:rPr>
                <w:rFonts w:eastAsia="Calibri" w:cstheme="minorHAnsi"/>
                <w:sz w:val="20"/>
              </w:rPr>
              <w:t>načrtne a sestrojí obraz rovi</w:t>
            </w:r>
            <w:r>
              <w:rPr>
                <w:rFonts w:eastAsia="Calibri" w:cstheme="minorHAnsi"/>
                <w:sz w:val="20"/>
              </w:rPr>
              <w:t xml:space="preserve">nného útvaru v osové </w:t>
            </w:r>
            <w:r w:rsidRPr="003B2505">
              <w:rPr>
                <w:rFonts w:eastAsia="Calibri" w:cstheme="minorHAnsi"/>
                <w:sz w:val="20"/>
              </w:rPr>
              <w:t xml:space="preserve">souměrnosti </w:t>
            </w:r>
          </w:p>
          <w:p w:rsidR="00D32A7D" w:rsidRPr="003B2505" w:rsidRDefault="00D32A7D" w:rsidP="00CB466F">
            <w:pPr>
              <w:pStyle w:val="Odstavecseseznamem"/>
              <w:numPr>
                <w:ilvl w:val="0"/>
                <w:numId w:val="678"/>
              </w:numPr>
              <w:tabs>
                <w:tab w:val="left" w:pos="390"/>
              </w:tabs>
              <w:spacing w:after="0"/>
              <w:ind w:left="531"/>
              <w:rPr>
                <w:rFonts w:eastAsia="Calibri" w:cstheme="minorHAnsi"/>
                <w:sz w:val="20"/>
              </w:rPr>
            </w:pPr>
            <w:r w:rsidRPr="003B2505">
              <w:rPr>
                <w:rFonts w:eastAsia="Calibri" w:cstheme="minorHAnsi"/>
                <w:sz w:val="20"/>
              </w:rPr>
              <w:t>pozná shodné útvary</w:t>
            </w:r>
          </w:p>
          <w:p w:rsidR="00D32A7D" w:rsidRPr="003B2505" w:rsidRDefault="00D32A7D" w:rsidP="00CB466F">
            <w:pPr>
              <w:pStyle w:val="Odstavecseseznamem"/>
              <w:numPr>
                <w:ilvl w:val="0"/>
                <w:numId w:val="678"/>
              </w:numPr>
              <w:tabs>
                <w:tab w:val="left" w:pos="390"/>
              </w:tabs>
              <w:spacing w:after="0"/>
              <w:ind w:left="531"/>
              <w:rPr>
                <w:rFonts w:eastAsia="Calibri" w:cstheme="minorHAnsi"/>
                <w:sz w:val="20"/>
              </w:rPr>
            </w:pPr>
            <w:r>
              <w:rPr>
                <w:rFonts w:eastAsia="Calibri" w:cstheme="minorHAnsi"/>
                <w:sz w:val="20"/>
              </w:rPr>
              <w:t>určí osově</w:t>
            </w:r>
            <w:r w:rsidRPr="003B2505">
              <w:rPr>
                <w:rFonts w:eastAsia="Calibri" w:cstheme="minorHAnsi"/>
                <w:sz w:val="20"/>
              </w:rPr>
              <w:t xml:space="preserve"> souměrný útvar</w:t>
            </w:r>
          </w:p>
          <w:p w:rsidR="00D32A7D" w:rsidRPr="003B2505" w:rsidRDefault="00D32A7D" w:rsidP="00D32A7D">
            <w:pPr>
              <w:tabs>
                <w:tab w:val="left" w:pos="390"/>
              </w:tabs>
              <w:spacing w:after="0"/>
              <w:rPr>
                <w:rFonts w:eastAsia="Calibri" w:cstheme="minorHAnsi"/>
                <w:b/>
                <w:sz w:val="20"/>
              </w:rPr>
            </w:pPr>
            <w:r w:rsidRPr="003B2505">
              <w:rPr>
                <w:rFonts w:eastAsia="Calibri" w:cstheme="minorHAnsi"/>
                <w:b/>
                <w:sz w:val="20"/>
              </w:rPr>
              <w:t>Žák s podpůrnými opatřeními</w:t>
            </w:r>
          </w:p>
          <w:p w:rsidR="00D32A7D" w:rsidRPr="003B2505" w:rsidRDefault="00D32A7D" w:rsidP="00CB466F">
            <w:pPr>
              <w:pStyle w:val="Odstavecseseznamem"/>
              <w:numPr>
                <w:ilvl w:val="0"/>
                <w:numId w:val="678"/>
              </w:numPr>
              <w:tabs>
                <w:tab w:val="left" w:pos="390"/>
              </w:tabs>
              <w:spacing w:after="0"/>
              <w:ind w:left="531"/>
              <w:rPr>
                <w:rFonts w:eastAsia="Calibri" w:cstheme="minorHAnsi"/>
              </w:rPr>
            </w:pPr>
            <w:r w:rsidRPr="003B2505">
              <w:rPr>
                <w:rFonts w:eastAsia="Calibri" w:cstheme="minorHAnsi"/>
                <w:sz w:val="20"/>
              </w:rPr>
              <w:t>sestrojí základní rovinné útvary v osové souměrnosti</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sz w:val="20"/>
              </w:rPr>
            </w:pPr>
            <w:r w:rsidRPr="00902A59">
              <w:rPr>
                <w:rFonts w:eastAsia="Calibri" w:cstheme="minorHAnsi"/>
                <w:sz w:val="20"/>
              </w:rPr>
              <w:t xml:space="preserve">Osová souměrnost </w:t>
            </w:r>
            <w:r w:rsidRPr="00902A59">
              <w:rPr>
                <w:rFonts w:eastAsia="Calibri" w:cstheme="minorHAnsi"/>
                <w:sz w:val="20"/>
              </w:rPr>
              <w:br/>
              <w:t xml:space="preserve">- osová souměrnost </w:t>
            </w:r>
            <w:r w:rsidRPr="00902A59">
              <w:rPr>
                <w:rFonts w:eastAsia="Calibri" w:cstheme="minorHAnsi"/>
                <w:sz w:val="20"/>
              </w:rPr>
              <w:br/>
              <w:t xml:space="preserve">- shodné útvary </w:t>
            </w:r>
            <w:r w:rsidRPr="00902A59">
              <w:rPr>
                <w:rFonts w:eastAsia="Calibri" w:cstheme="minorHAnsi"/>
                <w:sz w:val="20"/>
              </w:rPr>
              <w:br/>
              <w:t xml:space="preserve">- osově souměrné útvary </w:t>
            </w:r>
          </w:p>
          <w:p w:rsidR="00D32A7D" w:rsidRPr="00902A59" w:rsidRDefault="00D32A7D" w:rsidP="00D32A7D">
            <w:pPr>
              <w:spacing w:after="0"/>
              <w:rPr>
                <w:rFonts w:eastAsia="Calibri" w:cstheme="minorHAnsi"/>
              </w:rPr>
            </w:pPr>
          </w:p>
        </w:tc>
      </w:tr>
      <w:tr w:rsidR="002C09F5" w:rsidRPr="00902A59" w:rsidTr="00D32A7D">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načrtne a sestrojí obraz rovinného útvaru v osové a středové souměrnosti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shodné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osově a středově středově souměrný útvar</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sestrojí základní rovinné útvary v osové a středové souměrnosti</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Osová souměrnost </w:t>
            </w:r>
            <w:r w:rsidRPr="00902A59">
              <w:rPr>
                <w:rFonts w:eastAsia="Calibri" w:cstheme="minorHAnsi"/>
                <w:sz w:val="20"/>
              </w:rPr>
              <w:br/>
              <w:t xml:space="preserve">- osová souměrnost </w:t>
            </w:r>
            <w:r w:rsidRPr="00902A59">
              <w:rPr>
                <w:rFonts w:eastAsia="Calibri" w:cstheme="minorHAnsi"/>
                <w:sz w:val="20"/>
              </w:rPr>
              <w:br/>
              <w:t xml:space="preserve">- shodné útvary </w:t>
            </w:r>
            <w:r w:rsidRPr="00902A59">
              <w:rPr>
                <w:rFonts w:eastAsia="Calibri" w:cstheme="minorHAnsi"/>
                <w:sz w:val="20"/>
              </w:rPr>
              <w:br/>
              <w:t xml:space="preserve">- osově souměrné útvary </w:t>
            </w:r>
          </w:p>
          <w:p w:rsidR="002C09F5" w:rsidRPr="00902A59" w:rsidRDefault="00486FF6">
            <w:pPr>
              <w:spacing w:after="0"/>
              <w:rPr>
                <w:rFonts w:eastAsia="Calibri" w:cstheme="minorHAnsi"/>
                <w:sz w:val="20"/>
              </w:rPr>
            </w:pPr>
            <w:r w:rsidRPr="00902A59">
              <w:rPr>
                <w:rFonts w:eastAsia="Calibri" w:cstheme="minorHAnsi"/>
                <w:sz w:val="20"/>
              </w:rPr>
              <w:t xml:space="preserve">Středová souměrnost </w:t>
            </w:r>
            <w:r w:rsidRPr="00902A59">
              <w:rPr>
                <w:rFonts w:eastAsia="Calibri" w:cstheme="minorHAnsi"/>
                <w:sz w:val="20"/>
              </w:rPr>
              <w:br/>
              <w:t>- sestrojení obrazce ve středové souměrnosti</w:t>
            </w:r>
          </w:p>
          <w:p w:rsidR="002C09F5" w:rsidRPr="00902A59" w:rsidRDefault="00486FF6">
            <w:pPr>
              <w:spacing w:after="0"/>
              <w:rPr>
                <w:rFonts w:eastAsia="Calibri" w:cstheme="minorHAnsi"/>
              </w:rPr>
            </w:pPr>
            <w:r w:rsidRPr="00902A59">
              <w:rPr>
                <w:rFonts w:eastAsia="Calibri" w:cstheme="minorHAnsi"/>
                <w:sz w:val="20"/>
              </w:rPr>
              <w:t>-středově souměrné útvary</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Trojúhelník</w:t>
      </w:r>
    </w:p>
    <w:tbl>
      <w:tblPr>
        <w:tblW w:w="9108" w:type="dxa"/>
        <w:tblInd w:w="-8" w:type="dxa"/>
        <w:tblCellMar>
          <w:left w:w="10" w:type="dxa"/>
          <w:right w:w="10" w:type="dxa"/>
        </w:tblCellMar>
        <w:tblLook w:val="0000" w:firstRow="0" w:lastRow="0" w:firstColumn="0" w:lastColumn="0" w:noHBand="0" w:noVBand="0"/>
      </w:tblPr>
      <w:tblGrid>
        <w:gridCol w:w="44"/>
        <w:gridCol w:w="4511"/>
        <w:gridCol w:w="7"/>
        <w:gridCol w:w="4502"/>
        <w:gridCol w:w="44"/>
      </w:tblGrid>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79"/>
              </w:numPr>
              <w:tabs>
                <w:tab w:val="left" w:pos="390"/>
              </w:tabs>
              <w:spacing w:after="0"/>
              <w:ind w:left="390"/>
              <w:rPr>
                <w:rFonts w:eastAsia="Calibri" w:cstheme="minorHAnsi"/>
                <w:sz w:val="20"/>
              </w:rPr>
            </w:pPr>
            <w:r w:rsidRPr="003B2505">
              <w:rPr>
                <w:rFonts w:eastAsia="Calibri" w:cstheme="minorHAnsi"/>
                <w:sz w:val="20"/>
              </w:rPr>
              <w:t>určí a znázorní různé druhy trojúhelníků</w:t>
            </w:r>
          </w:p>
          <w:p w:rsidR="00D32A7D" w:rsidRPr="003B2505" w:rsidRDefault="00D32A7D" w:rsidP="00CB466F">
            <w:pPr>
              <w:pStyle w:val="Odstavecseseznamem"/>
              <w:numPr>
                <w:ilvl w:val="0"/>
                <w:numId w:val="679"/>
              </w:numPr>
              <w:tabs>
                <w:tab w:val="left" w:pos="390"/>
              </w:tabs>
              <w:spacing w:after="0"/>
              <w:ind w:left="390"/>
              <w:rPr>
                <w:rFonts w:eastAsia="Calibri" w:cstheme="minorHAnsi"/>
                <w:sz w:val="20"/>
              </w:rPr>
            </w:pPr>
            <w:r w:rsidRPr="003B2505">
              <w:rPr>
                <w:rFonts w:eastAsia="Calibri" w:cstheme="minorHAnsi"/>
                <w:sz w:val="20"/>
              </w:rPr>
              <w:t>pojmenuje, znázorní a správně užívá základní pojmy</w:t>
            </w:r>
          </w:p>
          <w:p w:rsidR="00D32A7D" w:rsidRPr="003B2505" w:rsidRDefault="00D32A7D" w:rsidP="00CB466F">
            <w:pPr>
              <w:pStyle w:val="Odstavecseseznamem"/>
              <w:numPr>
                <w:ilvl w:val="0"/>
                <w:numId w:val="679"/>
              </w:numPr>
              <w:tabs>
                <w:tab w:val="left" w:pos="390"/>
              </w:tabs>
              <w:spacing w:after="0"/>
              <w:ind w:left="390"/>
              <w:rPr>
                <w:rFonts w:eastAsia="Calibri" w:cstheme="minorHAnsi"/>
                <w:sz w:val="20"/>
              </w:rPr>
            </w:pPr>
            <w:r w:rsidRPr="003B2505">
              <w:rPr>
                <w:rFonts w:eastAsia="Calibri" w:cstheme="minorHAnsi"/>
                <w:sz w:val="20"/>
              </w:rPr>
              <w:t>narýsuje výšku, těžnici, střední příčku</w:t>
            </w:r>
          </w:p>
          <w:p w:rsidR="00D32A7D" w:rsidRPr="003B2505" w:rsidRDefault="00D32A7D" w:rsidP="00CB466F">
            <w:pPr>
              <w:pStyle w:val="Odstavecseseznamem"/>
              <w:numPr>
                <w:ilvl w:val="0"/>
                <w:numId w:val="679"/>
              </w:numPr>
              <w:tabs>
                <w:tab w:val="left" w:pos="390"/>
              </w:tabs>
              <w:spacing w:after="0"/>
              <w:ind w:left="390"/>
              <w:rPr>
                <w:rFonts w:eastAsia="Calibri" w:cstheme="minorHAnsi"/>
                <w:sz w:val="20"/>
              </w:rPr>
            </w:pPr>
            <w:r w:rsidRPr="003B2505">
              <w:rPr>
                <w:rFonts w:eastAsia="Calibri" w:cstheme="minorHAnsi"/>
                <w:sz w:val="20"/>
              </w:rPr>
              <w:t>sestrojí kružnici opsanou a vepsanou</w:t>
            </w:r>
          </w:p>
          <w:p w:rsidR="00D32A7D" w:rsidRPr="003B2505" w:rsidRDefault="00D32A7D" w:rsidP="00D32A7D">
            <w:pPr>
              <w:tabs>
                <w:tab w:val="left" w:pos="390"/>
              </w:tabs>
              <w:spacing w:after="0"/>
              <w:rPr>
                <w:rFonts w:eastAsia="Calibri" w:cstheme="minorHAnsi"/>
                <w:b/>
                <w:sz w:val="20"/>
              </w:rPr>
            </w:pPr>
            <w:r>
              <w:rPr>
                <w:rFonts w:eastAsia="Calibri" w:cstheme="minorHAnsi"/>
                <w:b/>
                <w:sz w:val="20"/>
              </w:rPr>
              <w:t>Žák s podpůrnými opatřeními</w:t>
            </w:r>
          </w:p>
          <w:p w:rsidR="00D32A7D" w:rsidRPr="003B2505" w:rsidRDefault="00D32A7D" w:rsidP="00CB466F">
            <w:pPr>
              <w:pStyle w:val="Odstavecseseznamem"/>
              <w:numPr>
                <w:ilvl w:val="0"/>
                <w:numId w:val="679"/>
              </w:numPr>
              <w:tabs>
                <w:tab w:val="left" w:pos="390"/>
              </w:tabs>
              <w:spacing w:after="0"/>
              <w:ind w:left="390"/>
              <w:rPr>
                <w:rFonts w:eastAsia="Calibri" w:cstheme="minorHAnsi"/>
              </w:rPr>
            </w:pPr>
            <w:r w:rsidRPr="003B2505">
              <w:rPr>
                <w:rFonts w:eastAsia="Calibri" w:cstheme="minorHAnsi"/>
                <w:sz w:val="20"/>
              </w:rPr>
              <w:t>rozeznává a rýsuje základní rovinné útvary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 xml:space="preserve">Trojúhelník </w:t>
            </w:r>
            <w:r w:rsidRPr="00902A59">
              <w:rPr>
                <w:rFonts w:eastAsia="Calibri" w:cstheme="minorHAnsi"/>
                <w:sz w:val="20"/>
              </w:rPr>
              <w:br/>
              <w:t xml:space="preserve">- pojem a základní vlastnosti stran </w:t>
            </w:r>
            <w:r w:rsidRPr="00902A59">
              <w:rPr>
                <w:rFonts w:eastAsia="Calibri" w:cstheme="minorHAnsi"/>
                <w:sz w:val="20"/>
              </w:rPr>
              <w:br/>
              <w:t xml:space="preserve">- vnitřní a vnější úhly </w:t>
            </w:r>
            <w:r w:rsidRPr="00902A59">
              <w:rPr>
                <w:rFonts w:eastAsia="Calibri" w:cstheme="minorHAnsi"/>
                <w:sz w:val="20"/>
              </w:rPr>
              <w:br/>
              <w:t xml:space="preserve">- výšky, těžnice, střední příčky </w:t>
            </w:r>
            <w:r w:rsidRPr="00902A59">
              <w:rPr>
                <w:rFonts w:eastAsia="Calibri" w:cstheme="minorHAnsi"/>
                <w:sz w:val="20"/>
              </w:rPr>
              <w:br/>
              <w:t xml:space="preserve">- kružnice </w:t>
            </w:r>
            <w:r>
              <w:rPr>
                <w:rFonts w:eastAsia="Calibri" w:cstheme="minorHAnsi"/>
                <w:sz w:val="20"/>
              </w:rPr>
              <w:t xml:space="preserve">opsaná a </w:t>
            </w:r>
            <w:r w:rsidRPr="00902A59">
              <w:rPr>
                <w:rFonts w:eastAsia="Calibri" w:cstheme="minorHAnsi"/>
                <w:sz w:val="20"/>
              </w:rPr>
              <w:t xml:space="preserve">vepsaná </w:t>
            </w:r>
          </w:p>
        </w:tc>
      </w:tr>
      <w:tr w:rsidR="002C09F5" w:rsidRPr="00902A59" w:rsidTr="00D32A7D">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a znázorní různé druhy trojúhelníků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pojmenuje, znázorní a správně užívá základní pojmy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narýsuje výšku, těžnici, střední příčku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sestrojí kružnici opsanou a vepsanou</w:t>
            </w:r>
          </w:p>
          <w:p w:rsidR="002C09F5" w:rsidRPr="00902A59" w:rsidRDefault="00486FF6">
            <w:pPr>
              <w:spacing w:after="0"/>
              <w:rPr>
                <w:rFonts w:eastAsia="Calibri" w:cstheme="minorHAnsi"/>
                <w:b/>
                <w:sz w:val="20"/>
              </w:rPr>
            </w:pPr>
            <w:r w:rsidRPr="00902A59">
              <w:rPr>
                <w:rFonts w:eastAsia="Calibri" w:cstheme="minorHAnsi"/>
                <w:b/>
                <w:sz w:val="20"/>
              </w:rPr>
              <w:t>Minimální doporučená úroveň</w:t>
            </w:r>
          </w:p>
          <w:p w:rsidR="002C09F5" w:rsidRPr="00902A59" w:rsidRDefault="00486FF6">
            <w:pPr>
              <w:spacing w:after="0"/>
              <w:rPr>
                <w:rFonts w:eastAsia="Calibri" w:cstheme="minorHAnsi"/>
              </w:rPr>
            </w:pPr>
            <w:r w:rsidRPr="00902A59">
              <w:rPr>
                <w:rFonts w:eastAsia="Calibri" w:cstheme="minorHAnsi"/>
                <w:sz w:val="20"/>
              </w:rPr>
              <w:t xml:space="preserve">   rozeznává a rýsuje základní rovinné útvary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Trojúhelník </w:t>
            </w:r>
            <w:r w:rsidRPr="00902A59">
              <w:rPr>
                <w:rFonts w:eastAsia="Calibri" w:cstheme="minorHAnsi"/>
                <w:sz w:val="20"/>
              </w:rPr>
              <w:br/>
              <w:t xml:space="preserve">- pojem a základní vlastnosti stran </w:t>
            </w:r>
            <w:r w:rsidRPr="00902A59">
              <w:rPr>
                <w:rFonts w:eastAsia="Calibri" w:cstheme="minorHAnsi"/>
                <w:sz w:val="20"/>
              </w:rPr>
              <w:br/>
              <w:t xml:space="preserve">- vnitřní a vnější úhly </w:t>
            </w:r>
            <w:r w:rsidRPr="00902A59">
              <w:rPr>
                <w:rFonts w:eastAsia="Calibri" w:cstheme="minorHAnsi"/>
                <w:sz w:val="20"/>
              </w:rPr>
              <w:br/>
              <w:t xml:space="preserve">- výšky, těžnice, střední příčky </w:t>
            </w:r>
            <w:r w:rsidRPr="00902A59">
              <w:rPr>
                <w:rFonts w:eastAsia="Calibri" w:cstheme="minorHAnsi"/>
                <w:sz w:val="20"/>
              </w:rPr>
              <w:br/>
              <w:t>- kružnice vepsaná a opsaná</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Nestandardní aplikační úlohy a problémy</w:t>
      </w:r>
    </w:p>
    <w:tbl>
      <w:tblPr>
        <w:tblW w:w="9108" w:type="dxa"/>
        <w:tblInd w:w="-8" w:type="dxa"/>
        <w:tblCellMar>
          <w:left w:w="10" w:type="dxa"/>
          <w:right w:w="10" w:type="dxa"/>
        </w:tblCellMar>
        <w:tblLook w:val="0000" w:firstRow="0" w:lastRow="0" w:firstColumn="0" w:lastColumn="0" w:noHBand="0" w:noVBand="0"/>
      </w:tblPr>
      <w:tblGrid>
        <w:gridCol w:w="44"/>
        <w:gridCol w:w="4511"/>
        <w:gridCol w:w="8"/>
        <w:gridCol w:w="4501"/>
        <w:gridCol w:w="44"/>
      </w:tblGrid>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240" w:line="240" w:lineRule="auto"/>
              <w:jc w:val="center"/>
              <w:rPr>
                <w:rFonts w:cstheme="minorHAnsi"/>
              </w:rPr>
            </w:pPr>
            <w:r w:rsidRPr="00902A59">
              <w:rPr>
                <w:rFonts w:eastAsia="Times New Roman" w:cstheme="minorHAnsi"/>
                <w:b/>
                <w:sz w:val="24"/>
              </w:rPr>
              <w:t>Učivo</w:t>
            </w:r>
          </w:p>
        </w:tc>
      </w:tr>
      <w:tr w:rsidR="00D32A7D" w:rsidRPr="00902A59" w:rsidTr="00D32A7D">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žák:</w:t>
            </w:r>
          </w:p>
          <w:p w:rsidR="00D32A7D" w:rsidRPr="003B2505" w:rsidRDefault="00D32A7D" w:rsidP="00CB466F">
            <w:pPr>
              <w:pStyle w:val="Odstavecseseznamem"/>
              <w:numPr>
                <w:ilvl w:val="0"/>
                <w:numId w:val="680"/>
              </w:numPr>
              <w:tabs>
                <w:tab w:val="left" w:pos="957"/>
              </w:tabs>
              <w:spacing w:after="0"/>
              <w:ind w:left="390" w:hanging="219"/>
              <w:rPr>
                <w:rFonts w:eastAsia="Calibri" w:cstheme="minorHAnsi"/>
                <w:sz w:val="20"/>
              </w:rPr>
            </w:pPr>
            <w:r w:rsidRPr="003B2505">
              <w:rPr>
                <w:rFonts w:eastAsia="Calibri" w:cstheme="minorHAnsi"/>
                <w:sz w:val="20"/>
              </w:rPr>
              <w:t>užívá logickou úvahu a kombinační úsudek při řešení úloh, hledá různá řešení</w:t>
            </w:r>
          </w:p>
          <w:p w:rsidR="00D32A7D" w:rsidRPr="003B2505" w:rsidRDefault="00D32A7D" w:rsidP="00CB466F">
            <w:pPr>
              <w:pStyle w:val="Odstavecseseznamem"/>
              <w:numPr>
                <w:ilvl w:val="0"/>
                <w:numId w:val="680"/>
              </w:numPr>
              <w:tabs>
                <w:tab w:val="left" w:pos="957"/>
              </w:tabs>
              <w:spacing w:after="0"/>
              <w:ind w:left="390" w:hanging="219"/>
              <w:rPr>
                <w:rFonts w:eastAsia="Calibri" w:cstheme="minorHAnsi"/>
                <w:sz w:val="20"/>
              </w:rPr>
            </w:pPr>
            <w:r w:rsidRPr="003B2505">
              <w:rPr>
                <w:rFonts w:eastAsia="Calibri" w:cstheme="minorHAnsi"/>
                <w:sz w:val="20"/>
              </w:rPr>
              <w:t>využívá prostorovou představivost, kombinuje poznatky a dovednosti z různých vzdělávacích</w:t>
            </w:r>
          </w:p>
          <w:p w:rsidR="00D32A7D" w:rsidRPr="003B2505" w:rsidRDefault="00D32A7D" w:rsidP="00D32A7D">
            <w:pPr>
              <w:pStyle w:val="Odstavecseseznamem"/>
              <w:tabs>
                <w:tab w:val="left" w:pos="957"/>
              </w:tabs>
              <w:spacing w:after="0"/>
              <w:ind w:left="390"/>
              <w:rPr>
                <w:rFonts w:eastAsia="Calibri" w:cstheme="minorHAnsi"/>
                <w:sz w:val="20"/>
              </w:rPr>
            </w:pPr>
            <w:r w:rsidRPr="003B2505">
              <w:rPr>
                <w:rFonts w:eastAsia="Calibri" w:cstheme="minorHAnsi"/>
                <w:sz w:val="20"/>
              </w:rPr>
              <w:t>oblastí</w:t>
            </w:r>
          </w:p>
          <w:p w:rsidR="00D32A7D" w:rsidRPr="003B2505" w:rsidRDefault="00D32A7D" w:rsidP="00D32A7D">
            <w:pPr>
              <w:tabs>
                <w:tab w:val="left" w:pos="957"/>
              </w:tabs>
              <w:spacing w:after="0"/>
              <w:rPr>
                <w:rFonts w:eastAsia="Calibri" w:cstheme="minorHAnsi"/>
                <w:b/>
                <w:sz w:val="20"/>
              </w:rPr>
            </w:pPr>
            <w:r w:rsidRPr="003B2505">
              <w:rPr>
                <w:rFonts w:eastAsia="Calibri" w:cstheme="minorHAnsi"/>
                <w:b/>
                <w:sz w:val="20"/>
              </w:rPr>
              <w:t>Žák s podpůrnými opatřeními</w:t>
            </w:r>
          </w:p>
          <w:p w:rsidR="00D32A7D" w:rsidRPr="003B2505" w:rsidRDefault="00D32A7D" w:rsidP="00CB466F">
            <w:pPr>
              <w:pStyle w:val="Odstavecseseznamem"/>
              <w:numPr>
                <w:ilvl w:val="0"/>
                <w:numId w:val="680"/>
              </w:numPr>
              <w:tabs>
                <w:tab w:val="left" w:pos="957"/>
              </w:tabs>
              <w:spacing w:after="0"/>
              <w:ind w:left="390" w:hanging="219"/>
              <w:rPr>
                <w:rFonts w:eastAsia="Calibri" w:cstheme="minorHAnsi"/>
                <w:sz w:val="20"/>
              </w:rPr>
            </w:pPr>
            <w:r w:rsidRPr="003B2505">
              <w:rPr>
                <w:rFonts w:eastAsia="Calibri" w:cstheme="minorHAnsi"/>
                <w:sz w:val="20"/>
              </w:rPr>
              <w:t xml:space="preserve">samostatně řeší praktické úlohy </w:t>
            </w:r>
          </w:p>
          <w:p w:rsidR="00D32A7D" w:rsidRPr="003B2505" w:rsidRDefault="00D32A7D" w:rsidP="00CB466F">
            <w:pPr>
              <w:pStyle w:val="Odstavecseseznamem"/>
              <w:numPr>
                <w:ilvl w:val="0"/>
                <w:numId w:val="680"/>
              </w:numPr>
              <w:tabs>
                <w:tab w:val="left" w:pos="957"/>
              </w:tabs>
              <w:spacing w:after="0"/>
              <w:ind w:left="390" w:hanging="219"/>
              <w:rPr>
                <w:rFonts w:eastAsia="Calibri" w:cstheme="minorHAnsi"/>
              </w:rPr>
            </w:pPr>
            <w:r w:rsidRPr="003B2505">
              <w:rPr>
                <w:rFonts w:eastAsia="Calibri" w:cstheme="minorHAnsi"/>
                <w:sz w:val="20"/>
              </w:rPr>
              <w:t>hledá různá řešení předložených situací</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2A7D" w:rsidRPr="00902A59" w:rsidRDefault="00D32A7D" w:rsidP="00D32A7D">
            <w:pPr>
              <w:spacing w:after="0"/>
              <w:rPr>
                <w:rFonts w:eastAsia="Calibri" w:cstheme="minorHAnsi"/>
              </w:rPr>
            </w:pPr>
            <w:r w:rsidRPr="00902A59">
              <w:rPr>
                <w:rFonts w:eastAsia="Calibri" w:cstheme="minorHAnsi"/>
                <w:sz w:val="20"/>
              </w:rPr>
              <w:t xml:space="preserve">- číselné a logické řady v oboru přirozených čísel </w:t>
            </w:r>
            <w:r w:rsidRPr="00902A59">
              <w:rPr>
                <w:rFonts w:eastAsia="Calibri" w:cstheme="minorHAnsi"/>
                <w:sz w:val="20"/>
              </w:rPr>
              <w:br/>
              <w:t xml:space="preserve">- číselné a obrázkové analogie </w:t>
            </w:r>
            <w:r w:rsidRPr="00902A59">
              <w:rPr>
                <w:rFonts w:eastAsia="Calibri" w:cstheme="minorHAnsi"/>
                <w:sz w:val="20"/>
              </w:rPr>
              <w:br/>
              <w:t xml:space="preserve">- logické a netradiční geometrické úkoly </w:t>
            </w:r>
          </w:p>
        </w:tc>
      </w:tr>
      <w:tr w:rsidR="002C09F5" w:rsidRPr="00902A59" w:rsidTr="00D32A7D">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32A7D">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 při řešení úloh, hledá různá řešení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prostorovou představivost, kombinuje poznatky a dovednosti z různých vzdělávacích</w:t>
            </w:r>
          </w:p>
          <w:p w:rsidR="002C09F5" w:rsidRPr="00902A59" w:rsidRDefault="00486FF6">
            <w:pPr>
              <w:spacing w:after="0"/>
              <w:ind w:left="720"/>
              <w:rPr>
                <w:rFonts w:eastAsia="Calibri" w:cstheme="minorHAnsi"/>
                <w:sz w:val="20"/>
              </w:rPr>
            </w:pPr>
            <w:r w:rsidRPr="00902A59">
              <w:rPr>
                <w:rFonts w:eastAsia="Calibri" w:cstheme="minorHAnsi"/>
                <w:sz w:val="20"/>
              </w:rPr>
              <w:t>oblastí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 xml:space="preserve">   samostatně řeší praktické úlohy </w:t>
            </w:r>
          </w:p>
          <w:p w:rsidR="002C09F5" w:rsidRPr="00902A59" w:rsidRDefault="00486FF6">
            <w:pPr>
              <w:spacing w:after="0"/>
              <w:rPr>
                <w:rFonts w:eastAsia="Calibri" w:cstheme="minorHAnsi"/>
              </w:rPr>
            </w:pPr>
            <w:r w:rsidRPr="00902A59">
              <w:rPr>
                <w:rFonts w:eastAsia="Calibri" w:cstheme="minorHAnsi"/>
                <w:sz w:val="20"/>
              </w:rPr>
              <w:t xml:space="preserve">   hledá různá řešení předložených situací</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číselné a logické řady v oboru přirozených čísel </w:t>
            </w:r>
            <w:r w:rsidRPr="00902A59">
              <w:rPr>
                <w:rFonts w:eastAsia="Calibri" w:cstheme="minorHAnsi"/>
                <w:sz w:val="20"/>
              </w:rPr>
              <w:br/>
              <w:t xml:space="preserve">- číselné a obrázkové analogie </w:t>
            </w:r>
            <w:r w:rsidRPr="00902A59">
              <w:rPr>
                <w:rFonts w:eastAsia="Calibri" w:cstheme="minorHAnsi"/>
                <w:sz w:val="20"/>
              </w:rPr>
              <w:br/>
              <w:t xml:space="preserve">- logické a netradiční geometrické úkoly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pracovní místo dokáže soustavně udržet v pořádku</w:t>
      </w:r>
    </w:p>
    <w:p w:rsidR="002C09F5"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hodnocení celé práce pojmenuje příčiny úspěchu i neúspěchu a s pomocí spolužáků navrhne úpravy</w:t>
      </w:r>
    </w:p>
    <w:p w:rsidR="00C7743C" w:rsidRDefault="00C7743C" w:rsidP="00C7743C">
      <w:pPr>
        <w:spacing w:after="240"/>
        <w:rPr>
          <w:rFonts w:eastAsia="Calibri" w:cstheme="minorHAnsi"/>
        </w:rPr>
      </w:pPr>
    </w:p>
    <w:p w:rsidR="00C7743C" w:rsidRDefault="00C7743C" w:rsidP="00C7743C">
      <w:pPr>
        <w:spacing w:after="240"/>
        <w:rPr>
          <w:rFonts w:eastAsia="Calibri" w:cstheme="minorHAnsi"/>
        </w:rPr>
      </w:pPr>
      <w:r>
        <w:rPr>
          <w:rFonts w:eastAsia="Calibri" w:cstheme="minorHAnsi"/>
        </w:rPr>
        <w:t>Kompetence digitální</w:t>
      </w:r>
    </w:p>
    <w:p w:rsidR="00C7743C" w:rsidRDefault="00C7743C" w:rsidP="00C7743C">
      <w:pPr>
        <w:spacing w:after="240"/>
        <w:rPr>
          <w:rFonts w:eastAsia="Calibri" w:cstheme="minorHAnsi"/>
        </w:rPr>
      </w:pPr>
      <w:r>
        <w:rPr>
          <w:rFonts w:eastAsia="Calibri" w:cstheme="minorHAnsi"/>
        </w:rPr>
        <w:t>Učitel</w:t>
      </w:r>
    </w:p>
    <w:p w:rsidR="00C7743C" w:rsidRPr="00902A59" w:rsidRDefault="00C7743C" w:rsidP="00C7743C">
      <w:pPr>
        <w:tabs>
          <w:tab w:val="left" w:pos="720"/>
        </w:tabs>
        <w:spacing w:after="0" w:line="240" w:lineRule="auto"/>
        <w:ind w:left="720" w:hanging="360"/>
        <w:rPr>
          <w:rFonts w:eastAsia="Times New Roman" w:cstheme="minorHAnsi"/>
          <w:sz w:val="24"/>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Racionální čísla</w:t>
      </w:r>
    </w:p>
    <w:tbl>
      <w:tblPr>
        <w:tblW w:w="9108" w:type="dxa"/>
        <w:tblInd w:w="-8" w:type="dxa"/>
        <w:tblCellMar>
          <w:left w:w="10" w:type="dxa"/>
          <w:right w:w="10" w:type="dxa"/>
        </w:tblCellMar>
        <w:tblLook w:val="0000" w:firstRow="0" w:lastRow="0" w:firstColumn="0" w:lastColumn="0" w:noHBand="0" w:noVBand="0"/>
      </w:tblPr>
      <w:tblGrid>
        <w:gridCol w:w="44"/>
        <w:gridCol w:w="2962"/>
        <w:gridCol w:w="26"/>
        <w:gridCol w:w="1522"/>
        <w:gridCol w:w="9"/>
        <w:gridCol w:w="1527"/>
        <w:gridCol w:w="11"/>
        <w:gridCol w:w="2962"/>
        <w:gridCol w:w="45"/>
      </w:tblGrid>
      <w:tr w:rsidR="00C7743C" w:rsidRPr="00902A59" w:rsidTr="00C7743C">
        <w:trPr>
          <w:trHeight w:val="1"/>
        </w:trPr>
        <w:tc>
          <w:tcPr>
            <w:tcW w:w="45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porovnává a umisťuje na číselné ose</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provádí početní operace v daném oboru</w:t>
            </w:r>
          </w:p>
          <w:p w:rsidR="00C7743C" w:rsidRPr="00933942" w:rsidRDefault="00C7743C" w:rsidP="00C7743C">
            <w:pPr>
              <w:tabs>
                <w:tab w:val="left" w:pos="248"/>
              </w:tabs>
              <w:spacing w:after="0"/>
              <w:rPr>
                <w:rFonts w:eastAsia="Calibri" w:cstheme="minorHAnsi"/>
                <w:b/>
                <w:sz w:val="20"/>
              </w:rPr>
            </w:pPr>
            <w:r w:rsidRPr="00933942">
              <w:rPr>
                <w:rFonts w:eastAsia="Calibri" w:cstheme="minorHAnsi"/>
                <w:b/>
                <w:sz w:val="20"/>
              </w:rPr>
              <w:t>Žák s podpůrnými opatřeními</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zvládá orientaci na číselné ose</w:t>
            </w:r>
          </w:p>
          <w:p w:rsidR="00C7743C" w:rsidRPr="00933942" w:rsidRDefault="00C7743C" w:rsidP="00CB466F">
            <w:pPr>
              <w:pStyle w:val="Odstavecseseznamem"/>
              <w:numPr>
                <w:ilvl w:val="0"/>
                <w:numId w:val="682"/>
              </w:numPr>
              <w:tabs>
                <w:tab w:val="left" w:pos="248"/>
              </w:tabs>
              <w:spacing w:after="0"/>
              <w:ind w:left="390"/>
              <w:rPr>
                <w:rFonts w:eastAsia="Calibri" w:cstheme="minorHAnsi"/>
              </w:rPr>
            </w:pPr>
            <w:r w:rsidRPr="00933942">
              <w:rPr>
                <w:rFonts w:eastAsia="Calibri" w:cstheme="minorHAnsi"/>
                <w:sz w:val="20"/>
              </w:rPr>
              <w:t>zvládá početní úkony s</w:t>
            </w:r>
            <w:r w:rsidR="005A7F25">
              <w:rPr>
                <w:rFonts w:eastAsia="Calibri" w:cstheme="minorHAnsi"/>
                <w:sz w:val="20"/>
              </w:rPr>
              <w:t> </w:t>
            </w:r>
            <w:r w:rsidRPr="00933942">
              <w:rPr>
                <w:rFonts w:eastAsia="Calibri" w:cstheme="minorHAnsi"/>
                <w:sz w:val="20"/>
              </w:rPr>
              <w:t>penězi</w:t>
            </w:r>
          </w:p>
        </w:tc>
        <w:tc>
          <w:tcPr>
            <w:tcW w:w="455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Default="00C7743C" w:rsidP="00C7743C">
            <w:pPr>
              <w:spacing w:after="0"/>
              <w:rPr>
                <w:rFonts w:eastAsia="Calibri" w:cstheme="minorHAnsi"/>
                <w:sz w:val="20"/>
              </w:rPr>
            </w:pPr>
            <w:r>
              <w:rPr>
                <w:rFonts w:eastAsia="Calibri" w:cstheme="minorHAnsi"/>
                <w:sz w:val="20"/>
              </w:rPr>
              <w:t xml:space="preserve">Racionální </w:t>
            </w:r>
            <w:r w:rsidRPr="00902A59">
              <w:rPr>
                <w:rFonts w:eastAsia="Calibri" w:cstheme="minorHAnsi"/>
                <w:sz w:val="20"/>
              </w:rPr>
              <w:t xml:space="preserve">čísla </w:t>
            </w:r>
            <w:r w:rsidRPr="00902A59">
              <w:rPr>
                <w:rFonts w:eastAsia="Calibri" w:cstheme="minorHAnsi"/>
                <w:sz w:val="20"/>
              </w:rPr>
              <w:br/>
              <w:t xml:space="preserve">- </w:t>
            </w:r>
            <w:r>
              <w:rPr>
                <w:rFonts w:eastAsia="Calibri" w:cstheme="minorHAnsi"/>
                <w:sz w:val="20"/>
              </w:rPr>
              <w:t xml:space="preserve">záporná desetinná čísla a záporné zlomky </w:t>
            </w:r>
          </w:p>
          <w:p w:rsidR="00C7743C" w:rsidRDefault="00C7743C" w:rsidP="00C7743C">
            <w:pPr>
              <w:spacing w:after="0"/>
              <w:rPr>
                <w:rFonts w:eastAsia="Calibri" w:cstheme="minorHAnsi"/>
                <w:sz w:val="20"/>
              </w:rPr>
            </w:pPr>
            <w:r>
              <w:rPr>
                <w:rFonts w:eastAsia="Calibri" w:cstheme="minorHAnsi"/>
                <w:sz w:val="20"/>
              </w:rPr>
              <w:t>- porovnávání</w:t>
            </w:r>
            <w:r w:rsidRPr="00902A59">
              <w:rPr>
                <w:rFonts w:eastAsia="Calibri" w:cstheme="minorHAnsi"/>
                <w:sz w:val="20"/>
              </w:rPr>
              <w:t xml:space="preserve"> </w:t>
            </w:r>
          </w:p>
          <w:p w:rsidR="00C7743C" w:rsidRPr="00967A40" w:rsidRDefault="00C7743C" w:rsidP="00C7743C">
            <w:pPr>
              <w:spacing w:after="0"/>
              <w:rPr>
                <w:rFonts w:eastAsia="Calibri" w:cstheme="minorHAnsi"/>
              </w:rPr>
            </w:pPr>
            <w:r w:rsidRPr="00902A59">
              <w:rPr>
                <w:rFonts w:eastAsia="Calibri" w:cstheme="minorHAnsi"/>
                <w:sz w:val="20"/>
              </w:rPr>
              <w:t>- početní operace</w:t>
            </w:r>
            <w:r>
              <w:rPr>
                <w:rFonts w:eastAsia="Calibri" w:cstheme="minorHAnsi"/>
                <w:sz w:val="20"/>
              </w:rPr>
              <w:t xml:space="preserve"> </w:t>
            </w:r>
            <w:r>
              <w:rPr>
                <w:rFonts w:eastAsia="Calibri" w:cstheme="minorHAnsi"/>
              </w:rPr>
              <w:t>(sčítání, odčítání, násobení, dělení)</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967A40" w:rsidRDefault="00C7743C" w:rsidP="00CB466F">
            <w:pPr>
              <w:pStyle w:val="Odstavecseseznamem"/>
              <w:numPr>
                <w:ilvl w:val="0"/>
                <w:numId w:val="681"/>
              </w:numPr>
              <w:spacing w:after="0"/>
              <w:ind w:left="248" w:hanging="218"/>
              <w:rPr>
                <w:rFonts w:eastAsia="Calibri" w:cstheme="minorHAnsi"/>
                <w:sz w:val="20"/>
              </w:rPr>
            </w:pPr>
            <w:r w:rsidRPr="00967A40">
              <w:rPr>
                <w:rFonts w:eastAsia="Calibri" w:cstheme="minorHAnsi"/>
                <w:sz w:val="20"/>
              </w:rPr>
              <w:t>provádí početní operace v daném oboru čísel</w:t>
            </w:r>
          </w:p>
          <w:p w:rsidR="00C7743C" w:rsidRPr="00967A40" w:rsidRDefault="00C7743C" w:rsidP="00CB466F">
            <w:pPr>
              <w:pStyle w:val="Odstavecseseznamem"/>
              <w:numPr>
                <w:ilvl w:val="0"/>
                <w:numId w:val="681"/>
              </w:numPr>
              <w:spacing w:after="0"/>
              <w:ind w:left="248" w:hanging="218"/>
              <w:rPr>
                <w:rFonts w:eastAsia="Calibri" w:cstheme="minorHAnsi"/>
                <w:sz w:val="20"/>
              </w:rPr>
            </w:pPr>
            <w:r w:rsidRPr="00967A40">
              <w:rPr>
                <w:rFonts w:eastAsia="Calibri" w:cstheme="minorHAnsi"/>
                <w:sz w:val="20"/>
              </w:rPr>
              <w:t>analyzuje a řeší jednoduché problémy, modeluje konkrétní situace</w:t>
            </w:r>
          </w:p>
          <w:p w:rsidR="00C7743C" w:rsidRPr="00967A40" w:rsidRDefault="00C7743C" w:rsidP="00C7743C">
            <w:pPr>
              <w:spacing w:after="0"/>
              <w:rPr>
                <w:rFonts w:eastAsia="Calibri" w:cstheme="minorHAnsi"/>
                <w:b/>
                <w:sz w:val="20"/>
              </w:rPr>
            </w:pPr>
            <w:r w:rsidRPr="00967A40">
              <w:rPr>
                <w:rFonts w:eastAsia="Calibri" w:cstheme="minorHAnsi"/>
                <w:b/>
                <w:sz w:val="20"/>
              </w:rPr>
              <w:t>Žák s podpůrnými opatřeními</w:t>
            </w:r>
          </w:p>
          <w:p w:rsidR="00C7743C" w:rsidRPr="00967A40" w:rsidRDefault="00C7743C" w:rsidP="00CB466F">
            <w:pPr>
              <w:pStyle w:val="Odstavecseseznamem"/>
              <w:numPr>
                <w:ilvl w:val="0"/>
                <w:numId w:val="681"/>
              </w:numPr>
              <w:spacing w:after="0"/>
              <w:ind w:left="248" w:hanging="218"/>
              <w:rPr>
                <w:rFonts w:eastAsia="Calibri" w:cstheme="minorHAnsi"/>
              </w:rPr>
            </w:pPr>
            <w:r w:rsidRPr="00967A40">
              <w:rPr>
                <w:rFonts w:eastAsia="Calibri" w:cstheme="minorHAnsi"/>
                <w:sz w:val="20"/>
              </w:rPr>
              <w:t xml:space="preserve">pracuje se zlomky a smíšenými čísly, používá vyjádření vztahu </w:t>
            </w:r>
            <w:proofErr w:type="gramStart"/>
            <w:r w:rsidRPr="00967A40">
              <w:rPr>
                <w:rFonts w:eastAsia="Calibri" w:cstheme="minorHAnsi"/>
                <w:sz w:val="20"/>
              </w:rPr>
              <w:t>celek</w:t>
            </w:r>
            <w:proofErr w:type="gramEnd"/>
            <w:r w:rsidRPr="00967A40">
              <w:rPr>
                <w:rFonts w:eastAsia="Calibri" w:cstheme="minorHAnsi"/>
                <w:sz w:val="20"/>
              </w:rPr>
              <w:t>–</w:t>
            </w:r>
            <w:proofErr w:type="gramStart"/>
            <w:r w:rsidRPr="00967A40">
              <w:rPr>
                <w:rFonts w:eastAsia="Calibri" w:cstheme="minorHAnsi"/>
                <w:sz w:val="20"/>
              </w:rPr>
              <w:t>část</w:t>
            </w:r>
            <w:proofErr w:type="gramEnd"/>
            <w:r w:rsidRPr="00967A40">
              <w:rPr>
                <w:rFonts w:eastAsia="Calibri" w:cstheme="minorHAnsi"/>
                <w:sz w:val="20"/>
              </w:rPr>
              <w:t xml:space="preserve"> </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Default="00C7743C" w:rsidP="00C7743C">
            <w:pPr>
              <w:spacing w:after="0"/>
              <w:rPr>
                <w:rFonts w:eastAsia="Calibri" w:cstheme="minorHAnsi"/>
                <w:sz w:val="20"/>
              </w:rPr>
            </w:pPr>
            <w:r>
              <w:rPr>
                <w:rFonts w:eastAsia="Calibri" w:cstheme="minorHAnsi"/>
                <w:sz w:val="20"/>
              </w:rPr>
              <w:t>Zlomky</w:t>
            </w:r>
          </w:p>
          <w:p w:rsidR="00C7743C" w:rsidRPr="00902A59" w:rsidRDefault="00C7743C" w:rsidP="00C7743C">
            <w:pPr>
              <w:spacing w:after="0"/>
              <w:rPr>
                <w:rFonts w:eastAsia="Calibri" w:cstheme="minorHAnsi"/>
              </w:rPr>
            </w:pPr>
            <w:r>
              <w:rPr>
                <w:rFonts w:eastAsia="Calibri" w:cstheme="minorHAnsi"/>
                <w:sz w:val="20"/>
              </w:rPr>
              <w:t>- rozšiřování a krácení</w:t>
            </w:r>
            <w:r w:rsidRPr="00902A59">
              <w:rPr>
                <w:rFonts w:eastAsia="Calibri" w:cstheme="minorHAnsi"/>
                <w:sz w:val="20"/>
              </w:rPr>
              <w:t xml:space="preserve"> </w:t>
            </w:r>
            <w:r w:rsidRPr="00902A59">
              <w:rPr>
                <w:rFonts w:eastAsia="Calibri" w:cstheme="minorHAnsi"/>
                <w:sz w:val="20"/>
              </w:rPr>
              <w:br/>
              <w:t xml:space="preserve">- převrácený zlomek </w:t>
            </w:r>
            <w:r w:rsidRPr="00902A59">
              <w:rPr>
                <w:rFonts w:eastAsia="Calibri" w:cstheme="minorHAnsi"/>
                <w:sz w:val="20"/>
              </w:rPr>
              <w:br/>
              <w:t xml:space="preserve">- smíšené číslo </w:t>
            </w:r>
            <w:r w:rsidRPr="00902A59">
              <w:rPr>
                <w:rFonts w:eastAsia="Calibri" w:cstheme="minorHAnsi"/>
                <w:sz w:val="20"/>
              </w:rPr>
              <w:br/>
              <w:t xml:space="preserve">- početní operace </w:t>
            </w:r>
            <w:r>
              <w:rPr>
                <w:rFonts w:eastAsia="Calibri" w:cstheme="minorHAnsi"/>
                <w:sz w:val="20"/>
              </w:rPr>
              <w:t>(sčítání, odčítání, násobení, dělení)</w:t>
            </w:r>
            <w:r w:rsidRPr="00902A59">
              <w:rPr>
                <w:rFonts w:eastAsia="Calibri" w:cstheme="minorHAnsi"/>
                <w:sz w:val="20"/>
              </w:rPr>
              <w:br/>
              <w:t>- složený zlomek</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OSOBNOSTNÍ A SOCIÁLNÍ VÝCHOVA</w:t>
            </w:r>
          </w:p>
          <w:p w:rsidR="00C7743C" w:rsidRPr="00902A59" w:rsidRDefault="00C7743C" w:rsidP="00C7743C">
            <w:pPr>
              <w:spacing w:after="0"/>
              <w:rPr>
                <w:rFonts w:eastAsia="Calibri" w:cstheme="minorHAnsi"/>
              </w:rPr>
            </w:pPr>
            <w:r w:rsidRPr="00902A59">
              <w:rPr>
                <w:rFonts w:eastAsia="Calibri" w:cstheme="minorHAnsi"/>
                <w:sz w:val="20"/>
              </w:rPr>
              <w:t>Řešení problémů a rozhodovací dovednosti</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20"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0"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modeluje a zapisuje zlomkem část celku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převádí zlomky na desetinná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umisťuje na číselné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 čísel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analyzuje a řeší jednoduché problémy, modeluje konkrétní situace</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pracuje se zlomky a smíšenými čísly, používá vyjádření vztahu </w:t>
            </w:r>
            <w:proofErr w:type="gramStart"/>
            <w:r w:rsidRPr="00902A59">
              <w:rPr>
                <w:rFonts w:eastAsia="Calibri" w:cstheme="minorHAnsi"/>
                <w:sz w:val="20"/>
              </w:rPr>
              <w:t>celek</w:t>
            </w:r>
            <w:proofErr w:type="gramEnd"/>
            <w:r w:rsidRPr="00902A59">
              <w:rPr>
                <w:rFonts w:eastAsia="Calibri" w:cstheme="minorHAnsi"/>
                <w:sz w:val="20"/>
              </w:rPr>
              <w:t>–</w:t>
            </w:r>
            <w:proofErr w:type="gramStart"/>
            <w:r w:rsidRPr="00902A59">
              <w:rPr>
                <w:rFonts w:eastAsia="Calibri" w:cstheme="minorHAnsi"/>
                <w:sz w:val="20"/>
              </w:rPr>
              <w:t>část</w:t>
            </w:r>
            <w:proofErr w:type="gramEnd"/>
            <w:r w:rsidRPr="00902A59">
              <w:rPr>
                <w:rFonts w:eastAsia="Calibri" w:cstheme="minorHAnsi"/>
                <w:sz w:val="20"/>
              </w:rPr>
              <w:t xml:space="preserve"> (zlomek, desetinné číslo, procento) </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Racionální čísla </w:t>
            </w:r>
            <w:r w:rsidRPr="00902A59">
              <w:rPr>
                <w:rFonts w:eastAsia="Calibri" w:cstheme="minorHAnsi"/>
                <w:sz w:val="20"/>
              </w:rPr>
              <w:br/>
              <w:t xml:space="preserve">- čtení a zápis zlomku </w:t>
            </w:r>
            <w:r w:rsidRPr="00902A59">
              <w:rPr>
                <w:rFonts w:eastAsia="Calibri" w:cstheme="minorHAnsi"/>
                <w:sz w:val="20"/>
              </w:rPr>
              <w:br/>
              <w:t xml:space="preserve">- vztahy mezi zlomky a desetinnými čísly </w:t>
            </w:r>
            <w:r w:rsidRPr="00902A59">
              <w:rPr>
                <w:rFonts w:eastAsia="Calibri" w:cstheme="minorHAnsi"/>
                <w:sz w:val="20"/>
              </w:rPr>
              <w:br/>
              <w:t xml:space="preserve">- zobrazení na číselné ose </w:t>
            </w:r>
            <w:r w:rsidRPr="00902A59">
              <w:rPr>
                <w:rFonts w:eastAsia="Calibri" w:cstheme="minorHAnsi"/>
                <w:sz w:val="20"/>
              </w:rPr>
              <w:br/>
              <w:t xml:space="preserve">- převrácený zlomek </w:t>
            </w:r>
            <w:r w:rsidRPr="00902A59">
              <w:rPr>
                <w:rFonts w:eastAsia="Calibri" w:cstheme="minorHAnsi"/>
                <w:sz w:val="20"/>
              </w:rPr>
              <w:br/>
              <w:t xml:space="preserve">- smíšené číslo </w:t>
            </w:r>
            <w:r w:rsidRPr="00902A59">
              <w:rPr>
                <w:rFonts w:eastAsia="Calibri" w:cstheme="minorHAnsi"/>
                <w:sz w:val="20"/>
              </w:rPr>
              <w:br/>
              <w:t xml:space="preserve">- početní operace </w:t>
            </w:r>
            <w:r w:rsidRPr="00902A59">
              <w:rPr>
                <w:rFonts w:eastAsia="Calibri" w:cstheme="minorHAnsi"/>
                <w:sz w:val="20"/>
              </w:rPr>
              <w:br/>
              <w:t>- složený zlomek</w:t>
            </w:r>
          </w:p>
        </w:tc>
      </w:tr>
      <w:tr w:rsidR="002C09F5" w:rsidRPr="00902A59" w:rsidTr="00C7743C">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Celá čísla</w:t>
      </w:r>
    </w:p>
    <w:tbl>
      <w:tblPr>
        <w:tblW w:w="9108" w:type="dxa"/>
        <w:tblInd w:w="-8" w:type="dxa"/>
        <w:tblCellMar>
          <w:left w:w="10" w:type="dxa"/>
          <w:right w:w="10" w:type="dxa"/>
        </w:tblCellMar>
        <w:tblLook w:val="0000" w:firstRow="0" w:lastRow="0" w:firstColumn="0" w:lastColumn="0" w:noHBand="0" w:noVBand="0"/>
      </w:tblPr>
      <w:tblGrid>
        <w:gridCol w:w="44"/>
        <w:gridCol w:w="4510"/>
        <w:gridCol w:w="8"/>
        <w:gridCol w:w="4502"/>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lastRenderedPageBreak/>
              <w:t>žák:</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porovnává a umisťuje na číselné ose</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rozlišuje kladná a záporná čísla</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chápe pojem opačné číslo</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určí absolutní hodnotu a chápe její grafický význam</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provádí početní operace v daném oboru</w:t>
            </w:r>
          </w:p>
          <w:p w:rsidR="00C7743C" w:rsidRPr="00933942" w:rsidRDefault="00C7743C" w:rsidP="00C7743C">
            <w:pPr>
              <w:tabs>
                <w:tab w:val="left" w:pos="248"/>
              </w:tabs>
              <w:spacing w:after="0"/>
              <w:rPr>
                <w:rFonts w:eastAsia="Calibri" w:cstheme="minorHAnsi"/>
                <w:b/>
                <w:sz w:val="20"/>
              </w:rPr>
            </w:pPr>
            <w:r w:rsidRPr="00933942">
              <w:rPr>
                <w:rFonts w:eastAsia="Calibri" w:cstheme="minorHAnsi"/>
                <w:b/>
                <w:sz w:val="20"/>
              </w:rPr>
              <w:t>Žák s podpůrnými opatřeními</w:t>
            </w:r>
          </w:p>
          <w:p w:rsidR="00C7743C" w:rsidRPr="00933942" w:rsidRDefault="00C7743C" w:rsidP="00CB466F">
            <w:pPr>
              <w:pStyle w:val="Odstavecseseznamem"/>
              <w:numPr>
                <w:ilvl w:val="0"/>
                <w:numId w:val="682"/>
              </w:numPr>
              <w:tabs>
                <w:tab w:val="left" w:pos="248"/>
              </w:tabs>
              <w:spacing w:after="0"/>
              <w:ind w:left="390"/>
              <w:rPr>
                <w:rFonts w:eastAsia="Calibri" w:cstheme="minorHAnsi"/>
                <w:sz w:val="20"/>
              </w:rPr>
            </w:pPr>
            <w:r w:rsidRPr="00933942">
              <w:rPr>
                <w:rFonts w:eastAsia="Calibri" w:cstheme="minorHAnsi"/>
                <w:sz w:val="20"/>
              </w:rPr>
              <w:t>zvládá orientaci na číselné ose</w:t>
            </w:r>
          </w:p>
          <w:p w:rsidR="00C7743C" w:rsidRPr="00933942" w:rsidRDefault="00C7743C" w:rsidP="00CB466F">
            <w:pPr>
              <w:pStyle w:val="Odstavecseseznamem"/>
              <w:numPr>
                <w:ilvl w:val="0"/>
                <w:numId w:val="682"/>
              </w:numPr>
              <w:tabs>
                <w:tab w:val="left" w:pos="248"/>
              </w:tabs>
              <w:spacing w:after="0"/>
              <w:ind w:left="390"/>
              <w:rPr>
                <w:rFonts w:eastAsia="Calibri" w:cstheme="minorHAnsi"/>
              </w:rPr>
            </w:pPr>
            <w:r w:rsidRPr="00933942">
              <w:rPr>
                <w:rFonts w:eastAsia="Calibri" w:cstheme="minorHAnsi"/>
                <w:sz w:val="20"/>
              </w:rPr>
              <w:t>zvládá početní úkony s</w:t>
            </w:r>
            <w:r w:rsidR="005A7F25">
              <w:rPr>
                <w:rFonts w:eastAsia="Calibri" w:cstheme="minorHAnsi"/>
                <w:sz w:val="20"/>
              </w:rPr>
              <w:t> </w:t>
            </w:r>
            <w:r w:rsidRPr="00933942">
              <w:rPr>
                <w:rFonts w:eastAsia="Calibri" w:cstheme="minorHAnsi"/>
                <w:sz w:val="20"/>
              </w:rPr>
              <w:t>penězi</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Default="00C7743C" w:rsidP="00C7743C">
            <w:pPr>
              <w:spacing w:after="0"/>
              <w:rPr>
                <w:rFonts w:eastAsia="Calibri" w:cstheme="minorHAnsi"/>
                <w:sz w:val="20"/>
              </w:rPr>
            </w:pPr>
            <w:r w:rsidRPr="00902A59">
              <w:rPr>
                <w:rFonts w:eastAsia="Calibri" w:cstheme="minorHAnsi"/>
                <w:sz w:val="20"/>
              </w:rPr>
              <w:t xml:space="preserve">Celá čísla </w:t>
            </w:r>
            <w:r w:rsidRPr="00902A59">
              <w:rPr>
                <w:rFonts w:eastAsia="Calibri" w:cstheme="minorHAnsi"/>
                <w:sz w:val="20"/>
              </w:rPr>
              <w:br/>
              <w:t xml:space="preserve">- čtení a zápis čísla </w:t>
            </w:r>
            <w:r w:rsidRPr="00902A59">
              <w:rPr>
                <w:rFonts w:eastAsia="Calibri" w:cstheme="minorHAnsi"/>
                <w:sz w:val="20"/>
              </w:rPr>
              <w:br/>
              <w:t xml:space="preserve">- zobrazení na číselné ose </w:t>
            </w:r>
          </w:p>
          <w:p w:rsidR="00C7743C" w:rsidRDefault="00C7743C" w:rsidP="00C7743C">
            <w:pPr>
              <w:spacing w:after="0"/>
              <w:rPr>
                <w:rFonts w:eastAsia="Calibri" w:cstheme="minorHAnsi"/>
                <w:sz w:val="20"/>
              </w:rPr>
            </w:pPr>
            <w:r>
              <w:rPr>
                <w:rFonts w:eastAsia="Calibri" w:cstheme="minorHAnsi"/>
                <w:sz w:val="20"/>
              </w:rPr>
              <w:t>- porovnávání</w:t>
            </w:r>
            <w:r w:rsidRPr="00902A59">
              <w:rPr>
                <w:rFonts w:eastAsia="Calibri" w:cstheme="minorHAnsi"/>
                <w:sz w:val="20"/>
              </w:rPr>
              <w:br/>
              <w:t xml:space="preserve">- opačné číslo </w:t>
            </w:r>
            <w:r w:rsidRPr="00902A59">
              <w:rPr>
                <w:rFonts w:eastAsia="Calibri" w:cstheme="minorHAnsi"/>
                <w:sz w:val="20"/>
              </w:rPr>
              <w:br/>
              <w:t xml:space="preserve">- absolutní hodnota </w:t>
            </w:r>
          </w:p>
          <w:p w:rsidR="00C7743C" w:rsidRPr="00967A40" w:rsidRDefault="00C7743C" w:rsidP="00C7743C">
            <w:pPr>
              <w:spacing w:after="0"/>
              <w:rPr>
                <w:rFonts w:eastAsia="Calibri" w:cstheme="minorHAnsi"/>
              </w:rPr>
            </w:pPr>
            <w:r w:rsidRPr="00902A59">
              <w:rPr>
                <w:rFonts w:eastAsia="Calibri" w:cstheme="minorHAnsi"/>
                <w:sz w:val="20"/>
              </w:rPr>
              <w:t>- početní operace</w:t>
            </w:r>
            <w:r>
              <w:rPr>
                <w:rFonts w:eastAsia="Calibri" w:cstheme="minorHAnsi"/>
                <w:sz w:val="20"/>
              </w:rPr>
              <w:t xml:space="preserve"> </w:t>
            </w:r>
            <w:r>
              <w:rPr>
                <w:rFonts w:eastAsia="Calibri" w:cstheme="minorHAnsi"/>
              </w:rPr>
              <w:t>(sčítání, odčítání, násobení, dělení)</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umisťuje na číselné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kladná a záporná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polohu kladného a záporného čísla na vodorovné i svislé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opačné číslo</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absolutní hodnotu a chápe její grafický význam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zvládá orientaci na číselné ose</w:t>
            </w:r>
          </w:p>
          <w:p w:rsidR="002C09F5" w:rsidRPr="00902A59" w:rsidRDefault="00486FF6">
            <w:pPr>
              <w:spacing w:after="0"/>
              <w:rPr>
                <w:rFonts w:eastAsia="Calibri" w:cstheme="minorHAnsi"/>
              </w:rPr>
            </w:pPr>
            <w:r w:rsidRPr="00902A59">
              <w:rPr>
                <w:rFonts w:eastAsia="Calibri" w:cstheme="minorHAnsi"/>
                <w:sz w:val="20"/>
              </w:rPr>
              <w:t>zvládá početní úkony s</w:t>
            </w:r>
            <w:r w:rsidR="005A7F25">
              <w:rPr>
                <w:rFonts w:eastAsia="Calibri" w:cstheme="minorHAnsi"/>
                <w:sz w:val="20"/>
              </w:rPr>
              <w:t> </w:t>
            </w:r>
            <w:r w:rsidRPr="00902A59">
              <w:rPr>
                <w:rFonts w:eastAsia="Calibri" w:cstheme="minorHAnsi"/>
                <w:sz w:val="20"/>
              </w:rPr>
              <w:t>penězi</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Celá čísla </w:t>
            </w:r>
            <w:r w:rsidRPr="00902A59">
              <w:rPr>
                <w:rFonts w:eastAsia="Calibri" w:cstheme="minorHAnsi"/>
                <w:sz w:val="20"/>
              </w:rPr>
              <w:br/>
              <w:t xml:space="preserve">- čtení a zápis čísla </w:t>
            </w:r>
            <w:r w:rsidRPr="00902A59">
              <w:rPr>
                <w:rFonts w:eastAsia="Calibri" w:cstheme="minorHAnsi"/>
                <w:sz w:val="20"/>
              </w:rPr>
              <w:br/>
              <w:t xml:space="preserve">- zobrazení na číselné ose </w:t>
            </w:r>
            <w:r w:rsidRPr="00902A59">
              <w:rPr>
                <w:rFonts w:eastAsia="Calibri" w:cstheme="minorHAnsi"/>
                <w:sz w:val="20"/>
              </w:rPr>
              <w:br/>
              <w:t xml:space="preserve">- opačné číslo </w:t>
            </w:r>
            <w:r w:rsidRPr="00902A59">
              <w:rPr>
                <w:rFonts w:eastAsia="Calibri" w:cstheme="minorHAnsi"/>
                <w:sz w:val="20"/>
              </w:rPr>
              <w:br/>
              <w:t xml:space="preserve">- absolutní hodnota </w:t>
            </w:r>
            <w:r w:rsidRPr="00902A59">
              <w:rPr>
                <w:rFonts w:eastAsia="Calibri" w:cstheme="minorHAnsi"/>
                <w:sz w:val="20"/>
              </w:rPr>
              <w:br/>
              <w:t>- početní operace</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Poměr. Přímá a nepřímá úměrnost</w:t>
      </w:r>
    </w:p>
    <w:tbl>
      <w:tblPr>
        <w:tblW w:w="9108" w:type="dxa"/>
        <w:tblInd w:w="-8" w:type="dxa"/>
        <w:tblCellMar>
          <w:left w:w="10" w:type="dxa"/>
          <w:right w:w="10" w:type="dxa"/>
        </w:tblCellMar>
        <w:tblLook w:val="0000" w:firstRow="0" w:lastRow="0" w:firstColumn="0" w:lastColumn="0" w:noHBand="0" w:noVBand="0"/>
      </w:tblPr>
      <w:tblGrid>
        <w:gridCol w:w="44"/>
        <w:gridCol w:w="2963"/>
        <w:gridCol w:w="22"/>
        <w:gridCol w:w="1527"/>
        <w:gridCol w:w="7"/>
        <w:gridCol w:w="1528"/>
        <w:gridCol w:w="12"/>
        <w:gridCol w:w="2961"/>
        <w:gridCol w:w="44"/>
      </w:tblGrid>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různě vyjadřuje poměr mezi danými hodnotami</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zvětšuje a zmenšuje veličiny</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dělí celek na části v daném poměru</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určí přímou a nepřímou úměrnost</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vyjádří funkční vztah rovnicí, tabulkou a grafem</w:t>
            </w:r>
          </w:p>
          <w:p w:rsidR="00C7743C" w:rsidRPr="00933942" w:rsidRDefault="00C7743C" w:rsidP="00CB466F">
            <w:pPr>
              <w:pStyle w:val="Odstavecseseznamem"/>
              <w:numPr>
                <w:ilvl w:val="0"/>
                <w:numId w:val="683"/>
              </w:numPr>
              <w:tabs>
                <w:tab w:val="left" w:pos="248"/>
              </w:tabs>
              <w:spacing w:after="0"/>
              <w:ind w:left="390"/>
              <w:rPr>
                <w:rFonts w:eastAsia="Calibri" w:cstheme="minorHAnsi"/>
                <w:sz w:val="20"/>
              </w:rPr>
            </w:pPr>
            <w:r w:rsidRPr="00933942">
              <w:rPr>
                <w:rFonts w:eastAsia="Calibri" w:cstheme="minorHAnsi"/>
                <w:sz w:val="20"/>
              </w:rPr>
              <w:t>využívá trojčlenku</w:t>
            </w:r>
          </w:p>
          <w:p w:rsidR="00C7743C" w:rsidRPr="00933942" w:rsidRDefault="00C7743C" w:rsidP="00C7743C">
            <w:pPr>
              <w:tabs>
                <w:tab w:val="left" w:pos="248"/>
              </w:tabs>
              <w:spacing w:after="0"/>
              <w:rPr>
                <w:rFonts w:eastAsia="Calibri" w:cstheme="minorHAnsi"/>
                <w:b/>
                <w:sz w:val="20"/>
              </w:rPr>
            </w:pPr>
            <w:r w:rsidRPr="00933942">
              <w:rPr>
                <w:rFonts w:eastAsia="Calibri" w:cstheme="minorHAnsi"/>
                <w:b/>
                <w:sz w:val="20"/>
              </w:rPr>
              <w:t>Žák s podpůrnými opatřeními</w:t>
            </w:r>
          </w:p>
          <w:p w:rsidR="00C7743C" w:rsidRPr="00110195" w:rsidRDefault="00C7743C" w:rsidP="00CB466F">
            <w:pPr>
              <w:pStyle w:val="Odstavecseseznamem"/>
              <w:numPr>
                <w:ilvl w:val="0"/>
                <w:numId w:val="683"/>
              </w:numPr>
              <w:tabs>
                <w:tab w:val="left" w:pos="248"/>
              </w:tabs>
              <w:spacing w:after="0"/>
              <w:ind w:left="390"/>
              <w:rPr>
                <w:rFonts w:eastAsia="Calibri" w:cstheme="minorHAnsi"/>
              </w:rPr>
            </w:pPr>
            <w:r w:rsidRPr="00933942">
              <w:rPr>
                <w:rFonts w:eastAsia="Calibri" w:cstheme="minorHAnsi"/>
                <w:sz w:val="20"/>
              </w:rPr>
              <w:t>používá měřítko mapy a plánu</w:t>
            </w:r>
          </w:p>
          <w:p w:rsidR="00C7743C" w:rsidRPr="00933942" w:rsidRDefault="00C7743C" w:rsidP="00CB466F">
            <w:pPr>
              <w:pStyle w:val="Odstavecseseznamem"/>
              <w:numPr>
                <w:ilvl w:val="0"/>
                <w:numId w:val="683"/>
              </w:numPr>
              <w:tabs>
                <w:tab w:val="left" w:pos="248"/>
              </w:tabs>
              <w:spacing w:after="0"/>
              <w:ind w:left="390"/>
              <w:rPr>
                <w:rFonts w:eastAsia="Calibri" w:cstheme="minorHAnsi"/>
              </w:rPr>
            </w:pPr>
            <w:r>
              <w:rPr>
                <w:rFonts w:eastAsia="Calibri" w:cstheme="minorHAnsi"/>
                <w:sz w:val="20"/>
              </w:rPr>
              <w:t>vypracuje jednoduchou tabulku</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Poměr. Přímá a nepřímá úměrnost </w:t>
            </w:r>
            <w:r w:rsidRPr="00902A59">
              <w:rPr>
                <w:rFonts w:eastAsia="Calibri" w:cstheme="minorHAnsi"/>
                <w:sz w:val="20"/>
              </w:rPr>
              <w:br/>
              <w:t xml:space="preserve">- </w:t>
            </w:r>
            <w:r>
              <w:rPr>
                <w:rFonts w:eastAsia="Calibri" w:cstheme="minorHAnsi"/>
                <w:sz w:val="20"/>
              </w:rPr>
              <w:t>rozšiřování a krácení poměru</w:t>
            </w:r>
            <w:r w:rsidRPr="00902A59">
              <w:rPr>
                <w:rFonts w:eastAsia="Calibri" w:cstheme="minorHAnsi"/>
                <w:sz w:val="20"/>
              </w:rPr>
              <w:t xml:space="preserve"> </w:t>
            </w:r>
            <w:r w:rsidRPr="00902A59">
              <w:rPr>
                <w:rFonts w:eastAsia="Calibri" w:cstheme="minorHAnsi"/>
                <w:sz w:val="20"/>
              </w:rPr>
              <w:br/>
              <w:t xml:space="preserve">- zvětšení a zmenšení v daném poměru </w:t>
            </w:r>
            <w:r w:rsidRPr="00902A59">
              <w:rPr>
                <w:rFonts w:eastAsia="Calibri" w:cstheme="minorHAnsi"/>
                <w:sz w:val="20"/>
              </w:rPr>
              <w:br/>
              <w:t xml:space="preserve">- rozdělení v daném poměru na nestejné části </w:t>
            </w:r>
            <w:r w:rsidRPr="00902A59">
              <w:rPr>
                <w:rFonts w:eastAsia="Calibri" w:cstheme="minorHAnsi"/>
                <w:sz w:val="20"/>
              </w:rPr>
              <w:br/>
              <w:t xml:space="preserve">- měřítko </w:t>
            </w:r>
            <w:r>
              <w:rPr>
                <w:rFonts w:eastAsia="Calibri" w:cstheme="minorHAnsi"/>
                <w:sz w:val="20"/>
              </w:rPr>
              <w:t>mapy</w:t>
            </w:r>
            <w:r w:rsidRPr="00902A59">
              <w:rPr>
                <w:rFonts w:eastAsia="Calibri" w:cstheme="minorHAnsi"/>
                <w:sz w:val="20"/>
              </w:rPr>
              <w:br/>
              <w:t>- přímá</w:t>
            </w:r>
            <w:r>
              <w:rPr>
                <w:rFonts w:eastAsia="Calibri" w:cstheme="minorHAnsi"/>
                <w:sz w:val="20"/>
              </w:rPr>
              <w:t xml:space="preserve"> úměrnost </w:t>
            </w:r>
            <w:r>
              <w:rPr>
                <w:rFonts w:eastAsia="Calibri" w:cstheme="minorHAnsi"/>
                <w:sz w:val="20"/>
              </w:rPr>
              <w:br/>
              <w:t xml:space="preserve">- nepřímá úměrnost </w:t>
            </w:r>
            <w:r>
              <w:rPr>
                <w:rFonts w:eastAsia="Calibri" w:cstheme="minorHAnsi"/>
                <w:sz w:val="20"/>
              </w:rPr>
              <w:br/>
              <w:t xml:space="preserve">- </w:t>
            </w:r>
            <w:r w:rsidRPr="00902A59">
              <w:rPr>
                <w:rFonts w:eastAsia="Calibri" w:cstheme="minorHAnsi"/>
                <w:sz w:val="20"/>
              </w:rPr>
              <w:t>trojčlenka</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6"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eastAsia="Calibri" w:cstheme="minorHAnsi"/>
              </w:rPr>
            </w:pPr>
          </w:p>
        </w:tc>
        <w:tc>
          <w:tcPr>
            <w:tcW w:w="3096"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Zeměpis</w:t>
            </w:r>
          </w:p>
          <w:p w:rsidR="00C7743C" w:rsidRPr="00902A59" w:rsidRDefault="00C7743C" w:rsidP="00C7743C">
            <w:pPr>
              <w:spacing w:after="0"/>
              <w:rPr>
                <w:rFonts w:eastAsia="Calibri" w:cstheme="minorHAnsi"/>
                <w:sz w:val="20"/>
              </w:rPr>
            </w:pPr>
            <w:r w:rsidRPr="00902A59">
              <w:rPr>
                <w:rFonts w:eastAsia="Calibri" w:cstheme="minorHAnsi"/>
                <w:sz w:val="20"/>
              </w:rPr>
              <w:t>7. ročník</w:t>
            </w:r>
          </w:p>
          <w:p w:rsidR="00C7743C" w:rsidRPr="00902A59" w:rsidRDefault="00C7743C" w:rsidP="00C7743C">
            <w:pPr>
              <w:spacing w:after="0"/>
              <w:rPr>
                <w:rFonts w:eastAsia="Calibri" w:cstheme="minorHAnsi"/>
              </w:rPr>
            </w:pPr>
            <w:r w:rsidRPr="00902A59">
              <w:rPr>
                <w:rFonts w:eastAsia="Calibri" w:cstheme="minorHAnsi"/>
                <w:sz w:val="20"/>
              </w:rPr>
              <w:t>Geografické informace, zdroje dat, kartografie a topografie</w:t>
            </w: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r>
      <w:tr w:rsidR="002C09F5" w:rsidRPr="00902A59" w:rsidTr="00C7743C">
        <w:trPr>
          <w:gridBefore w:val="1"/>
          <w:gridAfter w:val="1"/>
          <w:wBefore w:w="44" w:type="dxa"/>
          <w:wAfter w:w="44" w:type="dxa"/>
          <w:trHeight w:val="1"/>
        </w:trPr>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různě vyjadřuje poměr mezi danými hodnotami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zvětšuje a zmenšuje veličiny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dělí celek na části v daném poměru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přímou a nepřímou úměrnost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vyjádří funkční vztah rovnicí, tabulkou a grafem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trojčlenku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používá měřítko mapy a plánu</w:t>
            </w:r>
          </w:p>
        </w:tc>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Poměr. Přímá a nepřímá úměrnost </w:t>
            </w:r>
            <w:r w:rsidRPr="00902A59">
              <w:rPr>
                <w:rFonts w:eastAsia="Calibri" w:cstheme="minorHAnsi"/>
                <w:sz w:val="20"/>
              </w:rPr>
              <w:br/>
              <w:t xml:space="preserve">- pojem a porovnávání rozdílem a podílem </w:t>
            </w:r>
            <w:r w:rsidRPr="00902A59">
              <w:rPr>
                <w:rFonts w:eastAsia="Calibri" w:cstheme="minorHAnsi"/>
                <w:sz w:val="20"/>
              </w:rPr>
              <w:br/>
            </w:r>
            <w:r w:rsidRPr="00902A59">
              <w:rPr>
                <w:rFonts w:eastAsia="Calibri" w:cstheme="minorHAnsi"/>
                <w:sz w:val="20"/>
              </w:rPr>
              <w:lastRenderedPageBreak/>
              <w:t xml:space="preserve">- zvětšení a zmenšení v daném poměru </w:t>
            </w:r>
            <w:r w:rsidRPr="00902A59">
              <w:rPr>
                <w:rFonts w:eastAsia="Calibri" w:cstheme="minorHAnsi"/>
                <w:sz w:val="20"/>
              </w:rPr>
              <w:br/>
              <w:t xml:space="preserve">- rozdělení v daném poměru na nestejné části </w:t>
            </w:r>
            <w:r w:rsidRPr="00902A59">
              <w:rPr>
                <w:rFonts w:eastAsia="Calibri" w:cstheme="minorHAnsi"/>
                <w:sz w:val="20"/>
              </w:rPr>
              <w:br/>
              <w:t xml:space="preserve">- měřítko </w:t>
            </w:r>
            <w:r w:rsidRPr="00902A59">
              <w:rPr>
                <w:rFonts w:eastAsia="Calibri" w:cstheme="minorHAnsi"/>
                <w:sz w:val="20"/>
              </w:rPr>
              <w:br/>
              <w:t xml:space="preserve">- přímá úměrnost </w:t>
            </w:r>
            <w:r w:rsidRPr="00902A59">
              <w:rPr>
                <w:rFonts w:eastAsia="Calibri" w:cstheme="minorHAnsi"/>
                <w:sz w:val="20"/>
              </w:rPr>
              <w:br/>
              <w:t xml:space="preserve">- nepřímá úměrnost </w:t>
            </w:r>
            <w:r w:rsidRPr="00902A59">
              <w:rPr>
                <w:rFonts w:eastAsia="Calibri" w:cstheme="minorHAnsi"/>
                <w:sz w:val="20"/>
              </w:rPr>
              <w:br/>
              <w:t>¨trojčlenka</w:t>
            </w:r>
          </w:p>
        </w:tc>
      </w:tr>
      <w:tr w:rsidR="002C09F5" w:rsidRPr="00902A59" w:rsidTr="00C7743C">
        <w:trPr>
          <w:gridBefore w:val="1"/>
          <w:gridAfter w:val="1"/>
          <w:wBefore w:w="44" w:type="dxa"/>
          <w:wAfter w:w="44" w:type="dxa"/>
          <w:trHeight w:val="1"/>
        </w:trPr>
        <w:tc>
          <w:tcPr>
            <w:tcW w:w="298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6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6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Zeměpis</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Geografické informace, zdroje dat, kartografie a topografie</w:t>
            </w: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Procenta</w:t>
      </w:r>
    </w:p>
    <w:tbl>
      <w:tblPr>
        <w:tblW w:w="9108" w:type="dxa"/>
        <w:tblInd w:w="-8" w:type="dxa"/>
        <w:tblCellMar>
          <w:left w:w="10" w:type="dxa"/>
          <w:right w:w="10" w:type="dxa"/>
        </w:tblCellMar>
        <w:tblLook w:val="0000" w:firstRow="0" w:lastRow="0" w:firstColumn="0" w:lastColumn="0" w:noHBand="0" w:noVBand="0"/>
      </w:tblPr>
      <w:tblGrid>
        <w:gridCol w:w="44"/>
        <w:gridCol w:w="2963"/>
        <w:gridCol w:w="28"/>
        <w:gridCol w:w="1520"/>
        <w:gridCol w:w="12"/>
        <w:gridCol w:w="1526"/>
        <w:gridCol w:w="9"/>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chápe pojem 1%</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rozumí a umí užívat základní pojmy (základ, procentová část, počet procent)</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porozumí pojmu</w:t>
            </w:r>
            <w:r>
              <w:rPr>
                <w:rFonts w:eastAsia="Calibri" w:cstheme="minorHAnsi"/>
                <w:sz w:val="20"/>
              </w:rPr>
              <w:t xml:space="preserve"> úrok a řeší úlohy jednoduchého </w:t>
            </w:r>
            <w:r w:rsidRPr="00B256EB">
              <w:rPr>
                <w:rFonts w:eastAsia="Calibri" w:cstheme="minorHAnsi"/>
                <w:sz w:val="20"/>
              </w:rPr>
              <w:t>úrokování</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rozumí pojmu promile a řeší jednoduché úlohy</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szCs w:val="20"/>
              </w:rPr>
            </w:pPr>
            <w:r w:rsidRPr="00B256EB">
              <w:rPr>
                <w:rFonts w:cstheme="minorHAnsi"/>
                <w:sz w:val="20"/>
                <w:szCs w:val="20"/>
                <w:shd w:val="clear" w:color="auto" w:fill="FFFFFF"/>
              </w:rPr>
              <w:t>účelně využívá kalkulátor</w:t>
            </w:r>
          </w:p>
          <w:p w:rsidR="00C7743C" w:rsidRPr="00B256EB" w:rsidRDefault="00C7743C" w:rsidP="00CB466F">
            <w:pPr>
              <w:pStyle w:val="Odstavecseseznamem"/>
              <w:numPr>
                <w:ilvl w:val="0"/>
                <w:numId w:val="684"/>
              </w:numPr>
              <w:tabs>
                <w:tab w:val="left" w:pos="248"/>
              </w:tabs>
              <w:spacing w:after="0"/>
              <w:ind w:left="390"/>
              <w:rPr>
                <w:rFonts w:eastAsia="Calibri" w:cstheme="minorHAnsi"/>
                <w:sz w:val="20"/>
              </w:rPr>
            </w:pPr>
            <w:r w:rsidRPr="00B256EB">
              <w:rPr>
                <w:rFonts w:eastAsia="Calibri" w:cstheme="minorHAnsi"/>
                <w:sz w:val="20"/>
              </w:rPr>
              <w:t>řeší aplikační úlohy</w:t>
            </w:r>
          </w:p>
          <w:p w:rsidR="00C7743C" w:rsidRPr="00B256EB" w:rsidRDefault="00C7743C" w:rsidP="00C7743C">
            <w:pPr>
              <w:tabs>
                <w:tab w:val="left" w:pos="248"/>
              </w:tabs>
              <w:spacing w:after="0"/>
              <w:rPr>
                <w:rFonts w:eastAsia="Calibri" w:cstheme="minorHAnsi"/>
                <w:b/>
                <w:sz w:val="20"/>
              </w:rPr>
            </w:pPr>
            <w:r w:rsidRPr="00B256EB">
              <w:rPr>
                <w:rFonts w:eastAsia="Calibri" w:cstheme="minorHAnsi"/>
                <w:b/>
                <w:sz w:val="20"/>
              </w:rPr>
              <w:t>Žák s podpůrnými opatřeními</w:t>
            </w:r>
          </w:p>
          <w:p w:rsidR="00C7743C" w:rsidRPr="00B256EB" w:rsidRDefault="00C7743C" w:rsidP="00CB466F">
            <w:pPr>
              <w:pStyle w:val="Odstavecseseznamem"/>
              <w:numPr>
                <w:ilvl w:val="0"/>
                <w:numId w:val="684"/>
              </w:numPr>
              <w:tabs>
                <w:tab w:val="left" w:pos="248"/>
              </w:tabs>
              <w:spacing w:after="0"/>
              <w:ind w:left="390"/>
              <w:rPr>
                <w:rFonts w:eastAsia="Calibri" w:cstheme="minorHAnsi"/>
              </w:rPr>
            </w:pPr>
            <w:r w:rsidRPr="00B256EB">
              <w:rPr>
                <w:rFonts w:eastAsia="Calibri" w:cstheme="minorHAnsi"/>
                <w:sz w:val="20"/>
              </w:rPr>
              <w:t>řeší jednoduché úlohy na procenta</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Pr>
                <w:rFonts w:eastAsia="Calibri" w:cstheme="minorHAnsi"/>
                <w:sz w:val="20"/>
              </w:rPr>
              <w:t xml:space="preserve">Procenta </w:t>
            </w:r>
            <w:r>
              <w:rPr>
                <w:rFonts w:eastAsia="Calibri" w:cstheme="minorHAnsi"/>
                <w:sz w:val="20"/>
              </w:rPr>
              <w:br/>
              <w:t xml:space="preserve">- pojem </w:t>
            </w:r>
            <w:r w:rsidRPr="00902A59">
              <w:rPr>
                <w:rFonts w:eastAsia="Calibri" w:cstheme="minorHAnsi"/>
                <w:sz w:val="20"/>
              </w:rPr>
              <w:t xml:space="preserve"> </w:t>
            </w:r>
            <w:r w:rsidRPr="00902A59">
              <w:rPr>
                <w:rFonts w:eastAsia="Calibri" w:cstheme="minorHAnsi"/>
                <w:sz w:val="20"/>
              </w:rPr>
              <w:br/>
              <w:t>- základ, procentová část, počet procent</w:t>
            </w:r>
          </w:p>
          <w:p w:rsidR="00C7743C" w:rsidRPr="00902A59" w:rsidRDefault="00C7743C" w:rsidP="00C7743C">
            <w:pPr>
              <w:spacing w:after="0"/>
              <w:rPr>
                <w:rFonts w:eastAsia="Calibri" w:cstheme="minorHAnsi"/>
                <w:sz w:val="20"/>
              </w:rPr>
            </w:pPr>
            <w:r w:rsidRPr="00902A59">
              <w:rPr>
                <w:rFonts w:eastAsia="Calibri" w:cstheme="minorHAnsi"/>
                <w:sz w:val="20"/>
              </w:rPr>
              <w:t>- úrok</w:t>
            </w:r>
          </w:p>
          <w:p w:rsidR="00C7743C" w:rsidRPr="00902A59" w:rsidRDefault="00C7743C" w:rsidP="00C7743C">
            <w:pPr>
              <w:spacing w:after="0"/>
              <w:rPr>
                <w:rFonts w:eastAsia="Calibri" w:cstheme="minorHAnsi"/>
              </w:rPr>
            </w:pPr>
            <w:r w:rsidRPr="00902A59">
              <w:rPr>
                <w:rFonts w:eastAsia="Calibri" w:cstheme="minorHAnsi"/>
                <w:sz w:val="20"/>
              </w:rPr>
              <w:t xml:space="preserve">-promile </w:t>
            </w:r>
            <w:r w:rsidRPr="00902A59">
              <w:rPr>
                <w:rFonts w:eastAsia="Calibri" w:cstheme="minorHAnsi"/>
                <w:sz w:val="20"/>
              </w:rPr>
              <w:br/>
              <w:t xml:space="preserve">- slovní úlohy </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OSOBNOSTNÍ A SOCIÁLNÍ VÝCHOVA</w:t>
            </w:r>
          </w:p>
          <w:p w:rsidR="00C7743C" w:rsidRPr="00902A59" w:rsidRDefault="00C7743C" w:rsidP="00C7743C">
            <w:pPr>
              <w:spacing w:after="0"/>
              <w:rPr>
                <w:rFonts w:eastAsia="Calibri" w:cstheme="minorHAnsi"/>
              </w:rPr>
            </w:pPr>
            <w:r w:rsidRPr="00902A59">
              <w:rPr>
                <w:rFonts w:eastAsia="Calibri" w:cstheme="minorHAnsi"/>
                <w:sz w:val="20"/>
              </w:rPr>
              <w:t>Řešení problémů a rozhodovací dovednosti</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1%</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a umí užívat základní pojmy (základ, procentová část, počet procent)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porozumí pojmu úrok a řeší úlohy jednoduchého úrokování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promile a řeší jednoduché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aplikační úlohy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řeší jednoduché úlohy na procenta</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Procenta </w:t>
            </w:r>
            <w:r w:rsidRPr="00902A59">
              <w:rPr>
                <w:rFonts w:eastAsia="Calibri" w:cstheme="minorHAnsi"/>
                <w:sz w:val="20"/>
              </w:rPr>
              <w:br/>
              <w:t xml:space="preserve">- pojem </w:t>
            </w:r>
            <w:r w:rsidRPr="00902A59">
              <w:rPr>
                <w:rFonts w:eastAsia="Calibri" w:cstheme="minorHAnsi"/>
                <w:sz w:val="20"/>
              </w:rPr>
              <w:br/>
              <w:t>- základ, procentová část, počet procent</w:t>
            </w:r>
          </w:p>
          <w:p w:rsidR="002C09F5" w:rsidRPr="00902A59" w:rsidRDefault="00486FF6">
            <w:pPr>
              <w:spacing w:after="0"/>
              <w:rPr>
                <w:rFonts w:eastAsia="Calibri" w:cstheme="minorHAnsi"/>
                <w:sz w:val="20"/>
              </w:rPr>
            </w:pPr>
            <w:r w:rsidRPr="00902A59">
              <w:rPr>
                <w:rFonts w:eastAsia="Calibri" w:cstheme="minorHAnsi"/>
                <w:sz w:val="20"/>
              </w:rPr>
              <w:t>- úrok</w:t>
            </w:r>
          </w:p>
          <w:p w:rsidR="002C09F5" w:rsidRPr="00902A59" w:rsidRDefault="00486FF6">
            <w:pPr>
              <w:spacing w:after="0"/>
              <w:rPr>
                <w:rFonts w:eastAsia="Calibri" w:cstheme="minorHAnsi"/>
              </w:rPr>
            </w:pPr>
            <w:r w:rsidRPr="00902A59">
              <w:rPr>
                <w:rFonts w:eastAsia="Calibri" w:cstheme="minorHAnsi"/>
                <w:sz w:val="20"/>
              </w:rPr>
              <w:t xml:space="preserve">-promile </w:t>
            </w:r>
            <w:r w:rsidRPr="00902A59">
              <w:rPr>
                <w:rFonts w:eastAsia="Calibri" w:cstheme="minorHAnsi"/>
                <w:sz w:val="20"/>
              </w:rPr>
              <w:br/>
              <w:t xml:space="preserve">- slovní úlohy </w:t>
            </w:r>
          </w:p>
        </w:tc>
      </w:tr>
      <w:tr w:rsidR="002C09F5" w:rsidRPr="00902A59" w:rsidTr="00C7743C">
        <w:trPr>
          <w:gridBefore w:val="1"/>
          <w:gridAfter w:val="1"/>
          <w:wBefore w:w="44" w:type="dxa"/>
          <w:wAfter w:w="44" w:type="dxa"/>
          <w:trHeight w:val="1"/>
        </w:trPr>
        <w:tc>
          <w:tcPr>
            <w:tcW w:w="299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9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lastRenderedPageBreak/>
              <w:t>Řešení problémů a rozhodovací dovednosti</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prostoru - Shodnost trojúhelníků</w:t>
      </w:r>
    </w:p>
    <w:tbl>
      <w:tblPr>
        <w:tblW w:w="9108" w:type="dxa"/>
        <w:tblInd w:w="-8" w:type="dxa"/>
        <w:tblCellMar>
          <w:left w:w="10" w:type="dxa"/>
          <w:right w:w="10" w:type="dxa"/>
        </w:tblCellMar>
        <w:tblLook w:val="0000" w:firstRow="0" w:lastRow="0" w:firstColumn="0" w:lastColumn="0" w:noHBand="0" w:noVBand="0"/>
      </w:tblPr>
      <w:tblGrid>
        <w:gridCol w:w="44"/>
        <w:gridCol w:w="4513"/>
        <w:gridCol w:w="4503"/>
        <w:gridCol w:w="48"/>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využívá potřebnou matematickou symboliku</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pozná shodné útvary</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užívá věty o shodnosti trojúhelníků</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načrtne a sestrojí rovinné útvary</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dbá na kvalitu a přesnost rýsování</w:t>
            </w:r>
          </w:p>
          <w:p w:rsidR="00C7743C" w:rsidRPr="00110195" w:rsidRDefault="00C7743C" w:rsidP="00C7743C">
            <w:pPr>
              <w:spacing w:after="0"/>
              <w:rPr>
                <w:rFonts w:eastAsia="Calibri" w:cstheme="minorHAnsi"/>
                <w:b/>
                <w:sz w:val="20"/>
              </w:rPr>
            </w:pPr>
            <w:r w:rsidRPr="00110195">
              <w:rPr>
                <w:rFonts w:eastAsia="Calibri" w:cstheme="minorHAnsi"/>
                <w:b/>
                <w:sz w:val="20"/>
              </w:rPr>
              <w:t>Žák s podpůrnými opatřeními</w:t>
            </w:r>
          </w:p>
          <w:p w:rsidR="00C7743C" w:rsidRPr="00110195" w:rsidRDefault="00C7743C" w:rsidP="00CB466F">
            <w:pPr>
              <w:pStyle w:val="Odstavecseseznamem"/>
              <w:numPr>
                <w:ilvl w:val="0"/>
                <w:numId w:val="684"/>
              </w:numPr>
              <w:spacing w:after="0"/>
              <w:ind w:left="248" w:hanging="218"/>
              <w:rPr>
                <w:rFonts w:eastAsia="Calibri" w:cstheme="minorHAnsi"/>
                <w:sz w:val="20"/>
              </w:rPr>
            </w:pPr>
            <w:r w:rsidRPr="00110195">
              <w:rPr>
                <w:rFonts w:eastAsia="Calibri" w:cstheme="minorHAnsi"/>
                <w:sz w:val="20"/>
              </w:rPr>
              <w:t>rozeznává a rýsuje základní rovinné útvary</w:t>
            </w:r>
          </w:p>
          <w:p w:rsidR="00C7743C" w:rsidRPr="00902A59" w:rsidRDefault="00C7743C" w:rsidP="00C7743C">
            <w:pPr>
              <w:spacing w:after="0"/>
              <w:rPr>
                <w:rFonts w:eastAsia="Calibri" w:cstheme="minorHAnsi"/>
              </w:rPr>
            </w:pPr>
          </w:p>
        </w:tc>
        <w:tc>
          <w:tcPr>
            <w:tcW w:w="45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Default="00C7743C" w:rsidP="00C7743C">
            <w:pPr>
              <w:spacing w:after="0"/>
              <w:rPr>
                <w:rFonts w:eastAsia="Calibri" w:cstheme="minorHAnsi"/>
                <w:sz w:val="20"/>
              </w:rPr>
            </w:pPr>
            <w:r w:rsidRPr="00902A59">
              <w:rPr>
                <w:rFonts w:eastAsia="Calibri" w:cstheme="minorHAnsi"/>
                <w:sz w:val="20"/>
              </w:rPr>
              <w:t xml:space="preserve">Shodnost trojúhelníků </w:t>
            </w:r>
            <w:r w:rsidRPr="00902A59">
              <w:rPr>
                <w:rFonts w:eastAsia="Calibri" w:cstheme="minorHAnsi"/>
                <w:sz w:val="20"/>
              </w:rPr>
              <w:br/>
              <w:t xml:space="preserve">- shodnost trojúhelníků </w:t>
            </w:r>
          </w:p>
          <w:p w:rsidR="00C7743C" w:rsidRPr="00902A59" w:rsidRDefault="00C7743C" w:rsidP="00C7743C">
            <w:pPr>
              <w:spacing w:after="0"/>
              <w:rPr>
                <w:rFonts w:eastAsia="Calibri" w:cstheme="minorHAnsi"/>
              </w:rPr>
            </w:pPr>
            <w:r w:rsidRPr="00902A59">
              <w:rPr>
                <w:rFonts w:eastAsia="Calibri" w:cstheme="minorHAnsi"/>
                <w:sz w:val="20"/>
              </w:rPr>
              <w:t>- věty o shodn</w:t>
            </w:r>
            <w:r>
              <w:rPr>
                <w:rFonts w:eastAsia="Calibri" w:cstheme="minorHAnsi"/>
                <w:sz w:val="20"/>
              </w:rPr>
              <w:t>osti (sss, sus, usu)</w:t>
            </w:r>
            <w:r>
              <w:rPr>
                <w:rFonts w:eastAsia="Calibri" w:cstheme="minorHAnsi"/>
                <w:sz w:val="20"/>
              </w:rPr>
              <w:br/>
            </w:r>
            <w:r w:rsidRPr="00902A59">
              <w:rPr>
                <w:rFonts w:eastAsia="Calibri" w:cstheme="minorHAnsi"/>
                <w:sz w:val="20"/>
              </w:rPr>
              <w:t xml:space="preserve"> - konstrukce trojúhelník</w:t>
            </w:r>
            <w:r>
              <w:rPr>
                <w:rFonts w:eastAsia="Calibri" w:cstheme="minorHAnsi"/>
                <w:sz w:val="20"/>
              </w:rPr>
              <w:t>u</w:t>
            </w:r>
            <w:r w:rsidRPr="00902A59">
              <w:rPr>
                <w:rFonts w:eastAsia="Calibri" w:cstheme="minorHAnsi"/>
                <w:sz w:val="20"/>
              </w:rPr>
              <w:t xml:space="preserve"> s využitím vět o shodnosti</w:t>
            </w:r>
          </w:p>
        </w:tc>
      </w:tr>
      <w:tr w:rsidR="002C09F5" w:rsidRPr="00902A59" w:rsidTr="00C7743C">
        <w:trPr>
          <w:gridBefore w:val="1"/>
          <w:gridAfter w:val="1"/>
          <w:wBefore w:w="44" w:type="dxa"/>
          <w:wAfter w:w="44" w:type="dxa"/>
          <w:trHeight w:val="1"/>
        </w:trPr>
        <w:tc>
          <w:tcPr>
            <w:tcW w:w="451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shodné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věty o shodnosti trojúhelníků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dbá na kvalitu a přesnost rýsování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2C09F5">
            <w:pPr>
              <w:spacing w:after="0"/>
              <w:rPr>
                <w:rFonts w:eastAsia="Calibri" w:cstheme="minorHAnsi"/>
              </w:rPr>
            </w:pPr>
          </w:p>
        </w:tc>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Shodnost trojúhelníků </w:t>
            </w:r>
            <w:r w:rsidRPr="00902A59">
              <w:rPr>
                <w:rFonts w:eastAsia="Calibri" w:cstheme="minorHAnsi"/>
                <w:sz w:val="20"/>
              </w:rPr>
              <w:br/>
              <w:t xml:space="preserve">- shodnost trojúhelníků - věty o shodnosti </w:t>
            </w:r>
            <w:r w:rsidRPr="00902A59">
              <w:rPr>
                <w:rFonts w:eastAsia="Calibri" w:cstheme="minorHAnsi"/>
                <w:sz w:val="20"/>
              </w:rPr>
              <w:br/>
              <w:t xml:space="preserve">- trojúhelníková nerovnost </w:t>
            </w:r>
            <w:r w:rsidRPr="00902A59">
              <w:rPr>
                <w:rFonts w:eastAsia="Calibri" w:cstheme="minorHAnsi"/>
                <w:sz w:val="20"/>
              </w:rPr>
              <w:br/>
              <w:t>- konstrukce trojúhelníka s využitím vět o shodnosti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Geometrie v rovině a prostoru - Čtyřúhelníky </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pojmenuje, charakterizuje, třídí a určuje vlastnosti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dbá na kvalitu a přesnost rýsování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odhaduje a vypočítává obvod a obsah</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180253" w:rsidRDefault="00486FF6" w:rsidP="00180253">
            <w:pPr>
              <w:spacing w:after="0"/>
              <w:rPr>
                <w:rFonts w:eastAsia="Calibri" w:cstheme="minorHAnsi"/>
                <w:sz w:val="20"/>
              </w:rPr>
            </w:pPr>
            <w:r w:rsidRPr="00902A59">
              <w:rPr>
                <w:rFonts w:eastAsia="Calibri" w:cstheme="minorHAnsi"/>
                <w:sz w:val="20"/>
              </w:rPr>
              <w:t xml:space="preserve">   vypočítá obvod a obsah trojúhelníka, čtverce, obdélníka, kruhu </w:t>
            </w:r>
          </w:p>
          <w:p w:rsidR="002C09F5" w:rsidRPr="00902A59" w:rsidRDefault="00486FF6" w:rsidP="00180253">
            <w:pPr>
              <w:spacing w:after="0"/>
              <w:rPr>
                <w:rFonts w:eastAsia="Calibri" w:cstheme="minorHAnsi"/>
              </w:rPr>
            </w:pPr>
            <w:r w:rsidRPr="00902A59">
              <w:rPr>
                <w:rFonts w:eastAsia="Calibri" w:cstheme="minorHAnsi"/>
                <w:sz w:val="20"/>
              </w:rPr>
              <w:t>provádí jednoduché konstrukce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Čtyřúhelník, rovnoběžník, lichoběžník</w:t>
            </w:r>
            <w:r w:rsidRPr="00902A59">
              <w:rPr>
                <w:rFonts w:eastAsia="Calibri" w:cstheme="minorHAnsi"/>
                <w:sz w:val="20"/>
              </w:rPr>
              <w:br/>
              <w:t>- pojem, rozdělení</w:t>
            </w:r>
            <w:r w:rsidRPr="00902A59">
              <w:rPr>
                <w:rFonts w:eastAsia="Calibri" w:cstheme="minorHAnsi"/>
                <w:sz w:val="20"/>
              </w:rPr>
              <w:br/>
              <w:t xml:space="preserve">- vlastnosti </w:t>
            </w:r>
            <w:r w:rsidRPr="00902A59">
              <w:rPr>
                <w:rFonts w:eastAsia="Calibri" w:cstheme="minorHAnsi"/>
                <w:sz w:val="20"/>
              </w:rPr>
              <w:br/>
              <w:t xml:space="preserve">- konstrukce </w:t>
            </w:r>
            <w:r w:rsidRPr="00902A59">
              <w:rPr>
                <w:rFonts w:eastAsia="Calibri" w:cstheme="minorHAnsi"/>
                <w:sz w:val="20"/>
              </w:rPr>
              <w:br/>
              <w:t xml:space="preserve">- obvod a obsah </w:t>
            </w:r>
            <w:r w:rsidRPr="00902A59">
              <w:rPr>
                <w:rFonts w:eastAsia="Calibri" w:cstheme="minorHAnsi"/>
                <w:sz w:val="20"/>
              </w:rPr>
              <w:br/>
              <w:t>- obsah trojúhelníku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Fyzika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Pohyb těles, síly</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-Hranoly</w:t>
      </w:r>
    </w:p>
    <w:tbl>
      <w:tblPr>
        <w:tblW w:w="9108" w:type="dxa"/>
        <w:tblInd w:w="-8" w:type="dxa"/>
        <w:tblCellMar>
          <w:left w:w="10" w:type="dxa"/>
          <w:right w:w="10" w:type="dxa"/>
        </w:tblCellMar>
        <w:tblLook w:val="0000" w:firstRow="0" w:lastRow="0" w:firstColumn="0" w:lastColumn="0" w:noHBand="0" w:noVBand="0"/>
      </w:tblPr>
      <w:tblGrid>
        <w:gridCol w:w="44"/>
        <w:gridCol w:w="2963"/>
        <w:gridCol w:w="27"/>
        <w:gridCol w:w="1521"/>
        <w:gridCol w:w="12"/>
        <w:gridCol w:w="1525"/>
        <w:gridCol w:w="10"/>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pozná, pojmenuje a charakterizuje hranoly</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načrtne a sestrojí obraz hranolů v rovině</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lastRenderedPageBreak/>
              <w:t>načrtne a narýsuje síť hranolu</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vypočítá povrch a objem hranolu</w:t>
            </w:r>
          </w:p>
          <w:p w:rsidR="00C7743C" w:rsidRPr="00CE7BF6" w:rsidRDefault="00C7743C" w:rsidP="00C7743C">
            <w:pPr>
              <w:spacing w:after="0"/>
              <w:ind w:left="30"/>
              <w:rPr>
                <w:rFonts w:eastAsia="Calibri" w:cstheme="minorHAnsi"/>
                <w:b/>
                <w:sz w:val="20"/>
              </w:rPr>
            </w:pPr>
            <w:r w:rsidRPr="00CE7BF6">
              <w:rPr>
                <w:rFonts w:eastAsia="Calibri" w:cstheme="minorHAnsi"/>
                <w:b/>
                <w:sz w:val="20"/>
              </w:rPr>
              <w:t>Žák s podpůrnými opatřeními</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vypočítá povrch a objem kvádru, krychle</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sestrojí sítě základních těles</w:t>
            </w:r>
          </w:p>
          <w:p w:rsidR="00C7743C" w:rsidRPr="00CE7BF6" w:rsidRDefault="00C7743C" w:rsidP="00CB466F">
            <w:pPr>
              <w:pStyle w:val="Odstavecseseznamem"/>
              <w:numPr>
                <w:ilvl w:val="0"/>
                <w:numId w:val="685"/>
              </w:numPr>
              <w:spacing w:after="0"/>
              <w:ind w:left="248" w:hanging="218"/>
              <w:rPr>
                <w:rFonts w:eastAsia="Calibri" w:cstheme="minorHAnsi"/>
                <w:sz w:val="20"/>
              </w:rPr>
            </w:pPr>
            <w:r w:rsidRPr="00CE7BF6">
              <w:rPr>
                <w:rFonts w:eastAsia="Calibri" w:cstheme="minorHAnsi"/>
                <w:sz w:val="20"/>
              </w:rPr>
              <w:t xml:space="preserve">načrtne základní tělesa </w:t>
            </w:r>
          </w:p>
          <w:p w:rsidR="00C7743C" w:rsidRPr="00CE7BF6" w:rsidRDefault="00C7743C" w:rsidP="00CB466F">
            <w:pPr>
              <w:pStyle w:val="Odstavecseseznamem"/>
              <w:numPr>
                <w:ilvl w:val="0"/>
                <w:numId w:val="685"/>
              </w:numPr>
              <w:spacing w:after="0"/>
              <w:ind w:left="248" w:hanging="218"/>
              <w:rPr>
                <w:rFonts w:eastAsia="Calibri" w:cstheme="minorHAnsi"/>
              </w:rPr>
            </w:pPr>
            <w:r w:rsidRPr="00CE7BF6">
              <w:rPr>
                <w:rFonts w:eastAsia="Calibri" w:cstheme="minorHAnsi"/>
                <w:sz w:val="20"/>
              </w:rPr>
              <w:t>zobrazuje jednoduchá tělesa</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Pr>
                <w:rFonts w:eastAsia="Calibri" w:cstheme="minorHAnsi"/>
                <w:sz w:val="20"/>
              </w:rPr>
              <w:lastRenderedPageBreak/>
              <w:t>H</w:t>
            </w:r>
            <w:r w:rsidRPr="00902A59">
              <w:rPr>
                <w:rFonts w:eastAsia="Calibri" w:cstheme="minorHAnsi"/>
                <w:sz w:val="20"/>
              </w:rPr>
              <w:t>ranol</w:t>
            </w:r>
            <w:r>
              <w:rPr>
                <w:rFonts w:eastAsia="Calibri" w:cstheme="minorHAnsi"/>
                <w:sz w:val="20"/>
              </w:rPr>
              <w:t>y</w:t>
            </w:r>
            <w:r w:rsidRPr="00902A59">
              <w:rPr>
                <w:rFonts w:eastAsia="Calibri" w:cstheme="minorHAnsi"/>
                <w:sz w:val="20"/>
              </w:rPr>
              <w:t xml:space="preserve"> </w:t>
            </w:r>
            <w:r w:rsidRPr="00902A59">
              <w:rPr>
                <w:rFonts w:eastAsia="Calibri" w:cstheme="minorHAnsi"/>
                <w:sz w:val="20"/>
              </w:rPr>
              <w:br/>
              <w:t>- pojem hranol</w:t>
            </w:r>
          </w:p>
          <w:p w:rsidR="00C7743C" w:rsidRPr="00902A59" w:rsidRDefault="00C7743C" w:rsidP="00C7743C">
            <w:pPr>
              <w:spacing w:after="0"/>
              <w:rPr>
                <w:rFonts w:eastAsia="Calibri" w:cstheme="minorHAnsi"/>
              </w:rPr>
            </w:pPr>
            <w:r w:rsidRPr="00902A59">
              <w:rPr>
                <w:rFonts w:eastAsia="Calibri" w:cstheme="minorHAnsi"/>
                <w:sz w:val="20"/>
              </w:rPr>
              <w:lastRenderedPageBreak/>
              <w:t xml:space="preserve">- síť hranolu </w:t>
            </w:r>
            <w:r w:rsidRPr="00902A59">
              <w:rPr>
                <w:rFonts w:eastAsia="Calibri" w:cstheme="minorHAnsi"/>
                <w:sz w:val="20"/>
              </w:rPr>
              <w:br/>
              <w:t>- povrch a objem</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lastRenderedPageBreak/>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eastAsia="Calibri" w:cstheme="minorHAnsi"/>
              </w:rPr>
            </w:pP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Výtvarná výchova</w:t>
            </w:r>
          </w:p>
          <w:p w:rsidR="00C7743C" w:rsidRPr="00902A59" w:rsidRDefault="00C7743C" w:rsidP="00C7743C">
            <w:pPr>
              <w:spacing w:after="0"/>
              <w:rPr>
                <w:rFonts w:eastAsia="Calibri" w:cstheme="minorHAnsi"/>
                <w:sz w:val="20"/>
              </w:rPr>
            </w:pPr>
            <w:r w:rsidRPr="00902A59">
              <w:rPr>
                <w:rFonts w:eastAsia="Calibri" w:cstheme="minorHAnsi"/>
                <w:sz w:val="20"/>
              </w:rPr>
              <w:t>7. ročník</w:t>
            </w:r>
          </w:p>
          <w:p w:rsidR="00C7743C" w:rsidRPr="00902A59" w:rsidRDefault="00C7743C" w:rsidP="00C7743C">
            <w:pPr>
              <w:spacing w:after="0"/>
              <w:rPr>
                <w:rFonts w:eastAsia="Calibri" w:cstheme="minorHAnsi"/>
              </w:rPr>
            </w:pPr>
            <w:r w:rsidRPr="00902A59">
              <w:rPr>
                <w:rFonts w:eastAsia="Calibri" w:cstheme="minorHAnsi"/>
                <w:sz w:val="20"/>
              </w:rPr>
              <w:t>Plastika a prostorová tvorba</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pojmenuje a charakterizuje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 načrtne a sestrojí obraz jednoduchých těles v rovině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a narýsuje síť</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povrch a objem</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b/>
                <w:sz w:val="20"/>
              </w:rPr>
              <w:t xml:space="preserve">   </w:t>
            </w:r>
            <w:r w:rsidRPr="00902A59">
              <w:rPr>
                <w:rFonts w:eastAsia="Calibri" w:cstheme="minorHAnsi"/>
                <w:sz w:val="20"/>
              </w:rPr>
              <w:t>vypočítá povrch a objem kvádru, krychle</w:t>
            </w:r>
          </w:p>
          <w:p w:rsidR="002C09F5" w:rsidRPr="00902A59" w:rsidRDefault="00486FF6">
            <w:pPr>
              <w:spacing w:after="0"/>
              <w:rPr>
                <w:rFonts w:eastAsia="Calibri" w:cstheme="minorHAnsi"/>
                <w:sz w:val="20"/>
              </w:rPr>
            </w:pPr>
            <w:r w:rsidRPr="00902A59">
              <w:rPr>
                <w:rFonts w:eastAsia="Calibri" w:cstheme="minorHAnsi"/>
                <w:sz w:val="20"/>
              </w:rPr>
              <w:t xml:space="preserve">   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načrtne základní tělesa </w:t>
            </w:r>
          </w:p>
          <w:p w:rsidR="002C09F5" w:rsidRPr="00902A59" w:rsidRDefault="00486FF6">
            <w:pPr>
              <w:spacing w:after="0"/>
              <w:rPr>
                <w:rFonts w:eastAsia="Calibri" w:cstheme="minorHAnsi"/>
              </w:rPr>
            </w:pPr>
            <w:r w:rsidRPr="00902A59">
              <w:rPr>
                <w:rFonts w:eastAsia="Calibri" w:cstheme="minorHAnsi"/>
                <w:sz w:val="20"/>
              </w:rPr>
              <w:t xml:space="preserve">  zobrazuje jednoduchá tělesa</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Povrch a objem hranolu </w:t>
            </w:r>
            <w:r w:rsidRPr="00902A59">
              <w:rPr>
                <w:rFonts w:eastAsia="Calibri" w:cstheme="minorHAnsi"/>
                <w:sz w:val="20"/>
              </w:rPr>
              <w:br/>
              <w:t>- pojem hranol</w:t>
            </w:r>
          </w:p>
          <w:p w:rsidR="002C09F5" w:rsidRPr="00902A59" w:rsidRDefault="00486FF6">
            <w:pPr>
              <w:spacing w:after="0"/>
              <w:rPr>
                <w:rFonts w:eastAsia="Calibri" w:cstheme="minorHAnsi"/>
              </w:rPr>
            </w:pPr>
            <w:r w:rsidRPr="00902A59">
              <w:rPr>
                <w:rFonts w:eastAsia="Calibri" w:cstheme="minorHAnsi"/>
                <w:sz w:val="20"/>
              </w:rPr>
              <w:t xml:space="preserve">- síť hranolu </w:t>
            </w:r>
            <w:r w:rsidRPr="00902A59">
              <w:rPr>
                <w:rFonts w:eastAsia="Calibri" w:cstheme="minorHAnsi"/>
                <w:sz w:val="20"/>
              </w:rPr>
              <w:br/>
              <w:t>- povrch a objem</w:t>
            </w:r>
          </w:p>
        </w:tc>
      </w:tr>
      <w:tr w:rsidR="002C09F5" w:rsidRPr="00902A59" w:rsidTr="00C7743C">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Plastika a prostorová tvorba</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9108" w:type="dxa"/>
        <w:tblInd w:w="-8" w:type="dxa"/>
        <w:tblCellMar>
          <w:left w:w="10" w:type="dxa"/>
          <w:right w:w="10" w:type="dxa"/>
        </w:tblCellMar>
        <w:tblLook w:val="0000" w:firstRow="0" w:lastRow="0" w:firstColumn="0" w:lastColumn="0" w:noHBand="0" w:noVBand="0"/>
      </w:tblPr>
      <w:tblGrid>
        <w:gridCol w:w="44"/>
        <w:gridCol w:w="4511"/>
        <w:gridCol w:w="6"/>
        <w:gridCol w:w="4503"/>
        <w:gridCol w:w="44"/>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CE7BF6" w:rsidRDefault="00C7743C" w:rsidP="00CB466F">
            <w:pPr>
              <w:pStyle w:val="Odstavecseseznamem"/>
              <w:numPr>
                <w:ilvl w:val="0"/>
                <w:numId w:val="686"/>
              </w:numPr>
              <w:tabs>
                <w:tab w:val="left" w:pos="1098"/>
              </w:tabs>
              <w:spacing w:before="100" w:after="240" w:line="240" w:lineRule="auto"/>
              <w:ind w:left="248" w:hanging="218"/>
              <w:rPr>
                <w:rFonts w:eastAsia="Calibri" w:cstheme="minorHAnsi"/>
                <w:sz w:val="20"/>
              </w:rPr>
            </w:pPr>
            <w:r w:rsidRPr="00CE7BF6">
              <w:rPr>
                <w:rFonts w:eastAsia="Calibri" w:cstheme="minorHAnsi"/>
                <w:sz w:val="20"/>
              </w:rPr>
              <w:t>užívá logickou úvahu a kombinační úsudek při řešení úloh, hledá různá řešení</w:t>
            </w:r>
          </w:p>
          <w:p w:rsidR="00C7743C" w:rsidRPr="00CE7BF6" w:rsidRDefault="00C7743C" w:rsidP="00C7743C">
            <w:pPr>
              <w:tabs>
                <w:tab w:val="left" w:pos="1098"/>
              </w:tabs>
              <w:spacing w:after="0"/>
              <w:rPr>
                <w:rFonts w:eastAsia="Calibri" w:cstheme="minorHAnsi"/>
                <w:b/>
                <w:sz w:val="20"/>
              </w:rPr>
            </w:pPr>
            <w:r w:rsidRPr="00CE7BF6">
              <w:rPr>
                <w:rFonts w:eastAsia="Calibri" w:cstheme="minorHAnsi"/>
                <w:b/>
                <w:sz w:val="20"/>
              </w:rPr>
              <w:t>Žák s podpůrnými opatřeními</w:t>
            </w:r>
          </w:p>
          <w:p w:rsidR="00C7743C" w:rsidRPr="00CE7BF6" w:rsidRDefault="00C7743C" w:rsidP="00CB466F">
            <w:pPr>
              <w:pStyle w:val="Odstavecseseznamem"/>
              <w:numPr>
                <w:ilvl w:val="0"/>
                <w:numId w:val="686"/>
              </w:numPr>
              <w:tabs>
                <w:tab w:val="left" w:pos="1098"/>
              </w:tabs>
              <w:spacing w:before="100" w:after="240" w:line="240" w:lineRule="auto"/>
              <w:ind w:left="248" w:hanging="218"/>
              <w:rPr>
                <w:rFonts w:eastAsia="Calibri" w:cstheme="minorHAnsi"/>
                <w:sz w:val="20"/>
              </w:rPr>
            </w:pPr>
            <w:r w:rsidRPr="00CE7BF6">
              <w:rPr>
                <w:rFonts w:eastAsia="Calibri" w:cstheme="minorHAnsi"/>
                <w:sz w:val="20"/>
              </w:rPr>
              <w:t xml:space="preserve">samostatně řeší praktické úlohy </w:t>
            </w:r>
          </w:p>
          <w:p w:rsidR="00C7743C" w:rsidRPr="00CE7BF6" w:rsidRDefault="00C7743C" w:rsidP="00CB466F">
            <w:pPr>
              <w:pStyle w:val="Odstavecseseznamem"/>
              <w:numPr>
                <w:ilvl w:val="0"/>
                <w:numId w:val="686"/>
              </w:numPr>
              <w:tabs>
                <w:tab w:val="left" w:pos="1098"/>
              </w:tabs>
              <w:spacing w:before="100" w:after="240" w:line="240" w:lineRule="auto"/>
              <w:ind w:left="248" w:hanging="218"/>
              <w:rPr>
                <w:rFonts w:eastAsia="Calibri" w:cstheme="minorHAnsi"/>
              </w:rPr>
            </w:pPr>
            <w:r w:rsidRPr="00CE7BF6">
              <w:rPr>
                <w:rFonts w:eastAsia="Calibri" w:cstheme="minorHAnsi"/>
                <w:sz w:val="20"/>
              </w:rPr>
              <w:t>hledá různá řešení předložených situací</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rPr>
                <w:rFonts w:eastAsia="Calibri" w:cstheme="minorHAnsi"/>
              </w:rPr>
            </w:pPr>
            <w:r w:rsidRPr="00902A59">
              <w:rPr>
                <w:rFonts w:eastAsia="Calibri" w:cstheme="minorHAnsi"/>
                <w:sz w:val="20"/>
              </w:rPr>
              <w:t xml:space="preserve">- číselné a logické řady v oboru přirozených čísel a zlomků </w:t>
            </w:r>
            <w:r w:rsidRPr="00902A59">
              <w:rPr>
                <w:rFonts w:eastAsia="Calibri" w:cstheme="minorHAnsi"/>
                <w:sz w:val="20"/>
              </w:rPr>
              <w:br/>
              <w:t xml:space="preserve">- číselné a obrázkové analogie </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before="100" w:after="240" w:line="240" w:lineRule="auto"/>
              <w:ind w:left="720" w:hanging="360"/>
              <w:rPr>
                <w:rFonts w:eastAsia="Calibri" w:cstheme="minorHAnsi"/>
                <w:sz w:val="20"/>
              </w:rPr>
            </w:pPr>
            <w:r w:rsidRPr="00902A59">
              <w:rPr>
                <w:rFonts w:eastAsia="Calibri" w:cstheme="minorHAnsi"/>
                <w:sz w:val="20"/>
              </w:rPr>
              <w:t>užívá logickou úvahu a kombinační úsudek při řešení úloh, hledá různá řešení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before="100" w:after="240" w:line="240" w:lineRule="auto"/>
              <w:rPr>
                <w:rFonts w:eastAsia="Calibri" w:cstheme="minorHAnsi"/>
                <w:sz w:val="20"/>
              </w:rPr>
            </w:pPr>
            <w:r w:rsidRPr="00902A59">
              <w:rPr>
                <w:rFonts w:eastAsia="Calibri" w:cstheme="minorHAnsi"/>
                <w:sz w:val="20"/>
              </w:rPr>
              <w:lastRenderedPageBreak/>
              <w:t xml:space="preserve">   samostatně řeší praktické úlohy </w:t>
            </w:r>
          </w:p>
          <w:p w:rsidR="002C09F5" w:rsidRPr="00902A59" w:rsidRDefault="00486FF6">
            <w:pPr>
              <w:spacing w:before="100" w:after="240" w:line="240" w:lineRule="auto"/>
              <w:rPr>
                <w:rFonts w:eastAsia="Calibri" w:cstheme="minorHAnsi"/>
              </w:rPr>
            </w:pPr>
            <w:r w:rsidRPr="00902A59">
              <w:rPr>
                <w:rFonts w:eastAsia="Calibri" w:cstheme="minorHAnsi"/>
                <w:sz w:val="20"/>
              </w:rPr>
              <w:t xml:space="preserve">   hledá různá řešení předložených situací</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lastRenderedPageBreak/>
              <w:t xml:space="preserve">- číselné a logické řady v oboru přirozených čísel a zlomků </w:t>
            </w:r>
            <w:r w:rsidRPr="00902A59">
              <w:rPr>
                <w:rFonts w:eastAsia="Calibri" w:cstheme="minorHAnsi"/>
                <w:sz w:val="20"/>
              </w:rPr>
              <w:br/>
              <w:t xml:space="preserve">- číselné a obrázkové analogie </w:t>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Naslouchá ostatním, vnímá jejich potřeby a empaticky reagovat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C7743C" w:rsidRDefault="00486FF6" w:rsidP="00CB466F">
      <w:pPr>
        <w:pStyle w:val="Odstavecseseznamem"/>
        <w:numPr>
          <w:ilvl w:val="0"/>
          <w:numId w:val="572"/>
        </w:numPr>
        <w:tabs>
          <w:tab w:val="left" w:pos="720"/>
        </w:tabs>
        <w:spacing w:after="0" w:line="240" w:lineRule="auto"/>
        <w:rPr>
          <w:rFonts w:eastAsia="Times New Roman" w:cstheme="minorHAnsi"/>
          <w:sz w:val="24"/>
        </w:rPr>
      </w:pPr>
      <w:r w:rsidRPr="00C7743C">
        <w:rPr>
          <w:rFonts w:eastAsia="Times New Roman" w:cstheme="minorHAnsi"/>
          <w:sz w:val="24"/>
        </w:rPr>
        <w:t>při práci sleduje termín splnění úkolu, zohlední doporučení ohledně dodržení termínu</w:t>
      </w:r>
    </w:p>
    <w:p w:rsidR="00C7743C" w:rsidRDefault="00C7743C" w:rsidP="00C7743C">
      <w:pPr>
        <w:spacing w:after="240"/>
        <w:rPr>
          <w:rFonts w:eastAsia="Calibri" w:cstheme="minorHAnsi"/>
        </w:rPr>
      </w:pPr>
    </w:p>
    <w:p w:rsidR="00C7743C" w:rsidRDefault="00C7743C" w:rsidP="00C7743C">
      <w:pPr>
        <w:spacing w:after="240"/>
        <w:rPr>
          <w:rFonts w:eastAsia="Calibri" w:cstheme="minorHAnsi"/>
        </w:rPr>
      </w:pPr>
      <w:r>
        <w:rPr>
          <w:rFonts w:eastAsia="Calibri" w:cstheme="minorHAnsi"/>
        </w:rPr>
        <w:t>Kompetence digitální</w:t>
      </w:r>
    </w:p>
    <w:p w:rsidR="00C7743C" w:rsidRDefault="00C7743C" w:rsidP="00C7743C">
      <w:pPr>
        <w:spacing w:after="240"/>
        <w:rPr>
          <w:rFonts w:eastAsia="Calibri" w:cstheme="minorHAnsi"/>
        </w:rPr>
      </w:pPr>
      <w:r>
        <w:rPr>
          <w:rFonts w:eastAsia="Calibri" w:cstheme="minorHAnsi"/>
        </w:rPr>
        <w:t>Učitel</w:t>
      </w:r>
    </w:p>
    <w:p w:rsidR="00C7743C" w:rsidRPr="00C7743C" w:rsidRDefault="00C7743C" w:rsidP="00CB466F">
      <w:pPr>
        <w:pStyle w:val="Odstavecseseznamem"/>
        <w:numPr>
          <w:ilvl w:val="0"/>
          <w:numId w:val="693"/>
        </w:numPr>
        <w:tabs>
          <w:tab w:val="left" w:pos="720"/>
        </w:tabs>
        <w:spacing w:after="0" w:line="240" w:lineRule="auto"/>
        <w:rPr>
          <w:rFonts w:eastAsia="Times New Roman" w:cstheme="minorHAnsi"/>
          <w:sz w:val="24"/>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Druhá mocnina a odmocnina</w:t>
      </w:r>
    </w:p>
    <w:tbl>
      <w:tblPr>
        <w:tblW w:w="9108" w:type="dxa"/>
        <w:tblInd w:w="-8" w:type="dxa"/>
        <w:tblCellMar>
          <w:left w:w="10" w:type="dxa"/>
          <w:right w:w="10" w:type="dxa"/>
        </w:tblCellMar>
        <w:tblLook w:val="0000" w:firstRow="0" w:lastRow="0" w:firstColumn="0" w:lastColumn="0" w:noHBand="0" w:noVBand="0"/>
      </w:tblPr>
      <w:tblGrid>
        <w:gridCol w:w="44"/>
        <w:gridCol w:w="4511"/>
        <w:gridCol w:w="8"/>
        <w:gridCol w:w="4501"/>
        <w:gridCol w:w="44"/>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43283F" w:rsidRDefault="00C7743C" w:rsidP="00CB466F">
            <w:pPr>
              <w:pStyle w:val="Odstavecseseznamem"/>
              <w:numPr>
                <w:ilvl w:val="0"/>
                <w:numId w:val="687"/>
              </w:numPr>
              <w:spacing w:after="0"/>
              <w:ind w:left="248" w:hanging="218"/>
              <w:rPr>
                <w:rFonts w:eastAsia="Calibri" w:cstheme="minorHAnsi"/>
                <w:sz w:val="20"/>
              </w:rPr>
            </w:pPr>
            <w:r w:rsidRPr="0043283F">
              <w:rPr>
                <w:rFonts w:eastAsia="Calibri" w:cstheme="minorHAnsi"/>
                <w:sz w:val="20"/>
              </w:rPr>
              <w:lastRenderedPageBreak/>
              <w:t>určí druhou mocninu a odmocninu pomocí výpočtu, tabulek a kalkulačky</w:t>
            </w:r>
          </w:p>
          <w:p w:rsidR="00C7743C" w:rsidRPr="0043283F" w:rsidRDefault="00C7743C" w:rsidP="00CB466F">
            <w:pPr>
              <w:pStyle w:val="Odstavecseseznamem"/>
              <w:numPr>
                <w:ilvl w:val="0"/>
                <w:numId w:val="687"/>
              </w:numPr>
              <w:spacing w:after="0"/>
              <w:ind w:left="248" w:hanging="218"/>
              <w:rPr>
                <w:rFonts w:eastAsia="Calibri" w:cstheme="minorHAnsi"/>
                <w:sz w:val="20"/>
              </w:rPr>
            </w:pPr>
            <w:r w:rsidRPr="0043283F">
              <w:rPr>
                <w:rFonts w:eastAsia="Calibri" w:cstheme="minorHAnsi"/>
                <w:sz w:val="20"/>
              </w:rPr>
              <w:t>užívá mocnin v jednoduchých výpočtech</w:t>
            </w:r>
          </w:p>
          <w:p w:rsidR="00C7743C" w:rsidRPr="0043283F" w:rsidRDefault="00C7743C" w:rsidP="00CB466F">
            <w:pPr>
              <w:pStyle w:val="Odstavecseseznamem"/>
              <w:numPr>
                <w:ilvl w:val="0"/>
                <w:numId w:val="687"/>
              </w:numPr>
              <w:spacing w:after="0"/>
              <w:ind w:left="248" w:hanging="218"/>
              <w:rPr>
                <w:rFonts w:eastAsia="Calibri" w:cstheme="minorHAnsi"/>
                <w:sz w:val="20"/>
              </w:rPr>
            </w:pPr>
            <w:r w:rsidRPr="0043283F">
              <w:rPr>
                <w:rFonts w:eastAsia="Calibri" w:cstheme="minorHAnsi"/>
                <w:sz w:val="20"/>
              </w:rPr>
              <w:t>chápe pojem reálné číslo</w:t>
            </w:r>
          </w:p>
          <w:p w:rsidR="00C7743C" w:rsidRPr="0043283F" w:rsidRDefault="00C7743C" w:rsidP="00C7743C">
            <w:pPr>
              <w:spacing w:after="0"/>
              <w:rPr>
                <w:rFonts w:eastAsia="Calibri" w:cstheme="minorHAnsi"/>
                <w:b/>
                <w:sz w:val="20"/>
              </w:rPr>
            </w:pPr>
            <w:r w:rsidRPr="0043283F">
              <w:rPr>
                <w:rFonts w:eastAsia="Calibri" w:cstheme="minorHAnsi"/>
                <w:b/>
                <w:sz w:val="20"/>
              </w:rPr>
              <w:t>Žák s podpůrnými opatřeními</w:t>
            </w:r>
          </w:p>
          <w:p w:rsidR="00C7743C" w:rsidRPr="0043283F" w:rsidRDefault="00C7743C" w:rsidP="00CB466F">
            <w:pPr>
              <w:pStyle w:val="Odstavecseseznamem"/>
              <w:numPr>
                <w:ilvl w:val="0"/>
                <w:numId w:val="687"/>
              </w:numPr>
              <w:spacing w:after="0"/>
              <w:ind w:left="248" w:hanging="218"/>
              <w:rPr>
                <w:rFonts w:eastAsia="Calibri" w:cstheme="minorHAnsi"/>
              </w:rPr>
            </w:pPr>
            <w:r w:rsidRPr="0043283F">
              <w:rPr>
                <w:rFonts w:eastAsia="Calibri" w:cstheme="minorHAnsi"/>
                <w:sz w:val="20"/>
              </w:rPr>
              <w:t>řeší jednoduché úlohy na procenta</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lastRenderedPageBreak/>
              <w:t xml:space="preserve">Druhá mocnina a odmocnina </w:t>
            </w:r>
            <w:r w:rsidRPr="00902A59">
              <w:rPr>
                <w:rFonts w:eastAsia="Calibri" w:cstheme="minorHAnsi"/>
                <w:sz w:val="20"/>
              </w:rPr>
              <w:br/>
              <w:t xml:space="preserve">- pojem </w:t>
            </w:r>
            <w:r w:rsidRPr="00902A59">
              <w:rPr>
                <w:rFonts w:eastAsia="Calibri" w:cstheme="minorHAnsi"/>
                <w:sz w:val="20"/>
              </w:rPr>
              <w:br/>
            </w:r>
            <w:r w:rsidRPr="00902A59">
              <w:rPr>
                <w:rFonts w:eastAsia="Calibri" w:cstheme="minorHAnsi"/>
                <w:sz w:val="20"/>
              </w:rPr>
              <w:lastRenderedPageBreak/>
              <w:t xml:space="preserve">- čtení a zápis druhých mocnin a odmocnin </w:t>
            </w:r>
            <w:r w:rsidRPr="00902A59">
              <w:rPr>
                <w:rFonts w:eastAsia="Calibri" w:cstheme="minorHAnsi"/>
                <w:sz w:val="20"/>
              </w:rPr>
              <w:br/>
              <w:t xml:space="preserve">- určení druhých mocnin a odmocnin z tabulek a pomocí kalkulátoru </w:t>
            </w:r>
            <w:r w:rsidRPr="00902A59">
              <w:rPr>
                <w:rFonts w:eastAsia="Calibri" w:cstheme="minorHAnsi"/>
                <w:sz w:val="20"/>
              </w:rPr>
              <w:br/>
              <w:t>- pojem reálné číslo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druhou mocninu a odmocninu pomocí výpočtu, tabulek a kalkulačky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mocnin v jednoduchých výpočtech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reálné číslo</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řeší jednoduché úlohy na procenta</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Druhá mocnina a odmocnina </w:t>
            </w:r>
            <w:r w:rsidRPr="00902A59">
              <w:rPr>
                <w:rFonts w:eastAsia="Calibri" w:cstheme="minorHAnsi"/>
                <w:sz w:val="20"/>
              </w:rPr>
              <w:br/>
              <w:t xml:space="preserve">- pojem </w:t>
            </w:r>
            <w:r w:rsidRPr="00902A59">
              <w:rPr>
                <w:rFonts w:eastAsia="Calibri" w:cstheme="minorHAnsi"/>
                <w:sz w:val="20"/>
              </w:rPr>
              <w:br/>
              <w:t xml:space="preserve">- čtení a zápis druhých mocnin a odmocnin </w:t>
            </w:r>
            <w:r w:rsidRPr="00902A59">
              <w:rPr>
                <w:rFonts w:eastAsia="Calibri" w:cstheme="minorHAnsi"/>
                <w:sz w:val="20"/>
              </w:rPr>
              <w:br/>
              <w:t xml:space="preserve">- určení druhých mocnin a odmocnin z tabulek a pomocí kalkulátoru </w:t>
            </w:r>
            <w:r w:rsidRPr="00902A59">
              <w:rPr>
                <w:rFonts w:eastAsia="Calibri" w:cstheme="minorHAnsi"/>
                <w:sz w:val="20"/>
              </w:rPr>
              <w:br/>
              <w:t>- pojem reálné číslo</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-Mocniny s přirozeným mocnitelem</w:t>
      </w:r>
    </w:p>
    <w:tbl>
      <w:tblPr>
        <w:tblW w:w="9108" w:type="dxa"/>
        <w:tblInd w:w="-8" w:type="dxa"/>
        <w:tblCellMar>
          <w:left w:w="10" w:type="dxa"/>
          <w:right w:w="10" w:type="dxa"/>
        </w:tblCellMar>
        <w:tblLook w:val="0000" w:firstRow="0" w:lastRow="0" w:firstColumn="0" w:lastColumn="0" w:noHBand="0" w:noVBand="0"/>
      </w:tblPr>
      <w:tblGrid>
        <w:gridCol w:w="44"/>
        <w:gridCol w:w="4510"/>
        <w:gridCol w:w="8"/>
        <w:gridCol w:w="4502"/>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43283F" w:rsidRDefault="00C7743C" w:rsidP="00CB466F">
            <w:pPr>
              <w:pStyle w:val="Odstavecseseznamem"/>
              <w:numPr>
                <w:ilvl w:val="0"/>
                <w:numId w:val="687"/>
              </w:numPr>
              <w:tabs>
                <w:tab w:val="left" w:pos="957"/>
              </w:tabs>
              <w:spacing w:after="0"/>
              <w:ind w:left="248" w:hanging="218"/>
              <w:rPr>
                <w:rFonts w:eastAsia="Calibri" w:cstheme="minorHAnsi"/>
                <w:sz w:val="20"/>
              </w:rPr>
            </w:pPr>
            <w:r w:rsidRPr="0043283F">
              <w:rPr>
                <w:rFonts w:eastAsia="Calibri" w:cstheme="minorHAnsi"/>
                <w:sz w:val="20"/>
              </w:rPr>
              <w:t>určuje třetí mocninu a odmocninu na kalkulačce, popř. v tabulkách</w:t>
            </w:r>
          </w:p>
          <w:p w:rsidR="00C7743C" w:rsidRPr="0043283F" w:rsidRDefault="00C7743C" w:rsidP="00CB466F">
            <w:pPr>
              <w:pStyle w:val="Odstavecseseznamem"/>
              <w:numPr>
                <w:ilvl w:val="0"/>
                <w:numId w:val="687"/>
              </w:numPr>
              <w:tabs>
                <w:tab w:val="left" w:pos="957"/>
              </w:tabs>
              <w:spacing w:after="0"/>
              <w:ind w:left="248" w:hanging="218"/>
              <w:rPr>
                <w:rFonts w:eastAsia="Calibri" w:cstheme="minorHAnsi"/>
                <w:sz w:val="20"/>
              </w:rPr>
            </w:pPr>
            <w:r w:rsidRPr="0043283F">
              <w:rPr>
                <w:rFonts w:eastAsia="Calibri" w:cstheme="minorHAnsi"/>
                <w:sz w:val="20"/>
              </w:rPr>
              <w:t>provádí početní operace s mocninami</w:t>
            </w:r>
          </w:p>
          <w:p w:rsidR="00C7743C" w:rsidRPr="0043283F" w:rsidRDefault="00C7743C" w:rsidP="00CB466F">
            <w:pPr>
              <w:pStyle w:val="Odstavecseseznamem"/>
              <w:numPr>
                <w:ilvl w:val="0"/>
                <w:numId w:val="687"/>
              </w:numPr>
              <w:tabs>
                <w:tab w:val="left" w:pos="957"/>
              </w:tabs>
              <w:spacing w:after="0"/>
              <w:ind w:left="248" w:hanging="218"/>
              <w:rPr>
                <w:rFonts w:eastAsia="Calibri" w:cstheme="minorHAnsi"/>
                <w:sz w:val="20"/>
              </w:rPr>
            </w:pPr>
            <w:r w:rsidRPr="0043283F">
              <w:rPr>
                <w:rFonts w:eastAsia="Calibri" w:cstheme="minorHAnsi"/>
                <w:sz w:val="20"/>
              </w:rPr>
              <w:t>užívá prostředky výpočetní techniky</w:t>
            </w:r>
          </w:p>
          <w:p w:rsidR="00C7743C" w:rsidRPr="0043283F" w:rsidRDefault="00C7743C" w:rsidP="00C7743C">
            <w:pPr>
              <w:tabs>
                <w:tab w:val="left" w:pos="957"/>
              </w:tabs>
              <w:spacing w:after="0"/>
              <w:rPr>
                <w:rFonts w:eastAsia="Calibri" w:cstheme="minorHAnsi"/>
              </w:rPr>
            </w:pPr>
            <w:r>
              <w:rPr>
                <w:rFonts w:eastAsia="Calibri" w:cstheme="minorHAnsi"/>
                <w:b/>
                <w:sz w:val="20"/>
              </w:rPr>
              <w:t>Žák s podpůrnými opatřeními</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Mocniny s přirozeným mocnitelem </w:t>
            </w:r>
            <w:r w:rsidRPr="00902A59">
              <w:rPr>
                <w:rFonts w:eastAsia="Calibri" w:cstheme="minorHAnsi"/>
                <w:sz w:val="20"/>
              </w:rPr>
              <w:br/>
              <w:t xml:space="preserve">- určení třetí mocniny a odmocniny pomocí tabulek a kalkulátoru </w:t>
            </w:r>
            <w:r w:rsidRPr="00902A59">
              <w:rPr>
                <w:rFonts w:eastAsia="Calibri" w:cstheme="minorHAnsi"/>
                <w:sz w:val="20"/>
              </w:rPr>
              <w:br/>
              <w:t xml:space="preserve">- čtení a zápis mocniny s přirozeným mocnitelem </w:t>
            </w:r>
            <w:r w:rsidRPr="00902A59">
              <w:rPr>
                <w:rFonts w:eastAsia="Calibri" w:cstheme="minorHAnsi"/>
                <w:sz w:val="20"/>
              </w:rPr>
              <w:br/>
              <w:t xml:space="preserve">- zápis čísla pomocí mocniny čísla 10 </w:t>
            </w:r>
            <w:r w:rsidRPr="00902A59">
              <w:rPr>
                <w:rFonts w:eastAsia="Calibri" w:cstheme="minorHAnsi"/>
                <w:sz w:val="20"/>
              </w:rPr>
              <w:br/>
              <w:t>- početní operace s mocninami</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určuje třetí mocninu a odmocninu na kalkulačce, popř. v tabulkách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s mocninami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rPr>
            </w:pPr>
            <w:r w:rsidRPr="00902A59">
              <w:rPr>
                <w:rFonts w:eastAsia="Calibri" w:cstheme="minorHAnsi"/>
                <w:b/>
                <w:sz w:val="20"/>
              </w:rPr>
              <w:t>Minimální doporučená úroveň</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Mocniny s přirozeným mocnitelem </w:t>
            </w:r>
            <w:r w:rsidRPr="00902A59">
              <w:rPr>
                <w:rFonts w:eastAsia="Calibri" w:cstheme="minorHAnsi"/>
                <w:sz w:val="20"/>
              </w:rPr>
              <w:br/>
              <w:t xml:space="preserve">- určení třetí mocniny a odmocniny pomocí tabulek a kalkulátoru </w:t>
            </w:r>
            <w:r w:rsidRPr="00902A59">
              <w:rPr>
                <w:rFonts w:eastAsia="Calibri" w:cstheme="minorHAnsi"/>
                <w:sz w:val="20"/>
              </w:rPr>
              <w:br/>
              <w:t xml:space="preserve">- čtení a zápis mocniny s přirozeným mocnitelem </w:t>
            </w:r>
            <w:r w:rsidRPr="00902A59">
              <w:rPr>
                <w:rFonts w:eastAsia="Calibri" w:cstheme="minorHAnsi"/>
                <w:sz w:val="20"/>
              </w:rPr>
              <w:br/>
              <w:t xml:space="preserve">- zápis čísla pomocí mocniny čísla 10 </w:t>
            </w:r>
            <w:r w:rsidRPr="00902A59">
              <w:rPr>
                <w:rFonts w:eastAsia="Calibri" w:cstheme="minorHAnsi"/>
                <w:sz w:val="20"/>
              </w:rPr>
              <w:br/>
              <w:t>- početní operace s mocninami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Výrazy</w:t>
      </w:r>
    </w:p>
    <w:tbl>
      <w:tblPr>
        <w:tblW w:w="9108" w:type="dxa"/>
        <w:tblInd w:w="-8" w:type="dxa"/>
        <w:tblCellMar>
          <w:left w:w="10" w:type="dxa"/>
          <w:right w:w="10" w:type="dxa"/>
        </w:tblCellMar>
        <w:tblLook w:val="0000" w:firstRow="0" w:lastRow="0" w:firstColumn="0" w:lastColumn="0" w:noHBand="0" w:noVBand="0"/>
      </w:tblPr>
      <w:tblGrid>
        <w:gridCol w:w="44"/>
        <w:gridCol w:w="4510"/>
        <w:gridCol w:w="7"/>
        <w:gridCol w:w="4503"/>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43283F" w:rsidRDefault="00C7743C" w:rsidP="00CB466F">
            <w:pPr>
              <w:pStyle w:val="Odstavecseseznamem"/>
              <w:numPr>
                <w:ilvl w:val="0"/>
                <w:numId w:val="688"/>
              </w:numPr>
              <w:tabs>
                <w:tab w:val="left" w:pos="720"/>
              </w:tabs>
              <w:spacing w:after="0"/>
              <w:ind w:left="390"/>
              <w:rPr>
                <w:rFonts w:eastAsia="Calibri" w:cstheme="minorHAnsi"/>
                <w:sz w:val="20"/>
              </w:rPr>
            </w:pPr>
            <w:r w:rsidRPr="0043283F">
              <w:rPr>
                <w:rFonts w:eastAsia="Calibri" w:cstheme="minorHAnsi"/>
                <w:sz w:val="20"/>
              </w:rPr>
              <w:t>rozumí pojmu výraz</w:t>
            </w:r>
          </w:p>
          <w:p w:rsidR="00C7743C" w:rsidRPr="0043283F" w:rsidRDefault="00C7743C" w:rsidP="00CB466F">
            <w:pPr>
              <w:pStyle w:val="Odstavecseseznamem"/>
              <w:numPr>
                <w:ilvl w:val="0"/>
                <w:numId w:val="688"/>
              </w:numPr>
              <w:tabs>
                <w:tab w:val="left" w:pos="720"/>
              </w:tabs>
              <w:spacing w:after="0"/>
              <w:ind w:left="390"/>
              <w:rPr>
                <w:rFonts w:eastAsia="Calibri" w:cstheme="minorHAnsi"/>
                <w:sz w:val="20"/>
              </w:rPr>
            </w:pPr>
            <w:r w:rsidRPr="0043283F">
              <w:rPr>
                <w:rFonts w:eastAsia="Calibri" w:cstheme="minorHAnsi"/>
                <w:sz w:val="20"/>
              </w:rPr>
              <w:t>určí hodnotu číselného výrazu</w:t>
            </w:r>
          </w:p>
          <w:p w:rsidR="00C7743C" w:rsidRPr="0043283F" w:rsidRDefault="00C7743C" w:rsidP="00CB466F">
            <w:pPr>
              <w:pStyle w:val="Odstavecseseznamem"/>
              <w:numPr>
                <w:ilvl w:val="0"/>
                <w:numId w:val="688"/>
              </w:numPr>
              <w:tabs>
                <w:tab w:val="left" w:pos="720"/>
              </w:tabs>
              <w:spacing w:after="0"/>
              <w:ind w:left="390"/>
              <w:rPr>
                <w:rFonts w:eastAsia="Calibri" w:cstheme="minorHAnsi"/>
                <w:sz w:val="20"/>
              </w:rPr>
            </w:pPr>
            <w:r w:rsidRPr="0043283F">
              <w:rPr>
                <w:rFonts w:eastAsia="Calibri" w:cstheme="minorHAnsi"/>
                <w:sz w:val="20"/>
              </w:rPr>
              <w:t>zapíše slovní text pomocí výrazu s proměnnou</w:t>
            </w:r>
          </w:p>
          <w:p w:rsidR="00C7743C" w:rsidRPr="0043283F" w:rsidRDefault="00C7743C" w:rsidP="00CB466F">
            <w:pPr>
              <w:pStyle w:val="Odstavecseseznamem"/>
              <w:numPr>
                <w:ilvl w:val="0"/>
                <w:numId w:val="688"/>
              </w:numPr>
              <w:tabs>
                <w:tab w:val="left" w:pos="720"/>
              </w:tabs>
              <w:spacing w:after="0"/>
              <w:ind w:left="390"/>
              <w:rPr>
                <w:rFonts w:eastAsia="Calibri" w:cstheme="minorHAnsi"/>
                <w:sz w:val="20"/>
              </w:rPr>
            </w:pPr>
            <w:r w:rsidRPr="0043283F">
              <w:rPr>
                <w:rFonts w:eastAsia="Calibri" w:cstheme="minorHAnsi"/>
                <w:sz w:val="20"/>
              </w:rPr>
              <w:t>dosazuje čísla do výrazu s proměnnou</w:t>
            </w:r>
          </w:p>
          <w:p w:rsidR="00C7743C" w:rsidRPr="0043283F" w:rsidRDefault="00C7743C" w:rsidP="00CB466F">
            <w:pPr>
              <w:pStyle w:val="Odstavecseseznamem"/>
              <w:numPr>
                <w:ilvl w:val="0"/>
                <w:numId w:val="688"/>
              </w:numPr>
              <w:tabs>
                <w:tab w:val="left" w:pos="720"/>
              </w:tabs>
              <w:spacing w:after="0"/>
              <w:ind w:left="390"/>
              <w:rPr>
                <w:rFonts w:eastAsia="Calibri" w:cstheme="minorHAnsi"/>
              </w:rPr>
            </w:pPr>
            <w:r w:rsidRPr="0043283F">
              <w:rPr>
                <w:rFonts w:eastAsia="Calibri" w:cstheme="minorHAnsi"/>
                <w:sz w:val="20"/>
              </w:rPr>
              <w:t>provádí početní operace s výrazy, upravuje výrazy podle vzorců</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Výrazy </w:t>
            </w:r>
            <w:r w:rsidRPr="00902A59">
              <w:rPr>
                <w:rFonts w:eastAsia="Calibri" w:cstheme="minorHAnsi"/>
                <w:sz w:val="20"/>
              </w:rPr>
              <w:br/>
              <w:t xml:space="preserve">- číselný výraz a jeho hodnota </w:t>
            </w:r>
            <w:r w:rsidRPr="00902A59">
              <w:rPr>
                <w:rFonts w:eastAsia="Calibri" w:cstheme="minorHAnsi"/>
                <w:sz w:val="20"/>
              </w:rPr>
              <w:br/>
              <w:t xml:space="preserve">- pojem proměnná </w:t>
            </w:r>
            <w:r w:rsidRPr="00902A59">
              <w:rPr>
                <w:rFonts w:eastAsia="Calibri" w:cstheme="minorHAnsi"/>
                <w:sz w:val="20"/>
              </w:rPr>
              <w:br/>
              <w:t xml:space="preserve">- výraz s proměnnou </w:t>
            </w:r>
            <w:r w:rsidRPr="00902A59">
              <w:rPr>
                <w:rFonts w:eastAsia="Calibri" w:cstheme="minorHAnsi"/>
                <w:sz w:val="20"/>
              </w:rPr>
              <w:br/>
              <w:t>- úpravy výrazů pomocí početních operací a vzorců</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výraz</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hodnotu číselného výrazu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slovní text pomocí výrazu s proměnnou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dosazuje čísla do výrazu s proměnnou</w:t>
            </w:r>
          </w:p>
          <w:p w:rsidR="002C09F5" w:rsidRPr="00902A59" w:rsidRDefault="00486FF6">
            <w:pPr>
              <w:tabs>
                <w:tab w:val="left" w:pos="720"/>
              </w:tabs>
              <w:spacing w:after="0"/>
              <w:ind w:left="720" w:hanging="360"/>
              <w:rPr>
                <w:rFonts w:eastAsia="Calibri" w:cstheme="minorHAnsi"/>
              </w:rPr>
            </w:pPr>
            <w:proofErr w:type="gramStart"/>
            <w:r w:rsidRPr="00902A59">
              <w:rPr>
                <w:rFonts w:eastAsia="Calibri" w:cstheme="minorHAnsi"/>
                <w:sz w:val="20"/>
              </w:rPr>
              <w:t>provádí</w:t>
            </w:r>
            <w:proofErr w:type="gramEnd"/>
            <w:r w:rsidRPr="00902A59">
              <w:rPr>
                <w:rFonts w:eastAsia="Calibri" w:cstheme="minorHAnsi"/>
                <w:sz w:val="20"/>
              </w:rPr>
              <w:t xml:space="preserve"> početní operace s výrazy </w:t>
            </w:r>
            <w:proofErr w:type="gramStart"/>
            <w:r w:rsidRPr="00902A59">
              <w:rPr>
                <w:rFonts w:eastAsia="Calibri" w:cstheme="minorHAnsi"/>
                <w:sz w:val="20"/>
              </w:rPr>
              <w:t>upravuje</w:t>
            </w:r>
            <w:proofErr w:type="gramEnd"/>
            <w:r w:rsidRPr="00902A59">
              <w:rPr>
                <w:rFonts w:eastAsia="Calibri" w:cstheme="minorHAnsi"/>
                <w:sz w:val="20"/>
              </w:rPr>
              <w:t xml:space="preserve"> výrazy podle vzorců</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Výrazy </w:t>
            </w:r>
            <w:r w:rsidRPr="00902A59">
              <w:rPr>
                <w:rFonts w:eastAsia="Calibri" w:cstheme="minorHAnsi"/>
                <w:sz w:val="20"/>
              </w:rPr>
              <w:br/>
              <w:t xml:space="preserve">- číselný výraz a jeho hodnota </w:t>
            </w:r>
            <w:r w:rsidRPr="00902A59">
              <w:rPr>
                <w:rFonts w:eastAsia="Calibri" w:cstheme="minorHAnsi"/>
                <w:sz w:val="20"/>
              </w:rPr>
              <w:br/>
              <w:t xml:space="preserve">- pojem proměnná </w:t>
            </w:r>
            <w:r w:rsidRPr="00902A59">
              <w:rPr>
                <w:rFonts w:eastAsia="Calibri" w:cstheme="minorHAnsi"/>
                <w:sz w:val="20"/>
              </w:rPr>
              <w:br/>
              <w:t xml:space="preserve">- výraz s proměnnou </w:t>
            </w:r>
            <w:r w:rsidRPr="00902A59">
              <w:rPr>
                <w:rFonts w:eastAsia="Calibri" w:cstheme="minorHAnsi"/>
                <w:sz w:val="20"/>
              </w:rPr>
              <w:br/>
              <w:t>- úpravy výrazů pomocí početních operací a vzorců</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-Mocniny s přirozeným mocnitelem</w:t>
      </w:r>
    </w:p>
    <w:tbl>
      <w:tblPr>
        <w:tblW w:w="9108" w:type="dxa"/>
        <w:tblInd w:w="-8" w:type="dxa"/>
        <w:tblCellMar>
          <w:left w:w="10" w:type="dxa"/>
          <w:right w:w="10" w:type="dxa"/>
        </w:tblCellMar>
        <w:tblLook w:val="0000" w:firstRow="0" w:lastRow="0" w:firstColumn="0" w:lastColumn="0" w:noHBand="0" w:noVBand="0"/>
      </w:tblPr>
      <w:tblGrid>
        <w:gridCol w:w="44"/>
        <w:gridCol w:w="4510"/>
        <w:gridCol w:w="7"/>
        <w:gridCol w:w="4503"/>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tabs>
                <w:tab w:val="left" w:pos="1240"/>
              </w:tabs>
              <w:spacing w:after="0"/>
              <w:ind w:left="390"/>
              <w:rPr>
                <w:rFonts w:eastAsia="Calibri" w:cstheme="minorHAnsi"/>
                <w:sz w:val="20"/>
              </w:rPr>
            </w:pPr>
            <w:r w:rsidRPr="00B76E3D">
              <w:rPr>
                <w:rFonts w:eastAsia="Calibri" w:cstheme="minorHAnsi"/>
                <w:sz w:val="20"/>
              </w:rPr>
              <w:t>rozlišuje odvěsny a přeponu</w:t>
            </w:r>
          </w:p>
          <w:p w:rsidR="00C7743C" w:rsidRPr="00B76E3D" w:rsidRDefault="00C7743C" w:rsidP="00CB466F">
            <w:pPr>
              <w:pStyle w:val="Odstavecseseznamem"/>
              <w:numPr>
                <w:ilvl w:val="0"/>
                <w:numId w:val="689"/>
              </w:numPr>
              <w:tabs>
                <w:tab w:val="left" w:pos="1240"/>
              </w:tabs>
              <w:spacing w:after="0"/>
              <w:ind w:left="390"/>
              <w:rPr>
                <w:rFonts w:eastAsia="Calibri" w:cstheme="minorHAnsi"/>
                <w:sz w:val="20"/>
              </w:rPr>
            </w:pPr>
            <w:r w:rsidRPr="00B76E3D">
              <w:rPr>
                <w:rFonts w:eastAsia="Calibri" w:cstheme="minorHAnsi"/>
                <w:sz w:val="20"/>
              </w:rPr>
              <w:t>využívá poznatků při výpočtu délek stran pravoúhlého trojúhelníka</w:t>
            </w:r>
          </w:p>
          <w:p w:rsidR="00C7743C" w:rsidRPr="00B76E3D" w:rsidRDefault="00C7743C" w:rsidP="00CB466F">
            <w:pPr>
              <w:pStyle w:val="Odstavecseseznamem"/>
              <w:numPr>
                <w:ilvl w:val="0"/>
                <w:numId w:val="689"/>
              </w:numPr>
              <w:tabs>
                <w:tab w:val="left" w:pos="1240"/>
              </w:tabs>
              <w:spacing w:after="0"/>
              <w:ind w:left="390"/>
              <w:rPr>
                <w:rFonts w:eastAsia="Calibri" w:cstheme="minorHAnsi"/>
                <w:sz w:val="20"/>
              </w:rPr>
            </w:pPr>
            <w:r w:rsidRPr="00B76E3D">
              <w:rPr>
                <w:rFonts w:eastAsia="Calibri" w:cstheme="minorHAnsi"/>
                <w:sz w:val="20"/>
              </w:rPr>
              <w:t>aplikuje ve slovních úlohách</w:t>
            </w:r>
          </w:p>
          <w:p w:rsidR="00C7743C" w:rsidRPr="00B76E3D" w:rsidRDefault="00C7743C" w:rsidP="00CB466F">
            <w:pPr>
              <w:pStyle w:val="Odstavecseseznamem"/>
              <w:numPr>
                <w:ilvl w:val="0"/>
                <w:numId w:val="689"/>
              </w:numPr>
              <w:tabs>
                <w:tab w:val="left" w:pos="1240"/>
              </w:tabs>
              <w:spacing w:after="0"/>
              <w:ind w:left="390"/>
              <w:rPr>
                <w:rFonts w:eastAsia="Calibri" w:cstheme="minorHAnsi"/>
                <w:sz w:val="20"/>
              </w:rPr>
            </w:pPr>
            <w:r w:rsidRPr="00B76E3D">
              <w:rPr>
                <w:rFonts w:eastAsia="Calibri" w:cstheme="minorHAnsi"/>
                <w:sz w:val="20"/>
              </w:rPr>
              <w:t>provádí početní operace s mocninami</w:t>
            </w:r>
          </w:p>
          <w:p w:rsidR="00C7743C" w:rsidRPr="00B76E3D" w:rsidRDefault="00C7743C" w:rsidP="00C7743C">
            <w:pPr>
              <w:tabs>
                <w:tab w:val="left" w:pos="1240"/>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tabs>
                <w:tab w:val="left" w:pos="1240"/>
              </w:tabs>
              <w:spacing w:after="0"/>
              <w:ind w:left="390"/>
              <w:rPr>
                <w:rFonts w:eastAsia="Calibri" w:cstheme="minorHAnsi"/>
              </w:rPr>
            </w:pPr>
            <w:r w:rsidRPr="00B76E3D">
              <w:rPr>
                <w:rFonts w:eastAsia="Calibri" w:cstheme="minorHAnsi"/>
                <w:sz w:val="20"/>
              </w:rPr>
              <w:t>čte desetinná čísla, zná jejich zápis a provádí s nimi základní početní operace</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Pythagorova věta </w:t>
            </w:r>
            <w:r w:rsidRPr="00902A59">
              <w:rPr>
                <w:rFonts w:eastAsia="Calibri" w:cstheme="minorHAnsi"/>
                <w:sz w:val="20"/>
              </w:rPr>
              <w:br/>
              <w:t xml:space="preserve">- pojem </w:t>
            </w:r>
            <w:r w:rsidRPr="00902A59">
              <w:rPr>
                <w:rFonts w:eastAsia="Calibri" w:cstheme="minorHAnsi"/>
                <w:sz w:val="20"/>
              </w:rPr>
              <w:br/>
              <w:t xml:space="preserve">- výpočet délek stran pravoúhlého trojúhelníka </w:t>
            </w:r>
            <w:r w:rsidRPr="00902A59">
              <w:rPr>
                <w:rFonts w:eastAsia="Calibri" w:cstheme="minorHAnsi"/>
                <w:sz w:val="20"/>
              </w:rPr>
              <w:br/>
              <w:t>- užití Pythagorovy věty ve slovních úlohách</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odvěsny a přeponu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poznatků při výpočtu délek stran pravoúhlého trojúhelníka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aplikuje ve slovních úlohách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s mocninami</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čte desetinná čísla, zná jejich zápis a provádí s nimi základní početní operace</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Pythagorova věta </w:t>
            </w:r>
            <w:r w:rsidRPr="00902A59">
              <w:rPr>
                <w:rFonts w:eastAsia="Calibri" w:cstheme="minorHAnsi"/>
                <w:sz w:val="20"/>
              </w:rPr>
              <w:br/>
              <w:t xml:space="preserve">- pojem </w:t>
            </w:r>
            <w:r w:rsidRPr="00902A59">
              <w:rPr>
                <w:rFonts w:eastAsia="Calibri" w:cstheme="minorHAnsi"/>
                <w:sz w:val="20"/>
              </w:rPr>
              <w:br/>
              <w:t xml:space="preserve">- výpočet délek stran pravoúhlého trojúhelníka </w:t>
            </w:r>
            <w:r w:rsidRPr="00902A59">
              <w:rPr>
                <w:rFonts w:eastAsia="Calibri" w:cstheme="minorHAnsi"/>
                <w:sz w:val="20"/>
              </w:rPr>
              <w:br/>
              <w:t>- užití Pythagorovy věty ve slovních úlohách</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v prostoru – Kruh, kružnice</w:t>
      </w:r>
    </w:p>
    <w:tbl>
      <w:tblPr>
        <w:tblW w:w="9108" w:type="dxa"/>
        <w:tblInd w:w="-8" w:type="dxa"/>
        <w:tblCellMar>
          <w:left w:w="10" w:type="dxa"/>
          <w:right w:w="10" w:type="dxa"/>
        </w:tblCellMar>
        <w:tblLook w:val="0000" w:firstRow="0" w:lastRow="0" w:firstColumn="0" w:lastColumn="0" w:noHBand="0" w:noVBand="0"/>
      </w:tblPr>
      <w:tblGrid>
        <w:gridCol w:w="44"/>
        <w:gridCol w:w="2964"/>
        <w:gridCol w:w="24"/>
        <w:gridCol w:w="1524"/>
        <w:gridCol w:w="9"/>
        <w:gridCol w:w="1527"/>
        <w:gridCol w:w="11"/>
        <w:gridCol w:w="2961"/>
        <w:gridCol w:w="44"/>
      </w:tblGrid>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zdůvodňuje vzájemnou polohu přímky a kružnice</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zdůvodňuje vzájemnou polohu dvou kružnic</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užívá Thaletovu kružnici ke konstrukci tečny</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vypočítá obvod a obsah kruhu</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užívá prostředky výpočetní techniky</w:t>
            </w:r>
          </w:p>
          <w:p w:rsidR="00C7743C" w:rsidRPr="00B76E3D" w:rsidRDefault="00C7743C" w:rsidP="00C7743C">
            <w:pPr>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spacing w:after="0"/>
              <w:ind w:left="390"/>
              <w:rPr>
                <w:rFonts w:eastAsia="Calibri" w:cstheme="minorHAnsi"/>
              </w:rPr>
            </w:pPr>
            <w:r w:rsidRPr="00B76E3D">
              <w:rPr>
                <w:rFonts w:eastAsia="Calibri" w:cstheme="minorHAnsi"/>
                <w:sz w:val="20"/>
              </w:rPr>
              <w:t>vypočítá obvod a obsah trojúhelníka, čtverce, obdélníka, kruhu</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sidRPr="00902A59">
              <w:rPr>
                <w:rFonts w:eastAsia="Calibri" w:cstheme="minorHAnsi"/>
                <w:sz w:val="20"/>
              </w:rPr>
              <w:t xml:space="preserve">Kruh, kružnice </w:t>
            </w:r>
            <w:r w:rsidRPr="00902A59">
              <w:rPr>
                <w:rFonts w:eastAsia="Calibri" w:cstheme="minorHAnsi"/>
                <w:sz w:val="20"/>
              </w:rPr>
              <w:br/>
              <w:t xml:space="preserve">- vzájemná poloha přímky a kružnice </w:t>
            </w:r>
          </w:p>
          <w:p w:rsidR="00C7743C" w:rsidRPr="00902A59" w:rsidRDefault="00C7743C" w:rsidP="00C7743C">
            <w:pPr>
              <w:spacing w:after="0"/>
              <w:rPr>
                <w:rFonts w:eastAsia="Calibri" w:cstheme="minorHAnsi"/>
              </w:rPr>
            </w:pPr>
            <w:r w:rsidRPr="00902A59">
              <w:rPr>
                <w:rFonts w:eastAsia="Calibri" w:cstheme="minorHAnsi"/>
                <w:sz w:val="20"/>
              </w:rPr>
              <w:t>- Thaletova kružnice</w:t>
            </w:r>
            <w:r w:rsidRPr="00902A59">
              <w:rPr>
                <w:rFonts w:eastAsia="Calibri" w:cstheme="minorHAnsi"/>
                <w:sz w:val="20"/>
              </w:rPr>
              <w:br/>
              <w:t>- vzáje</w:t>
            </w:r>
            <w:r>
              <w:rPr>
                <w:rFonts w:eastAsia="Calibri" w:cstheme="minorHAnsi"/>
                <w:sz w:val="20"/>
              </w:rPr>
              <w:t xml:space="preserve">mná poloha dvou kružnic </w:t>
            </w:r>
            <w:r>
              <w:rPr>
                <w:rFonts w:eastAsia="Calibri" w:cstheme="minorHAnsi"/>
                <w:sz w:val="20"/>
              </w:rPr>
              <w:br/>
              <w:t>- délka</w:t>
            </w:r>
            <w:r w:rsidRPr="00902A59">
              <w:rPr>
                <w:rFonts w:eastAsia="Calibri" w:cstheme="minorHAnsi"/>
                <w:sz w:val="20"/>
              </w:rPr>
              <w:t xml:space="preserve"> kružnice </w:t>
            </w:r>
            <w:r w:rsidRPr="00902A59">
              <w:rPr>
                <w:rFonts w:eastAsia="Calibri" w:cstheme="minorHAnsi"/>
                <w:sz w:val="20"/>
              </w:rPr>
              <w:br/>
              <w:t xml:space="preserve">- obsah kruhu </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MEDIÁLNÍ VÝCHOVA</w:t>
            </w:r>
          </w:p>
          <w:p w:rsidR="00C7743C" w:rsidRPr="00902A59" w:rsidRDefault="00C7743C" w:rsidP="00C7743C">
            <w:pPr>
              <w:spacing w:after="0"/>
              <w:rPr>
                <w:rFonts w:eastAsia="Calibri" w:cstheme="minorHAnsi"/>
              </w:rPr>
            </w:pPr>
            <w:r w:rsidRPr="00902A59">
              <w:rPr>
                <w:rFonts w:eastAsia="Calibri" w:cstheme="minorHAnsi"/>
                <w:sz w:val="20"/>
              </w:rPr>
              <w:t xml:space="preserve">Práce v realizačním týmu </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2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zdůvodňuje vzájemnou polohu přímky a kružnice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zdůvodňuje vzájemnou polohu dvou kružnic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Thaletovu kružnici ke konstrukci tečny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obvod a obsah kruhu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vypočítá obvod a obsah trojúhelníka, čtverce, obdélníka, kruhu</w:t>
            </w:r>
          </w:p>
        </w:tc>
        <w:tc>
          <w:tcPr>
            <w:tcW w:w="449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Kruh, kružnice </w:t>
            </w:r>
            <w:r w:rsidRPr="00902A59">
              <w:rPr>
                <w:rFonts w:eastAsia="Calibri" w:cstheme="minorHAnsi"/>
                <w:sz w:val="20"/>
              </w:rPr>
              <w:br/>
              <w:t xml:space="preserve">- vzájemná poloha přímky a kružnice </w:t>
            </w:r>
          </w:p>
          <w:p w:rsidR="002C09F5" w:rsidRPr="00902A59" w:rsidRDefault="00486FF6">
            <w:pPr>
              <w:spacing w:after="0"/>
              <w:rPr>
                <w:rFonts w:eastAsia="Calibri" w:cstheme="minorHAnsi"/>
              </w:rPr>
            </w:pPr>
            <w:r w:rsidRPr="00902A59">
              <w:rPr>
                <w:rFonts w:eastAsia="Calibri" w:cstheme="minorHAnsi"/>
                <w:sz w:val="20"/>
              </w:rPr>
              <w:t>- Thaletova kružnice</w:t>
            </w:r>
            <w:r w:rsidRPr="00902A59">
              <w:rPr>
                <w:rFonts w:eastAsia="Calibri" w:cstheme="minorHAnsi"/>
                <w:sz w:val="20"/>
              </w:rPr>
              <w:br/>
              <w:t xml:space="preserve">- vzájemná poloha dvou kružnic </w:t>
            </w:r>
            <w:r w:rsidRPr="00902A59">
              <w:rPr>
                <w:rFonts w:eastAsia="Calibri" w:cstheme="minorHAnsi"/>
                <w:sz w:val="20"/>
              </w:rPr>
              <w:br/>
              <w:t xml:space="preserve">- délky kružnice </w:t>
            </w:r>
            <w:r w:rsidRPr="00902A59">
              <w:rPr>
                <w:rFonts w:eastAsia="Calibri" w:cstheme="minorHAnsi"/>
                <w:sz w:val="20"/>
              </w:rPr>
              <w:br/>
              <w:t xml:space="preserve">- obsah kruhu </w:t>
            </w:r>
          </w:p>
        </w:tc>
      </w:tr>
      <w:tr w:rsidR="002C09F5" w:rsidRPr="00902A59" w:rsidTr="00C7743C">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6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 xml:space="preserve">Práce v realizačním týmu </w:t>
            </w:r>
          </w:p>
        </w:tc>
        <w:tc>
          <w:tcPr>
            <w:tcW w:w="306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Lineární rovnice, slovní úlohy</w:t>
      </w:r>
    </w:p>
    <w:tbl>
      <w:tblPr>
        <w:tblW w:w="9108" w:type="dxa"/>
        <w:tblInd w:w="-8" w:type="dxa"/>
        <w:tblCellMar>
          <w:left w:w="10" w:type="dxa"/>
          <w:right w:w="10" w:type="dxa"/>
        </w:tblCellMar>
        <w:tblLook w:val="0000" w:firstRow="0" w:lastRow="0" w:firstColumn="0" w:lastColumn="0" w:noHBand="0" w:noVBand="0"/>
      </w:tblPr>
      <w:tblGrid>
        <w:gridCol w:w="44"/>
        <w:gridCol w:w="4512"/>
        <w:gridCol w:w="10"/>
        <w:gridCol w:w="4498"/>
        <w:gridCol w:w="44"/>
      </w:tblGrid>
      <w:tr w:rsidR="00C7743C" w:rsidRPr="00902A59" w:rsidTr="00C7743C">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užívá a zapisuje vztah rovnosti</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řeší lineární rovnice pomocí ekvivalentních úprav</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provádí zkoušku řešení</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matematizuje jednoduché reálné situace</w:t>
            </w:r>
          </w:p>
          <w:p w:rsidR="00C7743C" w:rsidRPr="00B76E3D" w:rsidRDefault="00C7743C" w:rsidP="00CB466F">
            <w:pPr>
              <w:pStyle w:val="Odstavecseseznamem"/>
              <w:numPr>
                <w:ilvl w:val="0"/>
                <w:numId w:val="689"/>
              </w:numPr>
              <w:spacing w:after="0"/>
              <w:ind w:left="390"/>
              <w:rPr>
                <w:rFonts w:eastAsia="Calibri" w:cstheme="minorHAnsi"/>
                <w:sz w:val="20"/>
              </w:rPr>
            </w:pPr>
            <w:r w:rsidRPr="00B76E3D">
              <w:rPr>
                <w:rFonts w:eastAsia="Calibri" w:cstheme="minorHAnsi"/>
                <w:sz w:val="20"/>
              </w:rPr>
              <w:t>slovní úlohy řeší pomocí úsudku i rovnic</w:t>
            </w:r>
          </w:p>
          <w:p w:rsidR="00C7743C" w:rsidRPr="00B76E3D" w:rsidRDefault="00C7743C" w:rsidP="00C7743C">
            <w:pPr>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spacing w:after="0"/>
              <w:ind w:left="390"/>
              <w:rPr>
                <w:rFonts w:eastAsia="Calibri" w:cstheme="minorHAnsi"/>
              </w:rPr>
            </w:pPr>
            <w:r w:rsidRPr="00B76E3D">
              <w:rPr>
                <w:rFonts w:eastAsia="Calibri" w:cstheme="minorHAnsi"/>
                <w:sz w:val="20"/>
              </w:rPr>
              <w:t>řeší jednoduché úlohy na procenta</w:t>
            </w:r>
          </w:p>
        </w:tc>
        <w:tc>
          <w:tcPr>
            <w:tcW w:w="45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sidRPr="00902A59">
              <w:rPr>
                <w:rFonts w:eastAsia="Calibri" w:cstheme="minorHAnsi"/>
                <w:sz w:val="20"/>
              </w:rPr>
              <w:t xml:space="preserve">- rovnost </w:t>
            </w:r>
            <w:r w:rsidRPr="00902A59">
              <w:rPr>
                <w:rFonts w:eastAsia="Calibri" w:cstheme="minorHAnsi"/>
                <w:sz w:val="20"/>
              </w:rPr>
              <w:br/>
              <w:t>- lineární rovnice</w:t>
            </w:r>
          </w:p>
          <w:p w:rsidR="00C7743C" w:rsidRPr="00902A59" w:rsidRDefault="00C7743C" w:rsidP="00C7743C">
            <w:pPr>
              <w:spacing w:after="0"/>
              <w:rPr>
                <w:rFonts w:eastAsia="Calibri" w:cstheme="minorHAnsi"/>
              </w:rPr>
            </w:pPr>
            <w:r w:rsidRPr="00902A59">
              <w:rPr>
                <w:rFonts w:eastAsia="Calibri" w:cstheme="minorHAnsi"/>
                <w:sz w:val="20"/>
              </w:rPr>
              <w:t xml:space="preserve">- slovní úlohy </w:t>
            </w:r>
          </w:p>
        </w:tc>
      </w:tr>
      <w:tr w:rsidR="002C09F5" w:rsidRPr="00902A59" w:rsidTr="00C7743C">
        <w:trPr>
          <w:gridBefore w:val="1"/>
          <w:gridAfter w:val="1"/>
          <w:wBefore w:w="44" w:type="dxa"/>
          <w:wAfter w:w="44" w:type="dxa"/>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a zapisuje vztah rovnosti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lineární rovnice pomocí ekvivalentních úprav</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zkoušku řešení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 matematizuje jednoduché reálné situace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slovní úlohy řeší pomocí úsudku i rovnic</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řeší jednoduché úlohy na procenta</w:t>
            </w:r>
          </w:p>
        </w:tc>
        <w:tc>
          <w:tcPr>
            <w:tcW w:w="449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rovnost </w:t>
            </w:r>
            <w:r w:rsidRPr="00902A59">
              <w:rPr>
                <w:rFonts w:eastAsia="Calibri" w:cstheme="minorHAnsi"/>
                <w:sz w:val="20"/>
              </w:rPr>
              <w:br/>
              <w:t>- lineární rovnice</w:t>
            </w:r>
          </w:p>
          <w:p w:rsidR="002C09F5" w:rsidRPr="00902A59" w:rsidRDefault="00486FF6">
            <w:pPr>
              <w:spacing w:after="0"/>
              <w:rPr>
                <w:rFonts w:eastAsia="Calibri" w:cstheme="minorHAnsi"/>
              </w:rPr>
            </w:pPr>
            <w:r w:rsidRPr="00902A59">
              <w:rPr>
                <w:rFonts w:eastAsia="Calibri" w:cstheme="minorHAnsi"/>
                <w:sz w:val="20"/>
              </w:rPr>
              <w:t xml:space="preserve">- slovní úlohy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Konstrukční úlohy</w:t>
      </w:r>
    </w:p>
    <w:tbl>
      <w:tblPr>
        <w:tblW w:w="9108" w:type="dxa"/>
        <w:tblInd w:w="-8" w:type="dxa"/>
        <w:tblCellMar>
          <w:left w:w="10" w:type="dxa"/>
          <w:right w:w="10" w:type="dxa"/>
        </w:tblCellMar>
        <w:tblLook w:val="0000" w:firstRow="0" w:lastRow="0" w:firstColumn="0" w:lastColumn="0" w:noHBand="0" w:noVBand="0"/>
      </w:tblPr>
      <w:tblGrid>
        <w:gridCol w:w="44"/>
        <w:gridCol w:w="2963"/>
        <w:gridCol w:w="28"/>
        <w:gridCol w:w="1520"/>
        <w:gridCol w:w="12"/>
        <w:gridCol w:w="1525"/>
        <w:gridCol w:w="10"/>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tabs>
                <w:tab w:val="left" w:pos="957"/>
              </w:tabs>
              <w:spacing w:after="0"/>
              <w:ind w:left="390"/>
              <w:rPr>
                <w:rFonts w:eastAsia="Calibri" w:cstheme="minorHAnsi"/>
                <w:sz w:val="20"/>
              </w:rPr>
            </w:pPr>
            <w:r w:rsidRPr="00B76E3D">
              <w:rPr>
                <w:rFonts w:eastAsia="Calibri" w:cstheme="minorHAnsi"/>
                <w:sz w:val="20"/>
              </w:rPr>
              <w:t>vyhledává množiny všech bodů dané vlastnosti</w:t>
            </w:r>
          </w:p>
          <w:p w:rsidR="00C7743C" w:rsidRPr="00B76E3D" w:rsidRDefault="00C7743C" w:rsidP="00CB466F">
            <w:pPr>
              <w:pStyle w:val="Odstavecseseznamem"/>
              <w:numPr>
                <w:ilvl w:val="0"/>
                <w:numId w:val="689"/>
              </w:numPr>
              <w:tabs>
                <w:tab w:val="left" w:pos="957"/>
              </w:tabs>
              <w:spacing w:after="0"/>
              <w:ind w:left="390"/>
              <w:rPr>
                <w:rFonts w:eastAsia="Calibri" w:cstheme="minorHAnsi"/>
                <w:sz w:val="20"/>
              </w:rPr>
            </w:pPr>
            <w:r w:rsidRPr="00B76E3D">
              <w:rPr>
                <w:rFonts w:eastAsia="Calibri" w:cstheme="minorHAnsi"/>
                <w:sz w:val="20"/>
              </w:rPr>
              <w:t>využívá poznatků (výška, těžnice, Thaletova kružnice atd. v konstrukčních úlohách</w:t>
            </w:r>
          </w:p>
          <w:p w:rsidR="00C7743C" w:rsidRPr="00B76E3D" w:rsidRDefault="00C7743C" w:rsidP="00C7743C">
            <w:pPr>
              <w:tabs>
                <w:tab w:val="left" w:pos="957"/>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tabs>
                <w:tab w:val="left" w:pos="957"/>
              </w:tabs>
              <w:spacing w:after="0"/>
              <w:ind w:left="390"/>
              <w:rPr>
                <w:rFonts w:eastAsia="Calibri" w:cstheme="minorHAnsi"/>
              </w:rPr>
            </w:pPr>
            <w:r w:rsidRPr="00B76E3D">
              <w:rPr>
                <w:rFonts w:eastAsia="Calibri" w:cstheme="minorHAnsi"/>
                <w:sz w:val="20"/>
              </w:rPr>
              <w:t>provádí jednoduché konstrukce</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jednoduché konstrukce </w:t>
            </w:r>
            <w:r w:rsidRPr="00902A59">
              <w:rPr>
                <w:rFonts w:eastAsia="Calibri" w:cstheme="minorHAnsi"/>
                <w:sz w:val="20"/>
              </w:rPr>
              <w:br/>
              <w:t xml:space="preserve">- množiny všech bodů daných vlastností </w:t>
            </w:r>
            <w:r w:rsidRPr="00902A59">
              <w:rPr>
                <w:rFonts w:eastAsia="Calibri" w:cstheme="minorHAnsi"/>
                <w:sz w:val="20"/>
              </w:rPr>
              <w:br/>
            </w:r>
            <w:r w:rsidRPr="00902A59">
              <w:rPr>
                <w:rFonts w:eastAsia="Calibri" w:cstheme="minorHAnsi"/>
                <w:sz w:val="20"/>
              </w:rPr>
              <w:br/>
              <w:t xml:space="preserve">- konstrukční úlohy </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lastRenderedPageBreak/>
              <w:t>OSOBNOSTNÍ A SOCIÁLNÍ VÝCHOVA</w:t>
            </w:r>
          </w:p>
          <w:p w:rsidR="00C7743C" w:rsidRPr="00902A59" w:rsidRDefault="00C7743C" w:rsidP="00C7743C">
            <w:pPr>
              <w:spacing w:after="0"/>
              <w:rPr>
                <w:rFonts w:eastAsia="Calibri" w:cstheme="minorHAnsi"/>
              </w:rPr>
            </w:pPr>
            <w:r w:rsidRPr="00902A59">
              <w:rPr>
                <w:rFonts w:eastAsia="Calibri" w:cstheme="minorHAnsi"/>
                <w:sz w:val="20"/>
              </w:rPr>
              <w:t>Řešení problémů a rozhodovací dovednosti</w:t>
            </w:r>
          </w:p>
        </w:tc>
        <w:tc>
          <w:tcPr>
            <w:tcW w:w="3095"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Výtvarná výchova</w:t>
            </w:r>
          </w:p>
          <w:p w:rsidR="00C7743C" w:rsidRPr="00902A59" w:rsidRDefault="00C7743C" w:rsidP="00C7743C">
            <w:pPr>
              <w:spacing w:after="0"/>
              <w:rPr>
                <w:rFonts w:eastAsia="Calibri" w:cstheme="minorHAnsi"/>
                <w:sz w:val="20"/>
              </w:rPr>
            </w:pPr>
            <w:r w:rsidRPr="00902A59">
              <w:rPr>
                <w:rFonts w:eastAsia="Calibri" w:cstheme="minorHAnsi"/>
                <w:sz w:val="20"/>
              </w:rPr>
              <w:t>8. ročník</w:t>
            </w:r>
          </w:p>
          <w:p w:rsidR="00C7743C" w:rsidRPr="00902A59" w:rsidRDefault="00C7743C" w:rsidP="00C7743C">
            <w:pPr>
              <w:spacing w:after="0"/>
              <w:rPr>
                <w:rFonts w:eastAsia="Calibri" w:cstheme="minorHAnsi"/>
              </w:rPr>
            </w:pPr>
            <w:r w:rsidRPr="00902A59">
              <w:rPr>
                <w:rFonts w:eastAsia="Calibri" w:cstheme="minorHAnsi"/>
                <w:sz w:val="20"/>
              </w:rPr>
              <w:t>Plastika a prostorová tvorba</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množiny všech bodů dané vlastnosti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poznatků (výška, těžnice, Thaletova kružnice atd. v konstrukčních úlohách</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provádí jednoduché konstrukce</w:t>
            </w:r>
          </w:p>
        </w:tc>
        <w:tc>
          <w:tcPr>
            <w:tcW w:w="449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jednoduché konstrukce </w:t>
            </w:r>
            <w:r w:rsidRPr="00902A59">
              <w:rPr>
                <w:rFonts w:eastAsia="Calibri" w:cstheme="minorHAnsi"/>
                <w:sz w:val="20"/>
              </w:rPr>
              <w:br/>
              <w:t xml:space="preserve">- množiny všech bodů daných vlastností </w:t>
            </w:r>
            <w:r w:rsidRPr="00902A59">
              <w:rPr>
                <w:rFonts w:eastAsia="Calibri" w:cstheme="minorHAnsi"/>
                <w:sz w:val="20"/>
              </w:rPr>
              <w:br/>
            </w:r>
            <w:r w:rsidRPr="00902A59">
              <w:rPr>
                <w:rFonts w:eastAsia="Calibri" w:cstheme="minorHAnsi"/>
                <w:sz w:val="20"/>
              </w:rPr>
              <w:br/>
              <w:t xml:space="preserve">- konstrukční úlohy </w:t>
            </w:r>
          </w:p>
        </w:tc>
      </w:tr>
      <w:tr w:rsidR="002C09F5" w:rsidRPr="00902A59" w:rsidTr="00C7743C">
        <w:trPr>
          <w:gridBefore w:val="1"/>
          <w:gridAfter w:val="1"/>
          <w:wBefore w:w="44" w:type="dxa"/>
          <w:wAfter w:w="44" w:type="dxa"/>
          <w:trHeight w:val="1"/>
        </w:trPr>
        <w:tc>
          <w:tcPr>
            <w:tcW w:w="299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9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Plastika a prostorová tvorba</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 - Statistika</w:t>
      </w:r>
    </w:p>
    <w:tbl>
      <w:tblPr>
        <w:tblW w:w="9108" w:type="dxa"/>
        <w:tblInd w:w="-8" w:type="dxa"/>
        <w:tblCellMar>
          <w:left w:w="10" w:type="dxa"/>
          <w:right w:w="10" w:type="dxa"/>
        </w:tblCellMar>
        <w:tblLook w:val="0000" w:firstRow="0" w:lastRow="0" w:firstColumn="0" w:lastColumn="0" w:noHBand="0" w:noVBand="0"/>
      </w:tblPr>
      <w:tblGrid>
        <w:gridCol w:w="44"/>
        <w:gridCol w:w="2964"/>
        <w:gridCol w:w="25"/>
        <w:gridCol w:w="1522"/>
        <w:gridCol w:w="8"/>
        <w:gridCol w:w="1527"/>
        <w:gridCol w:w="12"/>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čte jednoduché tabulky a grafy</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zaznamenává výsledky jednoduchých statistických šetření do tabulek a grafů s využitím výpočetní techniky</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vyhodnotí jednoduchá statistická data (četnost, aritmetický průměr, medián, modus)</w:t>
            </w:r>
          </w:p>
          <w:p w:rsidR="00C7743C" w:rsidRPr="00B76E3D" w:rsidRDefault="00C7743C" w:rsidP="00C7743C">
            <w:pPr>
              <w:tabs>
                <w:tab w:val="left" w:pos="1098"/>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tabs>
                <w:tab w:val="left" w:pos="1098"/>
              </w:tabs>
              <w:spacing w:after="0"/>
              <w:ind w:left="390"/>
              <w:rPr>
                <w:rFonts w:eastAsia="Calibri" w:cstheme="minorHAnsi"/>
              </w:rPr>
            </w:pPr>
            <w:r w:rsidRPr="00B76E3D">
              <w:rPr>
                <w:rFonts w:eastAsia="Calibri" w:cstheme="minorHAnsi"/>
                <w:sz w:val="20"/>
              </w:rPr>
              <w:t>vyhledává a třídí a porovnává data</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základní statistické pojmy </w:t>
            </w:r>
            <w:r w:rsidRPr="00902A59">
              <w:rPr>
                <w:rFonts w:eastAsia="Calibri" w:cstheme="minorHAnsi"/>
                <w:sz w:val="20"/>
              </w:rPr>
              <w:br/>
              <w:t>- základní charakteristika statistického souboru</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MEDIÁLNÍ VÝCHOVA</w:t>
            </w:r>
          </w:p>
          <w:p w:rsidR="00C7743C" w:rsidRPr="00902A59" w:rsidRDefault="00C7743C" w:rsidP="00C7743C">
            <w:pPr>
              <w:spacing w:after="0"/>
              <w:rPr>
                <w:rFonts w:eastAsia="Calibri" w:cstheme="minorHAnsi"/>
              </w:rPr>
            </w:pPr>
            <w:r w:rsidRPr="00902A59">
              <w:rPr>
                <w:rFonts w:eastAsia="Calibri" w:cstheme="minorHAnsi"/>
                <w:sz w:val="20"/>
              </w:rPr>
              <w:t>Kritické čtení a vnímání mediálních sdělení</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jednoduché tabulky a grafy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zaznamenává výsledky jednoduchých statistických šetření do tabulek a grafů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vyhodnotí jednoduchá statistická </w:t>
            </w:r>
            <w:proofErr w:type="gramStart"/>
            <w:r w:rsidRPr="00902A59">
              <w:rPr>
                <w:rFonts w:eastAsia="Calibri" w:cstheme="minorHAnsi"/>
                <w:sz w:val="20"/>
              </w:rPr>
              <w:t>data ( četnost</w:t>
            </w:r>
            <w:proofErr w:type="gramEnd"/>
            <w:r w:rsidRPr="00902A59">
              <w:rPr>
                <w:rFonts w:eastAsia="Calibri" w:cstheme="minorHAnsi"/>
                <w:sz w:val="20"/>
              </w:rPr>
              <w:t>, aritmetický průměr, medián, modus)</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vyhledává a třídí a porovnává data</w:t>
            </w:r>
          </w:p>
        </w:tc>
        <w:tc>
          <w:tcPr>
            <w:tcW w:w="450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základní statistické pojmy </w:t>
            </w:r>
            <w:r w:rsidRPr="00902A59">
              <w:rPr>
                <w:rFonts w:eastAsia="Calibri" w:cstheme="minorHAnsi"/>
                <w:sz w:val="20"/>
              </w:rPr>
              <w:br/>
              <w:t>- základní charakteristika statistického souboru</w:t>
            </w:r>
          </w:p>
        </w:tc>
      </w:tr>
      <w:tr w:rsidR="002C09F5" w:rsidRPr="00902A59" w:rsidTr="00C7743C">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Kritické čtení a vnímání mediálních sdělení</w:t>
            </w:r>
          </w:p>
        </w:tc>
        <w:tc>
          <w:tcPr>
            <w:tcW w:w="305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Nestandardní aplikační úlohy a problémy</w:t>
      </w:r>
    </w:p>
    <w:tbl>
      <w:tblPr>
        <w:tblW w:w="9108" w:type="dxa"/>
        <w:tblInd w:w="-8" w:type="dxa"/>
        <w:tblCellMar>
          <w:left w:w="10" w:type="dxa"/>
          <w:right w:w="10" w:type="dxa"/>
        </w:tblCellMar>
        <w:tblLook w:val="0000" w:firstRow="0" w:lastRow="0" w:firstColumn="0" w:lastColumn="0" w:noHBand="0" w:noVBand="0"/>
      </w:tblPr>
      <w:tblGrid>
        <w:gridCol w:w="44"/>
        <w:gridCol w:w="4511"/>
        <w:gridCol w:w="8"/>
        <w:gridCol w:w="4501"/>
        <w:gridCol w:w="44"/>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užívá logickou úvahu a kombinační úsudek při řešení úloh a problémů a nalézá různá řešení předkládaných nebo zkoumaných situací</w:t>
            </w:r>
          </w:p>
          <w:p w:rsidR="00C7743C" w:rsidRPr="00B76E3D" w:rsidRDefault="00C7743C" w:rsidP="00C7743C">
            <w:pPr>
              <w:tabs>
                <w:tab w:val="left" w:pos="1098"/>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89"/>
              </w:numPr>
              <w:tabs>
                <w:tab w:val="left" w:pos="1098"/>
              </w:tabs>
              <w:spacing w:after="0"/>
              <w:ind w:left="390"/>
              <w:rPr>
                <w:rFonts w:eastAsia="Calibri" w:cstheme="minorHAnsi"/>
                <w:sz w:val="20"/>
              </w:rPr>
            </w:pPr>
            <w:r w:rsidRPr="00B76E3D">
              <w:rPr>
                <w:rFonts w:eastAsia="Calibri" w:cstheme="minorHAnsi"/>
                <w:sz w:val="20"/>
              </w:rPr>
              <w:t xml:space="preserve">samostatně řeší praktické úlohy </w:t>
            </w:r>
          </w:p>
          <w:p w:rsidR="00C7743C" w:rsidRPr="00B76E3D" w:rsidRDefault="00C7743C" w:rsidP="00CB466F">
            <w:pPr>
              <w:pStyle w:val="Odstavecseseznamem"/>
              <w:numPr>
                <w:ilvl w:val="0"/>
                <w:numId w:val="689"/>
              </w:numPr>
              <w:tabs>
                <w:tab w:val="left" w:pos="1098"/>
              </w:tabs>
              <w:spacing w:after="0"/>
              <w:ind w:left="390"/>
              <w:rPr>
                <w:rFonts w:eastAsia="Calibri" w:cstheme="minorHAnsi"/>
              </w:rPr>
            </w:pPr>
            <w:r w:rsidRPr="00B76E3D">
              <w:rPr>
                <w:rFonts w:eastAsia="Calibri" w:cstheme="minorHAnsi"/>
                <w:sz w:val="20"/>
              </w:rPr>
              <w:t>hledá různá řešení předložených situací</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číselné a logické řady v oboru celých čísel </w:t>
            </w:r>
            <w:r w:rsidRPr="00902A59">
              <w:rPr>
                <w:rFonts w:eastAsia="Calibri" w:cstheme="minorHAnsi"/>
                <w:sz w:val="20"/>
              </w:rPr>
              <w:br/>
              <w:t xml:space="preserve">- číselné a obrázkové analogie </w:t>
            </w:r>
            <w:r w:rsidRPr="00902A59">
              <w:rPr>
                <w:rFonts w:eastAsia="Calibri" w:cstheme="minorHAnsi"/>
                <w:sz w:val="20"/>
              </w:rPr>
              <w:br/>
              <w:t>- logické a netradiční geometrické úlohy</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 při řešení úloh a problémů a nalézá různá řešení předkládaných nebo zkoumaných situací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 xml:space="preserve">samostatně řeší praktické úlohy </w:t>
            </w:r>
          </w:p>
          <w:p w:rsidR="002C09F5" w:rsidRPr="00902A59" w:rsidRDefault="00486FF6">
            <w:pPr>
              <w:spacing w:after="0"/>
              <w:ind w:left="360"/>
              <w:rPr>
                <w:rFonts w:eastAsia="Calibri" w:cstheme="minorHAnsi"/>
              </w:rPr>
            </w:pPr>
            <w:r w:rsidRPr="00902A59">
              <w:rPr>
                <w:rFonts w:eastAsia="Calibri" w:cstheme="minorHAnsi"/>
                <w:sz w:val="20"/>
              </w:rPr>
              <w:t xml:space="preserve"> hledá různá řešení předložených situací</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číselné a logické řady v oboru celých čísel </w:t>
            </w:r>
            <w:r w:rsidRPr="00902A59">
              <w:rPr>
                <w:rFonts w:eastAsia="Calibri" w:cstheme="minorHAnsi"/>
                <w:sz w:val="20"/>
              </w:rPr>
              <w:br/>
              <w:t xml:space="preserve">- číselné a obrázkové analogie </w:t>
            </w:r>
            <w:r w:rsidRPr="00902A59">
              <w:rPr>
                <w:rFonts w:eastAsia="Calibri" w:cstheme="minorHAnsi"/>
                <w:sz w:val="20"/>
              </w:rPr>
              <w:br/>
              <w:t>- logické a netradiční geometrické úlohy</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v prostoru -prostorové útvary - rotační válec</w:t>
      </w:r>
    </w:p>
    <w:tbl>
      <w:tblPr>
        <w:tblW w:w="9108" w:type="dxa"/>
        <w:tblInd w:w="-8" w:type="dxa"/>
        <w:tblCellMar>
          <w:left w:w="10" w:type="dxa"/>
          <w:right w:w="10" w:type="dxa"/>
        </w:tblCellMar>
        <w:tblLook w:val="0000" w:firstRow="0" w:lastRow="0" w:firstColumn="0" w:lastColumn="0" w:noHBand="0" w:noVBand="0"/>
      </w:tblPr>
      <w:tblGrid>
        <w:gridCol w:w="44"/>
        <w:gridCol w:w="4512"/>
        <w:gridCol w:w="6"/>
        <w:gridCol w:w="4502"/>
        <w:gridCol w:w="44"/>
      </w:tblGrid>
      <w:tr w:rsidR="00C7743C" w:rsidRPr="00902A59" w:rsidTr="00C7743C">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charakterizuje těleso</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vypočítá objem a povrch</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užívá prostředky výpočetní techniky</w:t>
            </w:r>
          </w:p>
          <w:p w:rsidR="00C7743C" w:rsidRPr="00B76E3D" w:rsidRDefault="00C7743C" w:rsidP="00C7743C">
            <w:pPr>
              <w:tabs>
                <w:tab w:val="left" w:pos="957"/>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sestrojí sítě základních těles</w:t>
            </w:r>
          </w:p>
          <w:p w:rsidR="00C7743C" w:rsidRPr="00B76E3D" w:rsidRDefault="00C7743C" w:rsidP="00CB466F">
            <w:pPr>
              <w:pStyle w:val="Odstavecseseznamem"/>
              <w:numPr>
                <w:ilvl w:val="0"/>
                <w:numId w:val="690"/>
              </w:numPr>
              <w:tabs>
                <w:tab w:val="left" w:pos="957"/>
              </w:tabs>
              <w:spacing w:after="0"/>
              <w:ind w:left="390"/>
              <w:rPr>
                <w:rFonts w:eastAsia="Calibri" w:cstheme="minorHAnsi"/>
                <w:sz w:val="20"/>
              </w:rPr>
            </w:pPr>
            <w:r w:rsidRPr="00B76E3D">
              <w:rPr>
                <w:rFonts w:eastAsia="Calibri" w:cstheme="minorHAnsi"/>
                <w:sz w:val="20"/>
              </w:rPr>
              <w:t>vypočítá povrch a objem kvádru, krychle a válce</w:t>
            </w:r>
          </w:p>
          <w:p w:rsidR="00C7743C" w:rsidRPr="00902A59" w:rsidRDefault="00C7743C" w:rsidP="00C7743C">
            <w:pPr>
              <w:spacing w:after="0"/>
              <w:rPr>
                <w:rFonts w:cstheme="minorHAnsi"/>
              </w:rPr>
            </w:pPr>
            <w:r w:rsidRPr="00902A59">
              <w:rPr>
                <w:rFonts w:eastAsia="Calibri" w:cstheme="minorHAnsi"/>
                <w:sz w:val="20"/>
              </w:rPr>
              <w:t xml:space="preserve">   </w:t>
            </w:r>
          </w:p>
        </w:tc>
        <w:tc>
          <w:tcPr>
            <w:tcW w:w="455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Pr>
                <w:rFonts w:eastAsia="Calibri" w:cstheme="minorHAnsi"/>
                <w:sz w:val="20"/>
              </w:rPr>
              <w:t xml:space="preserve">- </w:t>
            </w:r>
            <w:r w:rsidRPr="00902A59">
              <w:rPr>
                <w:rFonts w:eastAsia="Calibri" w:cstheme="minorHAnsi"/>
                <w:sz w:val="20"/>
              </w:rPr>
              <w:t>síť válce</w:t>
            </w:r>
            <w:r w:rsidRPr="00902A59">
              <w:rPr>
                <w:rFonts w:eastAsia="Calibri" w:cstheme="minorHAnsi"/>
                <w:sz w:val="20"/>
              </w:rPr>
              <w:br/>
            </w:r>
            <w:r>
              <w:rPr>
                <w:rFonts w:eastAsia="Calibri" w:cstheme="minorHAnsi"/>
                <w:sz w:val="20"/>
              </w:rPr>
              <w:t xml:space="preserve">- </w:t>
            </w:r>
            <w:r w:rsidRPr="00902A59">
              <w:rPr>
                <w:rFonts w:eastAsia="Calibri" w:cstheme="minorHAnsi"/>
                <w:sz w:val="20"/>
              </w:rPr>
              <w:t xml:space="preserve">povrch a objem </w:t>
            </w:r>
            <w:r w:rsidRPr="00902A59">
              <w:rPr>
                <w:rFonts w:eastAsia="Calibri" w:cstheme="minorHAnsi"/>
                <w:sz w:val="20"/>
              </w:rPr>
              <w:br/>
            </w:r>
            <w:r>
              <w:rPr>
                <w:rFonts w:eastAsia="Calibri" w:cstheme="minorHAnsi"/>
                <w:sz w:val="20"/>
              </w:rPr>
              <w:t xml:space="preserve">- </w:t>
            </w:r>
            <w:r w:rsidRPr="00902A59">
              <w:rPr>
                <w:rFonts w:eastAsia="Calibri" w:cstheme="minorHAnsi"/>
                <w:sz w:val="20"/>
              </w:rPr>
              <w:t xml:space="preserve">jednotky povrchu, objemu a jejich převody </w:t>
            </w:r>
          </w:p>
          <w:p w:rsidR="00C7743C" w:rsidRPr="00902A59" w:rsidRDefault="00C7743C" w:rsidP="00C7743C">
            <w:pPr>
              <w:spacing w:after="0"/>
              <w:rPr>
                <w:rFonts w:eastAsia="Calibri" w:cstheme="minorHAnsi"/>
              </w:rPr>
            </w:pP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charakterizuje těleso</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objem a povrch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 xml:space="preserve">   </w:t>
            </w:r>
            <w:proofErr w:type="gramStart"/>
            <w:r w:rsidRPr="00902A59">
              <w:rPr>
                <w:rFonts w:eastAsia="Calibri" w:cstheme="minorHAnsi"/>
                <w:sz w:val="20"/>
              </w:rPr>
              <w:t>v</w:t>
            </w:r>
            <w:r w:rsidRPr="00902A59">
              <w:rPr>
                <w:rFonts w:eastAsia="Times New Roman" w:cstheme="minorHAnsi"/>
                <w:sz w:val="20"/>
              </w:rPr>
              <w:t xml:space="preserve"> </w:t>
            </w:r>
            <w:r w:rsidRPr="00902A59">
              <w:rPr>
                <w:rFonts w:eastAsia="Calibri" w:cstheme="minorHAnsi"/>
                <w:sz w:val="20"/>
              </w:rPr>
              <w:t>sestrojí</w:t>
            </w:r>
            <w:proofErr w:type="gramEnd"/>
            <w:r w:rsidRPr="00902A59">
              <w:rPr>
                <w:rFonts w:eastAsia="Calibri" w:cstheme="minorHAnsi"/>
                <w:sz w:val="20"/>
              </w:rPr>
              <w:t xml:space="preserve">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vypočítá povrch a objem kvádru, krychle a válce</w:t>
            </w:r>
          </w:p>
          <w:p w:rsidR="002C09F5" w:rsidRPr="00902A59" w:rsidRDefault="00486FF6">
            <w:pPr>
              <w:spacing w:after="0"/>
              <w:rPr>
                <w:rFonts w:cstheme="minorHAnsi"/>
              </w:rPr>
            </w:pPr>
            <w:r w:rsidRPr="00902A59">
              <w:rPr>
                <w:rFonts w:eastAsia="Calibri" w:cstheme="minorHAnsi"/>
                <w:sz w:val="20"/>
              </w:rPr>
              <w:t xml:space="preserve">   </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síť válce</w:t>
            </w:r>
            <w:r w:rsidRPr="00902A59">
              <w:rPr>
                <w:rFonts w:eastAsia="Calibri" w:cstheme="minorHAnsi"/>
                <w:sz w:val="20"/>
              </w:rPr>
              <w:br/>
              <w:t xml:space="preserve">povrch a objem </w:t>
            </w:r>
            <w:r w:rsidRPr="00902A59">
              <w:rPr>
                <w:rFonts w:eastAsia="Calibri" w:cstheme="minorHAnsi"/>
                <w:sz w:val="20"/>
              </w:rPr>
              <w:br/>
              <w:t xml:space="preserve">jednotky povrchu, objemu a jejich převody </w:t>
            </w: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C7743C" w:rsidRDefault="00C7743C" w:rsidP="00C7743C">
      <w:pPr>
        <w:spacing w:after="240"/>
        <w:rPr>
          <w:rFonts w:eastAsia="Calibri" w:cstheme="minorHAnsi"/>
        </w:rPr>
      </w:pPr>
    </w:p>
    <w:p w:rsidR="00C7743C" w:rsidRDefault="00C7743C" w:rsidP="00C7743C">
      <w:pPr>
        <w:spacing w:after="240"/>
        <w:rPr>
          <w:rFonts w:eastAsia="Calibri" w:cstheme="minorHAnsi"/>
        </w:rPr>
      </w:pPr>
      <w:r>
        <w:rPr>
          <w:rFonts w:eastAsia="Calibri" w:cstheme="minorHAnsi"/>
        </w:rPr>
        <w:t>Kompetence digitální</w:t>
      </w:r>
    </w:p>
    <w:p w:rsidR="00C7743C" w:rsidRDefault="00C7743C" w:rsidP="00C7743C">
      <w:pPr>
        <w:spacing w:after="240"/>
        <w:rPr>
          <w:rFonts w:eastAsia="Calibri" w:cstheme="minorHAnsi"/>
        </w:rPr>
      </w:pPr>
      <w:r>
        <w:rPr>
          <w:rFonts w:eastAsia="Calibri" w:cstheme="minorHAnsi"/>
        </w:rPr>
        <w:t>Učitel</w:t>
      </w:r>
    </w:p>
    <w:p w:rsidR="00C7743C" w:rsidRPr="00902A59" w:rsidRDefault="00C7743C" w:rsidP="00C7743C">
      <w:pPr>
        <w:tabs>
          <w:tab w:val="left" w:pos="720"/>
        </w:tabs>
        <w:spacing w:after="0" w:line="240" w:lineRule="auto"/>
        <w:ind w:left="720" w:hanging="360"/>
        <w:rPr>
          <w:rFonts w:eastAsia="Times New Roman" w:cstheme="minorHAnsi"/>
          <w:sz w:val="24"/>
        </w:rPr>
      </w:pPr>
      <w:r>
        <w:rPr>
          <w:rFonts w:eastAsia="Calibri" w:cstheme="minorHAnsi"/>
        </w:rPr>
        <w:t>-vytváří situace, kdy žákům využití digitálních technologií napomůže k efektivnímu řešení matematického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3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Výrazy</w:t>
      </w:r>
    </w:p>
    <w:tbl>
      <w:tblPr>
        <w:tblW w:w="9108" w:type="dxa"/>
        <w:tblInd w:w="-8" w:type="dxa"/>
        <w:tblCellMar>
          <w:left w:w="10" w:type="dxa"/>
          <w:right w:w="10" w:type="dxa"/>
        </w:tblCellMar>
        <w:tblLook w:val="0000" w:firstRow="0" w:lastRow="0" w:firstColumn="0" w:lastColumn="0" w:noHBand="0" w:noVBand="0"/>
      </w:tblPr>
      <w:tblGrid>
        <w:gridCol w:w="44"/>
        <w:gridCol w:w="4512"/>
        <w:gridCol w:w="4504"/>
        <w:gridCol w:w="48"/>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B76E3D" w:rsidRDefault="00C7743C" w:rsidP="00CB466F">
            <w:pPr>
              <w:pStyle w:val="Odstavecseseznamem"/>
              <w:numPr>
                <w:ilvl w:val="0"/>
                <w:numId w:val="691"/>
              </w:numPr>
              <w:tabs>
                <w:tab w:val="left" w:pos="957"/>
              </w:tabs>
              <w:spacing w:after="0"/>
              <w:ind w:left="390"/>
              <w:rPr>
                <w:rFonts w:eastAsia="Calibri" w:cstheme="minorHAnsi"/>
                <w:sz w:val="20"/>
              </w:rPr>
            </w:pPr>
            <w:r w:rsidRPr="00B76E3D">
              <w:rPr>
                <w:rFonts w:eastAsia="Calibri" w:cstheme="minorHAnsi"/>
                <w:sz w:val="20"/>
              </w:rPr>
              <w:t>rozkládá výraz na součin vytýkáním a pomocí vzorců</w:t>
            </w:r>
          </w:p>
          <w:p w:rsidR="00C7743C" w:rsidRPr="00B76E3D" w:rsidRDefault="00C7743C" w:rsidP="00CB466F">
            <w:pPr>
              <w:pStyle w:val="Odstavecseseznamem"/>
              <w:numPr>
                <w:ilvl w:val="0"/>
                <w:numId w:val="691"/>
              </w:numPr>
              <w:tabs>
                <w:tab w:val="left" w:pos="957"/>
              </w:tabs>
              <w:spacing w:after="0"/>
              <w:ind w:left="390"/>
              <w:rPr>
                <w:rFonts w:eastAsia="Calibri" w:cstheme="minorHAnsi"/>
                <w:sz w:val="20"/>
              </w:rPr>
            </w:pPr>
            <w:r w:rsidRPr="00B76E3D">
              <w:rPr>
                <w:rFonts w:eastAsia="Calibri" w:cstheme="minorHAnsi"/>
                <w:sz w:val="20"/>
              </w:rPr>
              <w:t>umí stanovit podmínky pro existenci lomeného výrazu</w:t>
            </w:r>
          </w:p>
          <w:p w:rsidR="00C7743C" w:rsidRPr="00B76E3D" w:rsidRDefault="00C7743C" w:rsidP="00C7743C">
            <w:pPr>
              <w:tabs>
                <w:tab w:val="left" w:pos="957"/>
              </w:tabs>
              <w:spacing w:after="0"/>
              <w:rPr>
                <w:rFonts w:eastAsia="Calibri" w:cstheme="minorHAnsi"/>
                <w:b/>
                <w:sz w:val="20"/>
              </w:rPr>
            </w:pPr>
            <w:r w:rsidRPr="00B76E3D">
              <w:rPr>
                <w:rFonts w:eastAsia="Calibri" w:cstheme="minorHAnsi"/>
                <w:b/>
                <w:sz w:val="20"/>
              </w:rPr>
              <w:t>Žák s podpůrnými opatřeními</w:t>
            </w:r>
          </w:p>
          <w:p w:rsidR="00C7743C" w:rsidRPr="00B76E3D" w:rsidRDefault="00C7743C" w:rsidP="00CB466F">
            <w:pPr>
              <w:pStyle w:val="Odstavecseseznamem"/>
              <w:numPr>
                <w:ilvl w:val="0"/>
                <w:numId w:val="691"/>
              </w:numPr>
              <w:tabs>
                <w:tab w:val="left" w:pos="957"/>
              </w:tabs>
              <w:spacing w:after="0"/>
              <w:ind w:left="390"/>
              <w:rPr>
                <w:rFonts w:eastAsia="Calibri" w:cstheme="minorHAnsi"/>
                <w:b/>
                <w:sz w:val="20"/>
              </w:rPr>
            </w:pPr>
            <w:r w:rsidRPr="00B76E3D">
              <w:rPr>
                <w:rFonts w:eastAsia="Calibri" w:cstheme="minorHAnsi"/>
                <w:sz w:val="20"/>
              </w:rPr>
              <w:t>pracuje se zlomky a smíšenými čísly, používá vyjádření vztahu celek – část (zlomek, desetinné číslo, procento</w:t>
            </w:r>
            <w:r>
              <w:rPr>
                <w:rFonts w:eastAsia="Calibri" w:cstheme="minorHAnsi"/>
                <w:sz w:val="20"/>
              </w:rPr>
              <w:t>)</w:t>
            </w:r>
          </w:p>
          <w:p w:rsidR="00C7743C" w:rsidRPr="00902A59" w:rsidRDefault="00C7743C" w:rsidP="00C7743C">
            <w:pPr>
              <w:spacing w:after="0"/>
              <w:rPr>
                <w:rFonts w:eastAsia="Calibri" w:cstheme="minorHAnsi"/>
              </w:rPr>
            </w:pPr>
          </w:p>
        </w:tc>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vytýkání </w:t>
            </w:r>
            <w:r w:rsidRPr="00902A59">
              <w:rPr>
                <w:rFonts w:eastAsia="Calibri" w:cstheme="minorHAnsi"/>
                <w:sz w:val="20"/>
              </w:rPr>
              <w:br/>
              <w:t xml:space="preserve">- rozklad na součin pomocí vzorců </w:t>
            </w:r>
            <w:r w:rsidRPr="00902A59">
              <w:rPr>
                <w:rFonts w:eastAsia="Calibri" w:cstheme="minorHAnsi"/>
                <w:sz w:val="20"/>
              </w:rPr>
              <w:br/>
              <w:t xml:space="preserve">- pojem lomený výraz, podmínky jednoduchého lomeného výrazu </w:t>
            </w:r>
            <w:r w:rsidRPr="00902A59">
              <w:rPr>
                <w:rFonts w:eastAsia="Calibri" w:cstheme="minorHAnsi"/>
                <w:sz w:val="20"/>
              </w:rPr>
              <w:br/>
            </w:r>
          </w:p>
        </w:tc>
      </w:tr>
      <w:tr w:rsidR="002C09F5" w:rsidRPr="00902A59" w:rsidTr="00C7743C">
        <w:trPr>
          <w:gridBefore w:val="1"/>
          <w:gridAfter w:val="1"/>
          <w:wBefore w:w="44" w:type="dxa"/>
          <w:wAfter w:w="44" w:type="dxa"/>
          <w:trHeight w:val="1"/>
        </w:trPr>
        <w:tc>
          <w:tcPr>
            <w:tcW w:w="451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rozkládá výraz na součin vytýkáním a pomocí vzorců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umí stanovit podmínky pro existenci lomeného výrazu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b/>
                <w:sz w:val="20"/>
              </w:rPr>
            </w:pPr>
            <w:r w:rsidRPr="00902A59">
              <w:rPr>
                <w:rFonts w:eastAsia="Calibri" w:cstheme="minorHAnsi"/>
                <w:b/>
                <w:sz w:val="20"/>
              </w:rPr>
              <w:t xml:space="preserve">   </w:t>
            </w:r>
            <w:r w:rsidRPr="00902A59">
              <w:rPr>
                <w:rFonts w:eastAsia="Calibri" w:cstheme="minorHAnsi"/>
                <w:sz w:val="20"/>
              </w:rPr>
              <w:t>pracuje se zlomky a smíšenými čísly, používá vyjádření vztahu celek – část (zlomek, desetinné číslo, procento</w:t>
            </w:r>
            <w:r w:rsidRPr="00902A59">
              <w:rPr>
                <w:rFonts w:eastAsia="Calibri" w:cstheme="minorHAnsi"/>
                <w:b/>
                <w:sz w:val="20"/>
              </w:rPr>
              <w:t>)</w:t>
            </w:r>
          </w:p>
          <w:p w:rsidR="002C09F5" w:rsidRPr="00902A59" w:rsidRDefault="002C09F5">
            <w:pPr>
              <w:spacing w:after="0"/>
              <w:rPr>
                <w:rFonts w:eastAsia="Calibri" w:cstheme="minorHAnsi"/>
              </w:rPr>
            </w:pPr>
          </w:p>
        </w:tc>
        <w:tc>
          <w:tcPr>
            <w:tcW w:w="450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vytýkání </w:t>
            </w:r>
            <w:r w:rsidRPr="00902A59">
              <w:rPr>
                <w:rFonts w:eastAsia="Calibri" w:cstheme="minorHAnsi"/>
                <w:sz w:val="20"/>
              </w:rPr>
              <w:br/>
              <w:t xml:space="preserve">- rozklad na součin pomocí vzorců </w:t>
            </w:r>
            <w:r w:rsidRPr="00902A59">
              <w:rPr>
                <w:rFonts w:eastAsia="Calibri" w:cstheme="minorHAnsi"/>
                <w:sz w:val="20"/>
              </w:rPr>
              <w:br/>
              <w:t xml:space="preserve">- pojem lomený výraz, podmínky jednoduchého </w:t>
            </w:r>
            <w:r w:rsidRPr="00902A59">
              <w:rPr>
                <w:rFonts w:eastAsia="Calibri" w:cstheme="minorHAnsi"/>
                <w:sz w:val="20"/>
              </w:rPr>
              <w:lastRenderedPageBreak/>
              <w:t xml:space="preserve">lomeného výrazu </w:t>
            </w:r>
            <w:r w:rsidRPr="00902A59">
              <w:rPr>
                <w:rFonts w:eastAsia="Calibri" w:cstheme="minorHAnsi"/>
                <w:sz w:val="20"/>
              </w:rPr>
              <w:br/>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Číslo a proměnná - Soustava dvou rovnic</w:t>
      </w:r>
    </w:p>
    <w:tbl>
      <w:tblPr>
        <w:tblW w:w="9108" w:type="dxa"/>
        <w:tblInd w:w="-8" w:type="dxa"/>
        <w:tblCellMar>
          <w:left w:w="10" w:type="dxa"/>
          <w:right w:w="10" w:type="dxa"/>
        </w:tblCellMar>
        <w:tblLook w:val="0000" w:firstRow="0" w:lastRow="0" w:firstColumn="0" w:lastColumn="0" w:noHBand="0" w:noVBand="0"/>
      </w:tblPr>
      <w:tblGrid>
        <w:gridCol w:w="44"/>
        <w:gridCol w:w="4511"/>
        <w:gridCol w:w="9"/>
        <w:gridCol w:w="4500"/>
        <w:gridCol w:w="44"/>
      </w:tblGrid>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k řešení rovnic používá ekvivalentních úprav</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řeší lineární rovnice pomocí získaných matematických dovedností</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řeší soustavu dvou lineárních rovnic</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řeší slovní úlohy pomocí soustavy rovnic</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řeší úlohy z praxe</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užívá funkční vztahy při řešení úloh</w:t>
            </w:r>
          </w:p>
          <w:p w:rsidR="00C7743C" w:rsidRPr="00D4407E" w:rsidRDefault="00C7743C" w:rsidP="00C7743C">
            <w:pPr>
              <w:tabs>
                <w:tab w:val="left" w:pos="1098"/>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1"/>
              </w:numPr>
              <w:tabs>
                <w:tab w:val="left" w:pos="1098"/>
              </w:tabs>
              <w:spacing w:after="0"/>
              <w:ind w:left="390"/>
              <w:rPr>
                <w:rFonts w:eastAsia="Calibri" w:cstheme="minorHAnsi"/>
              </w:rPr>
            </w:pPr>
            <w:r w:rsidRPr="00D4407E">
              <w:rPr>
                <w:rFonts w:eastAsia="Calibri" w:cstheme="minorHAnsi"/>
                <w:sz w:val="20"/>
              </w:rPr>
              <w:t>pracuje se zlomky a smíšenými čísly, používá vyjádření vztahu celek – část (zlomek, desetinné číslo, procento)</w:t>
            </w:r>
          </w:p>
        </w:tc>
        <w:tc>
          <w:tcPr>
            <w:tcW w:w="455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rPr>
                <w:rFonts w:eastAsia="Calibri" w:cstheme="minorHAnsi"/>
                <w:sz w:val="20"/>
              </w:rPr>
            </w:pPr>
            <w:r w:rsidRPr="00902A59">
              <w:rPr>
                <w:rFonts w:eastAsia="Calibri" w:cstheme="minorHAnsi"/>
                <w:sz w:val="20"/>
              </w:rPr>
              <w:t xml:space="preserve">- jedna rovnice o dvou neznámých </w:t>
            </w:r>
            <w:r w:rsidRPr="00902A59">
              <w:rPr>
                <w:rFonts w:eastAsia="Calibri" w:cstheme="minorHAnsi"/>
                <w:sz w:val="20"/>
              </w:rPr>
              <w:br/>
              <w:t xml:space="preserve">- soustava rovnic se dvěma neznámými </w:t>
            </w:r>
            <w:r w:rsidRPr="00902A59">
              <w:rPr>
                <w:rFonts w:eastAsia="Calibri" w:cstheme="minorHAnsi"/>
                <w:sz w:val="20"/>
              </w:rPr>
              <w:br/>
              <w:t>- jednoduché slovní úlohy řešené pomocí soustav rovnic</w:t>
            </w:r>
          </w:p>
          <w:p w:rsidR="00C7743C" w:rsidRPr="00902A59" w:rsidRDefault="00C7743C" w:rsidP="00C7743C">
            <w:pPr>
              <w:spacing w:after="240"/>
              <w:rPr>
                <w:rFonts w:eastAsia="Calibri" w:cstheme="minorHAnsi"/>
              </w:rPr>
            </w:pPr>
            <w:r w:rsidRPr="00902A59">
              <w:rPr>
                <w:rFonts w:eastAsia="Calibri" w:cstheme="minorHAnsi"/>
                <w:sz w:val="20"/>
              </w:rPr>
              <w:t xml:space="preserve">- slovní úlohy o pohybu </w:t>
            </w:r>
            <w:r w:rsidRPr="00902A59">
              <w:rPr>
                <w:rFonts w:eastAsia="Calibri" w:cstheme="minorHAnsi"/>
                <w:sz w:val="20"/>
              </w:rPr>
              <w:br/>
              <w:t xml:space="preserve">- slovní úlohy na společnou práci </w:t>
            </w:r>
            <w:r w:rsidRPr="00902A59">
              <w:rPr>
                <w:rFonts w:eastAsia="Calibri" w:cstheme="minorHAnsi"/>
                <w:sz w:val="20"/>
              </w:rPr>
              <w:br/>
              <w:t>- slovní úlohy na směsi</w:t>
            </w:r>
          </w:p>
        </w:tc>
      </w:tr>
      <w:tr w:rsidR="002C09F5" w:rsidRPr="00902A59" w:rsidTr="00C7743C">
        <w:trPr>
          <w:gridBefore w:val="1"/>
          <w:gridAfter w:val="1"/>
          <w:wBefore w:w="44" w:type="dxa"/>
          <w:wAfter w:w="44" w:type="dxa"/>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 řešení rovnic používá ekvivalentních úprav</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lineární rovnice pomocí získaných matematických dovedností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soustavu dvou lineárních rovnic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pomocí soustavy rovnic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úlohy z praxe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funkční vztahy při řešení úloh</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pracuje se zlomky a smíšenými čísly, používá vyjádření vztahu celek – část (zlomek, desetinné číslo, procento)</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 xml:space="preserve">- jedna rovnice o dvou neznámých </w:t>
            </w:r>
            <w:r w:rsidRPr="00902A59">
              <w:rPr>
                <w:rFonts w:eastAsia="Calibri" w:cstheme="minorHAnsi"/>
                <w:sz w:val="20"/>
              </w:rPr>
              <w:br/>
              <w:t xml:space="preserve">- soustava rovnic se dvěma neznámými </w:t>
            </w:r>
            <w:r w:rsidRPr="00902A59">
              <w:rPr>
                <w:rFonts w:eastAsia="Calibri" w:cstheme="minorHAnsi"/>
                <w:sz w:val="20"/>
              </w:rPr>
              <w:br/>
              <w:t>- jednoduché slovní úlohy řešené pomocí soustav rovnic</w:t>
            </w:r>
          </w:p>
          <w:p w:rsidR="002C09F5" w:rsidRPr="00902A59" w:rsidRDefault="00486FF6">
            <w:pPr>
              <w:spacing w:after="240"/>
              <w:rPr>
                <w:rFonts w:eastAsia="Calibri" w:cstheme="minorHAnsi"/>
              </w:rPr>
            </w:pPr>
            <w:r w:rsidRPr="00902A59">
              <w:rPr>
                <w:rFonts w:eastAsia="Calibri" w:cstheme="minorHAnsi"/>
                <w:sz w:val="20"/>
              </w:rPr>
              <w:t xml:space="preserve">- slovní úlohy o pohybu </w:t>
            </w:r>
            <w:r w:rsidRPr="00902A59">
              <w:rPr>
                <w:rFonts w:eastAsia="Calibri" w:cstheme="minorHAnsi"/>
                <w:sz w:val="20"/>
              </w:rPr>
              <w:br/>
              <w:t xml:space="preserve">- slovní úlohy na společnou práci </w:t>
            </w:r>
            <w:r w:rsidRPr="00902A59">
              <w:rPr>
                <w:rFonts w:eastAsia="Calibri" w:cstheme="minorHAnsi"/>
                <w:sz w:val="20"/>
              </w:rPr>
              <w:br/>
              <w:t>- slovní úlohy na směsi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 - Funkce</w:t>
      </w:r>
    </w:p>
    <w:tbl>
      <w:tblPr>
        <w:tblW w:w="9108" w:type="dxa"/>
        <w:tblInd w:w="-8" w:type="dxa"/>
        <w:tblCellMar>
          <w:left w:w="10" w:type="dxa"/>
          <w:right w:w="10" w:type="dxa"/>
        </w:tblCellMar>
        <w:tblLook w:val="0000" w:firstRow="0" w:lastRow="0" w:firstColumn="0" w:lastColumn="0" w:noHBand="0" w:noVBand="0"/>
      </w:tblPr>
      <w:tblGrid>
        <w:gridCol w:w="44"/>
        <w:gridCol w:w="2962"/>
        <w:gridCol w:w="21"/>
        <w:gridCol w:w="1529"/>
        <w:gridCol w:w="12"/>
        <w:gridCol w:w="1529"/>
        <w:gridCol w:w="7"/>
        <w:gridCol w:w="2960"/>
        <w:gridCol w:w="44"/>
      </w:tblGrid>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zakreslí bod do pravoúhlé soustavy souřadnic</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přečte souřadnice bodů</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chápe pojem funkce</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rozlišuje funkce lineární, nepřímou úměrnost a kvadratické</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lastRenderedPageBreak/>
              <w:t>sestaví tabulku a sestrojí graf</w:t>
            </w:r>
          </w:p>
          <w:p w:rsidR="00C7743C" w:rsidRPr="00D4407E" w:rsidRDefault="00C7743C" w:rsidP="00CB466F">
            <w:pPr>
              <w:pStyle w:val="Odstavecseseznamem"/>
              <w:numPr>
                <w:ilvl w:val="0"/>
                <w:numId w:val="691"/>
              </w:numPr>
              <w:tabs>
                <w:tab w:val="left" w:pos="957"/>
              </w:tabs>
              <w:spacing w:after="0"/>
              <w:ind w:left="390"/>
              <w:rPr>
                <w:rFonts w:eastAsia="Calibri" w:cstheme="minorHAnsi"/>
                <w:sz w:val="20"/>
              </w:rPr>
            </w:pPr>
            <w:r w:rsidRPr="00D4407E">
              <w:rPr>
                <w:rFonts w:eastAsia="Calibri" w:cstheme="minorHAnsi"/>
                <w:sz w:val="20"/>
              </w:rPr>
              <w:t>užívá prostředky výpočetní techniky</w:t>
            </w:r>
          </w:p>
          <w:p w:rsidR="00C7743C" w:rsidRPr="00D4407E" w:rsidRDefault="00C7743C" w:rsidP="00C7743C">
            <w:pPr>
              <w:tabs>
                <w:tab w:val="left" w:pos="957"/>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1"/>
              </w:numPr>
              <w:tabs>
                <w:tab w:val="left" w:pos="957"/>
              </w:tabs>
              <w:spacing w:after="0"/>
              <w:ind w:left="390"/>
              <w:rPr>
                <w:rFonts w:eastAsia="Calibri" w:cstheme="minorHAnsi"/>
              </w:rPr>
            </w:pPr>
            <w:r w:rsidRPr="00D4407E">
              <w:rPr>
                <w:rFonts w:eastAsia="Calibri" w:cstheme="minorHAnsi"/>
                <w:sz w:val="20"/>
              </w:rPr>
              <w:t>vypracuje jednoduchou tabulku</w:t>
            </w:r>
          </w:p>
        </w:tc>
        <w:tc>
          <w:tcPr>
            <w:tcW w:w="4552"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sz w:val="20"/>
              </w:rPr>
            </w:pPr>
            <w:r w:rsidRPr="00902A59">
              <w:rPr>
                <w:rFonts w:eastAsia="Calibri" w:cstheme="minorHAnsi"/>
                <w:sz w:val="20"/>
              </w:rPr>
              <w:lastRenderedPageBreak/>
              <w:t xml:space="preserve">- pravoúhlá soustava souřadnic </w:t>
            </w:r>
            <w:r w:rsidRPr="00902A59">
              <w:rPr>
                <w:rFonts w:eastAsia="Calibri" w:cstheme="minorHAnsi"/>
                <w:sz w:val="20"/>
              </w:rPr>
              <w:br/>
              <w:t>- lineární funkce, přímá úměrnost</w:t>
            </w:r>
          </w:p>
          <w:p w:rsidR="00C7743C" w:rsidRPr="00902A59" w:rsidRDefault="00C7743C" w:rsidP="00C7743C">
            <w:pPr>
              <w:spacing w:after="0"/>
              <w:rPr>
                <w:rFonts w:eastAsia="Calibri" w:cstheme="minorHAnsi"/>
                <w:sz w:val="20"/>
              </w:rPr>
            </w:pPr>
            <w:r w:rsidRPr="00902A59">
              <w:rPr>
                <w:rFonts w:eastAsia="Calibri" w:cstheme="minorHAnsi"/>
                <w:sz w:val="20"/>
              </w:rPr>
              <w:t xml:space="preserve"> - grafické řešení soustav rovnic</w:t>
            </w:r>
          </w:p>
          <w:p w:rsidR="00C7743C" w:rsidRPr="00902A59" w:rsidRDefault="00C7743C" w:rsidP="00C7743C">
            <w:pPr>
              <w:spacing w:after="0"/>
              <w:rPr>
                <w:rFonts w:eastAsia="Calibri" w:cstheme="minorHAnsi"/>
                <w:sz w:val="20"/>
              </w:rPr>
            </w:pPr>
            <w:r w:rsidRPr="00902A59">
              <w:rPr>
                <w:rFonts w:eastAsia="Calibri" w:cstheme="minorHAnsi"/>
                <w:sz w:val="20"/>
              </w:rPr>
              <w:t>- nepřímá úměrnost</w:t>
            </w:r>
          </w:p>
          <w:p w:rsidR="00C7743C" w:rsidRPr="00902A59" w:rsidRDefault="00C7743C" w:rsidP="00C7743C">
            <w:pPr>
              <w:spacing w:after="0"/>
              <w:rPr>
                <w:rFonts w:eastAsia="Calibri" w:cstheme="minorHAnsi"/>
              </w:rPr>
            </w:pPr>
            <w:r w:rsidRPr="00902A59">
              <w:rPr>
                <w:rFonts w:eastAsia="Calibri" w:cstheme="minorHAnsi"/>
                <w:sz w:val="20"/>
              </w:rPr>
              <w:t xml:space="preserve">- kvadratická funkce </w:t>
            </w:r>
          </w:p>
        </w:tc>
      </w:tr>
      <w:tr w:rsidR="00C7743C" w:rsidRPr="00902A59" w:rsidTr="00C7743C">
        <w:trPr>
          <w:trHeight w:val="1"/>
        </w:trPr>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lastRenderedPageBreak/>
              <w:t>Průřezová témata</w:t>
            </w:r>
          </w:p>
        </w:tc>
        <w:tc>
          <w:tcPr>
            <w:tcW w:w="30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eastAsia="Calibri" w:cstheme="minorHAnsi"/>
              </w:rPr>
            </w:pPr>
          </w:p>
        </w:tc>
        <w:tc>
          <w:tcPr>
            <w:tcW w:w="30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Fyzika</w:t>
            </w:r>
          </w:p>
          <w:p w:rsidR="00C7743C" w:rsidRPr="00902A59" w:rsidRDefault="00C7743C" w:rsidP="00C7743C">
            <w:pPr>
              <w:spacing w:after="0"/>
              <w:rPr>
                <w:rFonts w:eastAsia="Calibri" w:cstheme="minorHAnsi"/>
                <w:sz w:val="20"/>
              </w:rPr>
            </w:pPr>
            <w:r w:rsidRPr="00902A59">
              <w:rPr>
                <w:rFonts w:eastAsia="Calibri" w:cstheme="minorHAnsi"/>
                <w:sz w:val="20"/>
              </w:rPr>
              <w:t>9. ročník</w:t>
            </w:r>
          </w:p>
          <w:p w:rsidR="00C7743C" w:rsidRPr="00902A59" w:rsidRDefault="00C7743C" w:rsidP="00C7743C">
            <w:pPr>
              <w:spacing w:after="0"/>
              <w:rPr>
                <w:rFonts w:eastAsia="Calibri" w:cstheme="minorHAnsi"/>
              </w:rPr>
            </w:pPr>
            <w:r w:rsidRPr="00902A59">
              <w:rPr>
                <w:rFonts w:eastAsia="Calibri" w:cstheme="minorHAnsi"/>
                <w:sz w:val="20"/>
              </w:rPr>
              <w:t>Elektromagnetické děje</w:t>
            </w: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r>
      <w:tr w:rsidR="002C09F5" w:rsidRPr="00902A59" w:rsidTr="00C7743C">
        <w:trPr>
          <w:gridBefore w:val="1"/>
          <w:gridAfter w:val="1"/>
          <w:wBefore w:w="44" w:type="dxa"/>
          <w:wAfter w:w="44" w:type="dxa"/>
          <w:trHeight w:val="1"/>
        </w:trPr>
        <w:tc>
          <w:tcPr>
            <w:tcW w:w="452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2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zakreslí bod do pravoúhlé soustavy souřadnic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přečte souřadnice bodů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funkce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funkce lineární, nepřímou úměrnost a kvadratické</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sestaví tabulku a sestrojí graf</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vypracuje jednoduchou tabulku</w:t>
            </w:r>
          </w:p>
        </w:tc>
        <w:tc>
          <w:tcPr>
            <w:tcW w:w="449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pravoúhlá soustava souřadnic </w:t>
            </w:r>
            <w:r w:rsidRPr="00902A59">
              <w:rPr>
                <w:rFonts w:eastAsia="Calibri" w:cstheme="minorHAnsi"/>
                <w:sz w:val="20"/>
              </w:rPr>
              <w:br/>
              <w:t>- lineární funkce, přímá úměrnost</w:t>
            </w:r>
          </w:p>
          <w:p w:rsidR="002C09F5" w:rsidRPr="00902A59" w:rsidRDefault="00486FF6">
            <w:pPr>
              <w:spacing w:after="0"/>
              <w:rPr>
                <w:rFonts w:eastAsia="Calibri" w:cstheme="minorHAnsi"/>
                <w:sz w:val="20"/>
              </w:rPr>
            </w:pPr>
            <w:r w:rsidRPr="00902A59">
              <w:rPr>
                <w:rFonts w:eastAsia="Calibri" w:cstheme="minorHAnsi"/>
                <w:sz w:val="20"/>
              </w:rPr>
              <w:t xml:space="preserve"> - grafické řešení soustav rovnic</w:t>
            </w:r>
          </w:p>
          <w:p w:rsidR="002C09F5" w:rsidRPr="00902A59" w:rsidRDefault="00486FF6">
            <w:pPr>
              <w:spacing w:after="0"/>
              <w:rPr>
                <w:rFonts w:eastAsia="Calibri" w:cstheme="minorHAnsi"/>
                <w:sz w:val="20"/>
              </w:rPr>
            </w:pPr>
            <w:r w:rsidRPr="00902A59">
              <w:rPr>
                <w:rFonts w:eastAsia="Calibri" w:cstheme="minorHAnsi"/>
                <w:sz w:val="20"/>
              </w:rPr>
              <w:t>- nepřímá úměrnost</w:t>
            </w:r>
          </w:p>
          <w:p w:rsidR="002C09F5" w:rsidRPr="00902A59" w:rsidRDefault="00486FF6">
            <w:pPr>
              <w:spacing w:after="0"/>
              <w:rPr>
                <w:rFonts w:eastAsia="Calibri" w:cstheme="minorHAnsi"/>
              </w:rPr>
            </w:pPr>
            <w:r w:rsidRPr="00902A59">
              <w:rPr>
                <w:rFonts w:eastAsia="Calibri" w:cstheme="minorHAnsi"/>
                <w:sz w:val="20"/>
              </w:rPr>
              <w:t xml:space="preserve">- kvadratická funkce </w:t>
            </w:r>
          </w:p>
        </w:tc>
      </w:tr>
      <w:tr w:rsidR="002C09F5" w:rsidRPr="00902A59" w:rsidTr="00C7743C">
        <w:trPr>
          <w:gridBefore w:val="1"/>
          <w:gridAfter w:val="1"/>
          <w:wBefore w:w="44" w:type="dxa"/>
          <w:wAfter w:w="44" w:type="dxa"/>
          <w:trHeight w:val="1"/>
        </w:trPr>
        <w:tc>
          <w:tcPr>
            <w:tcW w:w="298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7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6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7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Fyzika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Elektromagnetické děje</w:t>
            </w:r>
          </w:p>
        </w:tc>
        <w:tc>
          <w:tcPr>
            <w:tcW w:w="296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Podobnost</w:t>
      </w:r>
    </w:p>
    <w:tbl>
      <w:tblPr>
        <w:tblW w:w="9108" w:type="dxa"/>
        <w:tblInd w:w="-8" w:type="dxa"/>
        <w:tblCellMar>
          <w:left w:w="10" w:type="dxa"/>
          <w:right w:w="10" w:type="dxa"/>
        </w:tblCellMar>
        <w:tblLook w:val="0000" w:firstRow="0" w:lastRow="0" w:firstColumn="0" w:lastColumn="0" w:noHBand="0" w:noVBand="0"/>
      </w:tblPr>
      <w:tblGrid>
        <w:gridCol w:w="44"/>
        <w:gridCol w:w="2964"/>
        <w:gridCol w:w="24"/>
        <w:gridCol w:w="1523"/>
        <w:gridCol w:w="7"/>
        <w:gridCol w:w="1528"/>
        <w:gridCol w:w="12"/>
        <w:gridCol w:w="2962"/>
        <w:gridCol w:w="44"/>
      </w:tblGrid>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rozliší shodné a podobné útvary</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 xml:space="preserve">užívá věty o podobnosti trojúhelníků </w:t>
            </w:r>
          </w:p>
          <w:p w:rsidR="00C7743C" w:rsidRPr="00D4407E" w:rsidRDefault="00C7743C" w:rsidP="00C7743C">
            <w:pPr>
              <w:tabs>
                <w:tab w:val="left" w:pos="1098"/>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1"/>
              </w:numPr>
              <w:tabs>
                <w:tab w:val="left" w:pos="1098"/>
              </w:tabs>
              <w:spacing w:after="0"/>
              <w:ind w:left="390"/>
              <w:rPr>
                <w:rFonts w:eastAsia="Calibri" w:cstheme="minorHAnsi"/>
              </w:rPr>
            </w:pPr>
            <w:r w:rsidRPr="00D4407E">
              <w:rPr>
                <w:rFonts w:eastAsia="Calibri" w:cstheme="minorHAnsi"/>
                <w:sz w:val="20"/>
              </w:rPr>
              <w:t>odhaduje délku úsečky, určí délku lomené čáry, graficky sčítá a odčítá úsečky - umí zacházet s rýsovacími pomůckami a potřebami - používá technické písmo</w:t>
            </w:r>
            <w:r w:rsidRPr="00D4407E">
              <w:rPr>
                <w:rFonts w:eastAsia="Calibri" w:cstheme="minorHAnsi"/>
                <w:b/>
                <w:sz w:val="20"/>
              </w:rPr>
              <w:t xml:space="preserve"> </w:t>
            </w:r>
          </w:p>
        </w:tc>
        <w:tc>
          <w:tcPr>
            <w:tcW w:w="455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podobnost </w:t>
            </w:r>
            <w:r w:rsidRPr="00902A59">
              <w:rPr>
                <w:rFonts w:eastAsia="Calibri" w:cstheme="minorHAnsi"/>
                <w:sz w:val="20"/>
              </w:rPr>
              <w:br/>
              <w:t xml:space="preserve">- věty o podobnosti trojúhelníka </w:t>
            </w:r>
            <w:r w:rsidRPr="00902A59">
              <w:rPr>
                <w:rFonts w:eastAsia="Calibri" w:cstheme="minorHAnsi"/>
                <w:sz w:val="20"/>
              </w:rPr>
              <w:br/>
              <w:t>- užití podobnosti v jednoduchých konstrukcích (dělení úseček)</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Průřezová témata</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jc w:val="center"/>
              <w:rPr>
                <w:rFonts w:cstheme="minorHAnsi"/>
              </w:rPr>
            </w:pPr>
            <w:r w:rsidRPr="00902A59">
              <w:rPr>
                <w:rFonts w:eastAsia="Times New Roman" w:cstheme="minorHAnsi"/>
                <w:b/>
                <w:sz w:val="24"/>
              </w:rPr>
              <w:t>Přesahy z</w:t>
            </w:r>
          </w:p>
        </w:tc>
      </w:tr>
      <w:tr w:rsidR="00C7743C" w:rsidRPr="00902A59" w:rsidTr="00C7743C">
        <w:trPr>
          <w:trHeight w:val="1"/>
        </w:trPr>
        <w:tc>
          <w:tcPr>
            <w:tcW w:w="30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OSOBNOSTNÍ A SOCIÁLNÍ VÝCHOVA</w:t>
            </w:r>
          </w:p>
          <w:p w:rsidR="00C7743C" w:rsidRPr="00902A59" w:rsidRDefault="00C7743C" w:rsidP="00C7743C">
            <w:pPr>
              <w:spacing w:after="0"/>
              <w:rPr>
                <w:rFonts w:eastAsia="Calibri" w:cstheme="minorHAnsi"/>
              </w:rPr>
            </w:pPr>
            <w:r w:rsidRPr="00902A59">
              <w:rPr>
                <w:rFonts w:eastAsia="Calibri" w:cstheme="minorHAnsi"/>
                <w:sz w:val="20"/>
              </w:rPr>
              <w:t>Řešení problémů a rozhodovací dovednosti</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line="240" w:lineRule="auto"/>
              <w:rPr>
                <w:rFonts w:eastAsia="Calibri" w:cstheme="minorHAnsi"/>
              </w:rPr>
            </w:pPr>
          </w:p>
        </w:tc>
      </w:tr>
      <w:tr w:rsidR="002C09F5" w:rsidRPr="00902A59" w:rsidTr="00C7743C">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shodné a podobné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užívá věty o podobnosti trojúhelníků </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lastRenderedPageBreak/>
              <w:t xml:space="preserve">   </w:t>
            </w:r>
            <w:r w:rsidRPr="00902A59">
              <w:rPr>
                <w:rFonts w:eastAsia="Calibri" w:cstheme="minorHAnsi"/>
                <w:sz w:val="20"/>
              </w:rPr>
              <w:t>odhaduje délku úsečky, určí délku lomené čáry, graficky sčítá a odčítá úsečky - umí zacházet s rýsovacími pomůckami a potřebami - používá technické písmo</w:t>
            </w:r>
            <w:r w:rsidRPr="00902A59">
              <w:rPr>
                <w:rFonts w:eastAsia="Calibri" w:cstheme="minorHAnsi"/>
                <w:b/>
                <w:sz w:val="20"/>
              </w:rPr>
              <w:t xml:space="preserve"> </w:t>
            </w:r>
          </w:p>
        </w:tc>
        <w:tc>
          <w:tcPr>
            <w:tcW w:w="450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podobnost </w:t>
            </w:r>
            <w:r w:rsidRPr="00902A59">
              <w:rPr>
                <w:rFonts w:eastAsia="Calibri" w:cstheme="minorHAnsi"/>
                <w:sz w:val="20"/>
              </w:rPr>
              <w:br/>
              <w:t xml:space="preserve">- věty o podobnosti trojúhelníka </w:t>
            </w:r>
            <w:r w:rsidRPr="00902A59">
              <w:rPr>
                <w:rFonts w:eastAsia="Calibri" w:cstheme="minorHAnsi"/>
                <w:sz w:val="20"/>
              </w:rPr>
              <w:br/>
              <w:t>- užití podobnosti v jednoduchých konstrukcích (dělení úseček)</w:t>
            </w:r>
          </w:p>
        </w:tc>
      </w:tr>
      <w:tr w:rsidR="002C09F5" w:rsidRPr="00902A59" w:rsidTr="00C7743C">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7743C">
        <w:trPr>
          <w:gridBefore w:val="1"/>
          <w:gridAfter w:val="1"/>
          <w:wBefore w:w="44" w:type="dxa"/>
          <w:wAfter w:w="44" w:type="dxa"/>
          <w:trHeight w:val="1"/>
        </w:trPr>
        <w:tc>
          <w:tcPr>
            <w:tcW w:w="298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Tělesa</w:t>
      </w:r>
    </w:p>
    <w:tbl>
      <w:tblPr>
        <w:tblW w:w="9108" w:type="dxa"/>
        <w:tblInd w:w="-8" w:type="dxa"/>
        <w:tblCellMar>
          <w:left w:w="10" w:type="dxa"/>
          <w:right w:w="10" w:type="dxa"/>
        </w:tblCellMar>
        <w:tblLook w:val="0000" w:firstRow="0" w:lastRow="0" w:firstColumn="0" w:lastColumn="0" w:noHBand="0" w:noVBand="0"/>
      </w:tblPr>
      <w:tblGrid>
        <w:gridCol w:w="44"/>
        <w:gridCol w:w="4513"/>
        <w:gridCol w:w="6"/>
        <w:gridCol w:w="4501"/>
        <w:gridCol w:w="44"/>
      </w:tblGrid>
      <w:tr w:rsidR="00C7743C" w:rsidRPr="00902A59" w:rsidTr="00C7743C">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charakterizuje jednotlivá tělesa</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načrtne síť kuželu a jehlanu</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načrtne obraz těles v rovině</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vypočítá povrch a objem tělesa</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užívá prostředky výpočetní techniky</w:t>
            </w:r>
          </w:p>
          <w:p w:rsidR="00C7743C" w:rsidRPr="00D4407E" w:rsidRDefault="00C7743C" w:rsidP="00C7743C">
            <w:pPr>
              <w:tabs>
                <w:tab w:val="left" w:pos="1098"/>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vypočítá povrch a objem kvádru, krychle a válce</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sestrojí sítě základních těles</w:t>
            </w:r>
          </w:p>
          <w:p w:rsidR="00C7743C" w:rsidRPr="00D4407E" w:rsidRDefault="00C7743C" w:rsidP="00CB466F">
            <w:pPr>
              <w:pStyle w:val="Odstavecseseznamem"/>
              <w:numPr>
                <w:ilvl w:val="0"/>
                <w:numId w:val="691"/>
              </w:numPr>
              <w:tabs>
                <w:tab w:val="left" w:pos="1098"/>
              </w:tabs>
              <w:spacing w:after="0"/>
              <w:ind w:left="390"/>
              <w:rPr>
                <w:rFonts w:eastAsia="Calibri" w:cstheme="minorHAnsi"/>
                <w:sz w:val="20"/>
              </w:rPr>
            </w:pPr>
            <w:r w:rsidRPr="00D4407E">
              <w:rPr>
                <w:rFonts w:eastAsia="Calibri" w:cstheme="minorHAnsi"/>
                <w:sz w:val="20"/>
              </w:rPr>
              <w:t xml:space="preserve">načrtne základní tělesa </w:t>
            </w:r>
          </w:p>
          <w:p w:rsidR="00C7743C" w:rsidRPr="00D4407E" w:rsidRDefault="00C7743C" w:rsidP="00CB466F">
            <w:pPr>
              <w:pStyle w:val="Odstavecseseznamem"/>
              <w:numPr>
                <w:ilvl w:val="0"/>
                <w:numId w:val="691"/>
              </w:numPr>
              <w:tabs>
                <w:tab w:val="left" w:pos="1098"/>
              </w:tabs>
              <w:spacing w:after="0"/>
              <w:ind w:left="390"/>
              <w:rPr>
                <w:rFonts w:eastAsia="Calibri" w:cstheme="minorHAnsi"/>
              </w:rPr>
            </w:pPr>
            <w:r w:rsidRPr="00D4407E">
              <w:rPr>
                <w:rFonts w:eastAsia="Calibri" w:cstheme="minorHAnsi"/>
                <w:sz w:val="20"/>
              </w:rPr>
              <w:t xml:space="preserve">zobrazuje jednoduchá tělesa  </w:t>
            </w:r>
          </w:p>
        </w:tc>
        <w:tc>
          <w:tcPr>
            <w:tcW w:w="455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 xml:space="preserve">- kužel </w:t>
            </w:r>
            <w:r w:rsidRPr="00902A59">
              <w:rPr>
                <w:rFonts w:eastAsia="Calibri" w:cstheme="minorHAnsi"/>
                <w:sz w:val="20"/>
              </w:rPr>
              <w:br/>
              <w:t xml:space="preserve">- jehlan </w:t>
            </w:r>
            <w:r w:rsidRPr="00902A59">
              <w:rPr>
                <w:rFonts w:eastAsia="Calibri" w:cstheme="minorHAnsi"/>
                <w:sz w:val="20"/>
              </w:rPr>
              <w:br/>
              <w:t xml:space="preserve">- koule </w:t>
            </w:r>
            <w:r w:rsidRPr="00902A59">
              <w:rPr>
                <w:rFonts w:eastAsia="Calibri" w:cstheme="minorHAnsi"/>
                <w:sz w:val="20"/>
              </w:rPr>
              <w:br/>
              <w:t>- povrch a objem těles</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charakterizuje jednotlivá tělesa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síť kuželu a jehlanu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obraz těles v rovině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povrch a objem tělesa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b/>
                <w:sz w:val="20"/>
              </w:rPr>
              <w:t xml:space="preserve">   </w:t>
            </w:r>
            <w:r w:rsidRPr="00902A59">
              <w:rPr>
                <w:rFonts w:eastAsia="Calibri" w:cstheme="minorHAnsi"/>
                <w:sz w:val="20"/>
              </w:rPr>
              <w:t>vypočítá povrch a objem kvádru, krychle a válce</w:t>
            </w:r>
          </w:p>
          <w:p w:rsidR="002C09F5" w:rsidRPr="00902A59" w:rsidRDefault="00486FF6">
            <w:pPr>
              <w:spacing w:after="0"/>
              <w:rPr>
                <w:rFonts w:eastAsia="Calibri" w:cstheme="minorHAnsi"/>
                <w:sz w:val="20"/>
              </w:rPr>
            </w:pPr>
            <w:r w:rsidRPr="00902A59">
              <w:rPr>
                <w:rFonts w:eastAsia="Calibri" w:cstheme="minorHAnsi"/>
                <w:sz w:val="20"/>
              </w:rPr>
              <w:t xml:space="preserve">   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načrtne základní tělesa </w:t>
            </w:r>
          </w:p>
          <w:p w:rsidR="002C09F5" w:rsidRPr="00902A59" w:rsidRDefault="00486FF6">
            <w:pPr>
              <w:spacing w:after="0"/>
              <w:rPr>
                <w:rFonts w:eastAsia="Calibri" w:cstheme="minorHAnsi"/>
              </w:rPr>
            </w:pPr>
            <w:r w:rsidRPr="00902A59">
              <w:rPr>
                <w:rFonts w:eastAsia="Calibri" w:cstheme="minorHAnsi"/>
                <w:sz w:val="20"/>
              </w:rPr>
              <w:t xml:space="preserve">   zobrazuje jednoduchá tělesa  </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kužel </w:t>
            </w:r>
            <w:r w:rsidRPr="00902A59">
              <w:rPr>
                <w:rFonts w:eastAsia="Calibri" w:cstheme="minorHAnsi"/>
                <w:sz w:val="20"/>
              </w:rPr>
              <w:br/>
              <w:t xml:space="preserve">- jehlan </w:t>
            </w:r>
            <w:r w:rsidRPr="00902A59">
              <w:rPr>
                <w:rFonts w:eastAsia="Calibri" w:cstheme="minorHAnsi"/>
                <w:sz w:val="20"/>
              </w:rPr>
              <w:br/>
              <w:t xml:space="preserve">- koule </w:t>
            </w:r>
            <w:r w:rsidRPr="00902A59">
              <w:rPr>
                <w:rFonts w:eastAsia="Calibri" w:cstheme="minorHAnsi"/>
                <w:sz w:val="20"/>
              </w:rPr>
              <w:br/>
              <w:t>- povrch a objem těles</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9108" w:type="dxa"/>
        <w:tblInd w:w="-8" w:type="dxa"/>
        <w:tblCellMar>
          <w:left w:w="10" w:type="dxa"/>
          <w:right w:w="10" w:type="dxa"/>
        </w:tblCellMar>
        <w:tblLook w:val="0000" w:firstRow="0" w:lastRow="0" w:firstColumn="0" w:lastColumn="0" w:noHBand="0" w:noVBand="0"/>
      </w:tblPr>
      <w:tblGrid>
        <w:gridCol w:w="44"/>
        <w:gridCol w:w="4510"/>
        <w:gridCol w:w="9"/>
        <w:gridCol w:w="4501"/>
        <w:gridCol w:w="44"/>
      </w:tblGrid>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Očekávané výstupy</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240" w:line="240" w:lineRule="auto"/>
              <w:jc w:val="center"/>
              <w:rPr>
                <w:rFonts w:cstheme="minorHAnsi"/>
              </w:rPr>
            </w:pPr>
            <w:r w:rsidRPr="00902A59">
              <w:rPr>
                <w:rFonts w:eastAsia="Times New Roman" w:cstheme="minorHAnsi"/>
                <w:b/>
                <w:sz w:val="24"/>
              </w:rPr>
              <w:t>Učivo</w:t>
            </w:r>
          </w:p>
        </w:tc>
      </w:tr>
      <w:tr w:rsidR="00C7743C" w:rsidRPr="00902A59" w:rsidTr="00C7743C">
        <w:trPr>
          <w:trHeight w:val="1"/>
        </w:trPr>
        <w:tc>
          <w:tcPr>
            <w:tcW w:w="45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t>žák:</w:t>
            </w:r>
          </w:p>
          <w:p w:rsidR="00C7743C" w:rsidRPr="00D4407E" w:rsidRDefault="00C7743C" w:rsidP="00CB466F">
            <w:pPr>
              <w:pStyle w:val="Odstavecseseznamem"/>
              <w:numPr>
                <w:ilvl w:val="0"/>
                <w:numId w:val="692"/>
              </w:numPr>
              <w:tabs>
                <w:tab w:val="left" w:pos="957"/>
              </w:tabs>
              <w:spacing w:after="0"/>
              <w:ind w:left="390"/>
              <w:rPr>
                <w:rFonts w:eastAsia="Calibri" w:cstheme="minorHAnsi"/>
                <w:sz w:val="20"/>
              </w:rPr>
            </w:pPr>
            <w:r w:rsidRPr="00D4407E">
              <w:rPr>
                <w:rFonts w:eastAsia="Calibri" w:cstheme="minorHAnsi"/>
                <w:sz w:val="20"/>
              </w:rPr>
              <w:t>využívá prostorovou představivost, kombinuje poznatky a dovednosti z různých vzdělávacích oblastí</w:t>
            </w:r>
          </w:p>
          <w:p w:rsidR="00C7743C" w:rsidRPr="00D4407E" w:rsidRDefault="00C7743C" w:rsidP="00C7743C">
            <w:pPr>
              <w:tabs>
                <w:tab w:val="left" w:pos="957"/>
              </w:tabs>
              <w:spacing w:after="0"/>
              <w:rPr>
                <w:rFonts w:eastAsia="Calibri" w:cstheme="minorHAnsi"/>
                <w:b/>
                <w:sz w:val="20"/>
              </w:rPr>
            </w:pPr>
            <w:r w:rsidRPr="00D4407E">
              <w:rPr>
                <w:rFonts w:eastAsia="Calibri" w:cstheme="minorHAnsi"/>
                <w:b/>
                <w:sz w:val="20"/>
              </w:rPr>
              <w:t>Žák s podpůrnými opatřeními</w:t>
            </w:r>
          </w:p>
          <w:p w:rsidR="00C7743C" w:rsidRPr="00D4407E" w:rsidRDefault="00C7743C" w:rsidP="00CB466F">
            <w:pPr>
              <w:pStyle w:val="Odstavecseseznamem"/>
              <w:numPr>
                <w:ilvl w:val="0"/>
                <w:numId w:val="692"/>
              </w:numPr>
              <w:tabs>
                <w:tab w:val="left" w:pos="957"/>
              </w:tabs>
              <w:spacing w:after="0"/>
              <w:ind w:left="390"/>
              <w:rPr>
                <w:rFonts w:eastAsia="Calibri" w:cstheme="minorHAnsi"/>
              </w:rPr>
            </w:pPr>
            <w:r w:rsidRPr="00D4407E">
              <w:rPr>
                <w:rFonts w:eastAsia="Calibri" w:cstheme="minorHAnsi"/>
                <w:sz w:val="20"/>
              </w:rPr>
              <w:lastRenderedPageBreak/>
              <w:t>aplikuje poznatky a dovednosti z jiných vzdělávacích oblastí - využívá prostředky výpočetní techniky při řešení úloh</w:t>
            </w:r>
          </w:p>
        </w:tc>
        <w:tc>
          <w:tcPr>
            <w:tcW w:w="455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7743C" w:rsidRPr="00902A59" w:rsidRDefault="00C7743C" w:rsidP="00C7743C">
            <w:pPr>
              <w:spacing w:after="0"/>
              <w:rPr>
                <w:rFonts w:eastAsia="Calibri" w:cstheme="minorHAnsi"/>
              </w:rPr>
            </w:pPr>
            <w:r w:rsidRPr="00902A59">
              <w:rPr>
                <w:rFonts w:eastAsia="Calibri" w:cstheme="minorHAnsi"/>
                <w:sz w:val="20"/>
              </w:rPr>
              <w:lastRenderedPageBreak/>
              <w:t>- logické a netradiční geometrické úlohy</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7743C">
        <w:trPr>
          <w:gridBefore w:val="1"/>
          <w:gridAfter w:val="1"/>
          <w:wBefore w:w="44" w:type="dxa"/>
          <w:wAfter w:w="44" w:type="dxa"/>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prostorovou představivost, kombinuje poznatky a dovednosti z různých vzdělávacích oblastí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aplikuje poznatky a dovednosti z jiných vzdělávacích oblastí - využívá prostředky výpočetní techniky při řešení úloh</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logické a netradiční geometrické úlohy</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Default="00486FF6" w:rsidP="000F3261">
      <w:pPr>
        <w:numPr>
          <w:ilvl w:val="0"/>
          <w:numId w:val="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C7743C" w:rsidRDefault="00C7743C" w:rsidP="00C7743C">
      <w:pPr>
        <w:spacing w:after="240"/>
        <w:rPr>
          <w:rFonts w:eastAsia="Calibri" w:cstheme="minorHAnsi"/>
        </w:rPr>
      </w:pPr>
    </w:p>
    <w:p w:rsidR="00C7743C" w:rsidRDefault="00C7743C" w:rsidP="00C7743C">
      <w:pPr>
        <w:spacing w:after="240"/>
        <w:rPr>
          <w:rFonts w:eastAsia="Calibri" w:cstheme="minorHAnsi"/>
        </w:rPr>
      </w:pPr>
      <w:r>
        <w:rPr>
          <w:rFonts w:eastAsia="Calibri" w:cstheme="minorHAnsi"/>
        </w:rPr>
        <w:t>Kompetence digitální</w:t>
      </w:r>
    </w:p>
    <w:p w:rsidR="00C7743C" w:rsidRDefault="00C7743C" w:rsidP="00C7743C">
      <w:pPr>
        <w:spacing w:after="240"/>
        <w:rPr>
          <w:rFonts w:eastAsia="Calibri" w:cstheme="minorHAnsi"/>
        </w:rPr>
      </w:pPr>
      <w:r>
        <w:rPr>
          <w:rFonts w:eastAsia="Calibri" w:cstheme="minorHAnsi"/>
        </w:rPr>
        <w:t>Učitel</w:t>
      </w:r>
    </w:p>
    <w:p w:rsidR="00C7743C" w:rsidRPr="00902A59" w:rsidRDefault="00180ACB" w:rsidP="00C7743C">
      <w:pPr>
        <w:numPr>
          <w:ilvl w:val="0"/>
          <w:numId w:val="90"/>
        </w:numPr>
        <w:tabs>
          <w:tab w:val="left" w:pos="720"/>
        </w:tabs>
        <w:spacing w:after="0" w:line="240" w:lineRule="auto"/>
        <w:ind w:left="720" w:hanging="360"/>
        <w:rPr>
          <w:rFonts w:eastAsia="Times New Roman" w:cstheme="minorHAnsi"/>
          <w:sz w:val="24"/>
        </w:rPr>
      </w:pPr>
      <w:r>
        <w:rPr>
          <w:rFonts w:eastAsia="Calibri" w:cstheme="minorHAnsi"/>
        </w:rPr>
        <w:t xml:space="preserve">9. </w:t>
      </w:r>
      <w:r w:rsidR="00C7743C">
        <w:rPr>
          <w:rFonts w:eastAsia="Calibri" w:cstheme="minorHAnsi"/>
        </w:rPr>
        <w:t>vytváří situace, kdy žákům využití digitálních technologií napomůže k efektivnímu řešení matematického problému</w:t>
      </w:r>
    </w:p>
    <w:p w:rsidR="00D11644" w:rsidRDefault="00D11644" w:rsidP="00B1509A">
      <w:pPr>
        <w:pStyle w:val="Nadpis1"/>
        <w:rPr>
          <w:rFonts w:eastAsia="Cambria"/>
        </w:rPr>
      </w:pPr>
      <w:bookmarkStart w:id="77" w:name="_Toc474394603"/>
    </w:p>
    <w:p w:rsidR="002C09F5" w:rsidRPr="00902A59" w:rsidRDefault="00180ACB" w:rsidP="00B1509A">
      <w:pPr>
        <w:pStyle w:val="Nadpis1"/>
        <w:rPr>
          <w:rFonts w:eastAsia="Cambria"/>
        </w:rPr>
      </w:pPr>
      <w:bookmarkStart w:id="78" w:name="_Toc206769720"/>
      <w:bookmarkEnd w:id="77"/>
      <w:r>
        <w:rPr>
          <w:rFonts w:eastAsia="Cambria"/>
        </w:rPr>
        <w:t>Informatika</w:t>
      </w:r>
      <w:bookmarkEnd w:id="78"/>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7569AB" w:rsidRPr="00172A09" w:rsidRDefault="007569AB" w:rsidP="007569AB">
      <w:pPr>
        <w:keepNext/>
        <w:spacing w:before="200" w:after="0"/>
        <w:rPr>
          <w:rFonts w:eastAsia="Cambria" w:cstheme="minorHAnsi"/>
          <w:b/>
          <w:i/>
          <w:color w:val="243F60"/>
        </w:rPr>
      </w:pPr>
      <w:bookmarkStart w:id="79" w:name="_Toc474394604"/>
      <w:r w:rsidRPr="00172A09">
        <w:rPr>
          <w:rFonts w:eastAsia="Cambria" w:cstheme="minorHAnsi"/>
          <w:b/>
          <w:i/>
          <w:color w:val="243F60"/>
        </w:rPr>
        <w:t>Charakteristika oblasti</w:t>
      </w:r>
    </w:p>
    <w:p w:rsidR="007569AB" w:rsidRPr="00172A09" w:rsidRDefault="007569AB" w:rsidP="007569AB">
      <w:pPr>
        <w:pStyle w:val="Default"/>
        <w:jc w:val="both"/>
        <w:rPr>
          <w:rFonts w:asciiTheme="minorHAnsi" w:hAnsiTheme="minorHAnsi" w:cstheme="minorHAnsi"/>
          <w:sz w:val="22"/>
          <w:szCs w:val="22"/>
        </w:rPr>
      </w:pPr>
      <w:r w:rsidRPr="00172A09">
        <w:rPr>
          <w:rFonts w:asciiTheme="minorHAnsi" w:hAnsiTheme="minorHAnsi" w:cstheme="minorHAnsi"/>
          <w:sz w:val="22"/>
          <w:szCs w:val="22"/>
        </w:rPr>
        <w:t xml:space="preserve">Vzdělávací oblast </w:t>
      </w:r>
      <w:r w:rsidRPr="00172A09">
        <w:rPr>
          <w:rFonts w:asciiTheme="minorHAnsi" w:hAnsiTheme="minorHAnsi" w:cstheme="minorHAnsi"/>
          <w:bCs/>
          <w:sz w:val="22"/>
          <w:szCs w:val="22"/>
        </w:rPr>
        <w:t xml:space="preserve">Informatika </w:t>
      </w:r>
      <w:r w:rsidRPr="00172A09">
        <w:rPr>
          <w:rFonts w:asciiTheme="minorHAnsi" w:hAnsiTheme="minorHAnsi" w:cstheme="minorHAnsi"/>
          <w:sz w:val="22"/>
          <w:szCs w:val="22"/>
        </w:rPr>
        <w:t>se zaměřuje především na rozvoj informatického myšlení a na  porozumění základním principům digitálních technologií. Je založena na aktivních činnostech, při kterých žáci využívají informatické postupy a pojmy. Poskytuje prostředky a metody ke zkoumání řešitelnosti problémů i hledání a nalézání jejich optimálních řešení, ke zpracování dat a jejich interpretaci a na základě řešení praktických úkolů i poznatky a zkušenost, kdy je lepší práci přenechat stroji, respektive počítači. Pochopení, jak digitální technologie fungují, přispívá jednak k porozumění zákonitostem digitálního světa, jednak k jejich efektivnímu, bezpečnému a etickému užívání.</w:t>
      </w:r>
    </w:p>
    <w:p w:rsidR="007569AB" w:rsidRPr="00172A09" w:rsidRDefault="007569AB" w:rsidP="007569AB">
      <w:pPr>
        <w:pStyle w:val="Default"/>
        <w:rPr>
          <w:rFonts w:asciiTheme="minorHAnsi" w:hAnsiTheme="minorHAnsi" w:cstheme="minorHAnsi"/>
          <w:sz w:val="22"/>
          <w:szCs w:val="22"/>
        </w:rPr>
      </w:pPr>
    </w:p>
    <w:p w:rsidR="007569AB" w:rsidRDefault="007569AB" w:rsidP="007569AB">
      <w:pPr>
        <w:pStyle w:val="Default"/>
        <w:jc w:val="both"/>
        <w:rPr>
          <w:rFonts w:asciiTheme="minorHAnsi" w:hAnsiTheme="minorHAnsi" w:cstheme="minorHAnsi"/>
          <w:sz w:val="22"/>
          <w:szCs w:val="22"/>
        </w:rPr>
      </w:pPr>
      <w:r w:rsidRPr="00172A09">
        <w:rPr>
          <w:rFonts w:asciiTheme="minorHAnsi" w:hAnsiTheme="minorHAnsi" w:cstheme="minorHAnsi"/>
          <w:sz w:val="22"/>
          <w:szCs w:val="22"/>
        </w:rPr>
        <w:t>Na prvním stupni základního vzdělávání si žáci prostřednictvím her, experimentů, diskusí a dalších aktivit vytvářejí první představy o způsobech, jakými se dají data a informace zaznamenávat, a objevují informatické aspekty světa kolem nich. Postupně si žáci rozvíjejí schopnost popsat problém, analyzovat ho a hledat jeho řešení. Ve vhodném programovacím prostředí si ověřují algoritmické postupy. Informatika také společně s ostatními obory pokládá základy uživatelských dovedností. Poznáváním, jak se s digitálními technologiemi pracuje, si žáci vytvářejí základ pro pochopení informatických konceptů. Součástí je i bezpečné zacházení s technologiemi a osvojování dovedností a návyků, které vedou k prevenci rizikového chování.</w:t>
      </w:r>
    </w:p>
    <w:p w:rsidR="007569AB" w:rsidRPr="00172A09" w:rsidRDefault="007569AB" w:rsidP="007569AB">
      <w:pPr>
        <w:pStyle w:val="Default"/>
        <w:rPr>
          <w:rFonts w:asciiTheme="minorHAnsi" w:hAnsiTheme="minorHAnsi" w:cstheme="minorHAnsi"/>
          <w:sz w:val="22"/>
          <w:szCs w:val="22"/>
        </w:rPr>
      </w:pPr>
      <w:r w:rsidRPr="00172A09">
        <w:rPr>
          <w:rFonts w:asciiTheme="minorHAnsi" w:hAnsiTheme="minorHAnsi" w:cstheme="minorHAnsi"/>
          <w:sz w:val="22"/>
          <w:szCs w:val="22"/>
        </w:rPr>
        <w:t xml:space="preserve"> </w:t>
      </w:r>
    </w:p>
    <w:p w:rsidR="007569AB" w:rsidRDefault="007569AB" w:rsidP="007569AB">
      <w:pPr>
        <w:pStyle w:val="Default"/>
        <w:jc w:val="both"/>
        <w:rPr>
          <w:rFonts w:asciiTheme="minorHAnsi" w:hAnsiTheme="minorHAnsi" w:cstheme="minorHAnsi"/>
          <w:sz w:val="22"/>
          <w:szCs w:val="22"/>
        </w:rPr>
      </w:pPr>
      <w:r w:rsidRPr="00172A09">
        <w:rPr>
          <w:rFonts w:asciiTheme="minorHAnsi" w:hAnsiTheme="minorHAnsi" w:cstheme="minorHAnsi"/>
          <w:sz w:val="22"/>
          <w:szCs w:val="22"/>
        </w:rPr>
        <w:t>I na druhém stupni základního vzdělávání žáci tvoří, experimentují, prověřují své hypotézy, objevují, aktivně hledají, navrhují a ověřují různá řešení, diskutují s ostatními a tím si prohlubují a rozvíjejí porozumění základním informatickým konceptům a principům fungování digitálních technologií. Při analýze problému vybírají, které aspekty lze zanedbat a které jsou podstatné pro jeho řešení. Učí se vytvářet, formálně zapisovat a systematicky posuzovat postupy vhodné pro automatizaci, zpracovávat i velké a nesourodé soubory dat. Díky poznávání toho, jak a proč digitální technologie fungují, žáci chápou základní principy kódování, modelování a s větším porozuměním chrání sebe,</w:t>
      </w:r>
      <w:r>
        <w:rPr>
          <w:rFonts w:asciiTheme="minorHAnsi" w:hAnsiTheme="minorHAnsi" w:cstheme="minorHAnsi"/>
          <w:sz w:val="22"/>
          <w:szCs w:val="22"/>
        </w:rPr>
        <w:t xml:space="preserve"> své soukromí, data i zařízení.</w:t>
      </w:r>
    </w:p>
    <w:p w:rsidR="007569AB" w:rsidRPr="00172A09" w:rsidRDefault="007569AB" w:rsidP="007569AB">
      <w:pPr>
        <w:pStyle w:val="Default"/>
        <w:rPr>
          <w:rFonts w:asciiTheme="minorHAnsi" w:hAnsiTheme="minorHAnsi" w:cstheme="minorHAnsi"/>
          <w:sz w:val="22"/>
          <w:szCs w:val="22"/>
        </w:rPr>
      </w:pPr>
    </w:p>
    <w:p w:rsidR="007569AB" w:rsidRDefault="007569AB" w:rsidP="007569AB">
      <w:pPr>
        <w:jc w:val="both"/>
        <w:rPr>
          <w:rFonts w:eastAsia="Calibri" w:cstheme="minorHAnsi"/>
        </w:rPr>
      </w:pPr>
      <w:r w:rsidRPr="00172A09">
        <w:rPr>
          <w:rFonts w:cstheme="minorHAnsi"/>
        </w:rPr>
        <w:t>V průběhu základního vzdělávání žáci začínají vyvíjet funkční technická řešení problémů. Osvojují si časté testování prototypů a jejich postupné vylepšování jako přirozenou součást designu a vývoje v informačních technologiích. Zvažují a ověřují dopady navrhovaných řešení na jedince, společnost, životní prostředí.</w:t>
      </w:r>
    </w:p>
    <w:p w:rsidR="007569AB" w:rsidRDefault="007569AB" w:rsidP="007569AB">
      <w:pPr>
        <w:pStyle w:val="Default"/>
        <w:rPr>
          <w:rFonts w:asciiTheme="minorHAnsi" w:hAnsiTheme="minorHAnsi" w:cstheme="minorHAnsi"/>
          <w:sz w:val="22"/>
          <w:szCs w:val="22"/>
        </w:rPr>
      </w:pPr>
      <w:r w:rsidRPr="00172A09">
        <w:rPr>
          <w:rFonts w:eastAsia="Calibri" w:cstheme="minorHAnsi"/>
          <w:b/>
        </w:rPr>
        <w:t>Cílové zaměření vzdělávací oblasti</w:t>
      </w:r>
      <w:r w:rsidRPr="00902A59">
        <w:rPr>
          <w:rFonts w:eastAsia="Calibri" w:cstheme="minorHAnsi"/>
        </w:rPr>
        <w:t xml:space="preserve"> </w:t>
      </w:r>
      <w:r w:rsidRPr="00902A59">
        <w:rPr>
          <w:rFonts w:eastAsia="Calibri" w:cstheme="minorHAnsi"/>
        </w:rPr>
        <w:br/>
      </w:r>
    </w:p>
    <w:p w:rsidR="007569AB" w:rsidRDefault="007569AB" w:rsidP="007569AB">
      <w:pPr>
        <w:pStyle w:val="Default"/>
        <w:rPr>
          <w:sz w:val="22"/>
          <w:szCs w:val="22"/>
        </w:rPr>
      </w:pPr>
      <w:r w:rsidRPr="007D69DD">
        <w:rPr>
          <w:rFonts w:asciiTheme="minorHAnsi" w:hAnsiTheme="minorHAnsi" w:cstheme="minorHAnsi"/>
          <w:sz w:val="22"/>
          <w:szCs w:val="22"/>
        </w:rPr>
        <w:t>Vzdělávání v dané vzdělávací oblasti směřuje k utváření a rozvíjení klíčových kompetencí tím, že vede žáka k:</w:t>
      </w:r>
      <w:r>
        <w:rPr>
          <w:sz w:val="22"/>
          <w:szCs w:val="22"/>
        </w:rPr>
        <w:t xml:space="preserve">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systémovému přístupu při analýze situací a jevů světa kolem něj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nacházení různých řešení a výběru toho nejvhodnějšího pro danou situaci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ke zkušenosti, že týmová práce umocněná technologiemi může vést k lepším výsledkům než samostatná práce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porozumění různým přístupům ke kódování informací i různým způs</w:t>
      </w:r>
      <w:r>
        <w:rPr>
          <w:rFonts w:asciiTheme="minorHAnsi" w:hAnsiTheme="minorHAnsi" w:cstheme="minorHAnsi"/>
          <w:sz w:val="22"/>
          <w:szCs w:val="22"/>
        </w:rPr>
        <w:t>obům jejich organizace</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lastRenderedPageBreak/>
        <w:t xml:space="preserve">rozhodování na základě relevantních dat a jejich korektní interpretace, jeho obhajování pomocí věcných argumentů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komunikaci pomocí formálních jazyků, kterým porozumí i stroje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standardizování pracovních postupů v situacích, kdy to usnadní práci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posuzování technických řešení z pohledu druhých lidí a jejich vyhodnocování v osobních, etických, bezpečnostních, právních, sociálních, ekonomických, environmentálních a kulturních souvislostech </w:t>
      </w:r>
    </w:p>
    <w:p w:rsidR="007569AB"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nezdolnosti při řešení těžkých problémů, zvládání nejednoznačnosti a nejistoty a vypořádání se s problémy s otevřeným koncem </w:t>
      </w:r>
    </w:p>
    <w:p w:rsidR="007569AB" w:rsidRPr="007D69DD" w:rsidRDefault="007569AB" w:rsidP="00CB466F">
      <w:pPr>
        <w:pStyle w:val="Default"/>
        <w:numPr>
          <w:ilvl w:val="0"/>
          <w:numId w:val="697"/>
        </w:numPr>
        <w:spacing w:after="44"/>
        <w:ind w:left="284" w:hanging="284"/>
        <w:rPr>
          <w:rFonts w:asciiTheme="minorHAnsi" w:hAnsiTheme="minorHAnsi" w:cstheme="minorHAnsi"/>
          <w:sz w:val="22"/>
          <w:szCs w:val="22"/>
        </w:rPr>
      </w:pPr>
      <w:r w:rsidRPr="007D69DD">
        <w:rPr>
          <w:rFonts w:asciiTheme="minorHAnsi" w:hAnsiTheme="minorHAnsi" w:cstheme="minorHAnsi"/>
          <w:sz w:val="22"/>
          <w:szCs w:val="22"/>
        </w:rPr>
        <w:t xml:space="preserve">otevřenosti novým cestám, nástrojům, snaze postupně se zlepšovat </w:t>
      </w:r>
      <w:r w:rsidRPr="007D69DD">
        <w:rPr>
          <w:rFonts w:eastAsia="Calibri" w:cstheme="minorHAnsi"/>
        </w:rPr>
        <w:br/>
      </w:r>
    </w:p>
    <w:p w:rsidR="002C09F5" w:rsidRPr="00902A59" w:rsidRDefault="00486FF6" w:rsidP="00B1509A">
      <w:pPr>
        <w:pStyle w:val="Nadpis2"/>
        <w:rPr>
          <w:rFonts w:eastAsia="Cambria"/>
        </w:rPr>
      </w:pPr>
      <w:bookmarkStart w:id="80" w:name="_Toc206760501"/>
      <w:bookmarkStart w:id="81" w:name="_Toc206767054"/>
      <w:bookmarkStart w:id="82" w:name="_Toc206769721"/>
      <w:r w:rsidRPr="00902A59">
        <w:rPr>
          <w:rFonts w:eastAsia="Cambria"/>
        </w:rPr>
        <w:t>Informatika</w:t>
      </w:r>
      <w:bookmarkEnd w:id="79"/>
      <w:bookmarkEnd w:id="80"/>
      <w:bookmarkEnd w:id="81"/>
      <w:bookmarkEnd w:id="82"/>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534823" w:rsidRDefault="00486FF6" w:rsidP="007569AB">
      <w:pPr>
        <w:pStyle w:val="Standard"/>
        <w:jc w:val="both"/>
        <w:rPr>
          <w:rFonts w:eastAsia="Calibri" w:cstheme="minorHAnsi"/>
        </w:rPr>
      </w:pPr>
      <w:r w:rsidRPr="00902A59">
        <w:rPr>
          <w:rFonts w:eastAsia="Calibri" w:cstheme="minorHAnsi"/>
        </w:rPr>
        <w:t>Charakteristika vyučovacího předmětu</w:t>
      </w:r>
    </w:p>
    <w:p w:rsidR="00534823" w:rsidRDefault="00486FF6" w:rsidP="007569AB">
      <w:pPr>
        <w:pStyle w:val="Standard"/>
        <w:jc w:val="both"/>
        <w:rPr>
          <w:rFonts w:eastAsia="Calibri" w:cstheme="minorHAnsi"/>
        </w:rPr>
      </w:pPr>
      <w:r w:rsidRPr="00902A59">
        <w:rPr>
          <w:rFonts w:eastAsia="Calibri" w:cstheme="minorHAnsi"/>
        </w:rPr>
        <w:br/>
        <w:t>Obsahové, časové a organizační vymezení</w:t>
      </w:r>
    </w:p>
    <w:p w:rsidR="007569AB" w:rsidRDefault="00486FF6" w:rsidP="007569AB">
      <w:pPr>
        <w:pStyle w:val="Standard"/>
        <w:jc w:val="both"/>
        <w:rPr>
          <w:rFonts w:asciiTheme="minorHAnsi" w:eastAsia="Calibri" w:hAnsiTheme="minorHAnsi" w:cstheme="minorHAnsi"/>
        </w:rPr>
      </w:pPr>
      <w:r w:rsidRPr="00902A59">
        <w:rPr>
          <w:rFonts w:eastAsia="Calibri" w:cstheme="minorHAnsi"/>
        </w:rPr>
        <w:br/>
      </w:r>
      <w:r w:rsidR="007569AB" w:rsidRPr="007D69DD">
        <w:rPr>
          <w:rFonts w:asciiTheme="minorHAnsi" w:eastAsia="Calibri" w:hAnsiTheme="minorHAnsi" w:cstheme="minorHAnsi"/>
        </w:rPr>
        <w:t>Obsahové, časové a organizační vyme</w:t>
      </w:r>
      <w:r w:rsidR="007569AB">
        <w:rPr>
          <w:rFonts w:asciiTheme="minorHAnsi" w:eastAsia="Calibri" w:hAnsiTheme="minorHAnsi" w:cstheme="minorHAnsi"/>
        </w:rPr>
        <w:t>zení</w:t>
      </w:r>
    </w:p>
    <w:p w:rsidR="007569AB" w:rsidRDefault="007569AB" w:rsidP="007569AB">
      <w:pPr>
        <w:pStyle w:val="Standard"/>
        <w:spacing w:line="240" w:lineRule="auto"/>
        <w:jc w:val="both"/>
        <w:rPr>
          <w:rFonts w:asciiTheme="minorHAnsi" w:hAnsiTheme="minorHAnsi" w:cstheme="minorHAnsi"/>
        </w:rPr>
      </w:pPr>
    </w:p>
    <w:p w:rsidR="007569AB" w:rsidRDefault="007569AB" w:rsidP="007569AB">
      <w:pPr>
        <w:pStyle w:val="Standard"/>
        <w:spacing w:line="240" w:lineRule="auto"/>
        <w:jc w:val="both"/>
        <w:rPr>
          <w:rFonts w:asciiTheme="minorHAnsi" w:eastAsia="Calibri" w:hAnsiTheme="minorHAnsi" w:cstheme="minorHAnsi"/>
        </w:rPr>
      </w:pPr>
      <w:r w:rsidRPr="004E72F6">
        <w:rPr>
          <w:rFonts w:asciiTheme="minorHAnsi" w:hAnsiTheme="minorHAnsi" w:cstheme="minorHAnsi"/>
        </w:rPr>
        <w:t>Obsah vyučova</w:t>
      </w:r>
      <w:r>
        <w:rPr>
          <w:rFonts w:asciiTheme="minorHAnsi" w:hAnsiTheme="minorHAnsi" w:cstheme="minorHAnsi"/>
        </w:rPr>
        <w:t xml:space="preserve">cího předmětu „Informatika“ </w:t>
      </w:r>
      <w:r w:rsidRPr="004E72F6">
        <w:rPr>
          <w:rFonts w:asciiTheme="minorHAnsi" w:hAnsiTheme="minorHAnsi" w:cstheme="minorHAnsi"/>
        </w:rPr>
        <w:t xml:space="preserve"> je tvořen obsahem vzdělávacího oboru „Informatika“ pro I. a II. stupeň a jsou v něm integrovány tematické okruhy průřezových témat. Vede k naplnění očekávaných výstupů RVP ZV.</w:t>
      </w:r>
    </w:p>
    <w:p w:rsidR="007569AB" w:rsidRPr="004E72F6" w:rsidRDefault="007569AB" w:rsidP="007569AB">
      <w:pPr>
        <w:pStyle w:val="Standard"/>
        <w:spacing w:line="240" w:lineRule="auto"/>
        <w:jc w:val="both"/>
        <w:rPr>
          <w:rFonts w:asciiTheme="minorHAnsi" w:hAnsiTheme="minorHAnsi" w:cstheme="minorHAnsi"/>
        </w:rPr>
      </w:pPr>
      <w:r w:rsidRPr="007D69DD">
        <w:rPr>
          <w:rFonts w:asciiTheme="minorHAnsi" w:eastAsia="Calibri" w:hAnsiTheme="minorHAnsi" w:cstheme="minorHAnsi"/>
        </w:rPr>
        <w:t xml:space="preserve">Předmět je </w:t>
      </w:r>
      <w:r w:rsidRPr="00863427">
        <w:rPr>
          <w:rFonts w:asciiTheme="minorHAnsi" w:eastAsia="Calibri" w:hAnsiTheme="minorHAnsi" w:cstheme="minorHAnsi"/>
        </w:rPr>
        <w:t>realizován v 4. až 9. ročníku po jedné hodině týdně</w:t>
      </w:r>
      <w:r>
        <w:rPr>
          <w:rFonts w:asciiTheme="minorHAnsi" w:eastAsia="Calibri" w:hAnsiTheme="minorHAnsi" w:cstheme="minorHAnsi"/>
        </w:rPr>
        <w:t xml:space="preserve"> jako povinný předmět</w:t>
      </w:r>
      <w:r w:rsidRPr="00863427">
        <w:rPr>
          <w:rFonts w:asciiTheme="minorHAnsi" w:eastAsia="Calibri" w:hAnsiTheme="minorHAnsi" w:cstheme="minorHAnsi"/>
        </w:rPr>
        <w:t xml:space="preserve">. </w:t>
      </w:r>
      <w:r w:rsidRPr="00863427">
        <w:rPr>
          <w:rFonts w:asciiTheme="minorHAnsi" w:hAnsiTheme="minorHAnsi" w:cstheme="minorHAnsi"/>
        </w:rPr>
        <w:t xml:space="preserve">Výuka probíhá na počítačích </w:t>
      </w:r>
      <w:r>
        <w:rPr>
          <w:rFonts w:asciiTheme="minorHAnsi" w:hAnsiTheme="minorHAnsi" w:cstheme="minorHAnsi"/>
        </w:rPr>
        <w:t xml:space="preserve">s myší v PC učebně </w:t>
      </w:r>
      <w:r w:rsidRPr="00863427">
        <w:rPr>
          <w:rFonts w:asciiTheme="minorHAnsi" w:hAnsiTheme="minorHAnsi" w:cstheme="minorHAnsi"/>
        </w:rPr>
        <w:t>s připojením k internetu. Některá témata probíhají bez počítače.</w:t>
      </w:r>
    </w:p>
    <w:p w:rsidR="007569AB" w:rsidRPr="00863427" w:rsidRDefault="007569AB" w:rsidP="007569AB">
      <w:pPr>
        <w:pStyle w:val="Normlnweb"/>
        <w:jc w:val="both"/>
        <w:rPr>
          <w:rFonts w:asciiTheme="minorHAnsi" w:eastAsia="Calibri" w:hAnsiTheme="minorHAnsi" w:cstheme="minorHAnsi"/>
          <w:sz w:val="22"/>
          <w:szCs w:val="22"/>
        </w:rPr>
      </w:pPr>
      <w:r w:rsidRPr="00863427">
        <w:rPr>
          <w:rFonts w:asciiTheme="minorHAnsi" w:hAnsiTheme="minorHAnsi" w:cstheme="minorHAnsi"/>
          <w:sz w:val="22"/>
          <w:szCs w:val="22"/>
        </w:rPr>
        <w:t>V řadě činností</w:t>
      </w:r>
      <w:r>
        <w:rPr>
          <w:rFonts w:asciiTheme="minorHAnsi" w:hAnsiTheme="minorHAnsi" w:cstheme="minorHAnsi"/>
          <w:sz w:val="22"/>
          <w:szCs w:val="22"/>
        </w:rPr>
        <w:t xml:space="preserve"> pracují žáci</w:t>
      </w:r>
      <w:r w:rsidRPr="00863427">
        <w:rPr>
          <w:rFonts w:asciiTheme="minorHAnsi" w:hAnsiTheme="minorHAnsi" w:cstheme="minorHAnsi"/>
          <w:sz w:val="22"/>
          <w:szCs w:val="22"/>
        </w:rPr>
        <w:t xml:space="preserve"> ve dvojicích u jednoho počítače, aby docházelo k diskusi a spolupráci</w:t>
      </w:r>
      <w:r>
        <w:t xml:space="preserve">. </w:t>
      </w:r>
      <w:r>
        <w:rPr>
          <w:rFonts w:asciiTheme="minorHAnsi" w:hAnsiTheme="minorHAnsi" w:cstheme="minorHAnsi"/>
          <w:sz w:val="22"/>
          <w:szCs w:val="22"/>
        </w:rPr>
        <w:t>Žák (</w:t>
      </w:r>
      <w:r w:rsidRPr="00863427">
        <w:rPr>
          <w:rFonts w:asciiTheme="minorHAnsi" w:hAnsiTheme="minorHAnsi" w:cstheme="minorHAnsi"/>
          <w:sz w:val="22"/>
          <w:szCs w:val="22"/>
        </w:rPr>
        <w:t>dvojice</w:t>
      </w:r>
      <w:r>
        <w:rPr>
          <w:rFonts w:asciiTheme="minorHAnsi" w:hAnsiTheme="minorHAnsi" w:cstheme="minorHAnsi"/>
          <w:sz w:val="22"/>
          <w:szCs w:val="22"/>
        </w:rPr>
        <w:t>)</w:t>
      </w:r>
      <w:r w:rsidRPr="00863427">
        <w:rPr>
          <w:rFonts w:asciiTheme="minorHAnsi" w:hAnsiTheme="minorHAnsi" w:cstheme="minorHAnsi"/>
          <w:sz w:val="22"/>
          <w:szCs w:val="22"/>
        </w:rPr>
        <w:t xml:space="preserve"> pracuje individuálním tempem.</w:t>
      </w:r>
    </w:p>
    <w:p w:rsidR="007569AB" w:rsidRPr="007D69DD" w:rsidRDefault="007569AB" w:rsidP="007569AB">
      <w:pPr>
        <w:pStyle w:val="Normlnweb"/>
        <w:jc w:val="both"/>
        <w:rPr>
          <w:rFonts w:asciiTheme="minorHAnsi" w:hAnsiTheme="minorHAnsi" w:cstheme="minorHAnsi"/>
          <w:sz w:val="22"/>
          <w:szCs w:val="22"/>
        </w:rPr>
      </w:pPr>
      <w:r w:rsidRPr="007D69DD">
        <w:rPr>
          <w:rFonts w:asciiTheme="minorHAnsi" w:hAnsiTheme="minorHAnsi" w:cstheme="minorHAnsi"/>
          <w:sz w:val="22"/>
          <w:szCs w:val="22"/>
        </w:rPr>
        <w:t>Žák by měl porozumět tomu, jak funguje počítač a informační systémy. Bude se zabývat automatizací, programováním, optimalizací činností, reprezentací dat v počítači, kódováním a modely popisujícími reálné situace nebo problémy. Měl by mít možnost zapojit se do praktických aktivních činností, tvořivého učení se objevováním, spoluprací, řešením problémů a projektovou činností. Informatika mu pomůže lépe pochopit svět kolem sebe, jehož nedílnou součástí jsou digitální technologie.</w:t>
      </w:r>
    </w:p>
    <w:p w:rsidR="007569AB" w:rsidRPr="007D69DD" w:rsidRDefault="007569AB" w:rsidP="007569AB">
      <w:pPr>
        <w:pStyle w:val="Normlnweb"/>
        <w:jc w:val="both"/>
        <w:rPr>
          <w:rFonts w:asciiTheme="minorHAnsi" w:hAnsiTheme="minorHAnsi" w:cstheme="minorHAnsi"/>
          <w:sz w:val="22"/>
          <w:szCs w:val="22"/>
        </w:rPr>
      </w:pPr>
      <w:r w:rsidRPr="007D69DD">
        <w:rPr>
          <w:rFonts w:asciiTheme="minorHAnsi" w:hAnsiTheme="minorHAnsi" w:cstheme="minorHAnsi"/>
          <w:sz w:val="22"/>
          <w:szCs w:val="22"/>
        </w:rPr>
        <w:t>Žák by měl rozvíjet své informatické myšlení, včetně abstrakce, algoritmizace a dalších složek. Bude se prakticky seznamovat s tvorbou jednotlivých typů dat a s aplikacemi tak, aby získal zkušenosti potřebné k pochopení fungování počítače, reprezentace dat různého typu, práce informačních systémů a řešení informatických problémů.</w:t>
      </w:r>
    </w:p>
    <w:p w:rsidR="007569AB" w:rsidRPr="007D69DD" w:rsidRDefault="007569AB" w:rsidP="007569AB">
      <w:pPr>
        <w:pStyle w:val="Normlnweb"/>
        <w:jc w:val="both"/>
        <w:rPr>
          <w:rFonts w:asciiTheme="minorHAnsi" w:hAnsiTheme="minorHAnsi" w:cstheme="minorHAnsi"/>
          <w:sz w:val="22"/>
          <w:szCs w:val="22"/>
        </w:rPr>
      </w:pPr>
      <w:r w:rsidRPr="007D69DD">
        <w:rPr>
          <w:rFonts w:asciiTheme="minorHAnsi" w:hAnsiTheme="minorHAnsi" w:cstheme="minorHAnsi"/>
          <w:sz w:val="22"/>
          <w:szCs w:val="22"/>
        </w:rPr>
        <w:t xml:space="preserve">Žák by </w:t>
      </w:r>
      <w:r>
        <w:rPr>
          <w:rFonts w:asciiTheme="minorHAnsi" w:hAnsiTheme="minorHAnsi" w:cstheme="minorHAnsi"/>
          <w:sz w:val="22"/>
          <w:szCs w:val="22"/>
        </w:rPr>
        <w:t xml:space="preserve">se </w:t>
      </w:r>
      <w:r w:rsidRPr="007D69DD">
        <w:rPr>
          <w:rFonts w:asciiTheme="minorHAnsi" w:hAnsiTheme="minorHAnsi" w:cstheme="minorHAnsi"/>
          <w:sz w:val="22"/>
          <w:szCs w:val="22"/>
        </w:rPr>
        <w:t>měl v rámci výuky seznamovat se základy robotiky jako aplikovanou oblastí propojující informatiku, programování a techniku. Bude řešit praktické komplexní problémy, rozvíjet svou tvořivost a pracovat na projektech, které podporují informatické myšlení.</w:t>
      </w:r>
    </w:p>
    <w:p w:rsidR="007569AB" w:rsidRDefault="007569AB" w:rsidP="007569AB">
      <w:pPr>
        <w:pStyle w:val="Normlnweb"/>
        <w:spacing w:before="0" w:beforeAutospacing="0" w:after="0" w:afterAutospacing="0"/>
        <w:jc w:val="both"/>
        <w:rPr>
          <w:rFonts w:asciiTheme="minorHAnsi" w:hAnsiTheme="minorHAnsi" w:cstheme="minorHAnsi"/>
          <w:sz w:val="22"/>
          <w:szCs w:val="22"/>
        </w:rPr>
      </w:pPr>
      <w:r w:rsidRPr="007D69DD">
        <w:rPr>
          <w:rFonts w:asciiTheme="minorHAnsi" w:hAnsiTheme="minorHAnsi" w:cstheme="minorHAnsi"/>
          <w:sz w:val="22"/>
          <w:szCs w:val="22"/>
        </w:rPr>
        <w:t>Žák by měl rozvíjet digitální gramotnost nejen v hodinách informatiky, ale i v dalších předmětech. Informatika přispěje ke zlepšení jeho schopnosti pracovat s digitálními technologiemi a využívat je v různých kontextech vzdělávání i běžného života.</w:t>
      </w:r>
    </w:p>
    <w:p w:rsidR="007569AB" w:rsidRDefault="007569AB" w:rsidP="007569AB">
      <w:pPr>
        <w:pStyle w:val="Normlnweb"/>
        <w:spacing w:before="0" w:beforeAutospacing="0" w:after="0" w:afterAutospacing="0"/>
        <w:jc w:val="both"/>
        <w:rPr>
          <w:rFonts w:eastAsia="Calibri" w:cstheme="minorHAnsi"/>
        </w:rPr>
      </w:pPr>
    </w:p>
    <w:p w:rsidR="007569AB" w:rsidRPr="007D69DD" w:rsidRDefault="007569AB" w:rsidP="007569AB">
      <w:pPr>
        <w:pStyle w:val="Normlnweb"/>
        <w:spacing w:before="0" w:beforeAutospacing="0" w:after="0" w:afterAutospacing="0"/>
        <w:rPr>
          <w:rFonts w:asciiTheme="minorHAnsi" w:eastAsia="Calibri" w:hAnsiTheme="minorHAnsi" w:cstheme="minorHAnsi"/>
          <w:sz w:val="22"/>
          <w:szCs w:val="22"/>
        </w:rPr>
      </w:pPr>
      <w:r w:rsidRPr="007D69DD">
        <w:rPr>
          <w:rFonts w:asciiTheme="minorHAnsi" w:eastAsia="Calibri" w:hAnsiTheme="minorHAnsi" w:cstheme="minorHAnsi"/>
          <w:sz w:val="22"/>
          <w:szCs w:val="22"/>
        </w:rPr>
        <w:t xml:space="preserve">Nejdůležitější integrovaná průřezová témata: </w:t>
      </w:r>
    </w:p>
    <w:p w:rsidR="007569AB" w:rsidRDefault="007569AB" w:rsidP="007569AB">
      <w:pPr>
        <w:pStyle w:val="Normlnweb"/>
        <w:spacing w:before="0" w:beforeAutospacing="0" w:after="0" w:afterAutospacing="0"/>
        <w:jc w:val="both"/>
        <w:rPr>
          <w:rFonts w:asciiTheme="minorHAnsi" w:eastAsia="Calibri" w:hAnsiTheme="minorHAnsi" w:cstheme="minorHAnsi"/>
          <w:sz w:val="22"/>
          <w:szCs w:val="22"/>
        </w:rPr>
      </w:pPr>
      <w:r w:rsidRPr="007D69DD">
        <w:rPr>
          <w:rFonts w:asciiTheme="minorHAnsi" w:eastAsia="Calibri" w:hAnsiTheme="minorHAnsi" w:cstheme="minorHAnsi"/>
          <w:sz w:val="22"/>
          <w:szCs w:val="22"/>
        </w:rPr>
        <w:t xml:space="preserve">Mediální výchova, Výchova demokratického občana, Osobnostní a sociální výchova, Environmentální výchova </w:t>
      </w:r>
      <w:r w:rsidRPr="007D69DD">
        <w:rPr>
          <w:rFonts w:asciiTheme="minorHAnsi" w:eastAsia="Calibri" w:hAnsiTheme="minorHAnsi" w:cstheme="minorHAnsi"/>
          <w:sz w:val="22"/>
          <w:szCs w:val="22"/>
        </w:rPr>
        <w:br/>
      </w:r>
      <w:r w:rsidRPr="007D69DD">
        <w:rPr>
          <w:rFonts w:asciiTheme="minorHAnsi" w:eastAsia="Calibri" w:hAnsiTheme="minorHAnsi" w:cstheme="minorHAnsi"/>
          <w:sz w:val="22"/>
          <w:szCs w:val="22"/>
        </w:rPr>
        <w:br/>
        <w:t>Výchovné a vzdělávací strategie pro r</w:t>
      </w:r>
      <w:r>
        <w:rPr>
          <w:rFonts w:asciiTheme="minorHAnsi" w:eastAsia="Calibri" w:hAnsiTheme="minorHAnsi" w:cstheme="minorHAnsi"/>
          <w:sz w:val="22"/>
          <w:szCs w:val="22"/>
        </w:rPr>
        <w:t>ozvoj klíčových kompetencí žáků</w:t>
      </w:r>
    </w:p>
    <w:p w:rsidR="007569AB" w:rsidRPr="00A90A28" w:rsidRDefault="007569AB" w:rsidP="007569AB">
      <w:pPr>
        <w:pStyle w:val="Normlnweb"/>
        <w:spacing w:before="0" w:beforeAutospacing="0" w:after="0" w:afterAutospacing="0"/>
        <w:jc w:val="both"/>
        <w:rPr>
          <w:rFonts w:asciiTheme="minorHAnsi" w:hAnsiTheme="minorHAnsi" w:cstheme="minorHAnsi"/>
          <w:sz w:val="22"/>
          <w:szCs w:val="22"/>
        </w:rPr>
      </w:pPr>
      <w:r w:rsidRPr="007D69DD">
        <w:rPr>
          <w:rFonts w:asciiTheme="minorHAnsi" w:eastAsia="Calibri" w:hAnsiTheme="minorHAnsi" w:cstheme="minorHAnsi"/>
          <w:sz w:val="22"/>
          <w:szCs w:val="22"/>
        </w:rPr>
        <w:br/>
      </w:r>
      <w:r w:rsidRPr="00A90A28">
        <w:rPr>
          <w:rFonts w:asciiTheme="minorHAnsi" w:hAnsiTheme="minorHAnsi" w:cstheme="minorHAnsi"/>
          <w:i/>
          <w:sz w:val="22"/>
          <w:szCs w:val="22"/>
        </w:rPr>
        <w:t>Výuka informatiky rozvíjí u žáků nejen technické dovednosti, ale i širší spektrum klíčových kompetencí, které jim pomáhají v dalším vzdělávání i praktickém životě. Níže jsou uvedeny jednotlivé kompetence, jejich popis a činnosti učitele i žáka, které k jejich rozvoji přispívají.</w:t>
      </w:r>
    </w:p>
    <w:p w:rsidR="007569AB" w:rsidRPr="00A90A28" w:rsidRDefault="007569AB" w:rsidP="007569AB">
      <w:pPr>
        <w:pStyle w:val="Nadpis3"/>
        <w:spacing w:after="120"/>
        <w:rPr>
          <w:rFonts w:asciiTheme="minorHAnsi" w:hAnsiTheme="minorHAnsi" w:cstheme="minorHAnsi"/>
        </w:rPr>
      </w:pPr>
      <w:bookmarkStart w:id="83" w:name="_Toc206760502"/>
      <w:bookmarkStart w:id="84" w:name="_Toc206767055"/>
      <w:bookmarkStart w:id="85" w:name="_Toc206769722"/>
      <w:r w:rsidRPr="00A90A28">
        <w:t>1. Kompetence k učení</w:t>
      </w:r>
      <w:r w:rsidRPr="00A90A28">
        <w:rPr>
          <w:rFonts w:asciiTheme="minorHAnsi" w:hAnsiTheme="minorHAnsi" w:cstheme="minorHAnsi"/>
        </w:rPr>
        <w:br/>
      </w:r>
      <w:r w:rsidRPr="00A90A28">
        <w:rPr>
          <w:rFonts w:asciiTheme="minorHAnsi" w:hAnsiTheme="minorHAnsi" w:cstheme="minorHAnsi"/>
          <w:color w:val="auto"/>
        </w:rPr>
        <w:t>Žák se učí samostatně pracovat s informacemi, efektivně využívat digitální zdroje a zlepšovat své dovednosti v oblasti informatiky.</w:t>
      </w:r>
      <w:bookmarkEnd w:id="83"/>
      <w:bookmarkEnd w:id="84"/>
      <w:bookmarkEnd w:id="85"/>
    </w:p>
    <w:p w:rsidR="007569AB" w:rsidRPr="00A90A28" w:rsidRDefault="007569AB" w:rsidP="007569AB">
      <w:pPr>
        <w:pStyle w:val="Normlnweb"/>
        <w:spacing w:before="0" w:beforeAutospacing="0" w:after="0" w:afterAutospacing="0"/>
        <w:rPr>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nabízíme žákům řadu aktivačních metod k poznávání a prohlubování znalostí a možností výpočetní</w:t>
      </w:r>
      <w:r>
        <w:rPr>
          <w:rFonts w:ascii="Calibri" w:eastAsiaTheme="minorHAnsi" w:hAnsi="Calibri" w:cs="Calibri"/>
          <w:lang w:eastAsia="en-US"/>
        </w:rPr>
        <w:t xml:space="preserve"> </w:t>
      </w:r>
      <w:r w:rsidRPr="00A64CF8">
        <w:rPr>
          <w:rFonts w:ascii="Calibri" w:eastAsiaTheme="minorHAnsi" w:hAnsi="Calibri" w:cs="Calibri"/>
          <w:lang w:eastAsia="en-US"/>
        </w:rPr>
        <w:t>techniky, osvojování znalostí a dovedností práce s</w:t>
      </w:r>
      <w:r>
        <w:rPr>
          <w:rFonts w:ascii="Calibri" w:eastAsiaTheme="minorHAnsi" w:hAnsi="Calibri" w:cs="Calibri"/>
          <w:lang w:eastAsia="en-US"/>
        </w:rPr>
        <w:t> </w:t>
      </w:r>
      <w:r w:rsidRPr="00A64CF8">
        <w:rPr>
          <w:rFonts w:ascii="Calibri" w:eastAsiaTheme="minorHAnsi" w:hAnsi="Calibri" w:cs="Calibri"/>
          <w:lang w:eastAsia="en-US"/>
        </w:rPr>
        <w:t>počítačem</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zadáváme takové úkoly, kterými vedeme žáky k samostatnému objevování možností využití</w:t>
      </w:r>
      <w:r>
        <w:rPr>
          <w:rFonts w:ascii="Calibri" w:eastAsiaTheme="minorHAnsi" w:hAnsi="Calibri" w:cs="Calibri"/>
          <w:lang w:eastAsia="en-US"/>
        </w:rPr>
        <w:t xml:space="preserve"> </w:t>
      </w:r>
      <w:r w:rsidRPr="00A64CF8">
        <w:rPr>
          <w:rFonts w:ascii="Calibri" w:eastAsiaTheme="minorHAnsi" w:hAnsi="Calibri" w:cs="Calibri"/>
          <w:lang w:eastAsia="en-US"/>
        </w:rPr>
        <w:t>informačních a komunikačních technologií v praktickém životě, pro toto poznávání využívají</w:t>
      </w:r>
      <w:r>
        <w:rPr>
          <w:rFonts w:ascii="Calibri" w:eastAsiaTheme="minorHAnsi" w:hAnsi="Calibri" w:cs="Calibri"/>
          <w:lang w:eastAsia="en-US"/>
        </w:rPr>
        <w:t xml:space="preserve"> </w:t>
      </w:r>
      <w:r w:rsidRPr="00A64CF8">
        <w:rPr>
          <w:rFonts w:ascii="Calibri" w:eastAsiaTheme="minorHAnsi" w:hAnsi="Calibri" w:cs="Calibri"/>
          <w:lang w:eastAsia="en-US"/>
        </w:rPr>
        <w:t>zkušeností s jiným SW, spolupráci s ostatními žáky, nápovědu u jednotlivých programů, literaturu</w:t>
      </w:r>
      <w:r>
        <w:rPr>
          <w:rFonts w:ascii="Calibri" w:eastAsiaTheme="minorHAnsi" w:hAnsi="Calibri" w:cs="Calibri"/>
          <w:lang w:eastAsia="en-US"/>
        </w:rPr>
        <w:t xml:space="preserve"> </w:t>
      </w:r>
      <w:r w:rsidRPr="00A64CF8">
        <w:rPr>
          <w:rFonts w:ascii="Calibri" w:eastAsiaTheme="minorHAnsi" w:hAnsi="Calibri" w:cs="Calibri"/>
          <w:lang w:eastAsia="en-US"/>
        </w:rPr>
        <w:t>apod.;</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vedeme k používání odborné terminologie</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umožňujeme žákům pozorovat různé objekty a procesy</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vedeme žáky k vyhledávání, k třídění informací a k jejich dalšímu využití</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vedeme žáky k provádění zápisů pomocí obrázků, schémat, znaků a symbolů</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umožňujeme žákům realizovat vlastní nápady, náměty</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 xml:space="preserve">učíme je správně a efektivně si rozvrhnout práci, </w:t>
      </w:r>
      <w:r>
        <w:rPr>
          <w:rFonts w:ascii="Calibri" w:eastAsiaTheme="minorHAnsi" w:hAnsi="Calibri" w:cs="Calibri"/>
          <w:lang w:eastAsia="en-US"/>
        </w:rPr>
        <w:t>z</w:t>
      </w:r>
      <w:r w:rsidRPr="00A64CF8">
        <w:rPr>
          <w:rFonts w:ascii="Calibri" w:eastAsiaTheme="minorHAnsi" w:hAnsi="Calibri" w:cs="Calibri"/>
          <w:lang w:eastAsia="en-US"/>
        </w:rPr>
        <w:t>volit si správnou cestu při plnění úkolu</w:t>
      </w:r>
      <w:r>
        <w:rPr>
          <w:rFonts w:ascii="Calibri" w:eastAsiaTheme="minorHAnsi" w:hAnsi="Calibri" w:cs="Calibri"/>
          <w:lang w:eastAsia="en-US"/>
        </w:rPr>
        <w:t xml:space="preserve"> </w:t>
      </w:r>
      <w:r w:rsidRPr="00A64CF8">
        <w:rPr>
          <w:rFonts w:ascii="Calibri" w:eastAsiaTheme="minorHAnsi" w:hAnsi="Calibri" w:cs="Calibri"/>
          <w:lang w:eastAsia="en-US"/>
        </w:rPr>
        <w:t>vycházející z jeho zkušeností</w:t>
      </w:r>
    </w:p>
    <w:p w:rsidR="007569AB" w:rsidRDefault="007569AB" w:rsidP="00CB466F">
      <w:pPr>
        <w:pStyle w:val="Odstavecseseznamem"/>
        <w:numPr>
          <w:ilvl w:val="0"/>
          <w:numId w:val="699"/>
        </w:numPr>
        <w:autoSpaceDE w:val="0"/>
        <w:autoSpaceDN w:val="0"/>
        <w:adjustRightInd w:val="0"/>
        <w:spacing w:after="0" w:line="240" w:lineRule="auto"/>
        <w:rPr>
          <w:rFonts w:ascii="Calibri" w:eastAsiaTheme="minorHAnsi" w:hAnsi="Calibri" w:cs="Calibri"/>
          <w:lang w:eastAsia="en-US"/>
        </w:rPr>
      </w:pPr>
      <w:r w:rsidRPr="00A64CF8">
        <w:rPr>
          <w:rFonts w:ascii="Calibri" w:eastAsiaTheme="minorHAnsi" w:hAnsi="Calibri" w:cs="Calibri"/>
          <w:lang w:eastAsia="en-US"/>
        </w:rPr>
        <w:t>nabízíme žákům sestavit základní mechanické konstrukce</w:t>
      </w:r>
    </w:p>
    <w:p w:rsidR="007569AB" w:rsidRPr="00A64CF8" w:rsidRDefault="007569AB" w:rsidP="00CB466F">
      <w:pPr>
        <w:pStyle w:val="Odstavecseseznamem"/>
        <w:numPr>
          <w:ilvl w:val="0"/>
          <w:numId w:val="699"/>
        </w:numPr>
        <w:autoSpaceDE w:val="0"/>
        <w:autoSpaceDN w:val="0"/>
        <w:adjustRightInd w:val="0"/>
        <w:spacing w:after="0" w:line="240" w:lineRule="auto"/>
        <w:rPr>
          <w:rStyle w:val="Siln"/>
          <w:rFonts w:ascii="Calibri" w:eastAsiaTheme="minorHAnsi" w:hAnsi="Calibri" w:cs="Calibri"/>
          <w:b w:val="0"/>
          <w:bCs w:val="0"/>
          <w:lang w:eastAsia="en-US"/>
        </w:rPr>
      </w:pPr>
      <w:r>
        <w:rPr>
          <w:rFonts w:ascii="Calibri" w:eastAsiaTheme="minorHAnsi" w:hAnsi="Calibri" w:cs="Calibri"/>
          <w:lang w:eastAsia="en-US"/>
        </w:rPr>
        <w:t>učíme žáky e</w:t>
      </w:r>
      <w:r w:rsidRPr="00A64CF8">
        <w:rPr>
          <w:rFonts w:ascii="Calibri" w:eastAsiaTheme="minorHAnsi" w:hAnsi="Calibri" w:cs="Calibri"/>
          <w:lang w:eastAsia="en-US"/>
        </w:rPr>
        <w:t>xperimentovat, objevovat a zpracovávat témata z různých oblastí</w:t>
      </w:r>
    </w:p>
    <w:p w:rsidR="007569AB" w:rsidRPr="00A90A28" w:rsidRDefault="007569AB" w:rsidP="007569AB">
      <w:pPr>
        <w:spacing w:after="0" w:line="240" w:lineRule="auto"/>
        <w:ind w:left="720"/>
        <w:rPr>
          <w:rFonts w:cstheme="minorHAnsi"/>
        </w:rPr>
      </w:pPr>
    </w:p>
    <w:p w:rsidR="007569AB" w:rsidRPr="00A90A28" w:rsidRDefault="007569AB" w:rsidP="007569AB">
      <w:pPr>
        <w:pStyle w:val="Nadpis3"/>
        <w:spacing w:after="120"/>
        <w:rPr>
          <w:rFonts w:asciiTheme="minorHAnsi" w:hAnsiTheme="minorHAnsi" w:cstheme="minorHAnsi"/>
        </w:rPr>
      </w:pPr>
      <w:bookmarkStart w:id="86" w:name="_Toc206760503"/>
      <w:bookmarkStart w:id="87" w:name="_Toc206767056"/>
      <w:bookmarkStart w:id="88" w:name="_Toc206769723"/>
      <w:r w:rsidRPr="00A90A28">
        <w:t>2. Kompetence k řešení problémů</w:t>
      </w:r>
      <w:r w:rsidRPr="00A90A28">
        <w:rPr>
          <w:rFonts w:asciiTheme="minorHAnsi" w:hAnsiTheme="minorHAnsi" w:cstheme="minorHAnsi"/>
        </w:rPr>
        <w:br/>
      </w:r>
      <w:r w:rsidRPr="00A90A28">
        <w:rPr>
          <w:rFonts w:asciiTheme="minorHAnsi" w:hAnsiTheme="minorHAnsi" w:cstheme="minorHAnsi"/>
          <w:color w:val="auto"/>
        </w:rPr>
        <w:t>Žák se učí systematicky přistupovat k problémům, analyzovat je a nacházet vhodná řešení pomocí digitálních technologií.</w:t>
      </w:r>
      <w:bookmarkEnd w:id="86"/>
      <w:bookmarkEnd w:id="87"/>
      <w:bookmarkEnd w:id="88"/>
    </w:p>
    <w:p w:rsidR="007569AB" w:rsidRPr="00A90A28" w:rsidRDefault="007569AB" w:rsidP="007569AB">
      <w:pPr>
        <w:pStyle w:val="Normlnweb"/>
        <w:spacing w:before="0" w:beforeAutospacing="0" w:after="0" w:afterAutospacing="0"/>
        <w:rPr>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vedeme žáka k ověřování správnosti řešení, k odhalování a opravování chyb</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nabízenými činnostmi a aktivitami u žáků rozvíjíme matematické a logické myšlení</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na situacích z praxe vedeme žáky k hledání různých způsobů řešení problému</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umožňujeme žákům tvořivě přistupovat k řešení úkolů, rozvíjíme jejich tvůrčí schopnosti,</w:t>
      </w:r>
      <w:r>
        <w:rPr>
          <w:rFonts w:ascii="Calibri" w:eastAsiaTheme="minorHAnsi" w:hAnsi="Calibri" w:cs="Calibri"/>
          <w:color w:val="000000"/>
          <w:lang w:eastAsia="en-US"/>
        </w:rPr>
        <w:t xml:space="preserve"> </w:t>
      </w:r>
      <w:r w:rsidRPr="00A64CF8">
        <w:rPr>
          <w:rFonts w:ascii="Calibri" w:eastAsiaTheme="minorHAnsi" w:hAnsi="Calibri" w:cs="Calibri"/>
          <w:color w:val="000000"/>
          <w:lang w:eastAsia="en-US"/>
        </w:rPr>
        <w:t>představivost i fantazii</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učíme žáky informace vyhledané na internetu využívat k řešení problémů</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požadujeme, aby žák pracoval samostatně a své řešení problému prezentoval před ostatními</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podporujeme u žáků schopnost formulovat svůj požadavek a využívat při interakci s</w:t>
      </w:r>
      <w:r>
        <w:rPr>
          <w:rFonts w:ascii="Calibri" w:eastAsiaTheme="minorHAnsi" w:hAnsi="Calibri" w:cs="Calibri"/>
          <w:color w:val="000000"/>
          <w:lang w:eastAsia="en-US"/>
        </w:rPr>
        <w:t> </w:t>
      </w:r>
      <w:r w:rsidRPr="00A64CF8">
        <w:rPr>
          <w:rFonts w:ascii="Calibri" w:eastAsiaTheme="minorHAnsi" w:hAnsi="Calibri" w:cs="Calibri"/>
          <w:color w:val="000000"/>
          <w:lang w:eastAsia="en-US"/>
        </w:rPr>
        <w:t>počítačem</w:t>
      </w:r>
      <w:r>
        <w:rPr>
          <w:rFonts w:ascii="Calibri" w:eastAsiaTheme="minorHAnsi" w:hAnsi="Calibri" w:cs="Calibri"/>
          <w:color w:val="000000"/>
          <w:lang w:eastAsia="en-US"/>
        </w:rPr>
        <w:t xml:space="preserve"> </w:t>
      </w:r>
      <w:r w:rsidRPr="00A64CF8">
        <w:rPr>
          <w:rFonts w:ascii="Calibri" w:eastAsiaTheme="minorHAnsi" w:hAnsi="Calibri" w:cs="Calibri"/>
          <w:color w:val="000000"/>
          <w:lang w:eastAsia="en-US"/>
        </w:rPr>
        <w:t>algoritmické myšlení</w:t>
      </w:r>
    </w:p>
    <w:p w:rsidR="007569AB"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učíme žáky přijímat důsledky za svá rozhodnutí</w:t>
      </w:r>
    </w:p>
    <w:p w:rsidR="007569AB" w:rsidRPr="00A64CF8" w:rsidRDefault="007569AB" w:rsidP="00CB466F">
      <w:pPr>
        <w:pStyle w:val="Odstavecseseznamem"/>
        <w:numPr>
          <w:ilvl w:val="0"/>
          <w:numId w:val="700"/>
        </w:numPr>
        <w:autoSpaceDE w:val="0"/>
        <w:autoSpaceDN w:val="0"/>
        <w:adjustRightInd w:val="0"/>
        <w:spacing w:after="0" w:line="240" w:lineRule="auto"/>
        <w:rPr>
          <w:rFonts w:ascii="Calibri" w:eastAsiaTheme="minorHAnsi" w:hAnsi="Calibri" w:cs="Calibri"/>
          <w:color w:val="000000"/>
          <w:lang w:eastAsia="en-US"/>
        </w:rPr>
      </w:pPr>
      <w:r w:rsidRPr="00A64CF8">
        <w:rPr>
          <w:rFonts w:ascii="Calibri" w:eastAsiaTheme="minorHAnsi" w:hAnsi="Calibri" w:cs="Calibri"/>
          <w:color w:val="000000"/>
          <w:lang w:eastAsia="en-US"/>
        </w:rPr>
        <w:t>vedeme žáky nejen k nalézání řešení, ale také k jeho praktickému provedení a dotažení až do konce</w:t>
      </w:r>
    </w:p>
    <w:p w:rsidR="007569AB" w:rsidRPr="00A90A28" w:rsidRDefault="007569AB" w:rsidP="007569AB">
      <w:pPr>
        <w:spacing w:after="0" w:line="240" w:lineRule="auto"/>
        <w:ind w:left="720"/>
        <w:rPr>
          <w:rFonts w:cstheme="minorHAnsi"/>
        </w:rPr>
      </w:pPr>
    </w:p>
    <w:p w:rsidR="007569AB" w:rsidRPr="00A90A28" w:rsidRDefault="007569AB" w:rsidP="007569AB">
      <w:pPr>
        <w:pStyle w:val="Nadpis3"/>
        <w:spacing w:after="120"/>
        <w:rPr>
          <w:rFonts w:asciiTheme="minorHAnsi" w:hAnsiTheme="minorHAnsi" w:cstheme="minorHAnsi"/>
        </w:rPr>
      </w:pPr>
      <w:bookmarkStart w:id="89" w:name="_Toc206760504"/>
      <w:bookmarkStart w:id="90" w:name="_Toc206767057"/>
      <w:bookmarkStart w:id="91" w:name="_Toc206769724"/>
      <w:r w:rsidRPr="00A90A28">
        <w:t>3. Kompetence komunikativní</w:t>
      </w:r>
      <w:r w:rsidRPr="00A90A28">
        <w:rPr>
          <w:rFonts w:asciiTheme="minorHAnsi" w:hAnsiTheme="minorHAnsi" w:cstheme="minorHAnsi"/>
        </w:rPr>
        <w:br/>
      </w:r>
      <w:r w:rsidRPr="00A90A28">
        <w:rPr>
          <w:rFonts w:asciiTheme="minorHAnsi" w:hAnsiTheme="minorHAnsi" w:cstheme="minorHAnsi"/>
          <w:color w:val="auto"/>
        </w:rPr>
        <w:t>Žák se učí jasně a srozumitelně vyjadřovat své myšlenky, prezentovat výsledky své práce a efektivně komunikovat v digitálním prostředí.</w:t>
      </w:r>
      <w:bookmarkEnd w:id="89"/>
      <w:bookmarkEnd w:id="90"/>
      <w:bookmarkEnd w:id="91"/>
    </w:p>
    <w:p w:rsidR="007569AB" w:rsidRDefault="007569AB" w:rsidP="007569AB">
      <w:pPr>
        <w:autoSpaceDE w:val="0"/>
        <w:autoSpaceDN w:val="0"/>
        <w:adjustRightInd w:val="0"/>
        <w:spacing w:after="0" w:line="240" w:lineRule="auto"/>
        <w:rPr>
          <w:rFonts w:ascii="Symbol" w:eastAsiaTheme="minorHAnsi" w:hAnsi="Symbol" w:cs="Symbol"/>
          <w:color w:val="444444"/>
          <w:sz w:val="21"/>
          <w:szCs w:val="21"/>
          <w:lang w:eastAsia="en-US"/>
        </w:rPr>
      </w:pPr>
      <w:r w:rsidRPr="00A90A28">
        <w:rPr>
          <w:rStyle w:val="Siln"/>
          <w:rFonts w:cstheme="minorHAnsi"/>
        </w:rPr>
        <w:t>Činnost učitele:</w:t>
      </w:r>
      <w:r w:rsidRPr="00C67D55">
        <w:rPr>
          <w:rFonts w:ascii="Symbol" w:eastAsiaTheme="minorHAnsi" w:hAnsi="Symbol" w:cs="Symbol"/>
          <w:color w:val="444444"/>
          <w:sz w:val="21"/>
          <w:szCs w:val="21"/>
          <w:lang w:eastAsia="en-US"/>
        </w:rPr>
        <w:t></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prací ve skupině vedeme žáky ke vzájemné komunikaci a k respektování názorů druhých</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zdokonalujeme u nich sociální a komunikační dovednosti</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učíme žáky sdílet myšlenky a zpětně hodnotit svou činnost a postupy</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používání odborné terminologie, k vhodným formulacím a k prezentaci výsledků své</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práce</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s využitím konkrétních příkladů vhodné a nevhodné komunikace v prostředí sociálních sítí a</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internetu kultivujeme neformální projevy žáků</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dbáme na slušné vyjadřování žáků</w:t>
      </w:r>
    </w:p>
    <w:p w:rsidR="007569AB" w:rsidRDefault="007569AB" w:rsidP="00CB466F">
      <w:pPr>
        <w:pStyle w:val="Odstavecseseznamem"/>
        <w:numPr>
          <w:ilvl w:val="0"/>
          <w:numId w:val="701"/>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umožňujeme žákům komunikovat prostřednictvím internetu v rámci daných pravidel</w:t>
      </w:r>
    </w:p>
    <w:p w:rsidR="007569AB" w:rsidRPr="00C67D55" w:rsidRDefault="007569AB" w:rsidP="007569AB">
      <w:pPr>
        <w:autoSpaceDE w:val="0"/>
        <w:autoSpaceDN w:val="0"/>
        <w:adjustRightInd w:val="0"/>
        <w:spacing w:after="0" w:line="240" w:lineRule="auto"/>
        <w:rPr>
          <w:rFonts w:ascii="Calibri" w:eastAsiaTheme="minorHAnsi" w:hAnsi="Calibri" w:cs="Calibri"/>
          <w:color w:val="000000"/>
          <w:lang w:eastAsia="en-US"/>
        </w:rPr>
      </w:pPr>
    </w:p>
    <w:p w:rsidR="007569AB" w:rsidRPr="00A90A28" w:rsidRDefault="007569AB" w:rsidP="007569AB">
      <w:pPr>
        <w:pStyle w:val="Nadpis3"/>
        <w:spacing w:after="120"/>
        <w:rPr>
          <w:rFonts w:asciiTheme="minorHAnsi" w:hAnsiTheme="minorHAnsi" w:cstheme="minorHAnsi"/>
        </w:rPr>
      </w:pPr>
      <w:bookmarkStart w:id="92" w:name="_Toc206760505"/>
      <w:bookmarkStart w:id="93" w:name="_Toc206767058"/>
      <w:bookmarkStart w:id="94" w:name="_Toc206769725"/>
      <w:r w:rsidRPr="00A90A28">
        <w:t>4. Kompetence sociální a personální</w:t>
      </w:r>
      <w:r w:rsidRPr="00A90A28">
        <w:rPr>
          <w:rFonts w:asciiTheme="minorHAnsi" w:hAnsiTheme="minorHAnsi" w:cstheme="minorHAnsi"/>
        </w:rPr>
        <w:br/>
      </w:r>
      <w:r w:rsidRPr="00A90A28">
        <w:rPr>
          <w:rFonts w:asciiTheme="minorHAnsi" w:hAnsiTheme="minorHAnsi" w:cstheme="minorHAnsi"/>
          <w:color w:val="auto"/>
        </w:rPr>
        <w:t>Žák se učí spolupracovat s ostatními, respektovat jejich názory a efektivně pracovat v týmu, zejména při skupinových úkolech a projektech.</w:t>
      </w:r>
      <w:bookmarkEnd w:id="92"/>
      <w:bookmarkEnd w:id="93"/>
      <w:bookmarkEnd w:id="94"/>
    </w:p>
    <w:p w:rsidR="007569AB" w:rsidRPr="00A90A28" w:rsidRDefault="007569AB" w:rsidP="007569AB">
      <w:pPr>
        <w:pStyle w:val="Normlnweb"/>
        <w:spacing w:before="0" w:beforeAutospacing="0" w:after="0" w:afterAutospacing="0"/>
        <w:rPr>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nabízíme žákům práci ve skupině a tím je vedeme k poznání potřeby a důsledků přijetí své role</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umožňujeme střídání pracovních skupin a pracovních rolí</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podporujeme práci ve dvojicích</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ke vzájemné pomoci a spolupráci při řešení daného úkolu</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bezpečnému užívání internetu</w:t>
      </w:r>
    </w:p>
    <w:p w:rsidR="007569AB" w:rsidRDefault="007569AB" w:rsidP="00CB466F">
      <w:pPr>
        <w:pStyle w:val="Odstavecseseznamem"/>
        <w:numPr>
          <w:ilvl w:val="0"/>
          <w:numId w:val="702"/>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při skupinové práci požadujeme splnění úkolů tak, jak žák nejlépe dokáže, aby svým přičiněním</w:t>
      </w:r>
      <w:r>
        <w:rPr>
          <w:rFonts w:ascii="Calibri" w:eastAsiaTheme="minorHAnsi" w:hAnsi="Calibri" w:cs="Calibri"/>
          <w:color w:val="000000"/>
          <w:lang w:eastAsia="en-US"/>
        </w:rPr>
        <w:t xml:space="preserve"> p</w:t>
      </w:r>
      <w:r w:rsidRPr="00C67D55">
        <w:rPr>
          <w:rFonts w:ascii="Calibri" w:eastAsiaTheme="minorHAnsi" w:hAnsi="Calibri" w:cs="Calibri"/>
          <w:color w:val="000000"/>
          <w:lang w:eastAsia="en-US"/>
        </w:rPr>
        <w:t>řispěl k co nejlepšímu výsledku skupiny</w:t>
      </w:r>
    </w:p>
    <w:p w:rsidR="007569AB" w:rsidRPr="00C67D55" w:rsidRDefault="007569AB" w:rsidP="007569AB">
      <w:pPr>
        <w:autoSpaceDE w:val="0"/>
        <w:autoSpaceDN w:val="0"/>
        <w:adjustRightInd w:val="0"/>
        <w:spacing w:after="0" w:line="240" w:lineRule="auto"/>
        <w:rPr>
          <w:rFonts w:ascii="Calibri" w:eastAsiaTheme="minorHAnsi" w:hAnsi="Calibri" w:cs="Calibri"/>
          <w:color w:val="000000"/>
          <w:lang w:eastAsia="en-US"/>
        </w:rPr>
      </w:pPr>
    </w:p>
    <w:p w:rsidR="007569AB" w:rsidRPr="00A90A28" w:rsidRDefault="007569AB" w:rsidP="007569AB">
      <w:pPr>
        <w:pStyle w:val="Nadpis3"/>
        <w:spacing w:before="0" w:after="120"/>
        <w:rPr>
          <w:rFonts w:asciiTheme="minorHAnsi" w:hAnsiTheme="minorHAnsi" w:cstheme="minorHAnsi"/>
        </w:rPr>
      </w:pPr>
      <w:bookmarkStart w:id="95" w:name="_Toc206760506"/>
      <w:bookmarkStart w:id="96" w:name="_Toc206767059"/>
      <w:bookmarkStart w:id="97" w:name="_Toc206769726"/>
      <w:r w:rsidRPr="00A90A28">
        <w:t>5. Kompetence občanské</w:t>
      </w:r>
      <w:r w:rsidRPr="00A90A28">
        <w:rPr>
          <w:rFonts w:asciiTheme="minorHAnsi" w:hAnsiTheme="minorHAnsi" w:cstheme="minorHAnsi"/>
        </w:rPr>
        <w:br/>
      </w:r>
      <w:r w:rsidRPr="00A90A28">
        <w:rPr>
          <w:rFonts w:asciiTheme="minorHAnsi" w:hAnsiTheme="minorHAnsi" w:cstheme="minorHAnsi"/>
          <w:color w:val="auto"/>
        </w:rPr>
        <w:t>Žák chápe význam digitálních technologií pro společnost, respektuje autorská práva a dbá na etické chování v online prostředí.</w:t>
      </w:r>
      <w:bookmarkEnd w:id="95"/>
      <w:bookmarkEnd w:id="96"/>
      <w:bookmarkEnd w:id="97"/>
    </w:p>
    <w:p w:rsidR="007569AB" w:rsidRDefault="007569AB" w:rsidP="007569AB">
      <w:pPr>
        <w:pStyle w:val="Normlnweb"/>
        <w:spacing w:before="0" w:beforeAutospacing="0" w:after="0" w:afterAutospacing="0"/>
        <w:rPr>
          <w:rStyle w:val="Siln"/>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3"/>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pochopení a respektování principů zákonů v inform</w:t>
      </w:r>
      <w:r>
        <w:rPr>
          <w:rFonts w:ascii="Calibri" w:eastAsiaTheme="minorHAnsi" w:hAnsi="Calibri" w:cs="Calibri"/>
          <w:color w:val="000000"/>
          <w:lang w:eastAsia="en-US"/>
        </w:rPr>
        <w:t xml:space="preserve">ační technologii a společenských </w:t>
      </w:r>
      <w:r w:rsidRPr="00C67D55">
        <w:rPr>
          <w:rFonts w:ascii="Calibri" w:eastAsiaTheme="minorHAnsi" w:hAnsi="Calibri" w:cs="Calibri"/>
          <w:color w:val="000000"/>
          <w:lang w:eastAsia="en-US"/>
        </w:rPr>
        <w:t>norem a k uvědomění si svých práv a povinností</w:t>
      </w:r>
    </w:p>
    <w:p w:rsidR="007569AB" w:rsidRDefault="007569AB" w:rsidP="00CB466F">
      <w:pPr>
        <w:pStyle w:val="Odstavecseseznamem"/>
        <w:numPr>
          <w:ilvl w:val="0"/>
          <w:numId w:val="703"/>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seznamujeme žáky s legislativou a s obecnými morálními zákony (sw pirátství, autorský zákon,</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ochrana osobních údajů, bezpečnost, přístupová hesla)</w:t>
      </w:r>
    </w:p>
    <w:p w:rsidR="007569AB" w:rsidRPr="00C67D55" w:rsidRDefault="007569AB" w:rsidP="00CB466F">
      <w:pPr>
        <w:pStyle w:val="Odstavecseseznamem"/>
        <w:numPr>
          <w:ilvl w:val="0"/>
          <w:numId w:val="703"/>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učíme žáka odpovědnému, etickému přístupu k nevhodným obsahům vyskytujících se na internetu</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či jiných médiích</w:t>
      </w:r>
    </w:p>
    <w:p w:rsidR="007569AB" w:rsidRPr="00A90A28" w:rsidRDefault="007569AB" w:rsidP="007569AB">
      <w:pPr>
        <w:pStyle w:val="Normlnweb"/>
        <w:spacing w:before="0" w:beforeAutospacing="0" w:after="0" w:afterAutospacing="0"/>
        <w:rPr>
          <w:rFonts w:asciiTheme="minorHAnsi" w:hAnsiTheme="minorHAnsi" w:cstheme="minorHAnsi"/>
          <w:sz w:val="22"/>
          <w:szCs w:val="22"/>
        </w:rPr>
      </w:pPr>
    </w:p>
    <w:p w:rsidR="007569AB" w:rsidRPr="00A90A28" w:rsidRDefault="007569AB" w:rsidP="007569AB">
      <w:pPr>
        <w:pStyle w:val="Nadpis3"/>
        <w:spacing w:after="120"/>
        <w:rPr>
          <w:rFonts w:asciiTheme="minorHAnsi" w:hAnsiTheme="minorHAnsi" w:cstheme="minorHAnsi"/>
        </w:rPr>
      </w:pPr>
      <w:bookmarkStart w:id="98" w:name="_Toc206760507"/>
      <w:bookmarkStart w:id="99" w:name="_Toc206767060"/>
      <w:bookmarkStart w:id="100" w:name="_Toc206769727"/>
      <w:r w:rsidRPr="00A90A28">
        <w:t>6. Kompetence pracovní</w:t>
      </w:r>
      <w:r w:rsidRPr="00A90A28">
        <w:rPr>
          <w:rFonts w:asciiTheme="minorHAnsi" w:hAnsiTheme="minorHAnsi" w:cstheme="minorHAnsi"/>
        </w:rPr>
        <w:br/>
      </w:r>
      <w:r w:rsidRPr="00A90A28">
        <w:rPr>
          <w:rFonts w:asciiTheme="minorHAnsi" w:hAnsiTheme="minorHAnsi" w:cstheme="minorHAnsi"/>
          <w:color w:val="auto"/>
        </w:rPr>
        <w:t>Žák efektivně využívá digitální technologie v praktických situacích, učí se základům programování a rozvíjí dovednosti potřebné pro budoucí povolání.</w:t>
      </w:r>
      <w:bookmarkEnd w:id="98"/>
      <w:bookmarkEnd w:id="99"/>
      <w:bookmarkEnd w:id="100"/>
    </w:p>
    <w:p w:rsidR="007569AB" w:rsidRDefault="007569AB" w:rsidP="007569AB">
      <w:pPr>
        <w:pStyle w:val="Normlnweb"/>
        <w:spacing w:before="0" w:beforeAutospacing="0" w:after="0" w:afterAutospacing="0"/>
        <w:rPr>
          <w:rStyle w:val="Siln"/>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rozvíjíme u žáků kreativitu při hledání alternativních řešení</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lastRenderedPageBreak/>
        <w:t>organizujeme výuku tak, aby byli všichni žáci zapojováni v co největší míře</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šetrnému zacházení s pomůckami a s výpočetní technikou</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učíme žáky reálně posoudit svůj výkon i výkon ostatních</w:t>
      </w:r>
    </w:p>
    <w:p w:rsidR="007569AB" w:rsidRDefault="007569AB" w:rsidP="00CB466F">
      <w:pPr>
        <w:pStyle w:val="Odstavecseseznamem"/>
        <w:numPr>
          <w:ilvl w:val="0"/>
          <w:numId w:val="704"/>
        </w:numPr>
        <w:autoSpaceDE w:val="0"/>
        <w:autoSpaceDN w:val="0"/>
        <w:adjustRightInd w:val="0"/>
        <w:spacing w:after="0" w:line="240" w:lineRule="auto"/>
        <w:rPr>
          <w:rFonts w:ascii="Calibri" w:eastAsiaTheme="minorHAnsi" w:hAnsi="Calibri" w:cs="Calibri"/>
          <w:color w:val="000000"/>
          <w:lang w:eastAsia="en-US"/>
        </w:rPr>
      </w:pPr>
      <w:r w:rsidRPr="00C67D55">
        <w:rPr>
          <w:rFonts w:ascii="Calibri" w:eastAsiaTheme="minorHAnsi" w:hAnsi="Calibri" w:cs="Calibri"/>
          <w:color w:val="000000"/>
          <w:lang w:eastAsia="en-US"/>
        </w:rPr>
        <w:t>vedeme žáky k efektivnímu rozvrhnutí práce při plnění úkolů různé obtížnosti</w:t>
      </w:r>
    </w:p>
    <w:p w:rsidR="007569AB" w:rsidRPr="00C67D55" w:rsidRDefault="007569AB" w:rsidP="00CB466F">
      <w:pPr>
        <w:pStyle w:val="Odstavecseseznamem"/>
        <w:numPr>
          <w:ilvl w:val="0"/>
          <w:numId w:val="704"/>
        </w:numPr>
        <w:autoSpaceDE w:val="0"/>
        <w:autoSpaceDN w:val="0"/>
        <w:adjustRightInd w:val="0"/>
        <w:spacing w:after="0" w:line="240" w:lineRule="auto"/>
        <w:rPr>
          <w:rStyle w:val="Siln"/>
          <w:rFonts w:ascii="Calibri" w:eastAsiaTheme="minorHAnsi" w:hAnsi="Calibri" w:cs="Calibri"/>
          <w:b w:val="0"/>
          <w:bCs w:val="0"/>
          <w:color w:val="000000"/>
          <w:lang w:eastAsia="en-US"/>
        </w:rPr>
      </w:pPr>
      <w:r w:rsidRPr="00C67D55">
        <w:rPr>
          <w:rFonts w:ascii="Calibri" w:eastAsiaTheme="minorHAnsi" w:hAnsi="Calibri" w:cs="Calibri"/>
          <w:color w:val="000000"/>
          <w:lang w:eastAsia="en-US"/>
        </w:rPr>
        <w:t>dbáme u žáků na dodržování bezpečnostních a hygienických pravidel při práci s</w:t>
      </w:r>
      <w:r>
        <w:rPr>
          <w:rFonts w:ascii="Calibri" w:eastAsiaTheme="minorHAnsi" w:hAnsi="Calibri" w:cs="Calibri"/>
          <w:color w:val="000000"/>
          <w:lang w:eastAsia="en-US"/>
        </w:rPr>
        <w:t> </w:t>
      </w:r>
      <w:r w:rsidRPr="00C67D55">
        <w:rPr>
          <w:rFonts w:ascii="Calibri" w:eastAsiaTheme="minorHAnsi" w:hAnsi="Calibri" w:cs="Calibri"/>
          <w:color w:val="000000"/>
          <w:lang w:eastAsia="en-US"/>
        </w:rPr>
        <w:t>výpočetní</w:t>
      </w:r>
      <w:r>
        <w:rPr>
          <w:rFonts w:ascii="Calibri" w:eastAsiaTheme="minorHAnsi" w:hAnsi="Calibri" w:cs="Calibri"/>
          <w:color w:val="000000"/>
          <w:lang w:eastAsia="en-US"/>
        </w:rPr>
        <w:t xml:space="preserve"> </w:t>
      </w:r>
      <w:r w:rsidRPr="00C67D55">
        <w:rPr>
          <w:rFonts w:ascii="Calibri" w:eastAsiaTheme="minorHAnsi" w:hAnsi="Calibri" w:cs="Calibri"/>
          <w:color w:val="000000"/>
          <w:lang w:eastAsia="en-US"/>
        </w:rPr>
        <w:t>technikou</w:t>
      </w:r>
    </w:p>
    <w:p w:rsidR="007569AB" w:rsidRPr="00A90A28" w:rsidRDefault="007569AB" w:rsidP="007569AB">
      <w:pPr>
        <w:pStyle w:val="Normlnweb"/>
        <w:spacing w:before="0" w:beforeAutospacing="0" w:after="0" w:afterAutospacing="0"/>
        <w:rPr>
          <w:rFonts w:asciiTheme="minorHAnsi" w:hAnsiTheme="minorHAnsi" w:cstheme="minorHAnsi"/>
          <w:sz w:val="22"/>
          <w:szCs w:val="22"/>
        </w:rPr>
      </w:pPr>
    </w:p>
    <w:p w:rsidR="007569AB" w:rsidRPr="00A90A28" w:rsidRDefault="007569AB" w:rsidP="007569AB">
      <w:pPr>
        <w:pStyle w:val="Nadpis3"/>
        <w:rPr>
          <w:rFonts w:asciiTheme="minorHAnsi" w:hAnsiTheme="minorHAnsi" w:cstheme="minorHAnsi"/>
        </w:rPr>
      </w:pPr>
      <w:bookmarkStart w:id="101" w:name="_Toc206760508"/>
      <w:bookmarkStart w:id="102" w:name="_Toc206767061"/>
      <w:bookmarkStart w:id="103" w:name="_Toc206769728"/>
      <w:r w:rsidRPr="00A90A28">
        <w:t>7. Kompetence digitální</w:t>
      </w:r>
      <w:r w:rsidRPr="00A90A28">
        <w:rPr>
          <w:rFonts w:asciiTheme="minorHAnsi" w:hAnsiTheme="minorHAnsi" w:cstheme="minorHAnsi"/>
        </w:rPr>
        <w:br/>
      </w:r>
      <w:r w:rsidRPr="00A90A28">
        <w:rPr>
          <w:rFonts w:asciiTheme="minorHAnsi" w:hAnsiTheme="minorHAnsi" w:cstheme="minorHAnsi"/>
          <w:color w:val="auto"/>
        </w:rPr>
        <w:t>Žák se učí efektivně a bezpečně pracovat s digitálními technologiemi, ovládá základní digitální nástroje a rozumí jejich fungování.</w:t>
      </w:r>
      <w:bookmarkEnd w:id="101"/>
      <w:bookmarkEnd w:id="102"/>
      <w:bookmarkEnd w:id="103"/>
    </w:p>
    <w:p w:rsidR="007569AB" w:rsidRDefault="007569AB" w:rsidP="007569AB">
      <w:pPr>
        <w:pStyle w:val="Normlnweb"/>
        <w:spacing w:before="120" w:beforeAutospacing="0" w:after="0" w:afterAutospacing="0"/>
        <w:rPr>
          <w:rStyle w:val="Siln"/>
          <w:rFonts w:asciiTheme="minorHAnsi" w:hAnsiTheme="minorHAnsi" w:cstheme="minorHAnsi"/>
          <w:sz w:val="22"/>
          <w:szCs w:val="22"/>
        </w:rPr>
      </w:pPr>
      <w:r w:rsidRPr="00A90A28">
        <w:rPr>
          <w:rStyle w:val="Siln"/>
          <w:rFonts w:asciiTheme="minorHAnsi" w:hAnsiTheme="minorHAnsi" w:cstheme="minorHAnsi"/>
          <w:sz w:val="22"/>
          <w:szCs w:val="22"/>
        </w:rPr>
        <w:t>Činnost učitele:</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učíme žáky ovládat běžně používaná digitální zařízení, aplikace a služby</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požadujeme, aby tyto dovednosti žák využíval při učení i při zapojení se do života školy a</w:t>
      </w:r>
      <w:r>
        <w:rPr>
          <w:rFonts w:ascii="Calibri" w:eastAsiaTheme="minorHAnsi" w:hAnsi="Calibri" w:cs="Calibri"/>
          <w:lang w:eastAsia="en-US"/>
        </w:rPr>
        <w:t xml:space="preserve"> </w:t>
      </w:r>
      <w:r w:rsidRPr="00C67D55">
        <w:rPr>
          <w:rFonts w:ascii="Calibri" w:eastAsiaTheme="minorHAnsi" w:hAnsi="Calibri" w:cs="Calibri"/>
          <w:lang w:eastAsia="en-US"/>
        </w:rPr>
        <w:t>společnosti</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vedeme žáky k samostatnému rozhodování, které technologie pro jakou činnost či řešený problém</w:t>
      </w:r>
      <w:r>
        <w:rPr>
          <w:rFonts w:ascii="Calibri" w:eastAsiaTheme="minorHAnsi" w:hAnsi="Calibri" w:cs="Calibri"/>
          <w:lang w:eastAsia="en-US"/>
        </w:rPr>
        <w:t xml:space="preserve"> </w:t>
      </w:r>
      <w:r w:rsidRPr="00C67D55">
        <w:rPr>
          <w:rFonts w:ascii="Calibri" w:eastAsiaTheme="minorHAnsi" w:hAnsi="Calibri" w:cs="Calibri"/>
          <w:lang w:eastAsia="en-US"/>
        </w:rPr>
        <w:t>použít</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řešíme s žáky problém prostřednictvím digitálních technologií</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učíme žáky získávat, vyhledávat, kriticky posuzovat, spravovat a sdílet data, informace a digitální</w:t>
      </w:r>
      <w:r>
        <w:rPr>
          <w:rFonts w:ascii="Calibri" w:eastAsiaTheme="minorHAnsi" w:hAnsi="Calibri" w:cs="Calibri"/>
          <w:lang w:eastAsia="en-US"/>
        </w:rPr>
        <w:t xml:space="preserve"> </w:t>
      </w:r>
      <w:r w:rsidRPr="00C67D55">
        <w:rPr>
          <w:rFonts w:ascii="Calibri" w:eastAsiaTheme="minorHAnsi" w:hAnsi="Calibri" w:cs="Calibri"/>
          <w:lang w:eastAsia="en-US"/>
        </w:rPr>
        <w:t>obsah a k tomu volit postupy, způsoby a prostředky, které odpovídají konkrétní situaci a účelu</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nabízíme takové činnosti, při kterých žák vytváří a upravuje digitální obsah, kombinuje různé</w:t>
      </w:r>
      <w:r>
        <w:rPr>
          <w:rFonts w:ascii="Calibri" w:eastAsiaTheme="minorHAnsi" w:hAnsi="Calibri" w:cs="Calibri"/>
          <w:lang w:eastAsia="en-US"/>
        </w:rPr>
        <w:t xml:space="preserve"> </w:t>
      </w:r>
      <w:r w:rsidRPr="00C67D55">
        <w:rPr>
          <w:rFonts w:ascii="Calibri" w:eastAsiaTheme="minorHAnsi" w:hAnsi="Calibri" w:cs="Calibri"/>
          <w:lang w:eastAsia="en-US"/>
        </w:rPr>
        <w:t>formáty, vyjadřuje se za pomoci digitálních prostředků</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učíme žáky a motivujeme je k tomu, aby využívali digitální technologie k usnadnění si práce, k</w:t>
      </w:r>
      <w:r>
        <w:rPr>
          <w:rFonts w:ascii="Calibri" w:eastAsiaTheme="minorHAnsi" w:hAnsi="Calibri" w:cs="Calibri"/>
          <w:lang w:eastAsia="en-US"/>
        </w:rPr>
        <w:t xml:space="preserve"> </w:t>
      </w:r>
      <w:r w:rsidRPr="00C67D55">
        <w:rPr>
          <w:rFonts w:ascii="Calibri" w:eastAsiaTheme="minorHAnsi" w:hAnsi="Calibri" w:cs="Calibri"/>
          <w:lang w:eastAsia="en-US"/>
        </w:rPr>
        <w:t>zautomatizování rutinní činnosti, k zefektivnění či zjednodušení svých pracovních postupů a ke</w:t>
      </w:r>
      <w:r>
        <w:rPr>
          <w:rFonts w:ascii="Calibri" w:eastAsiaTheme="minorHAnsi" w:hAnsi="Calibri" w:cs="Calibri"/>
          <w:lang w:eastAsia="en-US"/>
        </w:rPr>
        <w:t xml:space="preserve"> </w:t>
      </w:r>
      <w:r w:rsidRPr="00C67D55">
        <w:rPr>
          <w:rFonts w:ascii="Calibri" w:eastAsiaTheme="minorHAnsi" w:hAnsi="Calibri" w:cs="Calibri"/>
          <w:lang w:eastAsia="en-US"/>
        </w:rPr>
        <w:t>zkvalitnění výsledků své práce</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seznamujeme žáky s významem digitálních technologií pro lidskou společnost</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vedeme žáky k diskuzím a hodnocení práce s technologiemi i jejich výsledků</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předcházíme situacím ohrožujícím bezpečnost zařízení i dat, situacím s negativním dopadem na</w:t>
      </w:r>
      <w:r>
        <w:rPr>
          <w:rFonts w:ascii="Calibri" w:eastAsiaTheme="minorHAnsi" w:hAnsi="Calibri" w:cs="Calibri"/>
          <w:lang w:eastAsia="en-US"/>
        </w:rPr>
        <w:t xml:space="preserve"> t</w:t>
      </w:r>
      <w:r w:rsidRPr="00C67D55">
        <w:rPr>
          <w:rFonts w:ascii="Calibri" w:eastAsiaTheme="minorHAnsi" w:hAnsi="Calibri" w:cs="Calibri"/>
          <w:lang w:eastAsia="en-US"/>
        </w:rPr>
        <w:t>ělesné a duševní zdraví žáka i zdraví ostatních</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požadujeme při spolupráci, komunikaci a sdílení informací v digitálním prostředí etické jednání,</w:t>
      </w:r>
      <w:r>
        <w:rPr>
          <w:rFonts w:ascii="Calibri" w:eastAsiaTheme="minorHAnsi" w:hAnsi="Calibri" w:cs="Calibri"/>
          <w:lang w:eastAsia="en-US"/>
        </w:rPr>
        <w:t xml:space="preserve"> </w:t>
      </w:r>
      <w:r w:rsidRPr="00C67D55">
        <w:rPr>
          <w:rFonts w:ascii="Calibri" w:eastAsiaTheme="minorHAnsi" w:hAnsi="Calibri" w:cs="Calibri"/>
          <w:lang w:eastAsia="en-US"/>
        </w:rPr>
        <w:t>vedeme je k odpovědnému používání digitálních technologií</w:t>
      </w:r>
    </w:p>
    <w:p w:rsidR="007569AB"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 xml:space="preserve">seznamuje žáky </w:t>
      </w:r>
      <w:proofErr w:type="gramStart"/>
      <w:r w:rsidRPr="00C67D55">
        <w:rPr>
          <w:rFonts w:ascii="Calibri" w:eastAsiaTheme="minorHAnsi" w:hAnsi="Calibri" w:cs="Calibri"/>
          <w:lang w:eastAsia="en-US"/>
        </w:rPr>
        <w:t>se</w:t>
      </w:r>
      <w:proofErr w:type="gramEnd"/>
      <w:r w:rsidRPr="00C67D55">
        <w:rPr>
          <w:rFonts w:ascii="Calibri" w:eastAsiaTheme="minorHAnsi" w:hAnsi="Calibri" w:cs="Calibri"/>
          <w:lang w:eastAsia="en-US"/>
        </w:rPr>
        <w:t xml:space="preserve"> s novými technologiemi</w:t>
      </w:r>
    </w:p>
    <w:p w:rsidR="007569AB" w:rsidRPr="00C67D55" w:rsidRDefault="007569AB" w:rsidP="00CB466F">
      <w:pPr>
        <w:pStyle w:val="Odstavecseseznamem"/>
        <w:numPr>
          <w:ilvl w:val="0"/>
          <w:numId w:val="705"/>
        </w:numPr>
        <w:autoSpaceDE w:val="0"/>
        <w:autoSpaceDN w:val="0"/>
        <w:adjustRightInd w:val="0"/>
        <w:spacing w:after="0" w:line="240" w:lineRule="auto"/>
        <w:rPr>
          <w:rFonts w:ascii="Calibri" w:eastAsiaTheme="minorHAnsi" w:hAnsi="Calibri" w:cs="Calibri"/>
          <w:lang w:eastAsia="en-US"/>
        </w:rPr>
      </w:pPr>
      <w:r w:rsidRPr="00C67D55">
        <w:rPr>
          <w:rFonts w:ascii="Calibri" w:eastAsiaTheme="minorHAnsi" w:hAnsi="Calibri" w:cs="Calibri"/>
          <w:lang w:eastAsia="en-US"/>
        </w:rPr>
        <w:t>vedeme je ke kritickému hodnocení jejich přínosů a k reflektování rizika jejich využívání</w:t>
      </w:r>
    </w:p>
    <w:p w:rsidR="007569AB" w:rsidRDefault="007569AB" w:rsidP="007569AB">
      <w:pPr>
        <w:keepNext/>
        <w:spacing w:before="200" w:after="0"/>
        <w:rPr>
          <w:rFonts w:eastAsia="Cambria" w:cstheme="minorHAnsi"/>
          <w:i/>
          <w:color w:val="243F60"/>
        </w:rPr>
      </w:pPr>
    </w:p>
    <w:p w:rsidR="007569AB" w:rsidRDefault="007569AB" w:rsidP="007569AB">
      <w:pPr>
        <w:keepNext/>
        <w:spacing w:before="200" w:after="0"/>
        <w:rPr>
          <w:rFonts w:eastAsia="Cambria" w:cstheme="minorHAnsi"/>
          <w:i/>
          <w:color w:val="243F60"/>
        </w:rPr>
      </w:pPr>
    </w:p>
    <w:p w:rsidR="007569AB" w:rsidRPr="00902A59" w:rsidRDefault="007569AB" w:rsidP="007569AB">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7569AB" w:rsidRDefault="007569AB" w:rsidP="007569AB">
      <w:pPr>
        <w:spacing w:after="0"/>
        <w:rPr>
          <w:rFonts w:eastAsia="Calibri" w:cstheme="minorHAnsi"/>
          <w:b/>
        </w:rPr>
      </w:pPr>
    </w:p>
    <w:p w:rsidR="007569AB" w:rsidRPr="00A90A28" w:rsidRDefault="007569AB" w:rsidP="007569AB">
      <w:pPr>
        <w:spacing w:after="0"/>
        <w:rPr>
          <w:rFonts w:eastAsia="Calibri" w:cstheme="minorHAnsi"/>
          <w:b/>
        </w:rPr>
      </w:pPr>
      <w:r w:rsidRPr="00A90A28">
        <w:rPr>
          <w:rFonts w:eastAsia="Calibri" w:cstheme="minorHAnsi"/>
          <w:b/>
        </w:rPr>
        <w:t>MEDIÁLNÍ VÝCHOVA</w:t>
      </w:r>
    </w:p>
    <w:p w:rsidR="007569AB" w:rsidRPr="00902A59" w:rsidRDefault="007569AB" w:rsidP="007569AB">
      <w:pPr>
        <w:spacing w:after="0"/>
        <w:rPr>
          <w:rFonts w:eastAsia="Calibri" w:cstheme="minorHAnsi"/>
        </w:rPr>
      </w:pPr>
      <w:r w:rsidRPr="00902A59">
        <w:rPr>
          <w:rFonts w:eastAsia="Calibri" w:cstheme="minorHAnsi"/>
        </w:rPr>
        <w:t>Kritické čtení a vnímání mediálních sdělení</w:t>
      </w:r>
    </w:p>
    <w:p w:rsidR="007569AB" w:rsidRPr="00902A59" w:rsidRDefault="007569AB" w:rsidP="007569AB">
      <w:pPr>
        <w:spacing w:after="0"/>
        <w:rPr>
          <w:rFonts w:eastAsia="Calibri" w:cstheme="minorHAnsi"/>
        </w:rPr>
      </w:pPr>
      <w:r w:rsidRPr="00902A59">
        <w:rPr>
          <w:rFonts w:eastAsia="Calibri" w:cstheme="minorHAnsi"/>
        </w:rPr>
        <w:t>Interpretace vztahu mediálních sdělení a reality</w:t>
      </w:r>
    </w:p>
    <w:p w:rsidR="007569AB" w:rsidRPr="00902A59" w:rsidRDefault="007569AB" w:rsidP="007569AB">
      <w:pPr>
        <w:spacing w:after="0"/>
        <w:rPr>
          <w:rFonts w:eastAsia="Calibri" w:cstheme="minorHAnsi"/>
        </w:rPr>
      </w:pPr>
      <w:r w:rsidRPr="00902A59">
        <w:rPr>
          <w:rFonts w:eastAsia="Calibri" w:cstheme="minorHAnsi"/>
        </w:rPr>
        <w:t>Stavba mediálních sdělení</w:t>
      </w:r>
    </w:p>
    <w:p w:rsidR="007569AB" w:rsidRPr="00902A59" w:rsidRDefault="007569AB" w:rsidP="007569AB">
      <w:pPr>
        <w:spacing w:after="0"/>
        <w:rPr>
          <w:rFonts w:eastAsia="Calibri" w:cstheme="minorHAnsi"/>
        </w:rPr>
      </w:pPr>
      <w:r w:rsidRPr="00902A59">
        <w:rPr>
          <w:rFonts w:eastAsia="Calibri" w:cstheme="minorHAnsi"/>
        </w:rPr>
        <w:t>Tvorba mediálního sdělení</w:t>
      </w:r>
    </w:p>
    <w:p w:rsidR="007569AB" w:rsidRDefault="007569AB" w:rsidP="007569AB">
      <w:pPr>
        <w:spacing w:after="0"/>
        <w:rPr>
          <w:rFonts w:eastAsia="Calibri" w:cstheme="minorHAnsi"/>
        </w:rPr>
      </w:pPr>
      <w:r w:rsidRPr="00902A59">
        <w:rPr>
          <w:rFonts w:eastAsia="Calibri" w:cstheme="minorHAnsi"/>
        </w:rPr>
        <w:t xml:space="preserve">Práce v realizačním týmu </w:t>
      </w:r>
    </w:p>
    <w:p w:rsidR="007569AB" w:rsidRDefault="007569AB" w:rsidP="007569AB">
      <w:pPr>
        <w:spacing w:after="0"/>
        <w:rPr>
          <w:rFonts w:eastAsia="Calibri" w:cstheme="minorHAnsi"/>
        </w:rPr>
      </w:pPr>
    </w:p>
    <w:p w:rsidR="007569AB" w:rsidRPr="00902A59" w:rsidRDefault="007569AB" w:rsidP="007569AB">
      <w:pPr>
        <w:spacing w:after="0"/>
        <w:rPr>
          <w:rFonts w:eastAsia="Calibri" w:cstheme="minorHAnsi"/>
        </w:rPr>
      </w:pPr>
    </w:p>
    <w:p w:rsidR="007569AB" w:rsidRPr="00A90A28" w:rsidRDefault="007569AB" w:rsidP="007569AB">
      <w:pPr>
        <w:spacing w:after="0"/>
        <w:rPr>
          <w:rFonts w:eastAsia="Calibri" w:cstheme="minorHAnsi"/>
          <w:b/>
        </w:rPr>
      </w:pPr>
      <w:r w:rsidRPr="00A90A28">
        <w:rPr>
          <w:rFonts w:eastAsia="Calibri" w:cstheme="minorHAnsi"/>
          <w:b/>
        </w:rPr>
        <w:t>OSOBNOSTNÍ A SOCIÁLNÍ VÝCHOVA</w:t>
      </w:r>
    </w:p>
    <w:p w:rsidR="007569AB" w:rsidRPr="00902A59" w:rsidRDefault="007569AB" w:rsidP="007569AB">
      <w:pPr>
        <w:spacing w:after="0"/>
        <w:rPr>
          <w:rFonts w:eastAsia="Calibri" w:cstheme="minorHAnsi"/>
        </w:rPr>
      </w:pPr>
      <w:r w:rsidRPr="00902A59">
        <w:rPr>
          <w:rFonts w:eastAsia="Calibri" w:cstheme="minorHAnsi"/>
        </w:rPr>
        <w:t>Mezilidské vztahy</w:t>
      </w:r>
    </w:p>
    <w:p w:rsidR="007569AB" w:rsidRPr="00902A59" w:rsidRDefault="007569AB" w:rsidP="007569AB">
      <w:pPr>
        <w:spacing w:after="0"/>
        <w:rPr>
          <w:rFonts w:eastAsia="Calibri" w:cstheme="minorHAnsi"/>
        </w:rPr>
      </w:pPr>
      <w:r w:rsidRPr="00902A59">
        <w:rPr>
          <w:rFonts w:eastAsia="Calibri" w:cstheme="minorHAnsi"/>
        </w:rPr>
        <w:t>Psychohygiena</w:t>
      </w:r>
    </w:p>
    <w:p w:rsidR="007569AB" w:rsidRPr="00902A59" w:rsidRDefault="007569AB" w:rsidP="007569AB">
      <w:pPr>
        <w:spacing w:after="0"/>
        <w:rPr>
          <w:rFonts w:eastAsia="Calibri" w:cstheme="minorHAnsi"/>
        </w:rPr>
      </w:pPr>
      <w:r w:rsidRPr="00902A59">
        <w:rPr>
          <w:rFonts w:eastAsia="Calibri" w:cstheme="minorHAnsi"/>
        </w:rPr>
        <w:t>Poznávání lidí</w:t>
      </w:r>
    </w:p>
    <w:p w:rsidR="007569AB" w:rsidRPr="00902A59" w:rsidRDefault="007569AB" w:rsidP="007569AB">
      <w:pPr>
        <w:spacing w:after="0"/>
        <w:rPr>
          <w:rFonts w:eastAsia="Calibri" w:cstheme="minorHAnsi"/>
        </w:rPr>
      </w:pPr>
      <w:r w:rsidRPr="00902A59">
        <w:rPr>
          <w:rFonts w:eastAsia="Calibri" w:cstheme="minorHAnsi"/>
        </w:rPr>
        <w:t>Seberegulace a sebeorganizace</w:t>
      </w:r>
    </w:p>
    <w:p w:rsidR="007569AB" w:rsidRPr="00902A59" w:rsidRDefault="007569AB" w:rsidP="007569AB">
      <w:pPr>
        <w:spacing w:after="0"/>
        <w:rPr>
          <w:rFonts w:eastAsia="Calibri" w:cstheme="minorHAnsi"/>
        </w:rPr>
      </w:pPr>
      <w:r w:rsidRPr="00902A59">
        <w:rPr>
          <w:rFonts w:eastAsia="Calibri" w:cstheme="minorHAnsi"/>
        </w:rPr>
        <w:t>Řešení problémů a rozhodovací dovednosti</w:t>
      </w:r>
    </w:p>
    <w:p w:rsidR="007569AB" w:rsidRDefault="007569AB" w:rsidP="007569AB">
      <w:pPr>
        <w:spacing w:after="0"/>
        <w:rPr>
          <w:rFonts w:eastAsia="Calibri" w:cstheme="minorHAnsi"/>
        </w:rPr>
      </w:pPr>
      <w:r w:rsidRPr="00902A59">
        <w:rPr>
          <w:rFonts w:eastAsia="Calibri" w:cstheme="minorHAnsi"/>
        </w:rPr>
        <w:t>Hodnoty, postoje, praktická etika</w:t>
      </w:r>
    </w:p>
    <w:p w:rsidR="007569AB" w:rsidRDefault="007569AB" w:rsidP="007569AB">
      <w:pPr>
        <w:spacing w:after="0"/>
        <w:rPr>
          <w:rFonts w:eastAsia="Calibri" w:cstheme="minorHAnsi"/>
        </w:rPr>
      </w:pPr>
    </w:p>
    <w:p w:rsidR="007569AB" w:rsidRPr="00902A59" w:rsidRDefault="007569AB" w:rsidP="007569AB">
      <w:pPr>
        <w:spacing w:after="0"/>
        <w:rPr>
          <w:rFonts w:eastAsia="Calibri" w:cstheme="minorHAnsi"/>
        </w:rPr>
      </w:pPr>
    </w:p>
    <w:p w:rsidR="007569AB" w:rsidRPr="00A90A28" w:rsidRDefault="007569AB" w:rsidP="007569AB">
      <w:pPr>
        <w:spacing w:after="0"/>
        <w:rPr>
          <w:rFonts w:eastAsia="Calibri" w:cstheme="minorHAnsi"/>
          <w:b/>
        </w:rPr>
      </w:pPr>
      <w:r w:rsidRPr="00A90A28">
        <w:rPr>
          <w:rFonts w:eastAsia="Calibri" w:cstheme="minorHAnsi"/>
          <w:b/>
        </w:rPr>
        <w:t>MULTIKULTURNÍ VÝCHOVA</w:t>
      </w:r>
    </w:p>
    <w:p w:rsidR="007569AB" w:rsidRDefault="007569AB" w:rsidP="007569AB">
      <w:pPr>
        <w:pBdr>
          <w:bottom w:val="single" w:sz="12" w:space="7" w:color="auto"/>
        </w:pBdr>
        <w:spacing w:after="0"/>
        <w:rPr>
          <w:rFonts w:eastAsia="Calibri" w:cstheme="minorHAnsi"/>
        </w:rPr>
      </w:pPr>
      <w:r w:rsidRPr="00902A59">
        <w:rPr>
          <w:rFonts w:eastAsia="Calibri" w:cstheme="minorHAnsi"/>
        </w:rPr>
        <w:t>Lidské vztah</w:t>
      </w:r>
      <w:r>
        <w:rPr>
          <w:rFonts w:eastAsia="Calibri" w:cstheme="minorHAnsi"/>
        </w:rPr>
        <w:t>y</w:t>
      </w:r>
    </w:p>
    <w:p w:rsidR="002C09F5" w:rsidRPr="00902A59" w:rsidRDefault="00486FF6" w:rsidP="007569AB">
      <w:pPr>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7569AB" w:rsidRPr="003A3B51" w:rsidRDefault="007569AB" w:rsidP="007569AB">
      <w:pPr>
        <w:keepNext/>
        <w:spacing w:before="200" w:after="0"/>
        <w:rPr>
          <w:rFonts w:eastAsia="Cambria" w:cstheme="minorHAnsi"/>
          <w:color w:val="243F60"/>
        </w:rPr>
      </w:pPr>
      <w:r>
        <w:rPr>
          <w:rFonts w:eastAsiaTheme="minorHAnsi" w:cstheme="minorHAnsi"/>
          <w:b/>
          <w:bCs/>
          <w:lang w:eastAsia="en-US"/>
        </w:rPr>
        <w:t>Ovládání digitálního zařízení</w:t>
      </w:r>
    </w:p>
    <w:tbl>
      <w:tblPr>
        <w:tblW w:w="0" w:type="auto"/>
        <w:tblInd w:w="36" w:type="dxa"/>
        <w:tblCellMar>
          <w:left w:w="10" w:type="dxa"/>
          <w:right w:w="10" w:type="dxa"/>
        </w:tblCellMar>
        <w:tblLook w:val="0000" w:firstRow="0" w:lastRow="0" w:firstColumn="0" w:lastColumn="0" w:noHBand="0" w:noVBand="0"/>
      </w:tblPr>
      <w:tblGrid>
        <w:gridCol w:w="4505"/>
        <w:gridCol w:w="12"/>
        <w:gridCol w:w="4503"/>
      </w:tblGrid>
      <w:tr w:rsidR="007569AB" w:rsidRPr="00ED77E1" w:rsidTr="007569AB">
        <w:trPr>
          <w:trHeight w:val="1"/>
        </w:trPr>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Očekávané výstupy</w:t>
            </w:r>
          </w:p>
        </w:tc>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Učivo</w:t>
            </w:r>
          </w:p>
        </w:tc>
      </w:tr>
      <w:tr w:rsidR="007569AB" w:rsidRPr="00ED77E1" w:rsidTr="007569AB">
        <w:trPr>
          <w:trHeight w:val="1"/>
        </w:trPr>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pojmenuje jednotlivá digitální </w:t>
            </w:r>
            <w:r w:rsidRPr="00ED77E1">
              <w:rPr>
                <w:rFonts w:eastAsia="ArialMT" w:cstheme="minorHAnsi"/>
                <w:sz w:val="24"/>
                <w:szCs w:val="24"/>
                <w:lang w:eastAsia="en-US"/>
              </w:rPr>
              <w:t>zař</w:t>
            </w:r>
            <w:r>
              <w:rPr>
                <w:rFonts w:eastAsia="ArialMT" w:cstheme="minorHAnsi"/>
                <w:sz w:val="24"/>
                <w:szCs w:val="24"/>
                <w:lang w:eastAsia="en-US"/>
              </w:rPr>
              <w:t>ízení, se který</w:t>
            </w:r>
            <w:r w:rsidRPr="00ED77E1">
              <w:rPr>
                <w:rFonts w:eastAsia="ArialMT" w:cstheme="minorHAnsi"/>
                <w:sz w:val="24"/>
                <w:szCs w:val="24"/>
                <w:lang w:eastAsia="en-US"/>
              </w:rPr>
              <w:t>mi pracuje,</w:t>
            </w:r>
            <w:r>
              <w:rPr>
                <w:rFonts w:eastAsia="ArialMT" w:cstheme="minorHAnsi"/>
                <w:sz w:val="24"/>
                <w:szCs w:val="24"/>
                <w:lang w:eastAsia="en-US"/>
              </w:rPr>
              <w:t xml:space="preserve"> </w:t>
            </w:r>
            <w:r w:rsidRPr="00ED77E1">
              <w:rPr>
                <w:rFonts w:eastAsia="ArialMT" w:cstheme="minorHAnsi"/>
                <w:sz w:val="24"/>
                <w:szCs w:val="24"/>
                <w:lang w:eastAsia="en-US"/>
              </w:rPr>
              <w:t>vysvětli, k čemu slouž</w:t>
            </w:r>
            <w:r>
              <w:rPr>
                <w:rFonts w:eastAsia="ArialMT" w:cstheme="minorHAnsi"/>
                <w:sz w:val="24"/>
                <w:szCs w:val="24"/>
                <w:lang w:eastAsia="en-US"/>
              </w:rPr>
              <w:t>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vysvě</w:t>
            </w:r>
            <w:r>
              <w:rPr>
                <w:rFonts w:eastAsia="ArialMT" w:cstheme="minorHAnsi"/>
                <w:sz w:val="24"/>
                <w:szCs w:val="24"/>
                <w:lang w:eastAsia="en-US"/>
              </w:rPr>
              <w:t xml:space="preserve">tli, co je program a rozdíl </w:t>
            </w:r>
            <w:r w:rsidRPr="00ED77E1">
              <w:rPr>
                <w:rFonts w:eastAsia="ArialMT" w:cstheme="minorHAnsi"/>
                <w:sz w:val="24"/>
                <w:szCs w:val="24"/>
                <w:lang w:eastAsia="en-US"/>
              </w:rPr>
              <w:t>mezi</w:t>
            </w:r>
            <w:r>
              <w:rPr>
                <w:rFonts w:eastAsia="ArialMT" w:cstheme="minorHAnsi"/>
                <w:sz w:val="24"/>
                <w:szCs w:val="24"/>
                <w:lang w:eastAsia="en-US"/>
              </w:rPr>
              <w:t xml:space="preserve"> </w:t>
            </w:r>
            <w:r w:rsidRPr="00ED77E1">
              <w:rPr>
                <w:rFonts w:eastAsia="ArialMT" w:cstheme="minorHAnsi"/>
                <w:sz w:val="24"/>
                <w:szCs w:val="24"/>
                <w:lang w:eastAsia="en-US"/>
              </w:rPr>
              <w:t>člověkem a poč</w:t>
            </w:r>
            <w:r>
              <w:rPr>
                <w:rFonts w:eastAsia="ArialMT" w:cstheme="minorHAnsi"/>
                <w:sz w:val="24"/>
                <w:szCs w:val="24"/>
                <w:lang w:eastAsia="en-US"/>
              </w:rPr>
              <w:t>í</w:t>
            </w:r>
            <w:r w:rsidRPr="00ED77E1">
              <w:rPr>
                <w:rFonts w:eastAsia="ArialMT" w:cstheme="minorHAnsi"/>
                <w:sz w:val="24"/>
                <w:szCs w:val="24"/>
                <w:lang w:eastAsia="en-US"/>
              </w:rPr>
              <w:t>tačem</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edituje digitální</w:t>
            </w:r>
            <w:r w:rsidRPr="00ED77E1">
              <w:rPr>
                <w:rFonts w:eastAsia="ArialMT" w:cstheme="minorHAnsi"/>
                <w:sz w:val="24"/>
                <w:szCs w:val="24"/>
                <w:lang w:eastAsia="en-US"/>
              </w:rPr>
              <w:t xml:space="preserve"> text, vytvoř</w:t>
            </w:r>
            <w:r>
              <w:rPr>
                <w:rFonts w:eastAsia="ArialMT" w:cstheme="minorHAnsi"/>
                <w:sz w:val="24"/>
                <w:szCs w:val="24"/>
                <w:lang w:eastAsia="en-US"/>
              </w:rPr>
              <w:t>í obrá</w:t>
            </w:r>
            <w:r w:rsidRPr="00ED77E1">
              <w:rPr>
                <w:rFonts w:eastAsia="ArialMT" w:cstheme="minorHAnsi"/>
                <w:sz w:val="24"/>
                <w:szCs w:val="24"/>
                <w:lang w:eastAsia="en-US"/>
              </w:rPr>
              <w:t>zek</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přehraje zvuk či video</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ulož</w:t>
            </w:r>
            <w:r>
              <w:rPr>
                <w:rFonts w:eastAsia="ArialMT" w:cstheme="minorHAnsi"/>
                <w:sz w:val="24"/>
                <w:szCs w:val="24"/>
                <w:lang w:eastAsia="en-US"/>
              </w:rPr>
              <w:t>í</w:t>
            </w:r>
            <w:r w:rsidRPr="00ED77E1">
              <w:rPr>
                <w:rFonts w:eastAsia="ArialMT" w:cstheme="minorHAnsi"/>
                <w:sz w:val="24"/>
                <w:szCs w:val="24"/>
                <w:lang w:eastAsia="en-US"/>
              </w:rPr>
              <w:t xml:space="preserve"> svoji pr</w:t>
            </w:r>
            <w:r>
              <w:rPr>
                <w:rFonts w:eastAsia="ArialMT" w:cstheme="minorHAnsi"/>
                <w:sz w:val="24"/>
                <w:szCs w:val="24"/>
                <w:lang w:eastAsia="en-US"/>
              </w:rPr>
              <w:t>á</w:t>
            </w:r>
            <w:r w:rsidRPr="00ED77E1">
              <w:rPr>
                <w:rFonts w:eastAsia="ArialMT" w:cstheme="minorHAnsi"/>
                <w:sz w:val="24"/>
                <w:szCs w:val="24"/>
                <w:lang w:eastAsia="en-US"/>
              </w:rPr>
              <w:t>ci do souboru, otevře</w:t>
            </w:r>
            <w:r>
              <w:rPr>
                <w:rFonts w:eastAsia="ArialMT" w:cstheme="minorHAnsi"/>
                <w:sz w:val="24"/>
                <w:szCs w:val="24"/>
                <w:lang w:eastAsia="en-US"/>
              </w:rPr>
              <w:t xml:space="preserve"> </w:t>
            </w:r>
            <w:r w:rsidRPr="00ED77E1">
              <w:rPr>
                <w:rFonts w:eastAsia="ArialMT" w:cstheme="minorHAnsi"/>
                <w:sz w:val="24"/>
                <w:szCs w:val="24"/>
                <w:lang w:eastAsia="en-US"/>
              </w:rPr>
              <w:t>soubor</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použ</w:t>
            </w:r>
            <w:r>
              <w:rPr>
                <w:rFonts w:eastAsia="ArialMT" w:cstheme="minorHAnsi"/>
                <w:sz w:val="24"/>
                <w:szCs w:val="24"/>
                <w:lang w:eastAsia="en-US"/>
              </w:rPr>
              <w:t>ívá</w:t>
            </w:r>
            <w:r w:rsidRPr="00ED77E1">
              <w:rPr>
                <w:rFonts w:eastAsia="ArialMT" w:cstheme="minorHAnsi"/>
                <w:sz w:val="24"/>
                <w:szCs w:val="24"/>
                <w:lang w:eastAsia="en-US"/>
              </w:rPr>
              <w:t xml:space="preserve"> krok zpět, zoom</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řeš</w:t>
            </w:r>
            <w:r>
              <w:rPr>
                <w:rFonts w:eastAsia="ArialMT" w:cstheme="minorHAnsi"/>
                <w:sz w:val="24"/>
                <w:szCs w:val="24"/>
                <w:lang w:eastAsia="en-US"/>
              </w:rPr>
              <w:t>í ú</w:t>
            </w:r>
            <w:r w:rsidRPr="00ED77E1">
              <w:rPr>
                <w:rFonts w:eastAsia="ArialMT" w:cstheme="minorHAnsi"/>
                <w:sz w:val="24"/>
                <w:szCs w:val="24"/>
                <w:lang w:eastAsia="en-US"/>
              </w:rPr>
              <w:t>kol použ</w:t>
            </w:r>
            <w:r>
              <w:rPr>
                <w:rFonts w:eastAsia="ArialMT" w:cstheme="minorHAnsi"/>
                <w:sz w:val="24"/>
                <w:szCs w:val="24"/>
                <w:lang w:eastAsia="en-US"/>
              </w:rPr>
              <w:t>itím schrá</w:t>
            </w:r>
            <w:r w:rsidRPr="00ED77E1">
              <w:rPr>
                <w:rFonts w:eastAsia="ArialMT" w:cstheme="minorHAnsi"/>
                <w:sz w:val="24"/>
                <w:szCs w:val="24"/>
                <w:lang w:eastAsia="en-US"/>
              </w:rPr>
              <w:t>nky</w:t>
            </w:r>
          </w:p>
          <w:p w:rsidR="007569AB" w:rsidRPr="00ED77E1" w:rsidRDefault="007569AB" w:rsidP="00423604">
            <w:pPr>
              <w:autoSpaceDE w:val="0"/>
              <w:autoSpaceDN w:val="0"/>
              <w:adjustRightInd w:val="0"/>
              <w:spacing w:after="0" w:line="240" w:lineRule="auto"/>
              <w:rPr>
                <w:rFonts w:cstheme="minorHAnsi"/>
                <w:sz w:val="24"/>
                <w:szCs w:val="24"/>
              </w:rPr>
            </w:pPr>
            <w:r w:rsidRPr="00ED77E1">
              <w:rPr>
                <w:rFonts w:eastAsia="ArialMT" w:cstheme="minorHAnsi"/>
                <w:sz w:val="24"/>
                <w:szCs w:val="24"/>
                <w:lang w:eastAsia="en-US"/>
              </w:rPr>
              <w:t>● dodržuje pravidla a pokyny př</w:t>
            </w:r>
            <w:r>
              <w:rPr>
                <w:rFonts w:eastAsia="ArialMT" w:cstheme="minorHAnsi"/>
                <w:sz w:val="24"/>
                <w:szCs w:val="24"/>
                <w:lang w:eastAsia="en-US"/>
              </w:rPr>
              <w:t>i prá</w:t>
            </w:r>
            <w:r w:rsidRPr="00ED77E1">
              <w:rPr>
                <w:rFonts w:eastAsia="ArialMT" w:cstheme="minorHAnsi"/>
                <w:sz w:val="24"/>
                <w:szCs w:val="24"/>
                <w:lang w:eastAsia="en-US"/>
              </w:rPr>
              <w:t>ci</w:t>
            </w:r>
            <w:r>
              <w:rPr>
                <w:rFonts w:eastAsia="ArialMT" w:cstheme="minorHAnsi"/>
                <w:sz w:val="24"/>
                <w:szCs w:val="24"/>
                <w:lang w:eastAsia="en-US"/>
              </w:rPr>
              <w:t xml:space="preserve"> s digitální</w:t>
            </w:r>
            <w:r w:rsidRPr="00ED77E1">
              <w:rPr>
                <w:rFonts w:eastAsia="ArialMT" w:cstheme="minorHAnsi"/>
                <w:sz w:val="24"/>
                <w:szCs w:val="24"/>
                <w:lang w:eastAsia="en-US"/>
              </w:rPr>
              <w:t>m zař</w:t>
            </w:r>
            <w:r>
              <w:rPr>
                <w:rFonts w:eastAsia="ArialMT" w:cstheme="minorHAnsi"/>
                <w:sz w:val="24"/>
                <w:szCs w:val="24"/>
                <w:lang w:eastAsia="en-US"/>
              </w:rPr>
              <w:t>ízení</w:t>
            </w:r>
            <w:r w:rsidRPr="00ED77E1">
              <w:rPr>
                <w:rFonts w:eastAsia="ArialMT" w:cstheme="minorHAnsi"/>
                <w:sz w:val="24"/>
                <w:szCs w:val="24"/>
                <w:lang w:eastAsia="en-US"/>
              </w:rPr>
              <w:t>m</w:t>
            </w:r>
          </w:p>
        </w:tc>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Digit</w:t>
            </w:r>
            <w:r>
              <w:rPr>
                <w:rFonts w:eastAsia="ArialMT" w:cstheme="minorHAnsi"/>
                <w:sz w:val="24"/>
                <w:szCs w:val="24"/>
                <w:lang w:eastAsia="en-US"/>
              </w:rPr>
              <w:t>ální</w:t>
            </w:r>
            <w:r w:rsidRPr="00ED77E1">
              <w:rPr>
                <w:rFonts w:eastAsia="ArialMT" w:cstheme="minorHAnsi"/>
                <w:sz w:val="24"/>
                <w:szCs w:val="24"/>
                <w:lang w:eastAsia="en-US"/>
              </w:rPr>
              <w:t xml:space="preserve"> zař</w:t>
            </w:r>
            <w:r>
              <w:rPr>
                <w:rFonts w:eastAsia="ArialMT" w:cstheme="minorHAnsi"/>
                <w:sz w:val="24"/>
                <w:szCs w:val="24"/>
                <w:lang w:eastAsia="en-US"/>
              </w:rPr>
              <w:t>ízení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Zapnuti/vypnuti zař</w:t>
            </w:r>
            <w:r>
              <w:rPr>
                <w:rFonts w:eastAsia="ArialMT" w:cstheme="minorHAnsi"/>
                <w:sz w:val="24"/>
                <w:szCs w:val="24"/>
                <w:lang w:eastAsia="en-US"/>
              </w:rPr>
              <w:t>ízení</w:t>
            </w:r>
            <w:r w:rsidRPr="00ED77E1">
              <w:rPr>
                <w:rFonts w:eastAsia="ArialMT" w:cstheme="minorHAnsi"/>
                <w:sz w:val="24"/>
                <w:szCs w:val="24"/>
                <w:lang w:eastAsia="en-US"/>
              </w:rPr>
              <w:t>/aplikace</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Ovládaní</w:t>
            </w:r>
            <w:r w:rsidRPr="00ED77E1">
              <w:rPr>
                <w:rFonts w:eastAsia="ArialMT" w:cstheme="minorHAnsi"/>
                <w:sz w:val="24"/>
                <w:szCs w:val="24"/>
                <w:lang w:eastAsia="en-US"/>
              </w:rPr>
              <w:t xml:space="preserve"> myši</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Kresleni č</w:t>
            </w:r>
            <w:r>
              <w:rPr>
                <w:rFonts w:eastAsia="ArialMT" w:cstheme="minorHAnsi"/>
                <w:sz w:val="24"/>
                <w:szCs w:val="24"/>
                <w:lang w:eastAsia="en-US"/>
              </w:rPr>
              <w:t>ar, vybarvování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Použ</w:t>
            </w:r>
            <w:r>
              <w:rPr>
                <w:rFonts w:eastAsia="ArialMT" w:cstheme="minorHAnsi"/>
                <w:sz w:val="24"/>
                <w:szCs w:val="24"/>
                <w:lang w:eastAsia="en-US"/>
              </w:rPr>
              <w:t>ívání</w:t>
            </w:r>
            <w:r w:rsidRPr="00ED77E1">
              <w:rPr>
                <w:rFonts w:eastAsia="ArialMT" w:cstheme="minorHAnsi"/>
                <w:sz w:val="24"/>
                <w:szCs w:val="24"/>
                <w:lang w:eastAsia="en-US"/>
              </w:rPr>
              <w:t xml:space="preserve"> ovladačů</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Ovládání aplikaci (schrá</w:t>
            </w:r>
            <w:r w:rsidRPr="00ED77E1">
              <w:rPr>
                <w:rFonts w:eastAsia="ArialMT" w:cstheme="minorHAnsi"/>
                <w:sz w:val="24"/>
                <w:szCs w:val="24"/>
                <w:lang w:eastAsia="en-US"/>
              </w:rPr>
              <w:t>nka, krok zpět,</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zoom)</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Kresleni bitmapových obrá</w:t>
            </w:r>
            <w:r w:rsidRPr="00ED77E1">
              <w:rPr>
                <w:rFonts w:eastAsia="ArialMT" w:cstheme="minorHAnsi"/>
                <w:sz w:val="24"/>
                <w:szCs w:val="24"/>
                <w:lang w:eastAsia="en-US"/>
              </w:rPr>
              <w:t>zků</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Psaní</w:t>
            </w:r>
            <w:r w:rsidRPr="00ED77E1">
              <w:rPr>
                <w:rFonts w:eastAsia="ArialMT" w:cstheme="minorHAnsi"/>
                <w:sz w:val="24"/>
                <w:szCs w:val="24"/>
                <w:lang w:eastAsia="en-US"/>
              </w:rPr>
              <w:t xml:space="preserve"> slov na kl</w:t>
            </w:r>
            <w:r>
              <w:rPr>
                <w:rFonts w:eastAsia="ArialMT" w:cstheme="minorHAnsi"/>
                <w:sz w:val="24"/>
                <w:szCs w:val="24"/>
                <w:lang w:eastAsia="en-US"/>
              </w:rPr>
              <w:t>á</w:t>
            </w:r>
            <w:r w:rsidRPr="00ED77E1">
              <w:rPr>
                <w:rFonts w:eastAsia="ArialMT" w:cstheme="minorHAnsi"/>
                <w:sz w:val="24"/>
                <w:szCs w:val="24"/>
                <w:lang w:eastAsia="en-US"/>
              </w:rPr>
              <w:t>vesnici</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Editace textu</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Ukládání prá</w:t>
            </w:r>
            <w:r w:rsidRPr="00ED77E1">
              <w:rPr>
                <w:rFonts w:eastAsia="ArialMT" w:cstheme="minorHAnsi"/>
                <w:sz w:val="24"/>
                <w:szCs w:val="24"/>
                <w:lang w:eastAsia="en-US"/>
              </w:rPr>
              <w:t>ce do souboru</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Otevírání</w:t>
            </w:r>
            <w:r w:rsidRPr="00ED77E1">
              <w:rPr>
                <w:rFonts w:eastAsia="ArialMT" w:cstheme="minorHAnsi"/>
                <w:sz w:val="24"/>
                <w:szCs w:val="24"/>
                <w:lang w:eastAsia="en-US"/>
              </w:rPr>
              <w:t xml:space="preserve"> souborů</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Př</w:t>
            </w:r>
            <w:r>
              <w:rPr>
                <w:rFonts w:eastAsia="ArialMT" w:cstheme="minorHAnsi"/>
                <w:sz w:val="24"/>
                <w:szCs w:val="24"/>
                <w:lang w:eastAsia="en-US"/>
              </w:rPr>
              <w:t>ehrávání</w:t>
            </w:r>
            <w:r w:rsidRPr="00ED77E1">
              <w:rPr>
                <w:rFonts w:eastAsia="ArialMT" w:cstheme="minorHAnsi"/>
                <w:sz w:val="24"/>
                <w:szCs w:val="24"/>
                <w:lang w:eastAsia="en-US"/>
              </w:rPr>
              <w:t xml:space="preserve"> zvuku</w:t>
            </w:r>
          </w:p>
          <w:p w:rsidR="007569AB" w:rsidRPr="00ED77E1" w:rsidRDefault="007569AB" w:rsidP="00423604">
            <w:pPr>
              <w:spacing w:after="0"/>
              <w:rPr>
                <w:rFonts w:eastAsia="Calibri" w:cstheme="minorHAnsi"/>
                <w:sz w:val="24"/>
                <w:szCs w:val="24"/>
              </w:rPr>
            </w:pPr>
            <w:r w:rsidRPr="00ED77E1">
              <w:rPr>
                <w:rFonts w:eastAsia="ArialMT" w:cstheme="minorHAnsi"/>
                <w:sz w:val="24"/>
                <w:szCs w:val="24"/>
                <w:lang w:eastAsia="en-US"/>
              </w:rPr>
              <w:t>Př</w:t>
            </w:r>
            <w:r>
              <w:rPr>
                <w:rFonts w:eastAsia="ArialMT" w:cstheme="minorHAnsi"/>
                <w:sz w:val="24"/>
                <w:szCs w:val="24"/>
                <w:lang w:eastAsia="en-US"/>
              </w:rPr>
              <w:t>í</w:t>
            </w:r>
            <w:r w:rsidRPr="00ED77E1">
              <w:rPr>
                <w:rFonts w:eastAsia="ArialMT" w:cstheme="minorHAnsi"/>
                <w:sz w:val="24"/>
                <w:szCs w:val="24"/>
                <w:lang w:eastAsia="en-US"/>
              </w:rPr>
              <w:t>kazy a program</w:t>
            </w:r>
          </w:p>
        </w:tc>
      </w:tr>
      <w:tr w:rsidR="002C09F5" w:rsidRPr="00902A59" w:rsidTr="007569AB">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7569AB">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chrání data před poškozením, ztrátou a zneužitím</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ovládá základní obsluhu počítače </w:t>
            </w:r>
          </w:p>
          <w:p w:rsidR="002C09F5" w:rsidRPr="00902A59" w:rsidRDefault="00486FF6">
            <w:pPr>
              <w:spacing w:before="100" w:after="0"/>
              <w:ind w:left="720" w:hanging="360"/>
              <w:rPr>
                <w:rFonts w:cstheme="minorHAnsi"/>
              </w:rPr>
            </w:pPr>
            <w:r w:rsidRPr="00902A59">
              <w:rPr>
                <w:rFonts w:eastAsia="Calibri" w:cstheme="minorHAnsi"/>
                <w:sz w:val="20"/>
              </w:rPr>
              <w:t>dodržuje pravidla bezpečné a zdravotně nezávadné práce s výpočetní technikou</w:t>
            </w:r>
            <w:r w:rsidRPr="00902A59">
              <w:rPr>
                <w:rFonts w:eastAsia="Times New Roman" w:cstheme="minorHAnsi"/>
                <w:i/>
                <w:sz w:val="23"/>
              </w:rPr>
              <w:t xml:space="preserve"> </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spustit počítač a přihlásit se pod svým uživatelským jménem a heslem do sítě </w:t>
            </w:r>
          </w:p>
          <w:p w:rsidR="002C09F5" w:rsidRPr="00902A59" w:rsidRDefault="00486FF6">
            <w:pPr>
              <w:spacing w:after="0"/>
              <w:rPr>
                <w:rFonts w:eastAsia="Calibri" w:cstheme="minorHAnsi"/>
                <w:sz w:val="20"/>
              </w:rPr>
            </w:pPr>
            <w:r w:rsidRPr="00902A59">
              <w:rPr>
                <w:rFonts w:eastAsia="Calibri" w:cstheme="minorHAnsi"/>
                <w:sz w:val="20"/>
              </w:rPr>
              <w:t xml:space="preserve">- struktura, funkce a popis počítače a přídavných zařízení </w:t>
            </w:r>
            <w:r w:rsidRPr="00902A59">
              <w:rPr>
                <w:rFonts w:eastAsia="Calibri" w:cstheme="minorHAnsi"/>
                <w:sz w:val="20"/>
              </w:rPr>
              <w:br/>
              <w:t>- operační systémy a jejich základní funkce</w:t>
            </w:r>
          </w:p>
          <w:p w:rsidR="002C09F5" w:rsidRPr="00902A59" w:rsidRDefault="00486FF6">
            <w:pPr>
              <w:spacing w:after="0"/>
              <w:rPr>
                <w:rFonts w:eastAsia="Calibri" w:cstheme="minorHAnsi"/>
                <w:sz w:val="20"/>
              </w:rPr>
            </w:pPr>
            <w:r w:rsidRPr="00902A59">
              <w:rPr>
                <w:rFonts w:eastAsia="Calibri" w:cstheme="minorHAnsi"/>
                <w:sz w:val="20"/>
              </w:rPr>
              <w:t>- práce s periferiemi: klávesnice, myš</w:t>
            </w:r>
          </w:p>
          <w:p w:rsidR="002C09F5" w:rsidRPr="00902A59" w:rsidRDefault="00486FF6">
            <w:pPr>
              <w:spacing w:after="0"/>
              <w:rPr>
                <w:rFonts w:eastAsia="Calibri" w:cstheme="minorHAnsi"/>
              </w:rPr>
            </w:pPr>
            <w:r w:rsidRPr="00902A59">
              <w:rPr>
                <w:rFonts w:eastAsia="Calibri" w:cstheme="minorHAnsi"/>
                <w:sz w:val="20"/>
              </w:rPr>
              <w:t>- vytvoření a úprava obrázku pomocí grafického editoru</w:t>
            </w:r>
          </w:p>
        </w:tc>
      </w:tr>
    </w:tbl>
    <w:p w:rsidR="007569AB" w:rsidRPr="00ED77E1" w:rsidRDefault="007569AB" w:rsidP="007569AB">
      <w:pPr>
        <w:keepNext/>
        <w:spacing w:before="200" w:after="0"/>
        <w:rPr>
          <w:rFonts w:eastAsia="Cambria" w:cstheme="minorHAnsi"/>
          <w:b/>
          <w:color w:val="243F60"/>
          <w:sz w:val="24"/>
          <w:szCs w:val="24"/>
        </w:rPr>
      </w:pPr>
      <w:r w:rsidRPr="00ED77E1">
        <w:rPr>
          <w:rFonts w:eastAsia="Cambria" w:cstheme="minorHAnsi"/>
          <w:b/>
          <w:color w:val="243F60"/>
          <w:sz w:val="24"/>
          <w:szCs w:val="24"/>
        </w:rPr>
        <w:lastRenderedPageBreak/>
        <w:t>Práce ve sdíleném prostředí</w:t>
      </w:r>
    </w:p>
    <w:tbl>
      <w:tblPr>
        <w:tblW w:w="0" w:type="auto"/>
        <w:tblInd w:w="36" w:type="dxa"/>
        <w:tblCellMar>
          <w:left w:w="10" w:type="dxa"/>
          <w:right w:w="10" w:type="dxa"/>
        </w:tblCellMar>
        <w:tblLook w:val="0000" w:firstRow="0" w:lastRow="0" w:firstColumn="0" w:lastColumn="0" w:noHBand="0" w:noVBand="0"/>
      </w:tblPr>
      <w:tblGrid>
        <w:gridCol w:w="4510"/>
        <w:gridCol w:w="9"/>
        <w:gridCol w:w="4501"/>
      </w:tblGrid>
      <w:tr w:rsidR="007569AB" w:rsidRPr="00ED77E1" w:rsidTr="00423604">
        <w:trPr>
          <w:trHeight w:val="1"/>
        </w:trPr>
        <w:tc>
          <w:tcPr>
            <w:tcW w:w="45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Očekávané výstupy</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Učivo</w:t>
            </w:r>
          </w:p>
        </w:tc>
      </w:tr>
      <w:tr w:rsidR="007569AB" w:rsidRPr="00ED77E1" w:rsidTr="00423604">
        <w:trPr>
          <w:trHeight w:val="1"/>
        </w:trPr>
        <w:tc>
          <w:tcPr>
            <w:tcW w:w="45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uvede rů</w:t>
            </w:r>
            <w:r>
              <w:rPr>
                <w:rFonts w:eastAsia="ArialMT" w:cstheme="minorHAnsi"/>
                <w:sz w:val="24"/>
                <w:szCs w:val="24"/>
                <w:lang w:eastAsia="en-US"/>
              </w:rPr>
              <w:t>zné</w:t>
            </w:r>
            <w:r w:rsidRPr="00ED77E1">
              <w:rPr>
                <w:rFonts w:eastAsia="ArialMT" w:cstheme="minorHAnsi"/>
                <w:sz w:val="24"/>
                <w:szCs w:val="24"/>
                <w:lang w:eastAsia="en-US"/>
              </w:rPr>
              <w:t xml:space="preserve"> př</w:t>
            </w:r>
            <w:r>
              <w:rPr>
                <w:rFonts w:eastAsia="ArialMT" w:cstheme="minorHAnsi"/>
                <w:sz w:val="24"/>
                <w:szCs w:val="24"/>
                <w:lang w:eastAsia="en-US"/>
              </w:rPr>
              <w:t>í</w:t>
            </w:r>
            <w:r w:rsidRPr="00ED77E1">
              <w:rPr>
                <w:rFonts w:eastAsia="ArialMT" w:cstheme="minorHAnsi"/>
                <w:sz w:val="24"/>
                <w:szCs w:val="24"/>
                <w:lang w:eastAsia="en-US"/>
              </w:rPr>
              <w:t>klady využ</w:t>
            </w:r>
            <w:r>
              <w:rPr>
                <w:rFonts w:eastAsia="ArialMT" w:cstheme="minorHAnsi"/>
                <w:sz w:val="24"/>
                <w:szCs w:val="24"/>
                <w:lang w:eastAsia="en-US"/>
              </w:rPr>
              <w:t>ití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digitální</w:t>
            </w:r>
            <w:r w:rsidRPr="00ED77E1">
              <w:rPr>
                <w:rFonts w:eastAsia="ArialMT" w:cstheme="minorHAnsi"/>
                <w:sz w:val="24"/>
                <w:szCs w:val="24"/>
                <w:lang w:eastAsia="en-US"/>
              </w:rPr>
              <w:t>ch technologii v</w:t>
            </w:r>
            <w:r>
              <w:rPr>
                <w:rFonts w:eastAsia="ArialMT" w:cstheme="minorHAnsi"/>
                <w:sz w:val="24"/>
                <w:szCs w:val="24"/>
                <w:lang w:eastAsia="en-US"/>
              </w:rPr>
              <w:t> </w:t>
            </w:r>
            <w:r w:rsidRPr="00ED77E1">
              <w:rPr>
                <w:rFonts w:eastAsia="ArialMT" w:cstheme="minorHAnsi"/>
                <w:sz w:val="24"/>
                <w:szCs w:val="24"/>
                <w:lang w:eastAsia="en-US"/>
              </w:rPr>
              <w:t>zamě</w:t>
            </w:r>
            <w:r>
              <w:rPr>
                <w:rFonts w:eastAsia="ArialMT" w:cstheme="minorHAnsi"/>
                <w:sz w:val="24"/>
                <w:szCs w:val="24"/>
                <w:lang w:eastAsia="en-US"/>
              </w:rPr>
              <w:t xml:space="preserve">stnání </w:t>
            </w:r>
            <w:r w:rsidRPr="00ED77E1">
              <w:rPr>
                <w:rFonts w:eastAsia="ArialMT" w:cstheme="minorHAnsi"/>
                <w:sz w:val="24"/>
                <w:szCs w:val="24"/>
                <w:lang w:eastAsia="en-US"/>
              </w:rPr>
              <w:t>rodičů</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najde a spustí</w:t>
            </w:r>
            <w:r w:rsidRPr="00ED77E1">
              <w:rPr>
                <w:rFonts w:eastAsia="ArialMT" w:cstheme="minorHAnsi"/>
                <w:sz w:val="24"/>
                <w:szCs w:val="24"/>
                <w:lang w:eastAsia="en-US"/>
              </w:rPr>
              <w:t xml:space="preserve"> aplikaci, kterou</w:t>
            </w:r>
            <w:r>
              <w:rPr>
                <w:rFonts w:eastAsia="ArialMT" w:cstheme="minorHAnsi"/>
                <w:sz w:val="24"/>
                <w:szCs w:val="24"/>
                <w:lang w:eastAsia="en-US"/>
              </w:rPr>
              <w:t xml:space="preserve"> </w:t>
            </w:r>
            <w:r w:rsidRPr="00ED77E1">
              <w:rPr>
                <w:rFonts w:eastAsia="ArialMT" w:cstheme="minorHAnsi"/>
                <w:sz w:val="24"/>
                <w:szCs w:val="24"/>
                <w:lang w:eastAsia="en-US"/>
              </w:rPr>
              <w:t>potř</w:t>
            </w:r>
            <w:r>
              <w:rPr>
                <w:rFonts w:eastAsia="ArialMT" w:cstheme="minorHAnsi"/>
                <w:sz w:val="24"/>
                <w:szCs w:val="24"/>
                <w:lang w:eastAsia="en-US"/>
              </w:rPr>
              <w:t>ebuje k prá</w:t>
            </w:r>
            <w:r w:rsidRPr="00ED77E1">
              <w:rPr>
                <w:rFonts w:eastAsia="ArialMT" w:cstheme="minorHAnsi"/>
                <w:sz w:val="24"/>
                <w:szCs w:val="24"/>
                <w:lang w:eastAsia="en-US"/>
              </w:rPr>
              <w:t>ci</w:t>
            </w:r>
          </w:p>
          <w:p w:rsidR="007569AB" w:rsidRPr="00ED77E1" w:rsidRDefault="007569AB" w:rsidP="00423604">
            <w:pPr>
              <w:tabs>
                <w:tab w:val="right" w:pos="4438"/>
              </w:tabs>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propojí digitální</w:t>
            </w:r>
            <w:r w:rsidRPr="00ED77E1">
              <w:rPr>
                <w:rFonts w:eastAsia="ArialMT" w:cstheme="minorHAnsi"/>
                <w:sz w:val="24"/>
                <w:szCs w:val="24"/>
                <w:lang w:eastAsia="en-US"/>
              </w:rPr>
              <w:t xml:space="preserve"> zař</w:t>
            </w:r>
            <w:r>
              <w:rPr>
                <w:rFonts w:eastAsia="ArialMT" w:cstheme="minorHAnsi"/>
                <w:sz w:val="24"/>
                <w:szCs w:val="24"/>
                <w:lang w:eastAsia="en-US"/>
              </w:rPr>
              <w:t>ízení</w:t>
            </w:r>
            <w:r w:rsidRPr="00ED77E1">
              <w:rPr>
                <w:rFonts w:eastAsia="ArialMT" w:cstheme="minorHAnsi"/>
                <w:sz w:val="24"/>
                <w:szCs w:val="24"/>
                <w:lang w:eastAsia="en-US"/>
              </w:rPr>
              <w:t xml:space="preserve"> a uvede</w:t>
            </w:r>
            <w:r>
              <w:rPr>
                <w:rFonts w:eastAsia="ArialMT" w:cstheme="minorHAnsi"/>
                <w:sz w:val="24"/>
                <w:szCs w:val="24"/>
                <w:lang w:eastAsia="en-US"/>
              </w:rPr>
              <w:t xml:space="preserve"> </w:t>
            </w:r>
            <w:r w:rsidRPr="00ED77E1">
              <w:rPr>
                <w:rFonts w:eastAsia="ArialMT" w:cstheme="minorHAnsi"/>
                <w:sz w:val="24"/>
                <w:szCs w:val="24"/>
                <w:lang w:eastAsia="en-US"/>
              </w:rPr>
              <w:t>bezpeč</w:t>
            </w:r>
            <w:r>
              <w:rPr>
                <w:rFonts w:eastAsia="ArialMT" w:cstheme="minorHAnsi"/>
                <w:sz w:val="24"/>
                <w:szCs w:val="24"/>
                <w:lang w:eastAsia="en-US"/>
              </w:rPr>
              <w:t>nostní rizika, která s takovým propojením souvisejí</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w:t>
            </w:r>
            <w:r>
              <w:rPr>
                <w:rFonts w:eastAsia="ArialMT" w:cstheme="minorHAnsi"/>
                <w:sz w:val="24"/>
                <w:szCs w:val="24"/>
                <w:lang w:eastAsia="en-US"/>
              </w:rPr>
              <w:t xml:space="preserve"> pamatuje si a chrání své</w:t>
            </w:r>
            <w:r w:rsidRPr="00ED77E1">
              <w:rPr>
                <w:rFonts w:eastAsia="ArialMT" w:cstheme="minorHAnsi"/>
                <w:sz w:val="24"/>
                <w:szCs w:val="24"/>
                <w:lang w:eastAsia="en-US"/>
              </w:rPr>
              <w:t xml:space="preserve"> heslo,</w:t>
            </w:r>
            <w:r>
              <w:rPr>
                <w:rFonts w:eastAsia="ArialMT" w:cstheme="minorHAnsi"/>
                <w:sz w:val="24"/>
                <w:szCs w:val="24"/>
                <w:lang w:eastAsia="en-US"/>
              </w:rPr>
              <w:t xml:space="preserve"> </w:t>
            </w:r>
            <w:r w:rsidRPr="00ED77E1">
              <w:rPr>
                <w:rFonts w:eastAsia="ArialMT" w:cstheme="minorHAnsi"/>
                <w:sz w:val="24"/>
                <w:szCs w:val="24"/>
                <w:lang w:eastAsia="en-US"/>
              </w:rPr>
              <w:t>př</w:t>
            </w:r>
            <w:r>
              <w:rPr>
                <w:rFonts w:eastAsia="ArialMT" w:cstheme="minorHAnsi"/>
                <w:sz w:val="24"/>
                <w:szCs w:val="24"/>
                <w:lang w:eastAsia="en-US"/>
              </w:rPr>
              <w:t>ihlásí se ke svému ú</w:t>
            </w:r>
            <w:r w:rsidRPr="00ED77E1">
              <w:rPr>
                <w:rFonts w:eastAsia="ArialMT" w:cstheme="minorHAnsi"/>
                <w:sz w:val="24"/>
                <w:szCs w:val="24"/>
                <w:lang w:eastAsia="en-US"/>
              </w:rPr>
              <w:t>č</w:t>
            </w:r>
            <w:r>
              <w:rPr>
                <w:rFonts w:eastAsia="ArialMT" w:cstheme="minorHAnsi"/>
                <w:sz w:val="24"/>
                <w:szCs w:val="24"/>
                <w:lang w:eastAsia="en-US"/>
              </w:rPr>
              <w:t xml:space="preserve">tu a odhlásí </w:t>
            </w:r>
            <w:r w:rsidRPr="00ED77E1">
              <w:rPr>
                <w:rFonts w:eastAsia="ArialMT" w:cstheme="minorHAnsi"/>
                <w:sz w:val="24"/>
                <w:szCs w:val="24"/>
                <w:lang w:eastAsia="en-US"/>
              </w:rPr>
              <w:t>se z něj</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 př</w:t>
            </w:r>
            <w:r>
              <w:rPr>
                <w:rFonts w:eastAsia="ArialMT" w:cstheme="minorHAnsi"/>
                <w:sz w:val="24"/>
                <w:szCs w:val="24"/>
                <w:lang w:eastAsia="en-US"/>
              </w:rPr>
              <w:t>i prá</w:t>
            </w:r>
            <w:r w:rsidRPr="00ED77E1">
              <w:rPr>
                <w:rFonts w:eastAsia="ArialMT" w:cstheme="minorHAnsi"/>
                <w:sz w:val="24"/>
                <w:szCs w:val="24"/>
                <w:lang w:eastAsia="en-US"/>
              </w:rPr>
              <w:t>ci s grafikou a textem</w:t>
            </w:r>
            <w:r>
              <w:rPr>
                <w:rFonts w:eastAsia="ArialMT" w:cstheme="minorHAnsi"/>
                <w:sz w:val="24"/>
                <w:szCs w:val="24"/>
                <w:lang w:eastAsia="en-US"/>
              </w:rPr>
              <w:t xml:space="preserve"> </w:t>
            </w:r>
            <w:r w:rsidRPr="00ED77E1">
              <w:rPr>
                <w:rFonts w:eastAsia="ArialMT" w:cstheme="minorHAnsi"/>
                <w:sz w:val="24"/>
                <w:szCs w:val="24"/>
                <w:lang w:eastAsia="en-US"/>
              </w:rPr>
              <w:t>přistupuje k datů</w:t>
            </w:r>
            <w:r>
              <w:rPr>
                <w:rFonts w:eastAsia="ArialMT" w:cstheme="minorHAnsi"/>
                <w:sz w:val="24"/>
                <w:szCs w:val="24"/>
                <w:lang w:eastAsia="en-US"/>
              </w:rPr>
              <w:t>m i na vzdálený</w:t>
            </w:r>
            <w:r w:rsidRPr="00ED77E1">
              <w:rPr>
                <w:rFonts w:eastAsia="ArialMT" w:cstheme="minorHAnsi"/>
                <w:sz w:val="24"/>
                <w:szCs w:val="24"/>
                <w:lang w:eastAsia="en-US"/>
              </w:rPr>
              <w:t>ch</w:t>
            </w:r>
            <w:r>
              <w:rPr>
                <w:rFonts w:eastAsia="ArialMT" w:cstheme="minorHAnsi"/>
                <w:sz w:val="24"/>
                <w:szCs w:val="24"/>
                <w:lang w:eastAsia="en-US"/>
              </w:rPr>
              <w:t xml:space="preserve"> </w:t>
            </w:r>
            <w:r w:rsidRPr="00ED77E1">
              <w:rPr>
                <w:rFonts w:eastAsia="ArialMT" w:cstheme="minorHAnsi"/>
                <w:sz w:val="24"/>
                <w:szCs w:val="24"/>
                <w:lang w:eastAsia="en-US"/>
              </w:rPr>
              <w:t>poč</w:t>
            </w:r>
            <w:r>
              <w:rPr>
                <w:rFonts w:eastAsia="ArialMT" w:cstheme="minorHAnsi"/>
                <w:sz w:val="24"/>
                <w:szCs w:val="24"/>
                <w:lang w:eastAsia="en-US"/>
              </w:rPr>
              <w:t>í</w:t>
            </w:r>
            <w:r w:rsidRPr="00ED77E1">
              <w:rPr>
                <w:rFonts w:eastAsia="ArialMT" w:cstheme="minorHAnsi"/>
                <w:sz w:val="24"/>
                <w:szCs w:val="24"/>
                <w:lang w:eastAsia="en-US"/>
              </w:rPr>
              <w:t>tač</w:t>
            </w:r>
            <w:r>
              <w:rPr>
                <w:rFonts w:eastAsia="ArialMT" w:cstheme="minorHAnsi"/>
                <w:sz w:val="24"/>
                <w:szCs w:val="24"/>
                <w:lang w:eastAsia="en-US"/>
              </w:rPr>
              <w:t>í</w:t>
            </w:r>
            <w:r w:rsidRPr="00ED77E1">
              <w:rPr>
                <w:rFonts w:eastAsia="ArialMT" w:cstheme="minorHAnsi"/>
                <w:sz w:val="24"/>
                <w:szCs w:val="24"/>
                <w:lang w:eastAsia="en-US"/>
              </w:rPr>
              <w:t>ch a spoušti online aplikace</w:t>
            </w:r>
          </w:p>
          <w:p w:rsidR="007569AB" w:rsidRPr="00ED77E1" w:rsidRDefault="007569AB" w:rsidP="00423604">
            <w:pPr>
              <w:autoSpaceDE w:val="0"/>
              <w:autoSpaceDN w:val="0"/>
              <w:adjustRightInd w:val="0"/>
              <w:spacing w:after="0" w:line="240" w:lineRule="auto"/>
              <w:rPr>
                <w:rFonts w:eastAsia="Calibri" w:cstheme="minorHAnsi"/>
                <w:sz w:val="24"/>
                <w:szCs w:val="24"/>
              </w:rPr>
            </w:pPr>
            <w:r w:rsidRPr="00ED77E1">
              <w:rPr>
                <w:rFonts w:eastAsia="ArialMT" w:cstheme="minorHAnsi"/>
                <w:sz w:val="24"/>
                <w:szCs w:val="24"/>
                <w:lang w:eastAsia="en-US"/>
              </w:rPr>
              <w:t>●</w:t>
            </w:r>
            <w:r>
              <w:rPr>
                <w:rFonts w:eastAsia="ArialMT" w:cstheme="minorHAnsi"/>
                <w:sz w:val="24"/>
                <w:szCs w:val="24"/>
                <w:lang w:eastAsia="en-US"/>
              </w:rPr>
              <w:t xml:space="preserve"> rozpozná zvlá</w:t>
            </w:r>
            <w:r w:rsidRPr="00ED77E1">
              <w:rPr>
                <w:rFonts w:eastAsia="ArialMT" w:cstheme="minorHAnsi"/>
                <w:sz w:val="24"/>
                <w:szCs w:val="24"/>
                <w:lang w:eastAsia="en-US"/>
              </w:rPr>
              <w:t>š</w:t>
            </w:r>
            <w:r>
              <w:rPr>
                <w:rFonts w:eastAsia="ArialMT" w:cstheme="minorHAnsi"/>
                <w:sz w:val="24"/>
                <w:szCs w:val="24"/>
                <w:lang w:eastAsia="en-US"/>
              </w:rPr>
              <w:t>tní chování</w:t>
            </w:r>
            <w:r w:rsidRPr="00ED77E1">
              <w:rPr>
                <w:rFonts w:eastAsia="ArialMT" w:cstheme="minorHAnsi"/>
                <w:sz w:val="24"/>
                <w:szCs w:val="24"/>
                <w:lang w:eastAsia="en-US"/>
              </w:rPr>
              <w:t xml:space="preserve"> poč</w:t>
            </w:r>
            <w:r>
              <w:rPr>
                <w:rFonts w:eastAsia="ArialMT" w:cstheme="minorHAnsi"/>
                <w:sz w:val="24"/>
                <w:szCs w:val="24"/>
                <w:lang w:eastAsia="en-US"/>
              </w:rPr>
              <w:t>í</w:t>
            </w:r>
            <w:r w:rsidRPr="00ED77E1">
              <w:rPr>
                <w:rFonts w:eastAsia="ArialMT" w:cstheme="minorHAnsi"/>
                <w:sz w:val="24"/>
                <w:szCs w:val="24"/>
                <w:lang w:eastAsia="en-US"/>
              </w:rPr>
              <w:t>tače</w:t>
            </w:r>
            <w:r>
              <w:rPr>
                <w:rFonts w:eastAsia="ArialMT" w:cstheme="minorHAnsi"/>
                <w:sz w:val="24"/>
                <w:szCs w:val="24"/>
                <w:lang w:eastAsia="en-US"/>
              </w:rPr>
              <w:t xml:space="preserve"> a </w:t>
            </w:r>
            <w:r w:rsidRPr="00ED77E1">
              <w:rPr>
                <w:rFonts w:eastAsia="ArialMT" w:cstheme="minorHAnsi"/>
                <w:sz w:val="24"/>
                <w:szCs w:val="24"/>
                <w:lang w:eastAsia="en-US"/>
              </w:rPr>
              <w:t>př</w:t>
            </w:r>
            <w:r>
              <w:rPr>
                <w:rFonts w:eastAsia="ArialMT" w:cstheme="minorHAnsi"/>
                <w:sz w:val="24"/>
                <w:szCs w:val="24"/>
                <w:lang w:eastAsia="en-US"/>
              </w:rPr>
              <w:t>í</w:t>
            </w:r>
            <w:r w:rsidRPr="00ED77E1">
              <w:rPr>
                <w:rFonts w:eastAsia="ArialMT" w:cstheme="minorHAnsi"/>
                <w:sz w:val="24"/>
                <w:szCs w:val="24"/>
                <w:lang w:eastAsia="en-US"/>
              </w:rPr>
              <w:t>padně př</w:t>
            </w:r>
            <w:r>
              <w:rPr>
                <w:rFonts w:eastAsia="ArialMT" w:cstheme="minorHAnsi"/>
                <w:sz w:val="24"/>
                <w:szCs w:val="24"/>
                <w:lang w:eastAsia="en-US"/>
              </w:rPr>
              <w:t>ivolá</w:t>
            </w:r>
            <w:r w:rsidRPr="00ED77E1">
              <w:rPr>
                <w:rFonts w:eastAsia="ArialMT" w:cstheme="minorHAnsi"/>
                <w:sz w:val="24"/>
                <w:szCs w:val="24"/>
                <w:lang w:eastAsia="en-US"/>
              </w:rPr>
              <w:t xml:space="preserve"> pomoc</w:t>
            </w:r>
            <w:r>
              <w:rPr>
                <w:rFonts w:eastAsia="ArialMT" w:cstheme="minorHAnsi"/>
                <w:sz w:val="24"/>
                <w:szCs w:val="24"/>
                <w:lang w:eastAsia="en-US"/>
              </w:rPr>
              <w:t xml:space="preserve"> </w:t>
            </w:r>
            <w:r w:rsidRPr="00ED77E1">
              <w:rPr>
                <w:rFonts w:eastAsia="ArialMT" w:cstheme="minorHAnsi"/>
                <w:sz w:val="24"/>
                <w:szCs w:val="24"/>
                <w:lang w:eastAsia="en-US"/>
              </w:rPr>
              <w:t>dospě</w:t>
            </w:r>
            <w:r>
              <w:rPr>
                <w:rFonts w:eastAsia="ArialMT" w:cstheme="minorHAnsi"/>
                <w:sz w:val="24"/>
                <w:szCs w:val="24"/>
                <w:lang w:eastAsia="en-US"/>
              </w:rPr>
              <w:t>lé</w:t>
            </w:r>
            <w:r w:rsidRPr="00ED77E1">
              <w:rPr>
                <w:rFonts w:eastAsia="ArialMT" w:cstheme="minorHAnsi"/>
                <w:sz w:val="24"/>
                <w:szCs w:val="24"/>
                <w:lang w:eastAsia="en-US"/>
              </w:rPr>
              <w:t>ho</w:t>
            </w:r>
          </w:p>
        </w:tc>
        <w:tc>
          <w:tcPr>
            <w:tcW w:w="45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Využ</w:t>
            </w:r>
            <w:r>
              <w:rPr>
                <w:rFonts w:eastAsia="ArialMT" w:cstheme="minorHAnsi"/>
                <w:sz w:val="24"/>
                <w:szCs w:val="24"/>
                <w:lang w:eastAsia="en-US"/>
              </w:rPr>
              <w:t>ití digitální</w:t>
            </w:r>
            <w:r w:rsidRPr="00ED77E1">
              <w:rPr>
                <w:rFonts w:eastAsia="ArialMT" w:cstheme="minorHAnsi"/>
                <w:sz w:val="24"/>
                <w:szCs w:val="24"/>
                <w:lang w:eastAsia="en-US"/>
              </w:rPr>
              <w:t>ch technologii v</w:t>
            </w:r>
            <w:r>
              <w:rPr>
                <w:rFonts w:eastAsia="ArialMT" w:cstheme="minorHAnsi"/>
                <w:sz w:val="24"/>
                <w:szCs w:val="24"/>
                <w:lang w:eastAsia="en-US"/>
              </w:rPr>
              <w:t> </w:t>
            </w:r>
            <w:r w:rsidRPr="00ED77E1">
              <w:rPr>
                <w:rFonts w:eastAsia="ArialMT" w:cstheme="minorHAnsi"/>
                <w:sz w:val="24"/>
                <w:szCs w:val="24"/>
                <w:lang w:eastAsia="en-US"/>
              </w:rPr>
              <w:t>rů</w:t>
            </w:r>
            <w:r>
              <w:rPr>
                <w:rFonts w:eastAsia="ArialMT" w:cstheme="minorHAnsi"/>
                <w:sz w:val="24"/>
                <w:szCs w:val="24"/>
                <w:lang w:eastAsia="en-US"/>
              </w:rPr>
              <w:t>zný</w:t>
            </w:r>
            <w:r w:rsidRPr="00ED77E1">
              <w:rPr>
                <w:rFonts w:eastAsia="ArialMT" w:cstheme="minorHAnsi"/>
                <w:sz w:val="24"/>
                <w:szCs w:val="24"/>
                <w:lang w:eastAsia="en-US"/>
              </w:rPr>
              <w:t>ch</w:t>
            </w:r>
            <w:r>
              <w:rPr>
                <w:rFonts w:eastAsia="ArialMT" w:cstheme="minorHAnsi"/>
                <w:sz w:val="24"/>
                <w:szCs w:val="24"/>
                <w:lang w:eastAsia="en-US"/>
              </w:rPr>
              <w:t xml:space="preserve"> </w:t>
            </w:r>
            <w:r w:rsidRPr="00ED77E1">
              <w:rPr>
                <w:rFonts w:eastAsia="ArialMT" w:cstheme="minorHAnsi"/>
                <w:sz w:val="24"/>
                <w:szCs w:val="24"/>
                <w:lang w:eastAsia="en-US"/>
              </w:rPr>
              <w:t>oborech</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Ergonomie, ochrana digitální</w:t>
            </w:r>
            <w:r w:rsidRPr="00ED77E1">
              <w:rPr>
                <w:rFonts w:eastAsia="ArialMT" w:cstheme="minorHAnsi"/>
                <w:sz w:val="24"/>
                <w:szCs w:val="24"/>
                <w:lang w:eastAsia="en-US"/>
              </w:rPr>
              <w:t>ho zař</w:t>
            </w:r>
            <w:r>
              <w:rPr>
                <w:rFonts w:eastAsia="ArialMT" w:cstheme="minorHAnsi"/>
                <w:sz w:val="24"/>
                <w:szCs w:val="24"/>
                <w:lang w:eastAsia="en-US"/>
              </w:rPr>
              <w:t>ízení</w:t>
            </w:r>
            <w:r w:rsidRPr="00ED77E1">
              <w:rPr>
                <w:rFonts w:eastAsia="ArialMT" w:cstheme="minorHAnsi"/>
                <w:sz w:val="24"/>
                <w:szCs w:val="24"/>
                <w:lang w:eastAsia="en-US"/>
              </w:rPr>
              <w:t xml:space="preserve"> a</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zdraví</w:t>
            </w:r>
            <w:r w:rsidRPr="00ED77E1">
              <w:rPr>
                <w:rFonts w:eastAsia="ArialMT" w:cstheme="minorHAnsi"/>
                <w:sz w:val="24"/>
                <w:szCs w:val="24"/>
                <w:lang w:eastAsia="en-US"/>
              </w:rPr>
              <w:t xml:space="preserve"> uživatele</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Poč</w:t>
            </w:r>
            <w:r>
              <w:rPr>
                <w:rFonts w:eastAsia="ArialMT" w:cstheme="minorHAnsi"/>
                <w:sz w:val="24"/>
                <w:szCs w:val="24"/>
                <w:lang w:eastAsia="en-US"/>
              </w:rPr>
              <w:t>í</w:t>
            </w:r>
            <w:r w:rsidRPr="00ED77E1">
              <w:rPr>
                <w:rFonts w:eastAsia="ArialMT" w:cstheme="minorHAnsi"/>
                <w:sz w:val="24"/>
                <w:szCs w:val="24"/>
                <w:lang w:eastAsia="en-US"/>
              </w:rPr>
              <w:t>tač</w:t>
            </w:r>
            <w:r>
              <w:rPr>
                <w:rFonts w:eastAsia="ArialMT" w:cstheme="minorHAnsi"/>
                <w:sz w:val="24"/>
                <w:szCs w:val="24"/>
                <w:lang w:eastAsia="en-US"/>
              </w:rPr>
              <w:t>ová data, prá</w:t>
            </w:r>
            <w:r w:rsidRPr="00ED77E1">
              <w:rPr>
                <w:rFonts w:eastAsia="ArialMT" w:cstheme="minorHAnsi"/>
                <w:sz w:val="24"/>
                <w:szCs w:val="24"/>
                <w:lang w:eastAsia="en-US"/>
              </w:rPr>
              <w:t>ce se soubory</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Propojeni technologii, internet</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sidRPr="00ED77E1">
              <w:rPr>
                <w:rFonts w:eastAsia="ArialMT" w:cstheme="minorHAnsi"/>
                <w:sz w:val="24"/>
                <w:szCs w:val="24"/>
                <w:lang w:eastAsia="en-US"/>
              </w:rPr>
              <w:t>Uložiště</w:t>
            </w:r>
            <w:r>
              <w:rPr>
                <w:rFonts w:eastAsia="ArialMT" w:cstheme="minorHAnsi"/>
                <w:sz w:val="24"/>
                <w:szCs w:val="24"/>
                <w:lang w:eastAsia="en-US"/>
              </w:rPr>
              <w:t>, sdíleni dat, cloud, mazání</w:t>
            </w:r>
            <w:r w:rsidRPr="00ED77E1">
              <w:rPr>
                <w:rFonts w:eastAsia="ArialMT" w:cstheme="minorHAnsi"/>
                <w:sz w:val="24"/>
                <w:szCs w:val="24"/>
                <w:lang w:eastAsia="en-US"/>
              </w:rPr>
              <w:t xml:space="preserve"> dat, koš</w:t>
            </w:r>
          </w:p>
          <w:p w:rsidR="007569AB" w:rsidRPr="00ED77E1" w:rsidRDefault="007569AB" w:rsidP="00423604">
            <w:pPr>
              <w:autoSpaceDE w:val="0"/>
              <w:autoSpaceDN w:val="0"/>
              <w:adjustRightInd w:val="0"/>
              <w:spacing w:after="0" w:line="240" w:lineRule="auto"/>
              <w:rPr>
                <w:rFonts w:eastAsia="ArialMT" w:cstheme="minorHAnsi"/>
                <w:sz w:val="24"/>
                <w:szCs w:val="24"/>
                <w:lang w:eastAsia="en-US"/>
              </w:rPr>
            </w:pPr>
            <w:r>
              <w:rPr>
                <w:rFonts w:eastAsia="ArialMT" w:cstheme="minorHAnsi"/>
                <w:sz w:val="24"/>
                <w:szCs w:val="24"/>
                <w:lang w:eastAsia="en-US"/>
              </w:rPr>
              <w:t>Technické problé</w:t>
            </w:r>
            <w:r w:rsidRPr="00ED77E1">
              <w:rPr>
                <w:rFonts w:eastAsia="ArialMT" w:cstheme="minorHAnsi"/>
                <w:sz w:val="24"/>
                <w:szCs w:val="24"/>
                <w:lang w:eastAsia="en-US"/>
              </w:rPr>
              <w:t>my a př</w:t>
            </w:r>
            <w:r>
              <w:rPr>
                <w:rFonts w:eastAsia="ArialMT" w:cstheme="minorHAnsi"/>
                <w:sz w:val="24"/>
                <w:szCs w:val="24"/>
                <w:lang w:eastAsia="en-US"/>
              </w:rPr>
              <w:t>í</w:t>
            </w:r>
            <w:r w:rsidRPr="00ED77E1">
              <w:rPr>
                <w:rFonts w:eastAsia="ArialMT" w:cstheme="minorHAnsi"/>
                <w:sz w:val="24"/>
                <w:szCs w:val="24"/>
                <w:lang w:eastAsia="en-US"/>
              </w:rPr>
              <w:t>stupy k jejich</w:t>
            </w:r>
          </w:p>
          <w:p w:rsidR="007569AB" w:rsidRPr="00ED77E1" w:rsidRDefault="007569AB" w:rsidP="00423604">
            <w:pPr>
              <w:spacing w:after="0"/>
              <w:rPr>
                <w:rFonts w:eastAsia="Calibri" w:cstheme="minorHAnsi"/>
                <w:sz w:val="24"/>
                <w:szCs w:val="24"/>
              </w:rPr>
            </w:pPr>
            <w:r w:rsidRPr="00ED77E1">
              <w:rPr>
                <w:rFonts w:eastAsia="ArialMT" w:cstheme="minorHAnsi"/>
                <w:sz w:val="24"/>
                <w:szCs w:val="24"/>
                <w:lang w:eastAsia="en-US"/>
              </w:rPr>
              <w:t>řešeni</w:t>
            </w:r>
            <w:r w:rsidRPr="00ED77E1">
              <w:rPr>
                <w:rFonts w:eastAsia="Calibri" w:cstheme="minorHAnsi"/>
                <w:sz w:val="24"/>
                <w:szCs w:val="24"/>
              </w:rPr>
              <w:t xml:space="preserve"> </w:t>
            </w:r>
          </w:p>
        </w:tc>
      </w:tr>
      <w:tr w:rsidR="002C09F5" w:rsidRPr="00902A59" w:rsidTr="007569AB">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7569AB">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informace na portálech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komunikuje pomocí internetu či jiných běžných komunikačních zařízení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rPr>
            </w:pPr>
            <w:r w:rsidRPr="00902A59">
              <w:rPr>
                <w:rFonts w:eastAsia="Calibri" w:cstheme="minorHAnsi"/>
                <w:sz w:val="20"/>
              </w:rPr>
              <w:t>komunikuje pomocí internetu či jiných běžných komunikačních zařízení</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společenský tok informací (vznik, přenos, zpracování, distribuce informací) </w:t>
            </w:r>
            <w:r w:rsidRPr="00902A59">
              <w:rPr>
                <w:rFonts w:eastAsia="Calibri" w:cstheme="minorHAnsi"/>
                <w:sz w:val="20"/>
              </w:rPr>
              <w:br/>
              <w:t xml:space="preserve">- základní způsoby bezpečné komunikace (e-mail, chat, skype, telefonování, videokamera) </w:t>
            </w:r>
            <w:r w:rsidRPr="00902A59">
              <w:rPr>
                <w:rFonts w:eastAsia="Calibri" w:cstheme="minorHAnsi"/>
                <w:sz w:val="20"/>
              </w:rPr>
              <w:br/>
              <w:t xml:space="preserve">- metody a nástroje vyhledávání informací </w:t>
            </w:r>
            <w:r w:rsidRPr="00902A59">
              <w:rPr>
                <w:rFonts w:eastAsia="Calibri" w:cstheme="minorHAnsi"/>
                <w:sz w:val="20"/>
              </w:rPr>
              <w:br/>
              <w:t xml:space="preserve">- zpracování vyhledaných informací </w:t>
            </w:r>
          </w:p>
          <w:p w:rsidR="002C09F5" w:rsidRPr="00902A59" w:rsidRDefault="00486FF6">
            <w:pPr>
              <w:spacing w:after="0"/>
              <w:rPr>
                <w:rFonts w:eastAsia="Calibri" w:cstheme="minorHAnsi"/>
              </w:rPr>
            </w:pPr>
            <w:r w:rsidRPr="00902A59">
              <w:rPr>
                <w:rFonts w:eastAsia="Calibri" w:cstheme="minorHAnsi"/>
                <w:sz w:val="20"/>
              </w:rPr>
              <w:t xml:space="preserve">- formulace požadavku při vyhledávání na internetu, vyhledávací atributy </w:t>
            </w:r>
          </w:p>
        </w:tc>
      </w:tr>
    </w:tbl>
    <w:p w:rsidR="007569AB" w:rsidRPr="007317B7" w:rsidRDefault="007569AB" w:rsidP="007569AB">
      <w:pPr>
        <w:keepNext/>
        <w:spacing w:before="200" w:after="0"/>
        <w:rPr>
          <w:rFonts w:eastAsia="Cambria" w:cstheme="minorHAnsi"/>
          <w:b/>
          <w:sz w:val="24"/>
          <w:szCs w:val="24"/>
        </w:rPr>
      </w:pPr>
      <w:r>
        <w:rPr>
          <w:rFonts w:eastAsia="Cambria" w:cstheme="minorHAnsi"/>
          <w:b/>
          <w:sz w:val="24"/>
          <w:szCs w:val="24"/>
        </w:rPr>
        <w:t>Úvod do kódování a šifrování dat a informací</w:t>
      </w:r>
    </w:p>
    <w:tbl>
      <w:tblPr>
        <w:tblW w:w="0" w:type="auto"/>
        <w:tblInd w:w="36" w:type="dxa"/>
        <w:tblCellMar>
          <w:left w:w="10" w:type="dxa"/>
          <w:right w:w="10" w:type="dxa"/>
        </w:tblCellMar>
        <w:tblLook w:val="0000" w:firstRow="0" w:lastRow="0" w:firstColumn="0" w:lastColumn="0" w:noHBand="0" w:noVBand="0"/>
      </w:tblPr>
      <w:tblGrid>
        <w:gridCol w:w="4523"/>
        <w:gridCol w:w="4497"/>
      </w:tblGrid>
      <w:tr w:rsidR="007569AB" w:rsidRPr="00ED77E1" w:rsidTr="007569AB">
        <w:trPr>
          <w:trHeight w:val="1"/>
        </w:trPr>
        <w:tc>
          <w:tcPr>
            <w:tcW w:w="452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Očekávané výstupy</w:t>
            </w:r>
          </w:p>
        </w:tc>
        <w:tc>
          <w:tcPr>
            <w:tcW w:w="44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Učivo</w:t>
            </w:r>
          </w:p>
        </w:tc>
      </w:tr>
      <w:tr w:rsidR="007569AB" w:rsidRPr="00ED77E1" w:rsidTr="007569AB">
        <w:trPr>
          <w:trHeight w:val="1"/>
        </w:trPr>
        <w:tc>
          <w:tcPr>
            <w:tcW w:w="452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sdělí informaci obrázkem</w:t>
            </w:r>
          </w:p>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předá informaci zakódovanou pomocí textu či čísel</w:t>
            </w:r>
          </w:p>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zakóduje/zašifruje a dekóduje/dešifruje text</w:t>
            </w:r>
          </w:p>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zakóduje a dekóduje jednoduchý obrázek pomocí mřížky</w:t>
            </w:r>
          </w:p>
          <w:p w:rsidR="007569AB" w:rsidRPr="00330C02" w:rsidRDefault="007569AB" w:rsidP="00CB466F">
            <w:pPr>
              <w:pStyle w:val="Standard"/>
              <w:numPr>
                <w:ilvl w:val="0"/>
                <w:numId w:val="706"/>
              </w:numPr>
              <w:spacing w:line="240" w:lineRule="auto"/>
              <w:ind w:left="349" w:hanging="371"/>
              <w:rPr>
                <w:rFonts w:asciiTheme="minorHAnsi" w:hAnsiTheme="minorHAnsi" w:cstheme="minorHAnsi"/>
                <w:sz w:val="24"/>
                <w:szCs w:val="24"/>
              </w:rPr>
            </w:pPr>
            <w:r w:rsidRPr="00330C02">
              <w:rPr>
                <w:rFonts w:asciiTheme="minorHAnsi" w:hAnsiTheme="minorHAnsi" w:cstheme="minorHAnsi"/>
                <w:sz w:val="24"/>
                <w:szCs w:val="24"/>
              </w:rPr>
              <w:t>obrázek složí z daných geometrických tvarů či navazujících úseček</w:t>
            </w:r>
          </w:p>
          <w:p w:rsidR="007569AB" w:rsidRPr="00330C02" w:rsidRDefault="007569AB" w:rsidP="00423604">
            <w:pPr>
              <w:spacing w:before="100" w:after="0" w:line="240" w:lineRule="auto"/>
              <w:rPr>
                <w:rFonts w:eastAsia="Calibri" w:cstheme="minorHAnsi"/>
                <w:sz w:val="24"/>
                <w:szCs w:val="24"/>
              </w:rPr>
            </w:pPr>
          </w:p>
        </w:tc>
        <w:tc>
          <w:tcPr>
            <w:tcW w:w="44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330C02" w:rsidRDefault="007569AB" w:rsidP="00423604">
            <w:pPr>
              <w:pStyle w:val="Standard"/>
              <w:spacing w:line="240" w:lineRule="auto"/>
              <w:rPr>
                <w:rFonts w:asciiTheme="minorHAnsi" w:hAnsiTheme="minorHAnsi" w:cstheme="minorHAnsi"/>
                <w:sz w:val="24"/>
                <w:szCs w:val="24"/>
              </w:rPr>
            </w:pPr>
            <w:r w:rsidRPr="00330C02">
              <w:rPr>
                <w:rFonts w:asciiTheme="minorHAnsi" w:hAnsiTheme="minorHAnsi" w:cstheme="minorHAnsi"/>
                <w:sz w:val="24"/>
                <w:szCs w:val="24"/>
              </w:rPr>
              <w:t>Piktogramy, emodži</w:t>
            </w:r>
          </w:p>
          <w:p w:rsidR="007569AB" w:rsidRPr="00330C02" w:rsidRDefault="007569AB" w:rsidP="00423604">
            <w:pPr>
              <w:pStyle w:val="Standard"/>
              <w:spacing w:line="240" w:lineRule="auto"/>
              <w:rPr>
                <w:rFonts w:asciiTheme="minorHAnsi" w:hAnsiTheme="minorHAnsi" w:cstheme="minorHAnsi"/>
                <w:sz w:val="24"/>
                <w:szCs w:val="24"/>
              </w:rPr>
            </w:pPr>
            <w:r w:rsidRPr="00330C02">
              <w:rPr>
                <w:rFonts w:asciiTheme="minorHAnsi" w:hAnsiTheme="minorHAnsi" w:cstheme="minorHAnsi"/>
                <w:sz w:val="24"/>
                <w:szCs w:val="24"/>
              </w:rPr>
              <w:t>Kód</w:t>
            </w:r>
          </w:p>
          <w:p w:rsidR="007569AB" w:rsidRPr="00330C02" w:rsidRDefault="007569AB" w:rsidP="00423604">
            <w:pPr>
              <w:pStyle w:val="Standard"/>
              <w:spacing w:line="240" w:lineRule="auto"/>
              <w:rPr>
                <w:rFonts w:asciiTheme="minorHAnsi" w:hAnsiTheme="minorHAnsi" w:cstheme="minorHAnsi"/>
                <w:sz w:val="24"/>
                <w:szCs w:val="24"/>
              </w:rPr>
            </w:pPr>
            <w:r w:rsidRPr="00330C02">
              <w:rPr>
                <w:rFonts w:asciiTheme="minorHAnsi" w:hAnsiTheme="minorHAnsi" w:cstheme="minorHAnsi"/>
                <w:sz w:val="24"/>
                <w:szCs w:val="24"/>
              </w:rPr>
              <w:t>Přenos na dálku, šifra</w:t>
            </w:r>
          </w:p>
          <w:p w:rsidR="007569AB" w:rsidRPr="00330C02" w:rsidRDefault="007569AB" w:rsidP="00423604">
            <w:pPr>
              <w:pStyle w:val="Standard"/>
              <w:spacing w:line="240" w:lineRule="auto"/>
              <w:rPr>
                <w:rFonts w:asciiTheme="minorHAnsi" w:hAnsiTheme="minorHAnsi" w:cstheme="minorHAnsi"/>
                <w:sz w:val="24"/>
                <w:szCs w:val="24"/>
              </w:rPr>
            </w:pPr>
            <w:r w:rsidRPr="00330C02">
              <w:rPr>
                <w:rFonts w:asciiTheme="minorHAnsi" w:hAnsiTheme="minorHAnsi" w:cstheme="minorHAnsi"/>
                <w:sz w:val="24"/>
                <w:szCs w:val="24"/>
              </w:rPr>
              <w:t>Pixel, rastr, rozlišení</w:t>
            </w:r>
          </w:p>
          <w:p w:rsidR="007569AB" w:rsidRPr="00330C02" w:rsidRDefault="007569AB" w:rsidP="00423604">
            <w:pPr>
              <w:spacing w:after="0"/>
              <w:rPr>
                <w:rFonts w:eastAsia="Calibri" w:cstheme="minorHAnsi"/>
                <w:sz w:val="24"/>
                <w:szCs w:val="24"/>
              </w:rPr>
            </w:pPr>
            <w:r w:rsidRPr="00330C02">
              <w:rPr>
                <w:rFonts w:cstheme="minorHAnsi"/>
                <w:sz w:val="24"/>
                <w:szCs w:val="24"/>
              </w:rPr>
              <w:t>Tvary, skládání obrazce</w:t>
            </w:r>
          </w:p>
        </w:tc>
      </w:tr>
      <w:tr w:rsidR="002C09F5" w:rsidRPr="00902A59" w:rsidTr="007569A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7569A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komunikuje pomocí internetu či jiných běžných komunikačních zařízení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pracuje s výukovými a zábavními programy podle pokynu </w:t>
            </w: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základní funkce textového a grafického editoru</w:t>
            </w:r>
          </w:p>
        </w:tc>
      </w:tr>
      <w:tr w:rsidR="007569AB" w:rsidRPr="00902A59" w:rsidTr="007569A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902A59" w:rsidRDefault="007569AB">
            <w:pPr>
              <w:spacing w:after="0"/>
              <w:rPr>
                <w:rFonts w:eastAsia="Calibri" w:cstheme="minorHAnsi"/>
                <w:sz w:val="20"/>
              </w:rPr>
            </w:pP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902A59" w:rsidRDefault="007569AB">
            <w:pPr>
              <w:spacing w:after="0"/>
              <w:rPr>
                <w:rFonts w:eastAsia="Calibri" w:cstheme="minorHAnsi"/>
                <w:sz w:val="20"/>
              </w:rPr>
            </w:pPr>
          </w:p>
        </w:tc>
      </w:tr>
    </w:tbl>
    <w:p w:rsidR="007569AB" w:rsidRDefault="007569AB">
      <w:pPr>
        <w:keepNext/>
        <w:spacing w:before="200" w:after="0"/>
        <w:rPr>
          <w:rFonts w:eastAsia="Cambria" w:cstheme="minorHAnsi"/>
          <w:b/>
          <w:i/>
          <w:color w:val="4F81BD"/>
        </w:rPr>
      </w:pPr>
    </w:p>
    <w:p w:rsidR="007569AB" w:rsidRPr="007317B7" w:rsidRDefault="007569AB" w:rsidP="007569AB">
      <w:pPr>
        <w:keepNext/>
        <w:spacing w:before="200" w:after="0"/>
        <w:rPr>
          <w:rFonts w:eastAsia="Cambria" w:cstheme="minorHAnsi"/>
          <w:b/>
          <w:sz w:val="24"/>
          <w:szCs w:val="24"/>
        </w:rPr>
      </w:pPr>
      <w:r w:rsidRPr="007317B7">
        <w:rPr>
          <w:rFonts w:eastAsia="ArialMT" w:cstheme="minorHAnsi"/>
          <w:b/>
          <w:sz w:val="24"/>
          <w:szCs w:val="24"/>
          <w:lang w:eastAsia="en-US"/>
        </w:rPr>
        <w:t>Základy robotiky s ozoboty</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7569AB" w:rsidRPr="00ED77E1" w:rsidTr="00423604">
        <w:trPr>
          <w:trHeight w:val="1"/>
        </w:trPr>
        <w:tc>
          <w:tcPr>
            <w:tcW w:w="45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Očekávané výstupy</w:t>
            </w:r>
          </w:p>
        </w:tc>
        <w:tc>
          <w:tcPr>
            <w:tcW w:w="45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240" w:line="240" w:lineRule="auto"/>
              <w:jc w:val="center"/>
              <w:rPr>
                <w:rFonts w:cstheme="minorHAnsi"/>
                <w:sz w:val="24"/>
                <w:szCs w:val="24"/>
              </w:rPr>
            </w:pPr>
            <w:r w:rsidRPr="00ED77E1">
              <w:rPr>
                <w:rFonts w:eastAsia="Times New Roman" w:cstheme="minorHAnsi"/>
                <w:b/>
                <w:sz w:val="24"/>
                <w:szCs w:val="24"/>
              </w:rPr>
              <w:t>Učivo</w:t>
            </w:r>
          </w:p>
        </w:tc>
      </w:tr>
      <w:tr w:rsidR="007569AB" w:rsidRPr="00ED77E1" w:rsidTr="00423604">
        <w:trPr>
          <w:trHeight w:val="1"/>
        </w:trPr>
        <w:tc>
          <w:tcPr>
            <w:tcW w:w="45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je schopen kalibrovat robota</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sestaví program pro robota</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otestuje chování robota</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najde chybu v programu a opraví ji</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vytvoří program pro jednoduchou úlohu</w:t>
            </w:r>
          </w:p>
          <w:p w:rsidR="007569AB" w:rsidRPr="00ED77E1" w:rsidRDefault="007569AB" w:rsidP="00423604">
            <w:pPr>
              <w:spacing w:before="100" w:after="0" w:line="240" w:lineRule="auto"/>
              <w:rPr>
                <w:rFonts w:eastAsia="ArialMT" w:cstheme="minorHAnsi"/>
                <w:sz w:val="24"/>
                <w:szCs w:val="24"/>
                <w:lang w:eastAsia="en-US"/>
              </w:rPr>
            </w:pPr>
            <w:r w:rsidRPr="00ED77E1">
              <w:rPr>
                <w:rFonts w:eastAsia="ArialMT" w:cstheme="minorHAnsi"/>
                <w:sz w:val="24"/>
                <w:szCs w:val="24"/>
                <w:lang w:eastAsia="en-US"/>
              </w:rPr>
              <w:t>● promocí programu ovládá světelný výstup a motor</w:t>
            </w:r>
          </w:p>
          <w:p w:rsidR="007569AB" w:rsidRPr="00ED77E1" w:rsidRDefault="007569AB" w:rsidP="00423604">
            <w:pPr>
              <w:spacing w:before="100" w:after="0" w:line="240" w:lineRule="auto"/>
              <w:rPr>
                <w:rFonts w:eastAsia="Calibri" w:cstheme="minorHAnsi"/>
                <w:sz w:val="24"/>
                <w:szCs w:val="24"/>
              </w:rPr>
            </w:pPr>
            <w:r w:rsidRPr="00ED77E1">
              <w:rPr>
                <w:rFonts w:eastAsia="ArialMT" w:cstheme="minorHAnsi"/>
                <w:sz w:val="24"/>
                <w:szCs w:val="24"/>
                <w:lang w:eastAsia="en-US"/>
              </w:rPr>
              <w:t>● pomocí programu ovládá senzor</w:t>
            </w:r>
          </w:p>
        </w:tc>
        <w:tc>
          <w:tcPr>
            <w:tcW w:w="45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569AB" w:rsidRPr="00ED77E1" w:rsidRDefault="007569AB" w:rsidP="00423604">
            <w:pPr>
              <w:spacing w:after="0"/>
              <w:rPr>
                <w:rFonts w:eastAsia="Calibri" w:cstheme="minorHAnsi"/>
                <w:sz w:val="24"/>
                <w:szCs w:val="24"/>
              </w:rPr>
            </w:pPr>
            <w:r w:rsidRPr="00ED77E1">
              <w:rPr>
                <w:rFonts w:eastAsia="Calibri" w:cstheme="minorHAnsi"/>
                <w:sz w:val="24"/>
                <w:szCs w:val="24"/>
              </w:rPr>
              <w:t>Sestavení programu</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Oživení robota a otestování jeho chování</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Ovládání světelného výstupu</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Ovládání motoru</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Ovládání senzoru</w:t>
            </w:r>
          </w:p>
          <w:p w:rsidR="007569AB" w:rsidRPr="00ED77E1" w:rsidRDefault="007569AB" w:rsidP="00423604">
            <w:pPr>
              <w:spacing w:after="0"/>
              <w:rPr>
                <w:rFonts w:eastAsia="Calibri" w:cstheme="minorHAnsi"/>
                <w:sz w:val="24"/>
                <w:szCs w:val="24"/>
              </w:rPr>
            </w:pPr>
            <w:r w:rsidRPr="00ED77E1">
              <w:rPr>
                <w:rFonts w:eastAsia="Calibri" w:cstheme="minorHAnsi"/>
                <w:sz w:val="24"/>
                <w:szCs w:val="24"/>
              </w:rPr>
              <w:t>Opakování příkazů</w:t>
            </w:r>
          </w:p>
        </w:tc>
      </w:tr>
    </w:tbl>
    <w:p w:rsidR="007569AB" w:rsidRPr="00D56C66" w:rsidRDefault="007569AB" w:rsidP="007569AB">
      <w:pPr>
        <w:keepNext/>
        <w:spacing w:before="200" w:after="0"/>
        <w:rPr>
          <w:rFonts w:eastAsia="Cambria" w:cstheme="minorHAnsi"/>
          <w:b/>
          <w:sz w:val="24"/>
          <w:szCs w:val="24"/>
        </w:rPr>
      </w:pPr>
      <w:r w:rsidRPr="00D56C66">
        <w:rPr>
          <w:rFonts w:eastAsiaTheme="minorHAnsi" w:cs="Calibri-Bold"/>
          <w:b/>
          <w:bCs/>
          <w:sz w:val="20"/>
          <w:szCs w:val="20"/>
          <w:lang w:eastAsia="en-US"/>
        </w:rPr>
        <w:t>Průřezová témata, přesahy, souvislosti</w:t>
      </w:r>
    </w:p>
    <w:tbl>
      <w:tblPr>
        <w:tblW w:w="0" w:type="auto"/>
        <w:tblInd w:w="36" w:type="dxa"/>
        <w:tblCellMar>
          <w:left w:w="10" w:type="dxa"/>
          <w:right w:w="10" w:type="dxa"/>
        </w:tblCellMar>
        <w:tblLook w:val="0000" w:firstRow="0" w:lastRow="0" w:firstColumn="0" w:lastColumn="0" w:noHBand="0" w:noVBand="0"/>
      </w:tblPr>
      <w:tblGrid>
        <w:gridCol w:w="9020"/>
      </w:tblGrid>
      <w:tr w:rsidR="007569AB" w:rsidRPr="00ED77E1" w:rsidTr="00423604">
        <w:trPr>
          <w:trHeight w:val="1"/>
        </w:trPr>
        <w:tc>
          <w:tcPr>
            <w:tcW w:w="90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7569AB" w:rsidRPr="00ED77E1" w:rsidRDefault="007569AB" w:rsidP="00423604">
            <w:pPr>
              <w:spacing w:after="240" w:line="240" w:lineRule="auto"/>
              <w:rPr>
                <w:rFonts w:cstheme="minorHAnsi"/>
                <w:sz w:val="24"/>
                <w:szCs w:val="24"/>
              </w:rPr>
            </w:pPr>
            <w:r>
              <w:rPr>
                <w:rFonts w:ascii="Calibri" w:eastAsiaTheme="minorHAnsi" w:hAnsi="Calibri" w:cs="Calibri"/>
                <w:sz w:val="20"/>
                <w:szCs w:val="20"/>
                <w:lang w:eastAsia="en-US"/>
              </w:rPr>
              <w:t>MEDIÁLNÍ VÝCHOVA - Práce v realizačním týmu</w:t>
            </w:r>
          </w:p>
        </w:tc>
      </w:tr>
    </w:tbl>
    <w:p w:rsidR="007569AB" w:rsidRPr="00902A59" w:rsidRDefault="007569AB" w:rsidP="007569AB">
      <w:pPr>
        <w:keepNext/>
        <w:spacing w:before="200" w:after="0"/>
        <w:rPr>
          <w:rFonts w:eastAsia="Cambria" w:cstheme="minorHAnsi"/>
          <w:b/>
          <w:i/>
          <w:color w:val="4F81BD"/>
        </w:rPr>
      </w:pPr>
      <w:r w:rsidRPr="009A391B">
        <w:rPr>
          <w:rFonts w:eastAsia="Cambria" w:cstheme="minorHAnsi"/>
          <w:b/>
          <w:i/>
          <w:color w:val="4F81BD"/>
        </w:rPr>
        <w:t>Klíčové kompetence</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Kompetence k učení</w:t>
      </w:r>
    </w:p>
    <w:p w:rsidR="007569AB" w:rsidRPr="009A391B" w:rsidRDefault="007569AB" w:rsidP="00CB466F">
      <w:pPr>
        <w:pStyle w:val="Odstavecseseznamem"/>
        <w:numPr>
          <w:ilvl w:val="0"/>
          <w:numId w:val="712"/>
        </w:numPr>
        <w:tabs>
          <w:tab w:val="left" w:pos="720"/>
        </w:tabs>
        <w:spacing w:after="0" w:line="240" w:lineRule="auto"/>
        <w:rPr>
          <w:rFonts w:eastAsia="Times New Roman" w:cstheme="minorHAnsi"/>
          <w:sz w:val="24"/>
        </w:rPr>
      </w:pPr>
      <w:r w:rsidRPr="009A391B">
        <w:rPr>
          <w:rFonts w:eastAsia="Times New Roman" w:cstheme="minorHAnsi"/>
          <w:sz w:val="24"/>
        </w:rPr>
        <w:t>vypracuje jednoduchý úkol s využitím nabídnutých informačních zdrojů</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Kompetence k řešení problémů</w:t>
      </w:r>
    </w:p>
    <w:p w:rsidR="007569AB" w:rsidRPr="009A391B" w:rsidRDefault="007569AB" w:rsidP="00CB466F">
      <w:pPr>
        <w:pStyle w:val="Odstavecseseznamem"/>
        <w:numPr>
          <w:ilvl w:val="0"/>
          <w:numId w:val="711"/>
        </w:numPr>
        <w:tabs>
          <w:tab w:val="left" w:pos="720"/>
        </w:tabs>
        <w:spacing w:after="0" w:line="240" w:lineRule="auto"/>
        <w:rPr>
          <w:rFonts w:eastAsia="Times New Roman" w:cstheme="minorHAnsi"/>
          <w:sz w:val="24"/>
        </w:rPr>
      </w:pPr>
      <w:r w:rsidRPr="009A391B">
        <w:rPr>
          <w:rFonts w:eastAsia="Times New Roman" w:cstheme="minorHAnsi"/>
          <w:sz w:val="24"/>
        </w:rPr>
        <w:t>pokračuje v hledání řešení, i když byl napoprvé neúspěšný</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 xml:space="preserve">Kompetence komunikativní </w:t>
      </w:r>
    </w:p>
    <w:p w:rsidR="007569AB" w:rsidRPr="008A3BA7" w:rsidRDefault="007569AB" w:rsidP="00CB466F">
      <w:pPr>
        <w:pStyle w:val="Odstavecseseznamem"/>
        <w:numPr>
          <w:ilvl w:val="0"/>
          <w:numId w:val="710"/>
        </w:numPr>
        <w:tabs>
          <w:tab w:val="left" w:pos="720"/>
        </w:tabs>
        <w:spacing w:after="0" w:line="240" w:lineRule="auto"/>
        <w:rPr>
          <w:rFonts w:eastAsia="Times New Roman" w:cstheme="minorHAnsi"/>
          <w:sz w:val="24"/>
        </w:rPr>
      </w:pPr>
      <w:r w:rsidRPr="008A3BA7">
        <w:rPr>
          <w:rFonts w:eastAsia="Times New Roman" w:cstheme="minorHAnsi"/>
          <w:sz w:val="24"/>
        </w:rPr>
        <w:t>učí se používat správné termíny a výstižné výrazy, které souvisejí s daným tématem</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7569AB" w:rsidRPr="008A3BA7" w:rsidRDefault="007569AB" w:rsidP="00CB466F">
      <w:pPr>
        <w:pStyle w:val="Odstavecseseznamem"/>
        <w:numPr>
          <w:ilvl w:val="0"/>
          <w:numId w:val="709"/>
        </w:numPr>
        <w:tabs>
          <w:tab w:val="left" w:pos="720"/>
        </w:tabs>
        <w:spacing w:after="0" w:line="240" w:lineRule="auto"/>
        <w:rPr>
          <w:rFonts w:eastAsia="Times New Roman" w:cstheme="minorHAnsi"/>
          <w:sz w:val="24"/>
        </w:rPr>
      </w:pPr>
      <w:r w:rsidRPr="008A3BA7">
        <w:rPr>
          <w:rFonts w:eastAsia="Times New Roman" w:cstheme="minorHAnsi"/>
          <w:sz w:val="24"/>
        </w:rPr>
        <w:t>přijme přidělenou roli ve skupině, dodržuje pravidla, případně upozorní na jejich nedodržování. Umí dát prostor druhému a pochválit ho za jeho nápad. Dotahuje úkol do konce</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lastRenderedPageBreak/>
        <w:t xml:space="preserve">Kompetence občanské </w:t>
      </w:r>
    </w:p>
    <w:p w:rsidR="007569AB" w:rsidRPr="008A3BA7" w:rsidRDefault="007569AB" w:rsidP="00CB466F">
      <w:pPr>
        <w:pStyle w:val="Odstavecseseznamem"/>
        <w:numPr>
          <w:ilvl w:val="0"/>
          <w:numId w:val="708"/>
        </w:numPr>
        <w:tabs>
          <w:tab w:val="left" w:pos="720"/>
        </w:tabs>
        <w:spacing w:after="0" w:line="240" w:lineRule="auto"/>
        <w:rPr>
          <w:rFonts w:eastAsia="Times New Roman" w:cstheme="minorHAnsi"/>
          <w:sz w:val="24"/>
        </w:rPr>
      </w:pPr>
      <w:r w:rsidRPr="008A3BA7">
        <w:rPr>
          <w:rFonts w:eastAsia="Times New Roman" w:cstheme="minorHAnsi"/>
          <w:sz w:val="24"/>
        </w:rPr>
        <w:t>uvědomuje si, že jsou situace, kdy se musí podřídit většině, zná svá práva a povinnosti žáka</w:t>
      </w:r>
    </w:p>
    <w:p w:rsidR="007569AB" w:rsidRPr="00902A59" w:rsidRDefault="007569AB" w:rsidP="007569AB">
      <w:pPr>
        <w:keepNext/>
        <w:spacing w:before="200" w:after="0"/>
        <w:rPr>
          <w:rFonts w:eastAsia="Cambria" w:cstheme="minorHAnsi"/>
          <w:color w:val="243F60"/>
        </w:rPr>
      </w:pPr>
      <w:r w:rsidRPr="00902A59">
        <w:rPr>
          <w:rFonts w:eastAsia="Cambria" w:cstheme="minorHAnsi"/>
          <w:color w:val="243F60"/>
        </w:rPr>
        <w:t>Kompetence pracovní</w:t>
      </w:r>
    </w:p>
    <w:p w:rsidR="007569AB" w:rsidRDefault="007569AB" w:rsidP="00CB466F">
      <w:pPr>
        <w:pStyle w:val="Odstavecseseznamem"/>
        <w:numPr>
          <w:ilvl w:val="0"/>
          <w:numId w:val="707"/>
        </w:numPr>
        <w:tabs>
          <w:tab w:val="left" w:pos="720"/>
        </w:tabs>
        <w:spacing w:after="0" w:line="240" w:lineRule="auto"/>
        <w:rPr>
          <w:rFonts w:eastAsia="Times New Roman" w:cstheme="minorHAnsi"/>
          <w:sz w:val="24"/>
        </w:rPr>
      </w:pPr>
      <w:r w:rsidRPr="008A3BA7">
        <w:rPr>
          <w:rFonts w:eastAsia="Times New Roman" w:cstheme="minorHAnsi"/>
          <w:sz w:val="24"/>
        </w:rPr>
        <w:t>postupuje při práci podle pokynů učitele</w:t>
      </w:r>
    </w:p>
    <w:p w:rsidR="007569AB" w:rsidRPr="008A3BA7" w:rsidRDefault="007569AB" w:rsidP="00CB466F">
      <w:pPr>
        <w:pStyle w:val="Odstavecseseznamem"/>
        <w:numPr>
          <w:ilvl w:val="0"/>
          <w:numId w:val="707"/>
        </w:numPr>
        <w:tabs>
          <w:tab w:val="left" w:pos="720"/>
        </w:tabs>
        <w:spacing w:after="0" w:line="240" w:lineRule="auto"/>
        <w:rPr>
          <w:rFonts w:eastAsia="Times New Roman" w:cstheme="minorHAnsi"/>
          <w:sz w:val="24"/>
        </w:rPr>
      </w:pPr>
      <w:r w:rsidRPr="008A3BA7">
        <w:rPr>
          <w:rFonts w:eastAsia="Times New Roman" w:cstheme="minorHAnsi"/>
          <w:sz w:val="24"/>
        </w:rPr>
        <w:t>pod vedením učitele dodržuje bezpečnostní pravidla při práci; pracuje tak, aby chránil zdraví své i ostatních</w:t>
      </w:r>
    </w:p>
    <w:p w:rsidR="007569AB" w:rsidRPr="009A391B" w:rsidRDefault="007569AB" w:rsidP="007569AB">
      <w:pPr>
        <w:keepNext/>
        <w:spacing w:before="200" w:after="0"/>
        <w:rPr>
          <w:rFonts w:eastAsia="Cambria" w:cstheme="minorHAnsi"/>
          <w:color w:val="243F60"/>
        </w:rPr>
      </w:pPr>
      <w:r w:rsidRPr="009A391B">
        <w:rPr>
          <w:rFonts w:eastAsia="Cambria" w:cstheme="minorHAnsi"/>
          <w:color w:val="243F60"/>
        </w:rPr>
        <w:t>Kompetence digitální</w:t>
      </w:r>
    </w:p>
    <w:p w:rsidR="007569AB" w:rsidRPr="009A391B" w:rsidRDefault="007569AB" w:rsidP="00CB466F">
      <w:pPr>
        <w:pStyle w:val="Odstavecseseznamem"/>
        <w:numPr>
          <w:ilvl w:val="0"/>
          <w:numId w:val="713"/>
        </w:numPr>
        <w:tabs>
          <w:tab w:val="left" w:pos="720"/>
        </w:tabs>
        <w:spacing w:after="0" w:line="240" w:lineRule="auto"/>
        <w:rPr>
          <w:rFonts w:eastAsia="Times New Roman" w:cstheme="minorHAnsi"/>
          <w:sz w:val="24"/>
        </w:rPr>
      </w:pPr>
      <w:r>
        <w:rPr>
          <w:rFonts w:ascii="Calibri" w:eastAsiaTheme="minorHAnsi" w:hAnsi="Calibri" w:cs="Calibri"/>
          <w:lang w:eastAsia="en-US"/>
        </w:rPr>
        <w:t>ovládá</w:t>
      </w:r>
      <w:r w:rsidRPr="00C67D55">
        <w:rPr>
          <w:rFonts w:ascii="Calibri" w:eastAsiaTheme="minorHAnsi" w:hAnsi="Calibri" w:cs="Calibri"/>
          <w:lang w:eastAsia="en-US"/>
        </w:rPr>
        <w:t xml:space="preserve"> běžně používaná digitální zařízení, aplikace a služby</w:t>
      </w:r>
    </w:p>
    <w:p w:rsidR="007569AB" w:rsidRPr="009A391B" w:rsidRDefault="007569AB" w:rsidP="00CB466F">
      <w:pPr>
        <w:pStyle w:val="Odstavecseseznamem"/>
        <w:numPr>
          <w:ilvl w:val="0"/>
          <w:numId w:val="713"/>
        </w:numPr>
        <w:tabs>
          <w:tab w:val="left" w:pos="720"/>
        </w:tabs>
        <w:spacing w:after="0" w:line="240" w:lineRule="auto"/>
        <w:rPr>
          <w:rFonts w:eastAsia="Times New Roman" w:cstheme="minorHAnsi"/>
          <w:sz w:val="24"/>
        </w:rPr>
      </w:pPr>
      <w:r>
        <w:rPr>
          <w:rFonts w:ascii="Calibri" w:eastAsiaTheme="minorHAnsi" w:hAnsi="Calibri" w:cs="Calibri"/>
          <w:lang w:eastAsia="en-US"/>
        </w:rPr>
        <w:t xml:space="preserve">využívá </w:t>
      </w:r>
      <w:r w:rsidRPr="00C67D55">
        <w:rPr>
          <w:rFonts w:ascii="Calibri" w:eastAsiaTheme="minorHAnsi" w:hAnsi="Calibri" w:cs="Calibri"/>
          <w:lang w:eastAsia="en-US"/>
        </w:rPr>
        <w:t>dovednosti při učení i při zapojení se do života školy a</w:t>
      </w:r>
      <w:r>
        <w:rPr>
          <w:rFonts w:ascii="Calibri" w:eastAsiaTheme="minorHAnsi" w:hAnsi="Calibri" w:cs="Calibri"/>
          <w:lang w:eastAsia="en-US"/>
        </w:rPr>
        <w:t xml:space="preserve"> </w:t>
      </w:r>
      <w:r w:rsidRPr="00C67D55">
        <w:rPr>
          <w:rFonts w:ascii="Calibri" w:eastAsiaTheme="minorHAnsi" w:hAnsi="Calibri" w:cs="Calibri"/>
          <w:lang w:eastAsia="en-US"/>
        </w:rPr>
        <w:t>společnosti</w:t>
      </w:r>
    </w:p>
    <w:p w:rsidR="007569AB" w:rsidRPr="00902A59" w:rsidRDefault="007569AB" w:rsidP="007569AB">
      <w:pPr>
        <w:tabs>
          <w:tab w:val="left" w:pos="720"/>
        </w:tabs>
        <w:spacing w:after="0" w:line="240" w:lineRule="auto"/>
        <w:ind w:left="720" w:hanging="36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31634A" w:rsidRPr="00902A59" w:rsidRDefault="0031634A" w:rsidP="0031634A">
      <w:pPr>
        <w:keepNext/>
        <w:spacing w:before="200" w:after="0"/>
        <w:rPr>
          <w:rFonts w:eastAsia="Cambria" w:cstheme="minorHAnsi"/>
          <w:color w:val="243F60"/>
        </w:rPr>
      </w:pPr>
      <w:r>
        <w:rPr>
          <w:rFonts w:eastAsia="Cambria" w:cstheme="minorHAnsi"/>
          <w:color w:val="243F60"/>
        </w:rPr>
        <w:t>Úvod do práce s daty</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31634A" w:rsidRPr="00902A59" w:rsidTr="0031634A">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Učivo</w:t>
            </w:r>
          </w:p>
        </w:tc>
      </w:tr>
      <w:tr w:rsidR="0031634A" w:rsidRPr="00902A59" w:rsidTr="0031634A">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pracuje s texty, obrázky a tabulkami v učebních materiálech</w:t>
            </w:r>
          </w:p>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doplní posloupnost prvků</w:t>
            </w:r>
          </w:p>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umístí data správně do tabulky</w:t>
            </w:r>
          </w:p>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doplní prvky v tabulce</w:t>
            </w:r>
          </w:p>
          <w:p w:rsidR="0031634A" w:rsidRPr="00B64288" w:rsidRDefault="0031634A" w:rsidP="00CB466F">
            <w:pPr>
              <w:pStyle w:val="Standard"/>
              <w:numPr>
                <w:ilvl w:val="0"/>
                <w:numId w:val="714"/>
              </w:numPr>
              <w:spacing w:line="240" w:lineRule="auto"/>
              <w:ind w:left="349" w:hanging="371"/>
              <w:rPr>
                <w:rFonts w:asciiTheme="minorHAnsi" w:hAnsiTheme="minorHAnsi" w:cstheme="minorHAnsi"/>
                <w:sz w:val="24"/>
                <w:szCs w:val="24"/>
              </w:rPr>
            </w:pPr>
            <w:r w:rsidRPr="00B64288">
              <w:rPr>
                <w:rFonts w:asciiTheme="minorHAnsi" w:hAnsiTheme="minorHAnsi" w:cstheme="minorHAnsi"/>
                <w:sz w:val="24"/>
                <w:szCs w:val="24"/>
              </w:rPr>
              <w:t>v posloupnosti opakujících se prvků nahradí chybný za správný</w:t>
            </w:r>
            <w:r w:rsidRPr="00B64288">
              <w:rPr>
                <w:rFonts w:asciiTheme="minorHAnsi" w:eastAsia="Calibri" w:hAnsiTheme="minorHAnsi" w:cstheme="minorHAnsi"/>
              </w:rPr>
              <w:t xml:space="preserve"> </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B64288" w:rsidRDefault="0031634A" w:rsidP="00423604">
            <w:pPr>
              <w:pStyle w:val="Standard"/>
              <w:spacing w:line="240" w:lineRule="auto"/>
              <w:rPr>
                <w:rFonts w:asciiTheme="minorHAnsi" w:hAnsiTheme="minorHAnsi" w:cstheme="minorHAnsi"/>
                <w:sz w:val="24"/>
                <w:szCs w:val="24"/>
              </w:rPr>
            </w:pPr>
            <w:r w:rsidRPr="00B64288">
              <w:rPr>
                <w:rFonts w:asciiTheme="minorHAnsi" w:hAnsiTheme="minorHAnsi" w:cstheme="minorHAnsi"/>
                <w:sz w:val="24"/>
                <w:szCs w:val="24"/>
              </w:rPr>
              <w:t>Data, druhy dat</w:t>
            </w:r>
          </w:p>
          <w:p w:rsidR="0031634A" w:rsidRPr="00B64288" w:rsidRDefault="0031634A" w:rsidP="00423604">
            <w:pPr>
              <w:pStyle w:val="Standard"/>
              <w:spacing w:line="240" w:lineRule="auto"/>
              <w:rPr>
                <w:rFonts w:asciiTheme="minorHAnsi" w:hAnsiTheme="minorHAnsi" w:cstheme="minorHAnsi"/>
                <w:sz w:val="24"/>
                <w:szCs w:val="24"/>
              </w:rPr>
            </w:pPr>
            <w:r w:rsidRPr="00B64288">
              <w:rPr>
                <w:rFonts w:asciiTheme="minorHAnsi" w:hAnsiTheme="minorHAnsi" w:cstheme="minorHAnsi"/>
                <w:sz w:val="24"/>
                <w:szCs w:val="24"/>
              </w:rPr>
              <w:t>Doplňování tabulky a datových řad</w:t>
            </w:r>
          </w:p>
          <w:p w:rsidR="0031634A" w:rsidRPr="00B64288" w:rsidRDefault="0031634A" w:rsidP="00423604">
            <w:pPr>
              <w:pStyle w:val="Standard"/>
              <w:spacing w:line="240" w:lineRule="auto"/>
              <w:rPr>
                <w:rFonts w:asciiTheme="minorHAnsi" w:hAnsiTheme="minorHAnsi" w:cstheme="minorHAnsi"/>
                <w:sz w:val="24"/>
                <w:szCs w:val="24"/>
              </w:rPr>
            </w:pPr>
            <w:r w:rsidRPr="00B64288">
              <w:rPr>
                <w:rFonts w:asciiTheme="minorHAnsi" w:hAnsiTheme="minorHAnsi" w:cstheme="minorHAnsi"/>
                <w:sz w:val="24"/>
                <w:szCs w:val="24"/>
              </w:rPr>
              <w:t>Kritéria kontroly dat</w:t>
            </w:r>
          </w:p>
          <w:p w:rsidR="0031634A" w:rsidRPr="00B64288" w:rsidRDefault="0031634A" w:rsidP="00423604">
            <w:pPr>
              <w:pStyle w:val="Standard"/>
              <w:spacing w:line="240" w:lineRule="auto"/>
              <w:rPr>
                <w:rFonts w:asciiTheme="minorHAnsi" w:hAnsiTheme="minorHAnsi" w:cstheme="minorHAnsi"/>
                <w:sz w:val="24"/>
                <w:szCs w:val="24"/>
              </w:rPr>
            </w:pPr>
            <w:r w:rsidRPr="00B64288">
              <w:rPr>
                <w:rFonts w:asciiTheme="minorHAnsi" w:hAnsiTheme="minorHAnsi" w:cstheme="minorHAnsi"/>
                <w:sz w:val="24"/>
                <w:szCs w:val="24"/>
              </w:rPr>
              <w:t>Řazení dat v tabulce</w:t>
            </w:r>
          </w:p>
          <w:p w:rsidR="0031634A" w:rsidRPr="00B64288" w:rsidRDefault="0031634A" w:rsidP="00423604">
            <w:pPr>
              <w:spacing w:after="0"/>
              <w:rPr>
                <w:rFonts w:eastAsia="Calibri" w:cstheme="minorHAnsi"/>
              </w:rPr>
            </w:pPr>
            <w:r w:rsidRPr="00B64288">
              <w:rPr>
                <w:rFonts w:cstheme="minorHAnsi"/>
                <w:sz w:val="24"/>
                <w:szCs w:val="24"/>
              </w:rPr>
              <w:t>Vizualizace dat v grafu</w:t>
            </w:r>
            <w:r w:rsidRPr="00B64288">
              <w:rPr>
                <w:rFonts w:eastAsia="Calibri" w:cstheme="minorHAnsi"/>
              </w:rPr>
              <w:t xml:space="preserve"> </w:t>
            </w:r>
          </w:p>
        </w:tc>
      </w:tr>
      <w:tr w:rsidR="002C09F5" w:rsidRPr="00902A59" w:rsidTr="0031634A">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31634A">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chrání data před poškozením, ztrátou a zneužitím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textem a obrázkem v textovém a grafickém editoru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základní standardní funkce počítače a jeho nejběžnější periferie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ovládá základní obsluhu počítače </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dodržuje pravidla bezpečné a zdravotně nezávadné práce s výpočetní technikou</w:t>
            </w:r>
          </w:p>
          <w:p w:rsidR="002C09F5" w:rsidRPr="00902A59" w:rsidRDefault="002C09F5">
            <w:pPr>
              <w:spacing w:after="0" w:line="240" w:lineRule="auto"/>
              <w:rPr>
                <w:rFonts w:eastAsia="Calibri" w:cstheme="minorHAnsi"/>
              </w:rPr>
            </w:pP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 xml:space="preserve">- práce s výukovým programem </w:t>
            </w:r>
            <w:r w:rsidRPr="00902A59">
              <w:rPr>
                <w:rFonts w:eastAsia="Calibri" w:cstheme="minorHAnsi"/>
                <w:sz w:val="20"/>
              </w:rPr>
              <w:br/>
              <w:t xml:space="preserve">- základní orientace a práce v textovém editory </w:t>
            </w:r>
            <w:r w:rsidRPr="00902A59">
              <w:rPr>
                <w:rFonts w:eastAsia="Calibri" w:cstheme="minorHAnsi"/>
                <w:sz w:val="20"/>
              </w:rPr>
              <w:br/>
              <w:t>- základní práce se soubory</w:t>
            </w:r>
          </w:p>
          <w:p w:rsidR="002C09F5" w:rsidRPr="00902A59" w:rsidRDefault="00486FF6">
            <w:pPr>
              <w:spacing w:after="0"/>
              <w:rPr>
                <w:rFonts w:eastAsia="Calibri" w:cstheme="minorHAnsi"/>
                <w:sz w:val="20"/>
              </w:rPr>
            </w:pPr>
            <w:r w:rsidRPr="00902A59">
              <w:rPr>
                <w:rFonts w:eastAsia="Calibri" w:cstheme="minorHAnsi"/>
                <w:sz w:val="20"/>
              </w:rPr>
              <w:t>- zásady bezpečnosti práce</w:t>
            </w:r>
          </w:p>
          <w:p w:rsidR="002C09F5" w:rsidRPr="00902A59" w:rsidRDefault="00486FF6">
            <w:pPr>
              <w:spacing w:after="0"/>
              <w:rPr>
                <w:rFonts w:eastAsia="Calibri" w:cstheme="minorHAnsi"/>
                <w:sz w:val="20"/>
              </w:rPr>
            </w:pPr>
            <w:r w:rsidRPr="00902A59">
              <w:rPr>
                <w:rFonts w:eastAsia="Calibri" w:cstheme="minorHAnsi"/>
                <w:sz w:val="20"/>
              </w:rPr>
              <w:t>- prevence zdravotních rizik</w:t>
            </w:r>
          </w:p>
          <w:p w:rsidR="002C09F5" w:rsidRPr="00902A59" w:rsidRDefault="002C09F5">
            <w:pPr>
              <w:spacing w:after="0"/>
              <w:rPr>
                <w:rFonts w:eastAsia="Calibri" w:cstheme="minorHAnsi"/>
              </w:rPr>
            </w:pPr>
          </w:p>
        </w:tc>
      </w:tr>
    </w:tbl>
    <w:p w:rsidR="0031634A" w:rsidRPr="00902A59" w:rsidRDefault="0031634A" w:rsidP="0031634A">
      <w:pPr>
        <w:keepNext/>
        <w:spacing w:before="200" w:after="0"/>
        <w:rPr>
          <w:rFonts w:eastAsia="Cambria" w:cstheme="minorHAnsi"/>
          <w:color w:val="243F60"/>
        </w:rPr>
      </w:pPr>
      <w:r>
        <w:rPr>
          <w:rFonts w:eastAsia="Cambria" w:cstheme="minorHAnsi"/>
          <w:color w:val="243F60"/>
        </w:rPr>
        <w:lastRenderedPageBreak/>
        <w:t>Úvod do informačních systémů</w:t>
      </w:r>
    </w:p>
    <w:tbl>
      <w:tblPr>
        <w:tblW w:w="0" w:type="auto"/>
        <w:tblInd w:w="36" w:type="dxa"/>
        <w:tblCellMar>
          <w:left w:w="10" w:type="dxa"/>
          <w:right w:w="10" w:type="dxa"/>
        </w:tblCellMar>
        <w:tblLook w:val="0000" w:firstRow="0" w:lastRow="0" w:firstColumn="0" w:lastColumn="0" w:noHBand="0" w:noVBand="0"/>
      </w:tblPr>
      <w:tblGrid>
        <w:gridCol w:w="2990"/>
        <w:gridCol w:w="1523"/>
        <w:gridCol w:w="8"/>
        <w:gridCol w:w="1524"/>
        <w:gridCol w:w="2975"/>
      </w:tblGrid>
      <w:tr w:rsidR="0031634A" w:rsidRPr="00902A59" w:rsidTr="00423604">
        <w:trPr>
          <w:trHeight w:val="1"/>
        </w:trPr>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Očekávané výstupy</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Učivo</w:t>
            </w:r>
          </w:p>
        </w:tc>
      </w:tr>
      <w:tr w:rsidR="0031634A" w:rsidRPr="00902A59" w:rsidTr="00423604">
        <w:trPr>
          <w:trHeight w:val="1"/>
        </w:trPr>
        <w:tc>
          <w:tcPr>
            <w:tcW w:w="451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B64288" w:rsidRDefault="0031634A" w:rsidP="00CB466F">
            <w:pPr>
              <w:pStyle w:val="Standard"/>
              <w:numPr>
                <w:ilvl w:val="0"/>
                <w:numId w:val="698"/>
              </w:numPr>
              <w:spacing w:line="240" w:lineRule="auto"/>
              <w:ind w:left="349"/>
              <w:rPr>
                <w:rFonts w:asciiTheme="minorHAnsi" w:hAnsiTheme="minorHAnsi" w:cstheme="minorHAnsi"/>
                <w:sz w:val="24"/>
                <w:szCs w:val="24"/>
              </w:rPr>
            </w:pPr>
            <w:r w:rsidRPr="00B64288">
              <w:rPr>
                <w:rFonts w:asciiTheme="minorHAnsi" w:hAnsiTheme="minorHAnsi" w:cstheme="minorHAnsi"/>
                <w:sz w:val="24"/>
                <w:szCs w:val="24"/>
              </w:rPr>
              <w:t>nalezne ve svém okolí systém a určí jeho prvky</w:t>
            </w:r>
          </w:p>
          <w:p w:rsidR="0031634A" w:rsidRPr="00B64288" w:rsidRDefault="0031634A" w:rsidP="00CB466F">
            <w:pPr>
              <w:pStyle w:val="Standard"/>
              <w:numPr>
                <w:ilvl w:val="0"/>
                <w:numId w:val="698"/>
              </w:numPr>
              <w:spacing w:line="240" w:lineRule="auto"/>
              <w:ind w:left="349"/>
              <w:rPr>
                <w:rFonts w:asciiTheme="minorHAnsi" w:hAnsiTheme="minorHAnsi" w:cstheme="minorHAnsi"/>
                <w:sz w:val="24"/>
                <w:szCs w:val="24"/>
              </w:rPr>
            </w:pPr>
            <w:r w:rsidRPr="00B64288">
              <w:rPr>
                <w:rFonts w:asciiTheme="minorHAnsi" w:hAnsiTheme="minorHAnsi" w:cstheme="minorHAnsi"/>
                <w:sz w:val="24"/>
                <w:szCs w:val="24"/>
              </w:rPr>
              <w:t>určí, jak spolu prvky souvisí</w:t>
            </w:r>
          </w:p>
        </w:tc>
        <w:tc>
          <w:tcPr>
            <w:tcW w:w="450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B64288" w:rsidRDefault="0031634A" w:rsidP="00423604">
            <w:pPr>
              <w:spacing w:after="0"/>
              <w:rPr>
                <w:rFonts w:eastAsia="Calibri" w:cstheme="minorHAnsi"/>
              </w:rPr>
            </w:pPr>
            <w:r w:rsidRPr="00B64288">
              <w:rPr>
                <w:rFonts w:cstheme="minorHAnsi"/>
                <w:sz w:val="24"/>
                <w:szCs w:val="24"/>
              </w:rPr>
              <w:t>Systém, struktura, prvky, vztahy</w:t>
            </w:r>
          </w:p>
        </w:tc>
      </w:tr>
      <w:tr w:rsidR="002C09F5" w:rsidRPr="00902A59" w:rsidTr="0031634A">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31634A">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textem a obrázkem v textovém a grafickém editoru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základní standardní funkce počítače a jeho nejběžnější periferie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sz w:val="20"/>
              </w:rPr>
              <w:t>komunikuje pomocí internetu či jiných běžných komunikačních zařízení</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pomocí vyhledávače s našeptávačem si dokáže vyhledat základní informace</w:t>
            </w:r>
          </w:p>
          <w:p w:rsidR="002C09F5" w:rsidRPr="00902A59" w:rsidRDefault="00486FF6">
            <w:pPr>
              <w:spacing w:after="0"/>
              <w:rPr>
                <w:rFonts w:eastAsia="Calibri" w:cstheme="minorHAnsi"/>
              </w:rPr>
            </w:pPr>
            <w:r w:rsidRPr="00902A59">
              <w:rPr>
                <w:rFonts w:eastAsia="Calibri" w:cstheme="minorHAnsi"/>
                <w:sz w:val="20"/>
              </w:rPr>
              <w:t xml:space="preserve">- správná formulace požadavku </w:t>
            </w:r>
            <w:r w:rsidRPr="00902A59">
              <w:rPr>
                <w:rFonts w:eastAsia="Calibri" w:cstheme="minorHAnsi"/>
                <w:sz w:val="20"/>
              </w:rPr>
              <w:br/>
              <w:t>- vyhledání obrázku a uložení na disk, úprava velikosti obrázku</w:t>
            </w:r>
          </w:p>
        </w:tc>
      </w:tr>
      <w:tr w:rsidR="002C09F5" w:rsidRPr="00902A59" w:rsidTr="0031634A">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31634A">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Přírodověda</w:t>
            </w:r>
          </w:p>
          <w:p w:rsidR="002C09F5" w:rsidRPr="00902A59" w:rsidRDefault="00486FF6">
            <w:pPr>
              <w:spacing w:after="0"/>
              <w:rPr>
                <w:rFonts w:eastAsia="Calibri" w:cstheme="minorHAnsi"/>
                <w:sz w:val="20"/>
              </w:rPr>
            </w:pPr>
            <w:r w:rsidRPr="00902A59">
              <w:rPr>
                <w:rFonts w:eastAsia="Calibri" w:cstheme="minorHAnsi"/>
                <w:sz w:val="20"/>
              </w:rPr>
              <w:t>5. ročník</w:t>
            </w:r>
          </w:p>
          <w:p w:rsidR="002C09F5" w:rsidRPr="00902A59" w:rsidRDefault="00486FF6">
            <w:pPr>
              <w:spacing w:after="0"/>
              <w:rPr>
                <w:rFonts w:eastAsia="Calibri" w:cstheme="minorHAnsi"/>
              </w:rPr>
            </w:pPr>
            <w:r w:rsidRPr="00902A59">
              <w:rPr>
                <w:rFonts w:eastAsia="Calibri" w:cstheme="minorHAnsi"/>
                <w:sz w:val="20"/>
              </w:rPr>
              <w:t>Člověk a jeho zdraví</w:t>
            </w:r>
          </w:p>
        </w:tc>
      </w:tr>
    </w:tbl>
    <w:p w:rsidR="0031634A" w:rsidRPr="00902A59" w:rsidRDefault="0031634A" w:rsidP="0031634A">
      <w:pPr>
        <w:keepNext/>
        <w:spacing w:before="200" w:after="0"/>
        <w:rPr>
          <w:rFonts w:eastAsia="Cambria" w:cstheme="minorHAnsi"/>
          <w:color w:val="243F60"/>
        </w:rPr>
      </w:pPr>
      <w:r>
        <w:rPr>
          <w:rFonts w:eastAsia="Cambria" w:cstheme="minorHAnsi"/>
          <w:color w:val="243F60"/>
        </w:rPr>
        <w:t>Základy programování</w:t>
      </w:r>
    </w:p>
    <w:tbl>
      <w:tblPr>
        <w:tblW w:w="0" w:type="auto"/>
        <w:tblInd w:w="36" w:type="dxa"/>
        <w:tblCellMar>
          <w:left w:w="10" w:type="dxa"/>
          <w:right w:w="10" w:type="dxa"/>
        </w:tblCellMar>
        <w:tblLook w:val="0000" w:firstRow="0" w:lastRow="0" w:firstColumn="0" w:lastColumn="0" w:noHBand="0" w:noVBand="0"/>
      </w:tblPr>
      <w:tblGrid>
        <w:gridCol w:w="2988"/>
        <w:gridCol w:w="1532"/>
        <w:gridCol w:w="1525"/>
        <w:gridCol w:w="2975"/>
      </w:tblGrid>
      <w:tr w:rsidR="0031634A" w:rsidRPr="00902A59" w:rsidTr="00423604">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Učivo</w:t>
            </w:r>
          </w:p>
        </w:tc>
      </w:tr>
      <w:tr w:rsidR="0031634A" w:rsidRPr="00902A59" w:rsidTr="00423604">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Default="0031634A" w:rsidP="00CB466F">
            <w:pPr>
              <w:pStyle w:val="Standard"/>
              <w:numPr>
                <w:ilvl w:val="0"/>
                <w:numId w:val="715"/>
              </w:numPr>
              <w:spacing w:line="240" w:lineRule="auto"/>
              <w:ind w:left="349"/>
              <w:rPr>
                <w:rFonts w:ascii="Times New Roman" w:hAnsi="Times New Roman" w:cs="Times New Roman"/>
                <w:sz w:val="24"/>
                <w:szCs w:val="24"/>
              </w:rPr>
            </w:pPr>
            <w:r>
              <w:rPr>
                <w:rFonts w:ascii="Times New Roman" w:hAnsi="Times New Roman" w:cs="Times New Roman"/>
                <w:sz w:val="24"/>
                <w:szCs w:val="24"/>
              </w:rPr>
              <w:t>v blokově orientovaném programovacím jazyce sestaví program pro ovládání postavy a chování postavy</w:t>
            </w:r>
          </w:p>
          <w:p w:rsidR="0031634A" w:rsidRDefault="0031634A" w:rsidP="00CB466F">
            <w:pPr>
              <w:pStyle w:val="Standard"/>
              <w:numPr>
                <w:ilvl w:val="0"/>
                <w:numId w:val="715"/>
              </w:numPr>
              <w:spacing w:line="240" w:lineRule="auto"/>
              <w:ind w:left="349"/>
              <w:rPr>
                <w:rFonts w:ascii="Times New Roman" w:hAnsi="Times New Roman" w:cs="Times New Roman"/>
                <w:sz w:val="24"/>
                <w:szCs w:val="24"/>
              </w:rPr>
            </w:pPr>
            <w:r w:rsidRPr="00A66346">
              <w:rPr>
                <w:rFonts w:ascii="Times New Roman" w:hAnsi="Times New Roman" w:cs="Times New Roman"/>
                <w:sz w:val="24"/>
                <w:szCs w:val="24"/>
              </w:rPr>
              <w:t>v programu najde a opraví chyby</w:t>
            </w:r>
          </w:p>
          <w:p w:rsidR="0031634A" w:rsidRDefault="0031634A" w:rsidP="00CB466F">
            <w:pPr>
              <w:pStyle w:val="Standard"/>
              <w:numPr>
                <w:ilvl w:val="0"/>
                <w:numId w:val="715"/>
              </w:numPr>
              <w:spacing w:line="240" w:lineRule="auto"/>
              <w:ind w:left="349"/>
              <w:rPr>
                <w:rFonts w:ascii="Times New Roman" w:hAnsi="Times New Roman" w:cs="Times New Roman"/>
                <w:sz w:val="24"/>
                <w:szCs w:val="24"/>
              </w:rPr>
            </w:pPr>
            <w:r w:rsidRPr="00A66346">
              <w:rPr>
                <w:rFonts w:ascii="Times New Roman" w:hAnsi="Times New Roman" w:cs="Times New Roman"/>
                <w:sz w:val="24"/>
                <w:szCs w:val="24"/>
              </w:rPr>
              <w:t>rozpozná opakující se vzory, používá opakování, stanoví, co se bude opakovat a kolikrát</w:t>
            </w:r>
          </w:p>
          <w:p w:rsidR="0031634A" w:rsidRDefault="0031634A" w:rsidP="00CB466F">
            <w:pPr>
              <w:pStyle w:val="Standard"/>
              <w:numPr>
                <w:ilvl w:val="0"/>
                <w:numId w:val="715"/>
              </w:numPr>
              <w:spacing w:line="240" w:lineRule="auto"/>
              <w:ind w:left="349"/>
              <w:rPr>
                <w:rFonts w:ascii="Times New Roman" w:hAnsi="Times New Roman" w:cs="Times New Roman"/>
                <w:sz w:val="24"/>
                <w:szCs w:val="24"/>
              </w:rPr>
            </w:pPr>
            <w:r>
              <w:rPr>
                <w:rFonts w:ascii="Times New Roman" w:hAnsi="Times New Roman" w:cs="Times New Roman"/>
                <w:sz w:val="24"/>
                <w:szCs w:val="24"/>
              </w:rPr>
              <w:t>rozpozná, jestli se příkaz umístí dovnitř opakování, před nebo za něj</w:t>
            </w:r>
          </w:p>
          <w:p w:rsidR="0031634A" w:rsidRPr="00A66346" w:rsidRDefault="0031634A" w:rsidP="00CB466F">
            <w:pPr>
              <w:pStyle w:val="Standard"/>
              <w:numPr>
                <w:ilvl w:val="0"/>
                <w:numId w:val="715"/>
              </w:numPr>
              <w:spacing w:line="240" w:lineRule="auto"/>
              <w:ind w:left="349"/>
              <w:rPr>
                <w:rFonts w:eastAsia="Calibri" w:cstheme="minorHAnsi"/>
              </w:rPr>
            </w:pPr>
            <w:r w:rsidRPr="00A66346">
              <w:rPr>
                <w:rFonts w:ascii="Times New Roman" w:hAnsi="Times New Roman" w:cs="Times New Roman"/>
                <w:sz w:val="24"/>
                <w:szCs w:val="24"/>
              </w:rPr>
              <w:t>vytvoří a použije nový blok</w:t>
            </w:r>
          </w:p>
          <w:p w:rsidR="0031634A" w:rsidRPr="00A66346" w:rsidRDefault="0031634A" w:rsidP="00CB466F">
            <w:pPr>
              <w:pStyle w:val="Standard"/>
              <w:numPr>
                <w:ilvl w:val="0"/>
                <w:numId w:val="715"/>
              </w:numPr>
              <w:spacing w:line="240" w:lineRule="auto"/>
              <w:ind w:left="349"/>
              <w:rPr>
                <w:rFonts w:eastAsia="Calibri" w:cstheme="minorHAnsi"/>
              </w:rPr>
            </w:pPr>
            <w:r>
              <w:rPr>
                <w:rFonts w:ascii="Times New Roman" w:hAnsi="Times New Roman" w:cs="Times New Roman"/>
                <w:sz w:val="24"/>
                <w:szCs w:val="24"/>
              </w:rPr>
              <w:t>upraví program pro obdobný problém</w:t>
            </w:r>
          </w:p>
          <w:p w:rsidR="0031634A" w:rsidRPr="00A66346" w:rsidRDefault="0031634A" w:rsidP="00CB466F">
            <w:pPr>
              <w:pStyle w:val="Standard"/>
              <w:numPr>
                <w:ilvl w:val="0"/>
                <w:numId w:val="715"/>
              </w:numPr>
              <w:spacing w:line="240" w:lineRule="auto"/>
              <w:ind w:left="349"/>
              <w:rPr>
                <w:rFonts w:eastAsia="Calibri" w:cstheme="minorHAnsi"/>
              </w:rPr>
            </w:pPr>
            <w:r>
              <w:rPr>
                <w:rFonts w:ascii="Times New Roman" w:hAnsi="Times New Roman" w:cs="Times New Roman"/>
                <w:sz w:val="24"/>
                <w:szCs w:val="24"/>
              </w:rPr>
              <w:t>přečte zápis programu a vysvětlí jeho jednotlivé kroky</w:t>
            </w:r>
          </w:p>
          <w:p w:rsidR="0031634A" w:rsidRPr="00902A59" w:rsidRDefault="0031634A" w:rsidP="00423604">
            <w:pPr>
              <w:pStyle w:val="Standard"/>
              <w:spacing w:line="240" w:lineRule="auto"/>
              <w:ind w:left="-11"/>
              <w:rPr>
                <w:rFonts w:eastAsia="Calibri" w:cstheme="minorHAnsi"/>
              </w:rPr>
            </w:pP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Příkazy a jejich spojování</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Opakování příkazů, podle podmínky</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Pohyb a omezený počet kroků</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Programování cesty</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Čtení záznamu příkazů</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Programování s opakováním</w:t>
            </w:r>
          </w:p>
          <w:p w:rsidR="0031634A" w:rsidRDefault="0031634A" w:rsidP="00423604">
            <w:pPr>
              <w:spacing w:after="0"/>
              <w:rPr>
                <w:rFonts w:ascii="Times New Roman" w:hAnsi="Times New Roman" w:cs="Times New Roman"/>
                <w:sz w:val="24"/>
                <w:szCs w:val="24"/>
              </w:rPr>
            </w:pPr>
            <w:r>
              <w:rPr>
                <w:rFonts w:ascii="Times New Roman" w:hAnsi="Times New Roman" w:cs="Times New Roman"/>
                <w:sz w:val="24"/>
                <w:szCs w:val="24"/>
              </w:rPr>
              <w:t>Kombinace procedur, chybějící příkazy</w:t>
            </w:r>
          </w:p>
          <w:p w:rsidR="0031634A" w:rsidRPr="00902A59" w:rsidRDefault="0031634A" w:rsidP="00423604">
            <w:pPr>
              <w:spacing w:after="0"/>
              <w:rPr>
                <w:rFonts w:eastAsia="Calibri" w:cstheme="minorHAnsi"/>
              </w:rPr>
            </w:pPr>
            <w:r>
              <w:rPr>
                <w:rFonts w:ascii="Times New Roman" w:hAnsi="Times New Roman" w:cs="Times New Roman"/>
                <w:sz w:val="24"/>
                <w:szCs w:val="24"/>
              </w:rPr>
              <w:t>Čtení programů, řešení problémů, vlastní programovací příkazy</w:t>
            </w:r>
          </w:p>
        </w:tc>
      </w:tr>
      <w:tr w:rsidR="002C09F5" w:rsidRPr="00902A59" w:rsidTr="0031634A">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31634A">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textem a obrázkem v textovém a grafickém editoru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základní standardní funkce počítače a jeho nejběžnější periferie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sz w:val="20"/>
              </w:rPr>
              <w:t>pracuje s výukovými a zábavními programy podle pokynu</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upravit informace </w:t>
            </w:r>
            <w:r w:rsidRPr="00902A59">
              <w:rPr>
                <w:rFonts w:eastAsia="Calibri" w:cstheme="minorHAnsi"/>
                <w:sz w:val="20"/>
              </w:rPr>
              <w:br/>
              <w:t xml:space="preserve">- zásady správného telefonování </w:t>
            </w:r>
            <w:r w:rsidRPr="00902A59">
              <w:rPr>
                <w:rFonts w:eastAsia="Calibri" w:cstheme="minorHAnsi"/>
                <w:sz w:val="20"/>
              </w:rPr>
              <w:br/>
              <w:t xml:space="preserve">- posílání SMS a MMS zpráv </w:t>
            </w:r>
            <w:r w:rsidRPr="00902A59">
              <w:rPr>
                <w:rFonts w:eastAsia="Calibri" w:cstheme="minorHAnsi"/>
                <w:sz w:val="20"/>
              </w:rPr>
              <w:br/>
              <w:t xml:space="preserve">- tisk, vlastnosti tisku, úprava před tiskem </w:t>
            </w:r>
            <w:r w:rsidRPr="00902A59">
              <w:rPr>
                <w:rFonts w:eastAsia="Calibri" w:cstheme="minorHAnsi"/>
                <w:sz w:val="20"/>
              </w:rPr>
              <w:br/>
            </w:r>
            <w:r w:rsidRPr="00902A59">
              <w:rPr>
                <w:rFonts w:eastAsia="Calibri" w:cstheme="minorHAnsi"/>
                <w:sz w:val="20"/>
              </w:rPr>
              <w:lastRenderedPageBreak/>
              <w:t xml:space="preserve">- příloha e-mailu </w:t>
            </w:r>
            <w:r w:rsidRPr="00902A59">
              <w:rPr>
                <w:rFonts w:eastAsia="Calibri" w:cstheme="minorHAnsi"/>
                <w:sz w:val="20"/>
              </w:rPr>
              <w:br/>
              <w:t>- chatování - zásady bezpečného chatování</w:t>
            </w:r>
          </w:p>
        </w:tc>
      </w:tr>
      <w:tr w:rsidR="002C09F5" w:rsidRPr="00902A59" w:rsidTr="0031634A">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31634A">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Přírodověda</w:t>
            </w:r>
          </w:p>
          <w:p w:rsidR="002C09F5" w:rsidRPr="00902A59" w:rsidRDefault="00486FF6">
            <w:pPr>
              <w:spacing w:after="0"/>
              <w:rPr>
                <w:rFonts w:eastAsia="Calibri" w:cstheme="minorHAnsi"/>
                <w:sz w:val="20"/>
              </w:rPr>
            </w:pPr>
            <w:r w:rsidRPr="00902A59">
              <w:rPr>
                <w:rFonts w:eastAsia="Calibri" w:cstheme="minorHAnsi"/>
                <w:sz w:val="20"/>
              </w:rPr>
              <w:t>5. ročník</w:t>
            </w:r>
          </w:p>
          <w:p w:rsidR="002C09F5" w:rsidRPr="00902A59" w:rsidRDefault="00486FF6">
            <w:pPr>
              <w:spacing w:after="0"/>
              <w:rPr>
                <w:rFonts w:eastAsia="Calibri" w:cstheme="minorHAnsi"/>
              </w:rPr>
            </w:pPr>
            <w:r w:rsidRPr="00902A59">
              <w:rPr>
                <w:rFonts w:eastAsia="Calibri" w:cstheme="minorHAnsi"/>
                <w:sz w:val="20"/>
              </w:rPr>
              <w:t>Člověk a jeho zdraví</w:t>
            </w:r>
          </w:p>
        </w:tc>
      </w:tr>
    </w:tbl>
    <w:p w:rsidR="0031634A" w:rsidRPr="00902A59" w:rsidRDefault="0031634A" w:rsidP="0031634A">
      <w:pPr>
        <w:keepNext/>
        <w:spacing w:before="200" w:after="0"/>
        <w:rPr>
          <w:rFonts w:eastAsia="Cambria" w:cstheme="minorHAnsi"/>
          <w:color w:val="243F60"/>
        </w:rPr>
      </w:pPr>
      <w:r>
        <w:rPr>
          <w:rFonts w:eastAsia="Cambria" w:cstheme="minorHAnsi"/>
          <w:color w:val="243F60"/>
        </w:rPr>
        <w:t>Úvod do modelování pomocí grafů a schémat</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31634A" w:rsidRPr="00902A59" w:rsidTr="00423604">
        <w:trPr>
          <w:trHeight w:val="1"/>
        </w:trPr>
        <w:tc>
          <w:tcPr>
            <w:tcW w:w="45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Očekávané výstupy</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Pr="00902A59" w:rsidRDefault="0031634A" w:rsidP="00423604">
            <w:pPr>
              <w:spacing w:after="240" w:line="240" w:lineRule="auto"/>
              <w:jc w:val="center"/>
              <w:rPr>
                <w:rFonts w:cstheme="minorHAnsi"/>
              </w:rPr>
            </w:pPr>
            <w:r w:rsidRPr="00902A59">
              <w:rPr>
                <w:rFonts w:eastAsia="Times New Roman" w:cstheme="minorHAnsi"/>
                <w:b/>
                <w:sz w:val="24"/>
              </w:rPr>
              <w:t>Učivo</w:t>
            </w:r>
          </w:p>
        </w:tc>
      </w:tr>
      <w:tr w:rsidR="0031634A" w:rsidRPr="00902A59" w:rsidTr="00423604">
        <w:trPr>
          <w:trHeight w:val="1"/>
        </w:trPr>
        <w:tc>
          <w:tcPr>
            <w:tcW w:w="45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Default="0031634A" w:rsidP="00CB466F">
            <w:pPr>
              <w:pStyle w:val="Standard"/>
              <w:numPr>
                <w:ilvl w:val="0"/>
                <w:numId w:val="716"/>
              </w:numPr>
              <w:spacing w:line="240" w:lineRule="auto"/>
              <w:ind w:left="349"/>
              <w:rPr>
                <w:rFonts w:ascii="Times New Roman" w:hAnsi="Times New Roman" w:cs="Times New Roman"/>
                <w:sz w:val="24"/>
                <w:szCs w:val="24"/>
              </w:rPr>
            </w:pPr>
            <w:r>
              <w:rPr>
                <w:rFonts w:ascii="Times New Roman" w:hAnsi="Times New Roman" w:cs="Times New Roman"/>
                <w:sz w:val="24"/>
                <w:szCs w:val="24"/>
              </w:rPr>
              <w:t>pomocí grafu znázorní vztahy mezi objekty</w:t>
            </w:r>
          </w:p>
          <w:p w:rsidR="0031634A" w:rsidRPr="00A66346" w:rsidRDefault="0031634A" w:rsidP="00CB466F">
            <w:pPr>
              <w:pStyle w:val="Standard"/>
              <w:numPr>
                <w:ilvl w:val="0"/>
                <w:numId w:val="716"/>
              </w:numPr>
              <w:spacing w:line="240" w:lineRule="auto"/>
              <w:ind w:left="349"/>
              <w:rPr>
                <w:rFonts w:eastAsia="Calibri" w:cstheme="minorHAnsi"/>
              </w:rPr>
            </w:pPr>
            <w:r w:rsidRPr="00A66346">
              <w:rPr>
                <w:rFonts w:ascii="Times New Roman" w:hAnsi="Times New Roman" w:cs="Times New Roman"/>
                <w:sz w:val="24"/>
                <w:szCs w:val="24"/>
              </w:rPr>
              <w:t>pomocí obrázku znázorní jev</w:t>
            </w:r>
          </w:p>
          <w:p w:rsidR="0031634A" w:rsidRPr="00902A59" w:rsidRDefault="0031634A" w:rsidP="00CB466F">
            <w:pPr>
              <w:pStyle w:val="Standard"/>
              <w:numPr>
                <w:ilvl w:val="0"/>
                <w:numId w:val="716"/>
              </w:numPr>
              <w:spacing w:line="240" w:lineRule="auto"/>
              <w:ind w:left="349"/>
              <w:rPr>
                <w:rFonts w:eastAsia="Calibri" w:cstheme="minorHAnsi"/>
              </w:rPr>
            </w:pPr>
            <w:r>
              <w:rPr>
                <w:rFonts w:ascii="Times New Roman" w:hAnsi="Times New Roman" w:cs="Times New Roman"/>
                <w:sz w:val="24"/>
                <w:szCs w:val="24"/>
              </w:rPr>
              <w:t>pomocí obrázkových modelů řeší zadané problémy</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Graf, hledání cesty</w:t>
            </w:r>
          </w:p>
          <w:p w:rsidR="0031634A" w:rsidRDefault="0031634A" w:rsidP="0042360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Schémata, obrázkové modely</w:t>
            </w:r>
          </w:p>
          <w:p w:rsidR="0031634A" w:rsidRPr="00902A59" w:rsidRDefault="0031634A" w:rsidP="00423604">
            <w:pPr>
              <w:spacing w:after="0"/>
              <w:rPr>
                <w:rFonts w:eastAsia="Calibri" w:cstheme="minorHAnsi"/>
              </w:rPr>
            </w:pPr>
            <w:r>
              <w:rPr>
                <w:rFonts w:ascii="Times New Roman" w:hAnsi="Times New Roman" w:cs="Times New Roman"/>
                <w:sz w:val="24"/>
                <w:szCs w:val="24"/>
              </w:rPr>
              <w:t>Model</w:t>
            </w:r>
          </w:p>
        </w:tc>
      </w:tr>
    </w:tbl>
    <w:p w:rsidR="0031634A" w:rsidRPr="00D56C66" w:rsidRDefault="0031634A" w:rsidP="0031634A">
      <w:pPr>
        <w:keepNext/>
        <w:spacing w:before="200" w:after="0"/>
        <w:rPr>
          <w:rFonts w:eastAsia="Cambria" w:cstheme="minorHAnsi"/>
          <w:b/>
          <w:sz w:val="24"/>
          <w:szCs w:val="24"/>
        </w:rPr>
      </w:pPr>
      <w:r w:rsidRPr="00D56C66">
        <w:rPr>
          <w:rFonts w:eastAsiaTheme="minorHAnsi" w:cs="Calibri-Bold"/>
          <w:b/>
          <w:bCs/>
          <w:sz w:val="20"/>
          <w:szCs w:val="20"/>
          <w:lang w:eastAsia="en-US"/>
        </w:rPr>
        <w:t>Průřezová témata, přesahy, souvislosti</w:t>
      </w:r>
    </w:p>
    <w:tbl>
      <w:tblPr>
        <w:tblW w:w="0" w:type="auto"/>
        <w:tblInd w:w="36" w:type="dxa"/>
        <w:tblCellMar>
          <w:left w:w="10" w:type="dxa"/>
          <w:right w:w="10" w:type="dxa"/>
        </w:tblCellMar>
        <w:tblLook w:val="0000" w:firstRow="0" w:lastRow="0" w:firstColumn="0" w:lastColumn="0" w:noHBand="0" w:noVBand="0"/>
      </w:tblPr>
      <w:tblGrid>
        <w:gridCol w:w="9020"/>
      </w:tblGrid>
      <w:tr w:rsidR="0031634A" w:rsidRPr="00ED77E1" w:rsidTr="00423604">
        <w:trPr>
          <w:trHeight w:val="1"/>
        </w:trPr>
        <w:tc>
          <w:tcPr>
            <w:tcW w:w="90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31634A" w:rsidRPr="00ED77E1" w:rsidRDefault="0031634A" w:rsidP="00423604">
            <w:pPr>
              <w:spacing w:after="240" w:line="240" w:lineRule="auto"/>
              <w:rPr>
                <w:rFonts w:cstheme="minorHAnsi"/>
                <w:sz w:val="24"/>
                <w:szCs w:val="24"/>
              </w:rPr>
            </w:pPr>
            <w:r>
              <w:rPr>
                <w:rFonts w:ascii="Calibri" w:eastAsiaTheme="minorHAnsi" w:hAnsi="Calibri" w:cs="Calibri"/>
                <w:sz w:val="20"/>
                <w:szCs w:val="20"/>
                <w:lang w:eastAsia="en-US"/>
              </w:rPr>
              <w:t>MEDIÁLNÍ VÝCHOVA - Práce v realizačním týmu</w:t>
            </w:r>
          </w:p>
        </w:tc>
      </w:tr>
    </w:tbl>
    <w:p w:rsidR="0031634A" w:rsidRDefault="0031634A">
      <w:pPr>
        <w:keepNext/>
        <w:spacing w:before="200" w:after="0"/>
        <w:rPr>
          <w:rFonts w:eastAsia="Cambria" w:cstheme="minorHAnsi"/>
          <w:b/>
          <w:i/>
          <w:color w:val="4F81BD"/>
        </w:rPr>
      </w:pPr>
    </w:p>
    <w:p w:rsidR="0031634A" w:rsidRPr="00902A59" w:rsidRDefault="0031634A" w:rsidP="0031634A">
      <w:pPr>
        <w:keepNext/>
        <w:spacing w:before="200" w:after="0"/>
        <w:rPr>
          <w:rFonts w:eastAsia="Cambria" w:cstheme="minorHAnsi"/>
          <w:b/>
          <w:i/>
          <w:color w:val="4F81BD"/>
        </w:rPr>
      </w:pPr>
      <w:r w:rsidRPr="00902A59">
        <w:rPr>
          <w:rFonts w:eastAsia="Cambria" w:cstheme="minorHAnsi"/>
          <w:b/>
          <w:i/>
          <w:color w:val="4F81BD"/>
        </w:rPr>
        <w:t>Klíčové kompetence</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k učení</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 nabídnutých možností si vybere způsob řešení úlohy, který mu vyhovuje</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Rozvrhne si čas na práci a odpočinek</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pomocí porovnává a propojuje informace z různých zdrojů</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Odděluje podstatné informace od nepodstatných ve věkově přiměřených zdrojích</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Rozumí často používaným termínům, znakům a symbolům přiměřeným jejich věku</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pomocí propojuje získané informace do souvislostí</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pozoruje a experimentuje, s dopomocí vyvodí závěry</w:t>
      </w:r>
    </w:p>
    <w:p w:rsidR="0031634A" w:rsidRPr="00C146D0" w:rsidRDefault="0031634A" w:rsidP="00CB466F">
      <w:pPr>
        <w:pStyle w:val="Odstavecseseznamem"/>
        <w:numPr>
          <w:ilvl w:val="0"/>
          <w:numId w:val="71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Učí se ze svých chyb a hledá možnosti, jak by své učení zdokonalil</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k řešení problémů</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Je ochoten problém řešit a s pomocí zformuluje způsob řešení</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 případě nezdaru hledá jiná řešení směřující k vyřešení problému</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řeší problém a zvolí vhodný způsob řešení</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Ověřuje správnost řešení a v případě chyby hledá jiné řešení</w:t>
      </w:r>
    </w:p>
    <w:p w:rsidR="0031634A" w:rsidRPr="00C146D0" w:rsidRDefault="0031634A" w:rsidP="00CB466F">
      <w:pPr>
        <w:pStyle w:val="Odstavecseseznamem"/>
        <w:numPr>
          <w:ilvl w:val="0"/>
          <w:numId w:val="718"/>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Přijímá zodpovědnost za řešení daného problému</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komunikativní</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pomocí formuluje své myšlenky</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lastRenderedPageBreak/>
        <w:t>Dokáže svou práci prezentovat podle zadaných kritérií</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dokáže podat podle kritérií spolužákovi smysluplnou zpětnou vazbu</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klade otázky k tématu</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Umožní druhým vyjádřit svůj názor a respektuje ho</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Rozumí různým typům záznamů, obrazových materiálů a běžně užívaných gest</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Ovládá základní komunikaci ve školním on-line prostředí a dodržuje její pravidla</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 komunikaci s druhými zvládá své emoce</w:t>
      </w:r>
    </w:p>
    <w:p w:rsidR="0031634A" w:rsidRPr="00C146D0" w:rsidRDefault="0031634A" w:rsidP="00CB466F">
      <w:pPr>
        <w:pStyle w:val="Odstavecseseznamem"/>
        <w:numPr>
          <w:ilvl w:val="0"/>
          <w:numId w:val="719"/>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Ovládá základní pravidla komunikace</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sociální a personální</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Respektuje názory druhých a dává prostor ostatním ve skupině</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Rozdělí si role ve skupině a přijme svou roli v ní</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Aktivně se podílí na práci ve skupině, zodpovídá za kvalitu společné práce</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Dokáže přijmout pochvalu i kritiku a pracuje s ní</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Objektivně zhodnotí svou odvedenou práci a své chování</w:t>
      </w:r>
    </w:p>
    <w:p w:rsidR="0031634A" w:rsidRPr="00FE06F0" w:rsidRDefault="0031634A" w:rsidP="0031634A">
      <w:pPr>
        <w:autoSpaceDE w:val="0"/>
        <w:autoSpaceDN w:val="0"/>
        <w:adjustRightInd w:val="0"/>
        <w:spacing w:after="0" w:line="240" w:lineRule="auto"/>
        <w:rPr>
          <w:rFonts w:eastAsiaTheme="minorHAnsi" w:cs="TimesNewRomanPSMT"/>
          <w:sz w:val="20"/>
          <w:szCs w:val="20"/>
          <w:lang w:eastAsia="en-US"/>
        </w:rPr>
      </w:pPr>
    </w:p>
    <w:p w:rsidR="0031634A" w:rsidRPr="00FE06F0" w:rsidRDefault="0031634A" w:rsidP="0031634A">
      <w:pPr>
        <w:autoSpaceDE w:val="0"/>
        <w:autoSpaceDN w:val="0"/>
        <w:adjustRightInd w:val="0"/>
        <w:spacing w:after="0" w:line="240" w:lineRule="auto"/>
        <w:rPr>
          <w:rFonts w:eastAsiaTheme="minorHAnsi" w:cs="TimesNewRomanPSMT"/>
          <w:sz w:val="20"/>
          <w:szCs w:val="20"/>
          <w:lang w:eastAsia="en-US"/>
        </w:rPr>
      </w:pPr>
      <w:r w:rsidRPr="00FE06F0">
        <w:rPr>
          <w:rFonts w:eastAsiaTheme="minorHAnsi" w:cs="TimesNewRomanPSMT"/>
          <w:sz w:val="20"/>
          <w:szCs w:val="20"/>
          <w:lang w:eastAsia="en-US"/>
        </w:rPr>
        <w:t>Kompetence občanské</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Vyjadřuje podporu lidem v nouzi a těžkých situacích</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Ve škole respektuje dohodnutá pravidla, je si vědom svých práv a povinností</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Vyhodnotí závažnost situace a dle svých možností poskytne pomoc</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Zná základy pr</w:t>
      </w:r>
      <w:r>
        <w:rPr>
          <w:rFonts w:eastAsiaTheme="minorHAnsi" w:cs="TimesNewRomanPSMT"/>
          <w:sz w:val="20"/>
          <w:szCs w:val="20"/>
          <w:lang w:eastAsia="en-US"/>
        </w:rPr>
        <w:t>vní pomoci, požární ochrany</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 xml:space="preserve">Je tolerantní k </w:t>
      </w:r>
      <w:r>
        <w:rPr>
          <w:rFonts w:eastAsiaTheme="minorHAnsi" w:cs="TimesNewRomanPSMT"/>
          <w:sz w:val="20"/>
          <w:szCs w:val="20"/>
          <w:lang w:eastAsia="en-US"/>
        </w:rPr>
        <w:t>odlišnostem</w:t>
      </w:r>
      <w:r w:rsidRPr="00C146D0">
        <w:rPr>
          <w:rFonts w:eastAsiaTheme="minorHAnsi" w:cs="TimesNewRomanPSMT"/>
          <w:sz w:val="20"/>
          <w:szCs w:val="20"/>
          <w:lang w:eastAsia="en-US"/>
        </w:rPr>
        <w:t>, se kterými se setkává ve školním kolektivu</w:t>
      </w:r>
    </w:p>
    <w:p w:rsidR="0031634A" w:rsidRPr="00C146D0" w:rsidRDefault="0031634A" w:rsidP="00CB466F">
      <w:pPr>
        <w:pStyle w:val="Odstavecseseznamem"/>
        <w:numPr>
          <w:ilvl w:val="0"/>
          <w:numId w:val="720"/>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Zapojuje se do kulturního dění, tradic a sportovních aktivit ve škole</w:t>
      </w:r>
    </w:p>
    <w:p w:rsidR="0031634A" w:rsidRDefault="0031634A" w:rsidP="0031634A">
      <w:pPr>
        <w:autoSpaceDE w:val="0"/>
        <w:autoSpaceDN w:val="0"/>
        <w:adjustRightInd w:val="0"/>
        <w:spacing w:after="0" w:line="240" w:lineRule="auto"/>
        <w:rPr>
          <w:rFonts w:ascii="TimesNewRomanPS-BoldMT" w:eastAsiaTheme="minorHAnsi" w:hAnsi="TimesNewRomanPS-BoldMT" w:cs="TimesNewRomanPS-BoldMT"/>
          <w:b/>
          <w:bCs/>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pracovní</w:t>
      </w:r>
    </w:p>
    <w:p w:rsidR="0031634A" w:rsidRPr="00C146D0" w:rsidRDefault="0031634A" w:rsidP="00CB466F">
      <w:pPr>
        <w:pStyle w:val="Odstavecseseznamem"/>
        <w:numPr>
          <w:ilvl w:val="0"/>
          <w:numId w:val="72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postupuje podle návodu</w:t>
      </w:r>
    </w:p>
    <w:p w:rsidR="0031634A" w:rsidRPr="00C146D0" w:rsidRDefault="0031634A" w:rsidP="00CB466F">
      <w:pPr>
        <w:pStyle w:val="Odstavecseseznamem"/>
        <w:numPr>
          <w:ilvl w:val="0"/>
          <w:numId w:val="72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Chová se zodpovědně k sobě i ostatním z hlediska ochrany svého zdraví i zdraví druhých</w:t>
      </w:r>
    </w:p>
    <w:p w:rsidR="0031634A" w:rsidRPr="00C146D0" w:rsidRDefault="0031634A" w:rsidP="00CB466F">
      <w:pPr>
        <w:pStyle w:val="Odstavecseseznamem"/>
        <w:numPr>
          <w:ilvl w:val="0"/>
          <w:numId w:val="72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Objektivně zhodnotí svou odvedenou práci</w:t>
      </w:r>
    </w:p>
    <w:p w:rsidR="0031634A" w:rsidRDefault="0031634A" w:rsidP="0031634A">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31634A" w:rsidRPr="00C146D0" w:rsidRDefault="0031634A" w:rsidP="0031634A">
      <w:pPr>
        <w:autoSpaceDE w:val="0"/>
        <w:autoSpaceDN w:val="0"/>
        <w:adjustRightInd w:val="0"/>
        <w:spacing w:after="0" w:line="240" w:lineRule="auto"/>
        <w:rPr>
          <w:rFonts w:eastAsiaTheme="minorHAnsi" w:cs="TimesNewRomanPSMT"/>
          <w:lang w:eastAsia="en-US"/>
        </w:rPr>
      </w:pPr>
      <w:r w:rsidRPr="00C146D0">
        <w:rPr>
          <w:rFonts w:eastAsiaTheme="minorHAnsi" w:cs="TimesNewRomanPSMT"/>
          <w:lang w:eastAsia="en-US"/>
        </w:rPr>
        <w:t>Kompetence digitální</w:t>
      </w:r>
    </w:p>
    <w:p w:rsidR="0031634A" w:rsidRDefault="0031634A" w:rsidP="00CB466F">
      <w:pPr>
        <w:pStyle w:val="Odstavecseseznamem"/>
        <w:numPr>
          <w:ilvl w:val="0"/>
          <w:numId w:val="722"/>
        </w:numPr>
        <w:autoSpaceDE w:val="0"/>
        <w:autoSpaceDN w:val="0"/>
        <w:adjustRightInd w:val="0"/>
        <w:spacing w:after="0" w:line="240" w:lineRule="auto"/>
        <w:rPr>
          <w:rFonts w:eastAsiaTheme="minorHAnsi" w:cs="TimesNewRomanPSMT"/>
          <w:sz w:val="20"/>
          <w:szCs w:val="20"/>
          <w:lang w:eastAsia="en-US"/>
        </w:rPr>
      </w:pPr>
      <w:r w:rsidRPr="00FE06F0">
        <w:rPr>
          <w:rFonts w:eastAsiaTheme="minorHAnsi" w:cs="TimesNewRomanPSMT"/>
          <w:sz w:val="20"/>
          <w:szCs w:val="20"/>
          <w:lang w:eastAsia="en-US"/>
        </w:rPr>
        <w:t>K učení využívá digitální vzdělávací prostředí; vytváří vlastní portfolio zdrojů</w:t>
      </w:r>
      <w:r>
        <w:rPr>
          <w:rFonts w:eastAsiaTheme="minorHAnsi" w:cs="TimesNewRomanPSMT"/>
          <w:sz w:val="20"/>
          <w:szCs w:val="20"/>
          <w:lang w:eastAsia="en-US"/>
        </w:rPr>
        <w:t xml:space="preserve"> a</w:t>
      </w:r>
      <w:r w:rsidRPr="00FE06F0">
        <w:rPr>
          <w:rFonts w:eastAsiaTheme="minorHAnsi" w:cs="TimesNewRomanPSMT"/>
          <w:sz w:val="20"/>
          <w:szCs w:val="20"/>
          <w:lang w:eastAsia="en-US"/>
        </w:rPr>
        <w:t xml:space="preserve"> informací </w:t>
      </w:r>
    </w:p>
    <w:p w:rsidR="0031634A" w:rsidRPr="00FE06F0" w:rsidRDefault="0031634A" w:rsidP="00CB466F">
      <w:pPr>
        <w:pStyle w:val="Odstavecseseznamem"/>
        <w:numPr>
          <w:ilvl w:val="0"/>
          <w:numId w:val="722"/>
        </w:numPr>
        <w:autoSpaceDE w:val="0"/>
        <w:autoSpaceDN w:val="0"/>
        <w:adjustRightInd w:val="0"/>
        <w:spacing w:after="0" w:line="240" w:lineRule="auto"/>
        <w:rPr>
          <w:rFonts w:eastAsiaTheme="minorHAnsi" w:cs="TimesNewRomanPSMT"/>
          <w:sz w:val="20"/>
          <w:szCs w:val="20"/>
          <w:lang w:eastAsia="en-US"/>
        </w:rPr>
      </w:pPr>
      <w:r w:rsidRPr="00FE06F0">
        <w:rPr>
          <w:rFonts w:eastAsiaTheme="minorHAnsi" w:cs="TimesNewRomanPSMT"/>
          <w:sz w:val="20"/>
          <w:szCs w:val="20"/>
          <w:lang w:eastAsia="en-US"/>
        </w:rPr>
        <w:t>Navrhuje různé postupy k řešení vybraných problémů pomocí digitálních technologií</w:t>
      </w:r>
    </w:p>
    <w:p w:rsidR="0031634A" w:rsidRPr="00C146D0" w:rsidRDefault="0031634A" w:rsidP="00CB466F">
      <w:pPr>
        <w:pStyle w:val="Odstavecseseznamem"/>
        <w:numPr>
          <w:ilvl w:val="0"/>
          <w:numId w:val="72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Vytváří a upravuje digitální obsah v různých formátech, dané formáty kombinuje (vytváří infografiku a multimedia), vyjadřuje se za pomoci digitálních prostředků ke splnění stanovených cílů</w:t>
      </w:r>
    </w:p>
    <w:p w:rsidR="0031634A" w:rsidRPr="00C146D0" w:rsidRDefault="0031634A" w:rsidP="00CB466F">
      <w:pPr>
        <w:pStyle w:val="Odstavecseseznamem"/>
        <w:numPr>
          <w:ilvl w:val="0"/>
          <w:numId w:val="72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Ukládá informace tak, aby je mohl v případě potřeby najít a použít i někdo jiný, s kým  spolupracuje</w:t>
      </w:r>
    </w:p>
    <w:p w:rsidR="0031634A" w:rsidRPr="009A391B" w:rsidRDefault="0031634A" w:rsidP="0031634A">
      <w:pPr>
        <w:pStyle w:val="Odstavecseseznamem"/>
        <w:autoSpaceDE w:val="0"/>
        <w:autoSpaceDN w:val="0"/>
        <w:adjustRightInd w:val="0"/>
        <w:spacing w:after="0" w:line="240" w:lineRule="auto"/>
        <w:rPr>
          <w:rFonts w:ascii="TimesNewRomanPSMT" w:eastAsiaTheme="minorHAnsi" w:hAnsi="TimesNewRomanPSMT" w:cs="TimesNewRomanPSMT"/>
          <w:sz w:val="20"/>
          <w:szCs w:val="20"/>
          <w:lang w:eastAsia="en-US"/>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CA6433" w:rsidRPr="00902A59" w:rsidRDefault="00CA6433" w:rsidP="00CA6433">
      <w:pPr>
        <w:keepNext/>
        <w:spacing w:before="200" w:after="0"/>
        <w:rPr>
          <w:rFonts w:eastAsia="Cambria" w:cstheme="minorHAnsi"/>
          <w:color w:val="243F60"/>
        </w:rPr>
      </w:pPr>
      <w:r>
        <w:rPr>
          <w:rFonts w:eastAsia="Cambria" w:cstheme="minorHAnsi"/>
          <w:color w:val="243F60"/>
        </w:rPr>
        <w:t>Kódování a šifrování dat a informací</w:t>
      </w:r>
    </w:p>
    <w:tbl>
      <w:tblPr>
        <w:tblW w:w="0" w:type="auto"/>
        <w:tblInd w:w="36" w:type="dxa"/>
        <w:tblCellMar>
          <w:left w:w="10" w:type="dxa"/>
          <w:right w:w="10" w:type="dxa"/>
        </w:tblCellMar>
        <w:tblLook w:val="0000" w:firstRow="0" w:lastRow="0" w:firstColumn="0" w:lastColumn="0" w:noHBand="0" w:noVBand="0"/>
      </w:tblPr>
      <w:tblGrid>
        <w:gridCol w:w="2990"/>
        <w:gridCol w:w="1524"/>
        <w:gridCol w:w="7"/>
        <w:gridCol w:w="1524"/>
        <w:gridCol w:w="2975"/>
      </w:tblGrid>
      <w:tr w:rsidR="00CA6433" w:rsidRPr="00902A59" w:rsidTr="00423604">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rozpozná zakódované informace kolem sebe</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zakóduje a dekóduje znaky pomocí znakové sady</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zašifruje a dešifruje text pomocí několika šifer</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zakóduje v obrázku barvy více způsoby</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zakóduje obrázek pomocí základní geometrických</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tvarů</w:t>
            </w:r>
          </w:p>
          <w:p w:rsidR="00CA6433"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zjednoduší zápis textu a obrázku, pomocí</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kontrolního součtu ověří úplnost zápisu</w:t>
            </w:r>
          </w:p>
          <w:p w:rsidR="00CA6433" w:rsidRPr="00E5210F" w:rsidRDefault="00CA6433" w:rsidP="00CB466F">
            <w:pPr>
              <w:pStyle w:val="Odstavecseseznamem"/>
              <w:numPr>
                <w:ilvl w:val="0"/>
                <w:numId w:val="723"/>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ke kódování využívá i binární čísla</w:t>
            </w:r>
          </w:p>
        </w:tc>
        <w:tc>
          <w:tcPr>
            <w:tcW w:w="4506"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Přenos informací, standardizované kódy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Znakové sady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Přenos dat, symetrická šifra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Identifikace barev, barevný model</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Vektorová grafika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Zjednodušení zápisu, kontrolní součet</w:t>
            </w:r>
          </w:p>
          <w:p w:rsidR="00CA6433" w:rsidRPr="00902A59" w:rsidRDefault="00CA6433" w:rsidP="00423604">
            <w:pPr>
              <w:spacing w:after="0"/>
              <w:rPr>
                <w:rFonts w:cstheme="minorHAnsi"/>
              </w:rPr>
            </w:pPr>
            <w:r>
              <w:rPr>
                <w:rFonts w:ascii="Calibri" w:eastAsiaTheme="minorHAnsi" w:hAnsi="Calibri" w:cs="Calibri"/>
                <w:sz w:val="20"/>
                <w:szCs w:val="20"/>
                <w:lang w:eastAsia="en-US"/>
              </w:rPr>
              <w:t>Binární kód, logické A a NEBO</w:t>
            </w:r>
          </w:p>
        </w:tc>
      </w:tr>
      <w:tr w:rsidR="002C09F5" w:rsidRPr="00902A59" w:rsidTr="00CA6433">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práci používá grafický editor 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 editorem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vyhledává potřebné informace na internetu; dodržuje pravidla zacházení s výpočetní technikou; osvojí si základy elektronické komunikace </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vývojové trendy informačních technologií - digitalizace </w:t>
            </w:r>
            <w:r w:rsidRPr="00902A59">
              <w:rPr>
                <w:rFonts w:eastAsia="Calibri" w:cstheme="minorHAnsi"/>
                <w:sz w:val="20"/>
              </w:rPr>
              <w:br/>
              <w:t>- internet – poskytovatelé</w:t>
            </w:r>
          </w:p>
          <w:p w:rsidR="002C09F5" w:rsidRPr="00902A59" w:rsidRDefault="00486FF6">
            <w:pPr>
              <w:spacing w:after="0"/>
              <w:rPr>
                <w:rFonts w:eastAsia="Calibri" w:cstheme="minorHAnsi"/>
                <w:sz w:val="20"/>
              </w:rPr>
            </w:pPr>
            <w:r w:rsidRPr="00902A59">
              <w:rPr>
                <w:rFonts w:eastAsia="Calibri" w:cstheme="minorHAnsi"/>
                <w:sz w:val="20"/>
              </w:rPr>
              <w:t>- hodnota a relevance informací</w:t>
            </w:r>
            <w:r w:rsidRPr="00902A59">
              <w:rPr>
                <w:rFonts w:eastAsia="Times New Roman" w:cstheme="minorHAnsi"/>
              </w:rPr>
              <w:t xml:space="preserve"> </w:t>
            </w:r>
          </w:p>
          <w:p w:rsidR="002C09F5" w:rsidRPr="00902A59" w:rsidRDefault="002C09F5">
            <w:pPr>
              <w:spacing w:after="0"/>
              <w:rPr>
                <w:rFonts w:cstheme="minorHAnsi"/>
              </w:rPr>
            </w:pP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Český jazyk a literatura</w:t>
            </w:r>
          </w:p>
          <w:p w:rsidR="002C09F5" w:rsidRPr="00902A59" w:rsidRDefault="00486FF6">
            <w:pPr>
              <w:spacing w:after="0"/>
              <w:rPr>
                <w:rFonts w:eastAsia="Calibri" w:cstheme="minorHAnsi"/>
                <w:sz w:val="20"/>
              </w:rPr>
            </w:pPr>
            <w:r w:rsidRPr="00902A59">
              <w:rPr>
                <w:rFonts w:eastAsia="Calibri" w:cstheme="minorHAnsi"/>
                <w:sz w:val="20"/>
              </w:rPr>
              <w:t>6. ročník: Komunikační a slohová výchova - útvary jazyka</w:t>
            </w:r>
          </w:p>
          <w:p w:rsidR="002C09F5" w:rsidRPr="00902A59" w:rsidRDefault="00486FF6">
            <w:pPr>
              <w:spacing w:after="0"/>
              <w:rPr>
                <w:rFonts w:eastAsia="Calibri" w:cstheme="minorHAnsi"/>
                <w:sz w:val="20"/>
              </w:rPr>
            </w:pPr>
            <w:r w:rsidRPr="00902A59">
              <w:rPr>
                <w:rFonts w:eastAsia="Calibri" w:cstheme="minorHAnsi"/>
                <w:sz w:val="20"/>
              </w:rPr>
              <w:t>Historické putování</w:t>
            </w:r>
          </w:p>
          <w:p w:rsidR="002C09F5" w:rsidRPr="00902A59" w:rsidRDefault="00486FF6">
            <w:pPr>
              <w:spacing w:after="0"/>
              <w:rPr>
                <w:rFonts w:eastAsia="Calibri" w:cstheme="minorHAnsi"/>
              </w:rPr>
            </w:pPr>
            <w:r w:rsidRPr="00902A59">
              <w:rPr>
                <w:rFonts w:eastAsia="Calibri" w:cstheme="minorHAnsi"/>
                <w:sz w:val="20"/>
              </w:rPr>
              <w:t>6. ročník: Gotické Chvalšiny a barokní Holašovice</w:t>
            </w: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Práce s daty</w:t>
      </w:r>
    </w:p>
    <w:tbl>
      <w:tblPr>
        <w:tblW w:w="0" w:type="auto"/>
        <w:tblInd w:w="36" w:type="dxa"/>
        <w:tblCellMar>
          <w:left w:w="10" w:type="dxa"/>
          <w:right w:w="10" w:type="dxa"/>
        </w:tblCellMar>
        <w:tblLook w:val="0000" w:firstRow="0" w:lastRow="0" w:firstColumn="0" w:lastColumn="0" w:noHBand="0" w:noVBand="0"/>
      </w:tblPr>
      <w:tblGrid>
        <w:gridCol w:w="2990"/>
        <w:gridCol w:w="1527"/>
        <w:gridCol w:w="6"/>
        <w:gridCol w:w="1525"/>
        <w:gridCol w:w="2972"/>
      </w:tblGrid>
      <w:tr w:rsidR="00CA6433" w:rsidRPr="00902A59" w:rsidTr="00423604">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najde a opraví chyby u různých interpretací týchž</w:t>
            </w:r>
          </w:p>
          <w:p w:rsidR="00CA6433" w:rsidRDefault="00CA6433" w:rsidP="00423604">
            <w:pPr>
              <w:pStyle w:val="Odstavecseseznamem"/>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dat (tabulka versus graf)</w:t>
            </w:r>
          </w:p>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odpoví na otázky na základě dat v</w:t>
            </w:r>
            <w:r>
              <w:rPr>
                <w:rFonts w:ascii="Calibri" w:eastAsiaTheme="minorHAnsi" w:hAnsi="Calibri" w:cs="Calibri"/>
                <w:sz w:val="20"/>
                <w:szCs w:val="20"/>
                <w:lang w:eastAsia="en-US"/>
              </w:rPr>
              <w:t> </w:t>
            </w:r>
            <w:r w:rsidRPr="00E5210F">
              <w:rPr>
                <w:rFonts w:ascii="Calibri" w:eastAsiaTheme="minorHAnsi" w:hAnsi="Calibri" w:cs="Calibri"/>
                <w:sz w:val="20"/>
                <w:szCs w:val="20"/>
                <w:lang w:eastAsia="en-US"/>
              </w:rPr>
              <w:t>tabulce</w:t>
            </w:r>
          </w:p>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popíše pravidla uspořádání v existující tabulce</w:t>
            </w:r>
          </w:p>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doplní podle pravidel do tabulky prvky, záznamy</w:t>
            </w:r>
          </w:p>
          <w:p w:rsidR="00CA6433" w:rsidRDefault="00CA6433" w:rsidP="00CB466F">
            <w:pPr>
              <w:pStyle w:val="Odstavecseseznamem"/>
              <w:numPr>
                <w:ilvl w:val="0"/>
                <w:numId w:val="724"/>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navrhne tabulku pro záznam dat</w:t>
            </w:r>
          </w:p>
          <w:p w:rsidR="00CA6433" w:rsidRPr="00902A59" w:rsidRDefault="00CA6433" w:rsidP="00CB466F">
            <w:pPr>
              <w:pStyle w:val="Odstavecseseznamem"/>
              <w:numPr>
                <w:ilvl w:val="0"/>
                <w:numId w:val="724"/>
              </w:numPr>
              <w:autoSpaceDE w:val="0"/>
              <w:autoSpaceDN w:val="0"/>
              <w:adjustRightInd w:val="0"/>
              <w:spacing w:after="0" w:line="240" w:lineRule="auto"/>
              <w:ind w:left="349"/>
              <w:rPr>
                <w:rFonts w:eastAsia="Calibri" w:cstheme="minorHAnsi"/>
              </w:rPr>
            </w:pPr>
            <w:r w:rsidRPr="00E5210F">
              <w:rPr>
                <w:rFonts w:ascii="Calibri" w:eastAsiaTheme="minorHAnsi" w:hAnsi="Calibri" w:cs="Calibri"/>
                <w:sz w:val="20"/>
                <w:szCs w:val="20"/>
                <w:lang w:eastAsia="en-US"/>
              </w:rPr>
              <w:t>propojí data z více tabulek či grafů</w:t>
            </w:r>
          </w:p>
          <w:p w:rsidR="00CA6433" w:rsidRPr="00902A59" w:rsidRDefault="00CA6433" w:rsidP="00423604">
            <w:pPr>
              <w:spacing w:before="100" w:after="0" w:line="240" w:lineRule="auto"/>
              <w:ind w:left="720" w:hanging="360"/>
              <w:rPr>
                <w:rFonts w:eastAsia="Calibri" w:cstheme="minorHAnsi"/>
              </w:rPr>
            </w:pPr>
          </w:p>
        </w:tc>
        <w:tc>
          <w:tcPr>
            <w:tcW w:w="450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Data v grafu a tabulce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Práce v excelu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Evidence dat, názvy a hodnoty v tabulce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Kontrola hodnot v tabulce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Filtrování, řazení a třídění dat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Porovnání dat v tabulce a grafu</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Řešení problémů s daty</w:t>
            </w:r>
          </w:p>
        </w:tc>
      </w:tr>
      <w:tr w:rsidR="002C09F5" w:rsidRPr="00902A59" w:rsidTr="00CA6433">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 editorem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používá informace z různých informačních zdrojů a vyhodnocuje jednoduché vztahy mezi údaji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rozdělení a popis Hardware, Software</w:t>
            </w:r>
          </w:p>
          <w:p w:rsidR="002C09F5" w:rsidRPr="00902A59" w:rsidRDefault="00486FF6">
            <w:pPr>
              <w:spacing w:after="0"/>
              <w:rPr>
                <w:rFonts w:eastAsia="Calibri" w:cstheme="minorHAnsi"/>
                <w:sz w:val="20"/>
              </w:rPr>
            </w:pPr>
            <w:r w:rsidRPr="00902A59">
              <w:rPr>
                <w:rFonts w:eastAsia="Calibri" w:cstheme="minorHAnsi"/>
                <w:sz w:val="20"/>
              </w:rPr>
              <w:t>- hygiena u PC a údržba PC</w:t>
            </w:r>
          </w:p>
          <w:p w:rsidR="002C09F5" w:rsidRPr="00902A59" w:rsidRDefault="00486FF6">
            <w:pPr>
              <w:spacing w:after="0"/>
              <w:rPr>
                <w:rFonts w:eastAsia="Calibri" w:cstheme="minorHAnsi"/>
                <w:sz w:val="20"/>
              </w:rPr>
            </w:pPr>
            <w:r w:rsidRPr="00902A59">
              <w:rPr>
                <w:rFonts w:eastAsia="Calibri" w:cstheme="minorHAnsi"/>
                <w:sz w:val="20"/>
              </w:rPr>
              <w:t>- textový editor, využití funkcí</w:t>
            </w:r>
            <w:r w:rsidRPr="00902A59">
              <w:rPr>
                <w:rFonts w:eastAsia="Calibri" w:cstheme="minorHAnsi"/>
                <w:sz w:val="20"/>
              </w:rPr>
              <w:br/>
              <w:t>- počítačová grafika, rastrové a vektorové obrázky</w:t>
            </w:r>
          </w:p>
          <w:p w:rsidR="002C09F5" w:rsidRPr="00902A59" w:rsidRDefault="00486FF6">
            <w:pPr>
              <w:spacing w:after="0"/>
              <w:rPr>
                <w:rFonts w:eastAsia="Calibri" w:cstheme="minorHAnsi"/>
                <w:sz w:val="20"/>
              </w:rPr>
            </w:pPr>
            <w:r w:rsidRPr="00902A59">
              <w:rPr>
                <w:rFonts w:eastAsia="Calibri" w:cstheme="minorHAnsi"/>
                <w:sz w:val="20"/>
              </w:rPr>
              <w:t xml:space="preserve">- pracovní prostředí OS: orientace, organizace dat a </w:t>
            </w:r>
          </w:p>
          <w:p w:rsidR="002C09F5" w:rsidRPr="00902A59" w:rsidRDefault="00486FF6">
            <w:pPr>
              <w:spacing w:after="0"/>
              <w:rPr>
                <w:rFonts w:eastAsia="Calibri" w:cstheme="minorHAnsi"/>
              </w:rPr>
            </w:pPr>
            <w:r w:rsidRPr="00902A59">
              <w:rPr>
                <w:rFonts w:eastAsia="Calibri" w:cstheme="minorHAnsi"/>
                <w:sz w:val="20"/>
              </w:rPr>
              <w:t xml:space="preserve">   nastavení OS</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Historické putování</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Gotické Chvalšiny a barokní Holašovice</w:t>
            </w: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Počítače</w:t>
      </w:r>
    </w:p>
    <w:tbl>
      <w:tblPr>
        <w:tblW w:w="0" w:type="auto"/>
        <w:tblInd w:w="36" w:type="dxa"/>
        <w:tblCellMar>
          <w:left w:w="10" w:type="dxa"/>
          <w:right w:w="10" w:type="dxa"/>
        </w:tblCellMar>
        <w:tblLook w:val="0000" w:firstRow="0" w:lastRow="0" w:firstColumn="0" w:lastColumn="0" w:noHBand="0" w:noVBand="0"/>
      </w:tblPr>
      <w:tblGrid>
        <w:gridCol w:w="2990"/>
        <w:gridCol w:w="1516"/>
        <w:gridCol w:w="16"/>
        <w:gridCol w:w="1526"/>
        <w:gridCol w:w="2972"/>
      </w:tblGrid>
      <w:tr w:rsidR="00CA6433" w:rsidRPr="00902A59" w:rsidTr="00423604">
        <w:trPr>
          <w:trHeight w:val="1"/>
        </w:trPr>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1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nainstaluje a odinstaluje aplikaci</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uloží textové, grafické, zvukové a multimediální</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soubory</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vybere vhodný formát pro uložení dat</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vytvoří jednoduchý model domácí sítě; popíše,</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která zařízení jsou připojena do školní sítě</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porovná různé metody zabezpečení účtů</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spravuje sdílení souborů</w:t>
            </w:r>
          </w:p>
          <w:p w:rsidR="00CA6433"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pomocí modelu znázorní cestu e mailové zprávy</w:t>
            </w:r>
          </w:p>
          <w:p w:rsidR="00CA6433" w:rsidRPr="00E5210F" w:rsidRDefault="00CA6433" w:rsidP="00CB466F">
            <w:pPr>
              <w:pStyle w:val="Odstavecseseznamem"/>
              <w:numPr>
                <w:ilvl w:val="0"/>
                <w:numId w:val="725"/>
              </w:numPr>
              <w:autoSpaceDE w:val="0"/>
              <w:autoSpaceDN w:val="0"/>
              <w:adjustRightInd w:val="0"/>
              <w:spacing w:after="0" w:line="240" w:lineRule="auto"/>
              <w:ind w:left="349"/>
              <w:rPr>
                <w:rFonts w:ascii="Calibri" w:eastAsiaTheme="minorHAnsi" w:hAnsi="Calibri" w:cs="Calibri"/>
                <w:sz w:val="20"/>
                <w:szCs w:val="20"/>
                <w:lang w:eastAsia="en-US"/>
              </w:rPr>
            </w:pPr>
            <w:r w:rsidRPr="00E5210F">
              <w:rPr>
                <w:rFonts w:ascii="Calibri" w:eastAsiaTheme="minorHAnsi" w:hAnsi="Calibri" w:cs="Calibri"/>
                <w:sz w:val="20"/>
                <w:szCs w:val="20"/>
                <w:lang w:eastAsia="en-US"/>
              </w:rPr>
              <w:t>zkontroluje, zda jsou části počítače správně</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propojeny, nastavení systému či aplikace, ukončí</w:t>
            </w:r>
            <w:r>
              <w:rPr>
                <w:rFonts w:ascii="Calibri" w:eastAsiaTheme="minorHAnsi" w:hAnsi="Calibri" w:cs="Calibri"/>
                <w:sz w:val="20"/>
                <w:szCs w:val="20"/>
                <w:lang w:eastAsia="en-US"/>
              </w:rPr>
              <w:t xml:space="preserve"> </w:t>
            </w:r>
            <w:r w:rsidRPr="00E5210F">
              <w:rPr>
                <w:rFonts w:ascii="Calibri" w:eastAsiaTheme="minorHAnsi" w:hAnsi="Calibri" w:cs="Calibri"/>
                <w:sz w:val="20"/>
                <w:szCs w:val="20"/>
                <w:lang w:eastAsia="en-US"/>
              </w:rPr>
              <w:t>program bez odezvy</w:t>
            </w:r>
            <w:r w:rsidRPr="00E5210F">
              <w:rPr>
                <w:rFonts w:eastAsia="Calibri" w:cstheme="minorHAnsi"/>
                <w:color w:val="000000"/>
                <w:sz w:val="20"/>
              </w:rPr>
              <w:t xml:space="preserve"> </w:t>
            </w:r>
          </w:p>
        </w:tc>
        <w:tc>
          <w:tcPr>
            <w:tcW w:w="451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Datové a programové soubory a jejich asociace v operačním systému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Správa souborů, struktura složek, formáty souborů, správa souborů (práce se složkami)</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Instalace aplikací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Domácí a školní počítačová síť</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počítačové sítě: typy, služby a význam počítačových sítí, fungování sítě – klient, server, switch, IP adresa; struktura a principy internetu; web – fungování webu, webová stránka, webový server, prohlížeč, odkaz, URL, vyhledávač; princip cloudových aplikací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Fungování a služby internetu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Princip e-mailu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Přístup k datům: metody zabezpečení přístupu, role 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přístupová práva (vidět obsah, číst obsah, měnit obsah, měnit práva)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Metody zabezpečení přístupu k datům, role a přístupová práva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Bezpečnost: útoky – cíle a metody útočníků, nebezpečné aplikace a systémy; Zabezpečení digitálních zařízení a dat – aktualizace, antivir, firewall, bezpečná práce s hesly a správce hesel, dvoufaktorová autentizace, šifrování dat a komunikace, zálohování a archivace dat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Digitální identita: digitální stopa (obsah a metadata) –</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sledování polohy zařízení, záznamy</w:t>
            </w:r>
          </w:p>
          <w:p w:rsidR="00CA6433" w:rsidRPr="00902A59" w:rsidRDefault="00CA6433" w:rsidP="00423604">
            <w:pPr>
              <w:autoSpaceDE w:val="0"/>
              <w:autoSpaceDN w:val="0"/>
              <w:adjustRightInd w:val="0"/>
              <w:spacing w:after="0" w:line="240" w:lineRule="auto"/>
              <w:rPr>
                <w:rFonts w:eastAsia="Calibri" w:cstheme="minorHAnsi"/>
              </w:rPr>
            </w:pPr>
            <w:r>
              <w:rPr>
                <w:rFonts w:ascii="Calibri" w:eastAsiaTheme="minorHAnsi" w:hAnsi="Calibri" w:cs="Calibri"/>
                <w:sz w:val="20"/>
                <w:szCs w:val="20"/>
                <w:lang w:eastAsia="en-US"/>
              </w:rPr>
              <w:t>Postup při řešení problému s digitálním zařízením (např. nepropojení, program bez odezvy, špatné nastavení, hlášení / dialogová okna)</w:t>
            </w:r>
          </w:p>
        </w:tc>
      </w:tr>
      <w:tr w:rsidR="002C09F5" w:rsidRPr="00902A59" w:rsidTr="00CA6433">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práci používá grafický editor 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 editorem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vyhledává potřebné informace na internetu - dodržuje pravidla bezpečného zacházení s výpočetní technikou </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funkce internetu, internetové služby </w:t>
            </w:r>
            <w:r w:rsidRPr="00902A59">
              <w:rPr>
                <w:rFonts w:eastAsia="Calibri" w:cstheme="minorHAnsi"/>
                <w:sz w:val="20"/>
              </w:rPr>
              <w:br/>
              <w:t xml:space="preserve">- pohyb po internetu, </w:t>
            </w:r>
            <w:r w:rsidRPr="00902A59">
              <w:rPr>
                <w:rFonts w:eastAsia="Calibri" w:cstheme="minorHAnsi"/>
                <w:sz w:val="20"/>
              </w:rPr>
              <w:br/>
              <w:t xml:space="preserve">- internetové stránky </w:t>
            </w:r>
            <w:r w:rsidRPr="00902A59">
              <w:rPr>
                <w:rFonts w:eastAsia="Calibri" w:cstheme="minorHAnsi"/>
                <w:sz w:val="20"/>
              </w:rPr>
              <w:br/>
              <w:t xml:space="preserve">- pohyb po webu </w:t>
            </w:r>
            <w:r w:rsidRPr="00902A59">
              <w:rPr>
                <w:rFonts w:eastAsia="Calibri" w:cstheme="minorHAnsi"/>
                <w:sz w:val="20"/>
              </w:rPr>
              <w:br/>
              <w:t>- registrace a práce se soubory na webu</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Stavba mediálních sdělení</w:t>
            </w:r>
          </w:p>
          <w:p w:rsidR="002C09F5" w:rsidRPr="00902A59" w:rsidRDefault="00486FF6">
            <w:pPr>
              <w:spacing w:after="0"/>
              <w:rPr>
                <w:rFonts w:eastAsia="Calibri" w:cstheme="minorHAnsi"/>
              </w:rPr>
            </w:pPr>
            <w:r w:rsidRPr="00902A59">
              <w:rPr>
                <w:rFonts w:eastAsia="Calibri" w:cstheme="minorHAnsi"/>
                <w:sz w:val="20"/>
              </w:rPr>
              <w:t xml:space="preserve">-adresa -předmět - uvádět vždy -sdělení - stručné, pouze u oslovení a na začátku věty píšeme velké písmeno, barva písma - ne modrá ne kursiva (italica) - vždy podepsat - odkaz na www adresu - barva modrá - přikládání příloh - (komprimace příloh, zipování příloh) </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Informační systémy</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CA6433" w:rsidRPr="00902A59" w:rsidTr="00423604">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6"/>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popíše pomocí modelu alespoň jeden informační</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systém, s nímž ve škole aktivně pracují</w:t>
            </w:r>
          </w:p>
          <w:p w:rsidR="00CA6433" w:rsidRPr="000A6E92" w:rsidRDefault="00CA6433" w:rsidP="00CB466F">
            <w:pPr>
              <w:pStyle w:val="Odstavecseseznamem"/>
              <w:numPr>
                <w:ilvl w:val="0"/>
                <w:numId w:val="726"/>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pojmenuje role uživatelů a vymezí jejich činnosti a</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s tím související práva</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Školní informační systém, uživatelé, činnosti, práva,</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databázové relace</w:t>
            </w:r>
          </w:p>
        </w:tc>
      </w:tr>
    </w:tbl>
    <w:p w:rsidR="00CA6433" w:rsidRPr="00D56C66" w:rsidRDefault="00CA6433" w:rsidP="00CA6433">
      <w:pPr>
        <w:keepNext/>
        <w:spacing w:before="200" w:after="0"/>
        <w:rPr>
          <w:rFonts w:eastAsia="Cambria" w:cstheme="minorHAnsi"/>
          <w:b/>
          <w:sz w:val="24"/>
          <w:szCs w:val="24"/>
        </w:rPr>
      </w:pPr>
      <w:r w:rsidRPr="00D56C66">
        <w:rPr>
          <w:rFonts w:eastAsiaTheme="minorHAnsi" w:cs="Calibri-Bold"/>
          <w:b/>
          <w:bCs/>
          <w:sz w:val="20"/>
          <w:szCs w:val="20"/>
          <w:lang w:eastAsia="en-US"/>
        </w:rPr>
        <w:t>Průřezová témata, přesahy, souvislosti</w:t>
      </w:r>
    </w:p>
    <w:tbl>
      <w:tblPr>
        <w:tblW w:w="0" w:type="auto"/>
        <w:tblInd w:w="36" w:type="dxa"/>
        <w:tblCellMar>
          <w:left w:w="10" w:type="dxa"/>
          <w:right w:w="10" w:type="dxa"/>
        </w:tblCellMar>
        <w:tblLook w:val="0000" w:firstRow="0" w:lastRow="0" w:firstColumn="0" w:lastColumn="0" w:noHBand="0" w:noVBand="0"/>
      </w:tblPr>
      <w:tblGrid>
        <w:gridCol w:w="9020"/>
      </w:tblGrid>
      <w:tr w:rsidR="00CA6433" w:rsidRPr="00ED77E1" w:rsidTr="00423604">
        <w:trPr>
          <w:trHeight w:val="1"/>
        </w:trPr>
        <w:tc>
          <w:tcPr>
            <w:tcW w:w="90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MEDIÁLNÍ VÝCHOVA - Vnímání autora mediálních sdělení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 Pro plnohodnotné zapojení žáků do mediální komunikace je třeba vytvářet příležitosti a podmínky k tvorbě mediální produkce a k vědomému využívání různých výrazových prostředků a tvořivých realizačních postupů.</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MEDIÁLNÍ VÝCHOVA - Tvorba mediálního sdělení</w:t>
            </w:r>
          </w:p>
          <w:p w:rsidR="00CA6433" w:rsidRPr="00ED77E1" w:rsidRDefault="00CA6433" w:rsidP="00423604">
            <w:pPr>
              <w:autoSpaceDE w:val="0"/>
              <w:autoSpaceDN w:val="0"/>
              <w:adjustRightInd w:val="0"/>
              <w:spacing w:after="0" w:line="240" w:lineRule="auto"/>
              <w:rPr>
                <w:rFonts w:cstheme="minorHAnsi"/>
                <w:sz w:val="24"/>
                <w:szCs w:val="24"/>
              </w:rPr>
            </w:pPr>
            <w:r>
              <w:rPr>
                <w:rFonts w:ascii="Calibri" w:eastAsiaTheme="minorHAnsi" w:hAnsi="Calibri" w:cs="Calibri"/>
                <w:sz w:val="20"/>
                <w:szCs w:val="20"/>
                <w:lang w:eastAsia="en-US"/>
              </w:rPr>
              <w:t xml:space="preserve">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 Pro </w:t>
            </w:r>
            <w:r>
              <w:rPr>
                <w:rFonts w:ascii="Calibri" w:eastAsiaTheme="minorHAnsi" w:hAnsi="Calibri" w:cs="Calibri"/>
                <w:sz w:val="20"/>
                <w:szCs w:val="20"/>
                <w:lang w:eastAsia="en-US"/>
              </w:rPr>
              <w:lastRenderedPageBreak/>
              <w:t>plnohodnotné zapojení žáků do mediální komunikace je třeba vytvářet příležitosti a podmínky k tvorbě mediální produkce a k vědomému využívání různých výrazových prostředků a tvořivých realizačních postupů.</w:t>
            </w:r>
          </w:p>
        </w:tc>
      </w:tr>
    </w:tbl>
    <w:p w:rsidR="00CA6433" w:rsidRDefault="00CA6433">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k učení</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A</w:t>
      </w:r>
      <w:r w:rsidRPr="00C146D0">
        <w:rPr>
          <w:rFonts w:eastAsia="Times New Roman" w:cstheme="minorHAnsi"/>
          <w:sz w:val="20"/>
          <w:szCs w:val="20"/>
        </w:rPr>
        <w:t>ktivně využívá různé zdroje informací, vyhodnotí a obhájí, který z použitých zdrojů je pro danou situaci nejefektivnější. Propojuje nově získané informace s předešlými zkušenostmi</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k řešení problémů</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V</w:t>
      </w:r>
      <w:r w:rsidRPr="00C146D0">
        <w:rPr>
          <w:rFonts w:eastAsia="Times New Roman" w:cstheme="minorHAnsi"/>
          <w:sz w:val="20"/>
          <w:szCs w:val="20"/>
        </w:rPr>
        <w:t>ytváří a využívá vizuální znázornění problému</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 xml:space="preserve">Kompetence komunikativní </w:t>
      </w:r>
    </w:p>
    <w:p w:rsidR="00CA6433"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A</w:t>
      </w:r>
      <w:r w:rsidRPr="00C146D0">
        <w:rPr>
          <w:rFonts w:eastAsia="Times New Roman" w:cstheme="minorHAnsi"/>
          <w:sz w:val="20"/>
          <w:szCs w:val="20"/>
        </w:rPr>
        <w:t>ktivně využívá různé zdroje informací (knihy, encyklopedie, příručky, tabulky, grafy, tisk, lidé, internet...). Vyhodnotí a obhájí, který z použitých zdrojů je pro danou sit</w:t>
      </w:r>
      <w:r>
        <w:rPr>
          <w:rFonts w:eastAsia="Times New Roman" w:cstheme="minorHAnsi"/>
          <w:sz w:val="20"/>
          <w:szCs w:val="20"/>
        </w:rPr>
        <w:t>uaci (problém) nejefektivnější.</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P</w:t>
      </w:r>
      <w:r w:rsidRPr="00C146D0">
        <w:rPr>
          <w:rFonts w:eastAsia="Times New Roman" w:cstheme="minorHAnsi"/>
          <w:sz w:val="20"/>
          <w:szCs w:val="20"/>
        </w:rPr>
        <w:t>ropojuje nově získané informace s</w:t>
      </w:r>
      <w:r>
        <w:rPr>
          <w:rFonts w:eastAsia="Times New Roman" w:cstheme="minorHAnsi"/>
          <w:sz w:val="20"/>
          <w:szCs w:val="20"/>
        </w:rPr>
        <w:t> </w:t>
      </w:r>
      <w:r w:rsidRPr="00C146D0">
        <w:rPr>
          <w:rFonts w:eastAsia="Times New Roman" w:cstheme="minorHAnsi"/>
          <w:sz w:val="20"/>
          <w:szCs w:val="20"/>
        </w:rPr>
        <w:t>předešlými</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sidRPr="00C146D0">
        <w:rPr>
          <w:rFonts w:eastAsia="Times New Roman" w:cstheme="minorHAnsi"/>
          <w:sz w:val="20"/>
          <w:szCs w:val="20"/>
        </w:rPr>
        <w:t>Obhájí své stanovisko, dokáže zvážit své rozhodnutí a stát si na něm. Nestydí se za svůj, byť špatný názor, dovede ocenit nápady a práci druhých, při potížích se snaží najít příčiny nezdaru u sebe a pak u ostatních</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 xml:space="preserve">Kompetence občanské </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sidRPr="00C146D0">
        <w:rPr>
          <w:rFonts w:eastAsia="Times New Roman" w:cstheme="minorHAnsi"/>
          <w:sz w:val="20"/>
          <w:szCs w:val="20"/>
        </w:rPr>
        <w:t>Pomáhá i ostatním, kteří pomoc potřebují (slabší spolužáci, handicapovaní, staří občané), má pochopení pro jejich potřeby</w:t>
      </w:r>
      <w:r>
        <w:rPr>
          <w:rFonts w:eastAsia="Times New Roman" w:cstheme="minorHAnsi"/>
          <w:sz w:val="20"/>
          <w:szCs w:val="20"/>
        </w:rPr>
        <w:t>.</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pracovní</w:t>
      </w:r>
    </w:p>
    <w:p w:rsidR="00CA6433" w:rsidRPr="00C146D0" w:rsidRDefault="00CA6433" w:rsidP="00CB466F">
      <w:pPr>
        <w:pStyle w:val="Odstavecseseznamem"/>
        <w:numPr>
          <w:ilvl w:val="0"/>
          <w:numId w:val="727"/>
        </w:numPr>
        <w:tabs>
          <w:tab w:val="left" w:pos="720"/>
        </w:tabs>
        <w:spacing w:after="0" w:line="240" w:lineRule="auto"/>
        <w:rPr>
          <w:rFonts w:eastAsia="Times New Roman" w:cstheme="minorHAnsi"/>
          <w:sz w:val="20"/>
          <w:szCs w:val="20"/>
        </w:rPr>
      </w:pPr>
      <w:r>
        <w:rPr>
          <w:rFonts w:eastAsia="Times New Roman" w:cstheme="minorHAnsi"/>
          <w:sz w:val="20"/>
          <w:szCs w:val="20"/>
        </w:rPr>
        <w:t>Z</w:t>
      </w:r>
      <w:r w:rsidRPr="00C146D0">
        <w:rPr>
          <w:rFonts w:eastAsia="Times New Roman" w:cstheme="minorHAnsi"/>
          <w:sz w:val="20"/>
          <w:szCs w:val="20"/>
        </w:rPr>
        <w:t>ískává informace o profesích týkajících se jeho zájmů.</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 xml:space="preserve">Kompetence </w:t>
      </w:r>
      <w:r>
        <w:rPr>
          <w:rFonts w:eastAsia="Cambria" w:cstheme="minorHAnsi"/>
          <w:color w:val="243F60"/>
        </w:rPr>
        <w:t>digitální</w:t>
      </w:r>
    </w:p>
    <w:p w:rsidR="00CA6433" w:rsidRPr="00C146D0" w:rsidRDefault="00CA6433" w:rsidP="00CB466F">
      <w:pPr>
        <w:pStyle w:val="Odstavecseseznamem"/>
        <w:numPr>
          <w:ilvl w:val="0"/>
          <w:numId w:val="72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Běžné technické problémy sám vyřeší nebo si najde návod na jejich vyřešení</w:t>
      </w:r>
      <w:r>
        <w:rPr>
          <w:rFonts w:eastAsiaTheme="minorHAnsi" w:cs="TimesNewRomanPSMT"/>
          <w:sz w:val="20"/>
          <w:szCs w:val="20"/>
          <w:lang w:eastAsia="en-US"/>
        </w:rPr>
        <w:t>.</w:t>
      </w:r>
    </w:p>
    <w:p w:rsidR="00CA6433" w:rsidRPr="00C146D0" w:rsidRDefault="00CA6433" w:rsidP="00CB466F">
      <w:pPr>
        <w:pStyle w:val="Odstavecseseznamem"/>
        <w:numPr>
          <w:ilvl w:val="0"/>
          <w:numId w:val="72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Ukládá informace tak, aby je mohl v případě potřeby najít a použít i někdo jiný, s kým spolupracuje</w:t>
      </w:r>
    </w:p>
    <w:p w:rsidR="00CA6433" w:rsidRPr="00C146D0" w:rsidRDefault="00CA6433" w:rsidP="00CB466F">
      <w:pPr>
        <w:pStyle w:val="Odstavecseseznamem"/>
        <w:numPr>
          <w:ilvl w:val="0"/>
          <w:numId w:val="72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Komunikuje pomocí digitálních technologií i s více uživateli najednou; pro konkrétní komunikační situaci vybírá nejvhodnější technologii</w:t>
      </w:r>
      <w:r>
        <w:rPr>
          <w:rFonts w:eastAsiaTheme="minorHAnsi" w:cs="TimesNewRomanPSMT"/>
          <w:sz w:val="20"/>
          <w:szCs w:val="20"/>
          <w:lang w:eastAsia="en-US"/>
        </w:rPr>
        <w:t>.</w:t>
      </w:r>
    </w:p>
    <w:p w:rsidR="00CA6433" w:rsidRPr="00C146D0" w:rsidRDefault="00CA6433" w:rsidP="00CB466F">
      <w:pPr>
        <w:pStyle w:val="Odstavecseseznamem"/>
        <w:numPr>
          <w:ilvl w:val="0"/>
          <w:numId w:val="727"/>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Využívá digitální technologie ke sdílení dat, informací a obsahu s vybranými lidmi a k týmové práci</w:t>
      </w:r>
      <w:r>
        <w:rPr>
          <w:rFonts w:eastAsiaTheme="minorHAnsi" w:cs="TimesNewRomanPSMT"/>
          <w:sz w:val="20"/>
          <w:szCs w:val="20"/>
          <w:lang w:eastAsia="en-US"/>
        </w:rPr>
        <w:t>.</w:t>
      </w:r>
    </w:p>
    <w:p w:rsidR="00CA6433" w:rsidRDefault="00CA6433" w:rsidP="00CA6433">
      <w:pPr>
        <w:autoSpaceDE w:val="0"/>
        <w:autoSpaceDN w:val="0"/>
        <w:adjustRightInd w:val="0"/>
        <w:spacing w:after="0" w:line="240" w:lineRule="auto"/>
        <w:rPr>
          <w:rFonts w:ascii="TimesNewRomanPSMT" w:eastAsiaTheme="minorHAnsi" w:hAnsi="TimesNewRomanPSMT" w:cs="TimesNewRomanPSMT"/>
          <w:sz w:val="20"/>
          <w:szCs w:val="20"/>
          <w:lang w:eastAsia="en-US"/>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CA6433" w:rsidRPr="000A6E92" w:rsidRDefault="00CA6433" w:rsidP="00CA6433">
      <w:pPr>
        <w:keepNext/>
        <w:spacing w:before="200" w:after="0"/>
        <w:rPr>
          <w:rFonts w:eastAsia="Cambria" w:cstheme="minorHAnsi"/>
          <w:color w:val="243F60"/>
        </w:rPr>
      </w:pPr>
      <w:r w:rsidRPr="000A6E92">
        <w:rPr>
          <w:rFonts w:eastAsiaTheme="minorHAnsi" w:cstheme="minorHAnsi"/>
          <w:lang w:eastAsia="en-US"/>
        </w:rPr>
        <w:t>Programování – opakování a vlastní bloky</w:t>
      </w:r>
    </w:p>
    <w:tbl>
      <w:tblPr>
        <w:tblW w:w="0" w:type="auto"/>
        <w:tblInd w:w="36" w:type="dxa"/>
        <w:tblCellMar>
          <w:left w:w="10" w:type="dxa"/>
          <w:right w:w="10" w:type="dxa"/>
        </w:tblCellMar>
        <w:tblLook w:val="0000" w:firstRow="0" w:lastRow="0" w:firstColumn="0" w:lastColumn="0" w:noHBand="0" w:noVBand="0"/>
      </w:tblPr>
      <w:tblGrid>
        <w:gridCol w:w="2990"/>
        <w:gridCol w:w="1529"/>
        <w:gridCol w:w="1528"/>
        <w:gridCol w:w="2973"/>
      </w:tblGrid>
      <w:tr w:rsidR="00CA6433"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 blokově orientovaném programovacím jazyce sestaví program, dbá na jeho čitelnost a</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přehlednost</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 přečtení programu vysvětlí, co vykoná</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ověří správnost programu, najde a opraví v</w:t>
            </w:r>
            <w:r>
              <w:rPr>
                <w:rFonts w:ascii="Calibri" w:eastAsiaTheme="minorHAnsi" w:hAnsi="Calibri" w:cs="Calibri"/>
                <w:sz w:val="20"/>
                <w:szCs w:val="20"/>
                <w:lang w:eastAsia="en-US"/>
              </w:rPr>
              <w:t> </w:t>
            </w:r>
            <w:r w:rsidRPr="000A6E92">
              <w:rPr>
                <w:rFonts w:ascii="Calibri" w:eastAsiaTheme="minorHAnsi" w:hAnsi="Calibri" w:cs="Calibri"/>
                <w:sz w:val="20"/>
                <w:szCs w:val="20"/>
                <w:lang w:eastAsia="en-US"/>
              </w:rPr>
              <w:t>něm</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chyby</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lastRenderedPageBreak/>
              <w:t>používá cyklus s pevným počtem opakování,</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rozezná, zda má být příkaz uvnitř nebo vně</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opakování,</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vytváří vlastní bloky a používá je v</w:t>
            </w:r>
            <w:r>
              <w:rPr>
                <w:rFonts w:ascii="Calibri" w:eastAsiaTheme="minorHAnsi" w:hAnsi="Calibri" w:cs="Calibri"/>
                <w:sz w:val="20"/>
                <w:szCs w:val="20"/>
                <w:lang w:eastAsia="en-US"/>
              </w:rPr>
              <w:t> </w:t>
            </w:r>
            <w:r w:rsidRPr="000A6E92">
              <w:rPr>
                <w:rFonts w:ascii="Calibri" w:eastAsiaTheme="minorHAnsi" w:hAnsi="Calibri" w:cs="Calibri"/>
                <w:sz w:val="20"/>
                <w:szCs w:val="20"/>
                <w:lang w:eastAsia="en-US"/>
              </w:rPr>
              <w:t>dalších</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programech</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diskutuje různé programy pro řešení problému</w:t>
            </w:r>
          </w:p>
          <w:p w:rsidR="00CA6433"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vybere z více možností vhodný program pro</w:t>
            </w:r>
          </w:p>
          <w:p w:rsidR="00CA6433" w:rsidRPr="000A6E92" w:rsidRDefault="00CA6433" w:rsidP="00CB466F">
            <w:pPr>
              <w:pStyle w:val="Odstavecseseznamem"/>
              <w:numPr>
                <w:ilvl w:val="0"/>
                <w:numId w:val="728"/>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řešený problém a svůj výběr zdůvodní</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lastRenderedPageBreak/>
              <w:t>Vytvoření programu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Opakování</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Podprogramy</w:t>
            </w:r>
          </w:p>
        </w:tc>
      </w:tr>
      <w:tr w:rsidR="002C09F5"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pracuje s výukovými a zábavními programy podle pokynu</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přenos informací</w:t>
            </w:r>
            <w:r w:rsidRPr="00902A59">
              <w:rPr>
                <w:rFonts w:eastAsia="Calibri" w:cstheme="minorHAnsi"/>
                <w:sz w:val="20"/>
              </w:rPr>
              <w:br/>
              <w:t xml:space="preserve">- komunikace – elektronickou písemnou formou, mluvené slovo, obrázky, přílohy </w:t>
            </w:r>
            <w:r w:rsidRPr="00902A59">
              <w:rPr>
                <w:rFonts w:eastAsia="Calibri" w:cstheme="minorHAnsi"/>
                <w:sz w:val="20"/>
              </w:rPr>
              <w:br/>
              <w:t>- přenos obrazu pomocí PC</w:t>
            </w:r>
          </w:p>
          <w:p w:rsidR="002C09F5" w:rsidRPr="00902A59" w:rsidRDefault="00486FF6">
            <w:pPr>
              <w:spacing w:after="0"/>
              <w:rPr>
                <w:rFonts w:eastAsia="Calibri" w:cstheme="minorHAnsi"/>
              </w:rPr>
            </w:pPr>
            <w:r w:rsidRPr="00902A59">
              <w:rPr>
                <w:rFonts w:eastAsia="Calibri" w:cstheme="minorHAnsi"/>
                <w:sz w:val="20"/>
              </w:rPr>
              <w:t>- základní vyhledávání na internetu</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Stavba mediálních sdělení</w:t>
            </w:r>
          </w:p>
          <w:p w:rsidR="002C09F5" w:rsidRPr="00902A59" w:rsidRDefault="00486FF6">
            <w:pPr>
              <w:spacing w:after="0"/>
              <w:rPr>
                <w:rFonts w:eastAsia="Calibri" w:cstheme="minorHAnsi"/>
              </w:rPr>
            </w:pPr>
            <w:r w:rsidRPr="00902A59">
              <w:rPr>
                <w:rFonts w:eastAsia="Calibri" w:cstheme="minorHAnsi"/>
                <w:sz w:val="20"/>
              </w:rPr>
              <w:t xml:space="preserve">sledování aktualizací vedoucích k zjednodušení práce </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CA6433" w:rsidRPr="00902A59" w:rsidRDefault="00CA6433" w:rsidP="00CA6433">
      <w:pPr>
        <w:keepNext/>
        <w:spacing w:before="200" w:after="0"/>
        <w:rPr>
          <w:rFonts w:eastAsia="Cambria" w:cstheme="minorHAnsi"/>
          <w:color w:val="243F60"/>
        </w:rPr>
      </w:pPr>
      <w:r>
        <w:rPr>
          <w:rFonts w:ascii="Calibri" w:eastAsiaTheme="minorHAnsi" w:hAnsi="Calibri" w:cs="Calibri"/>
          <w:sz w:val="20"/>
          <w:szCs w:val="20"/>
          <w:lang w:eastAsia="en-US"/>
        </w:rPr>
        <w:t>Modelování pomocí grafů a schémat</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CA6433" w:rsidRPr="00902A59" w:rsidTr="00CA6433">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CA6433">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vysvětlí známé modely jevů, situací, činností</w:t>
            </w:r>
          </w:p>
          <w:p w:rsidR="00CA6433"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 mapě a dalších schématech najde odpověď na</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otázku</w:t>
            </w:r>
          </w:p>
          <w:p w:rsidR="00CA6433"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pomocí ohodnocených grafů řeší problémy</w:t>
            </w:r>
          </w:p>
          <w:p w:rsidR="00CA6433"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pomocí orientovaných grafů řeší problémy</w:t>
            </w:r>
          </w:p>
          <w:p w:rsidR="00CA6433" w:rsidRPr="000A6E92" w:rsidRDefault="00CA6433" w:rsidP="00CB466F">
            <w:pPr>
              <w:pStyle w:val="Odstavecseseznamem"/>
              <w:numPr>
                <w:ilvl w:val="0"/>
                <w:numId w:val="729"/>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vytvoří model, ve kterém znázorní více</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souběžných činností</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Standardizovaná schémata a modely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Ohodnocené grafy, minimální cesta grafu, kostra grafu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Orientované grafy, automaty</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Modely, paralelní činnost</w:t>
            </w:r>
          </w:p>
        </w:tc>
      </w:tr>
      <w:tr w:rsidR="002C09F5" w:rsidRPr="00902A59" w:rsidTr="00CA6433">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p w:rsidR="002C09F5" w:rsidRPr="00902A59" w:rsidRDefault="002C09F5">
            <w:pPr>
              <w:spacing w:after="0"/>
              <w:rPr>
                <w:rFonts w:eastAsia="Calibri" w:cstheme="minorHAnsi"/>
              </w:rPr>
            </w:pP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textový a tabulkový editor, využití základních funkcí</w:t>
            </w:r>
          </w:p>
          <w:p w:rsidR="002C09F5" w:rsidRPr="00902A59" w:rsidRDefault="00486FF6">
            <w:pPr>
              <w:spacing w:after="0"/>
              <w:rPr>
                <w:rFonts w:eastAsia="Calibri" w:cstheme="minorHAnsi"/>
                <w:sz w:val="20"/>
              </w:rPr>
            </w:pPr>
            <w:r w:rsidRPr="00902A59">
              <w:rPr>
                <w:rFonts w:eastAsia="Calibri" w:cstheme="minorHAnsi"/>
                <w:sz w:val="20"/>
              </w:rPr>
              <w:t xml:space="preserve">- prezentace informací - prezentační programy </w:t>
            </w:r>
            <w:r w:rsidRPr="00902A59">
              <w:rPr>
                <w:rFonts w:eastAsia="Calibri" w:cstheme="minorHAnsi"/>
                <w:sz w:val="20"/>
              </w:rPr>
              <w:br/>
              <w:t xml:space="preserve">- počítačová grafika, rastrové a vektorové programy </w:t>
            </w:r>
            <w:r w:rsidRPr="00902A59">
              <w:rPr>
                <w:rFonts w:eastAsia="Calibri" w:cstheme="minorHAnsi"/>
                <w:sz w:val="20"/>
              </w:rPr>
              <w:br/>
              <w:t xml:space="preserve">- fotografie - stahování, ukládání, úpravy </w:t>
            </w:r>
            <w:r w:rsidRPr="00902A59">
              <w:rPr>
                <w:rFonts w:eastAsia="Calibri" w:cstheme="minorHAnsi"/>
                <w:sz w:val="20"/>
              </w:rPr>
              <w:br/>
              <w:t>- tvorba jednoduché prezentace</w:t>
            </w:r>
          </w:p>
          <w:p w:rsidR="002C09F5" w:rsidRPr="00902A59" w:rsidRDefault="00486FF6">
            <w:pPr>
              <w:spacing w:after="0"/>
              <w:rPr>
                <w:rFonts w:eastAsia="Calibri" w:cstheme="minorHAnsi"/>
                <w:sz w:val="20"/>
              </w:rPr>
            </w:pPr>
            <w:r w:rsidRPr="00902A59">
              <w:rPr>
                <w:rFonts w:eastAsia="Calibri" w:cstheme="minorHAnsi"/>
                <w:sz w:val="20"/>
              </w:rPr>
              <w:lastRenderedPageBreak/>
              <w:t>- historie a vývoj IT</w:t>
            </w:r>
          </w:p>
          <w:p w:rsidR="002C09F5" w:rsidRPr="00902A59" w:rsidRDefault="00486FF6">
            <w:pPr>
              <w:spacing w:after="0"/>
              <w:rPr>
                <w:rFonts w:eastAsia="Calibri" w:cstheme="minorHAnsi"/>
              </w:rPr>
            </w:pPr>
            <w:r w:rsidRPr="00902A59">
              <w:rPr>
                <w:rFonts w:eastAsia="Calibri" w:cstheme="minorHAnsi"/>
                <w:sz w:val="20"/>
              </w:rPr>
              <w:t xml:space="preserve">- </w:t>
            </w:r>
          </w:p>
        </w:tc>
      </w:tr>
    </w:tbl>
    <w:p w:rsidR="00CA6433" w:rsidRPr="00902A59" w:rsidRDefault="00CA6433" w:rsidP="00CA6433">
      <w:pPr>
        <w:keepNext/>
        <w:spacing w:before="200" w:after="0"/>
        <w:rPr>
          <w:rFonts w:eastAsia="Cambria" w:cstheme="minorHAnsi"/>
          <w:color w:val="243F60"/>
        </w:rPr>
      </w:pPr>
      <w:r>
        <w:rPr>
          <w:rFonts w:ascii="Calibri" w:eastAsiaTheme="minorHAnsi" w:hAnsi="Calibri" w:cs="Calibri"/>
          <w:sz w:val="20"/>
          <w:szCs w:val="20"/>
          <w:lang w:eastAsia="en-US"/>
        </w:rPr>
        <w:lastRenderedPageBreak/>
        <w:t>Programování – podmínky, postavy a události</w:t>
      </w:r>
    </w:p>
    <w:tbl>
      <w:tblPr>
        <w:tblW w:w="0" w:type="auto"/>
        <w:tblInd w:w="36" w:type="dxa"/>
        <w:tblCellMar>
          <w:left w:w="10" w:type="dxa"/>
          <w:right w:w="10" w:type="dxa"/>
        </w:tblCellMar>
        <w:tblLook w:val="0000" w:firstRow="0" w:lastRow="0" w:firstColumn="0" w:lastColumn="0" w:noHBand="0" w:noVBand="0"/>
      </w:tblPr>
      <w:tblGrid>
        <w:gridCol w:w="2990"/>
        <w:gridCol w:w="1513"/>
        <w:gridCol w:w="20"/>
        <w:gridCol w:w="1526"/>
        <w:gridCol w:w="2971"/>
      </w:tblGrid>
      <w:tr w:rsidR="00CA6433" w:rsidRPr="00902A59" w:rsidTr="00423604">
        <w:trPr>
          <w:trHeight w:val="1"/>
        </w:trPr>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1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0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 blokově orientovaném programovacím jazyce</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sestaví přehledný program k vyřešení problému</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 přečtení programu vysvětlí, co vykoná</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ověří správnost programu, najde a opraví v</w:t>
            </w:r>
            <w:r>
              <w:rPr>
                <w:rFonts w:ascii="Calibri" w:eastAsiaTheme="minorHAnsi" w:hAnsi="Calibri" w:cs="Calibri"/>
                <w:sz w:val="20"/>
                <w:szCs w:val="20"/>
                <w:lang w:eastAsia="en-US"/>
              </w:rPr>
              <w:t> </w:t>
            </w:r>
            <w:r w:rsidRPr="000A6E92">
              <w:rPr>
                <w:rFonts w:ascii="Calibri" w:eastAsiaTheme="minorHAnsi" w:hAnsi="Calibri" w:cs="Calibri"/>
                <w:sz w:val="20"/>
                <w:szCs w:val="20"/>
                <w:lang w:eastAsia="en-US"/>
              </w:rPr>
              <w:t>něm</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chyby</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používá podmínky pro ukončení opakování,</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rozezná, kdy je podmínka splněna</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spouští program myší, klávesnicí, interakcí postav</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vytváří vlastní bloky a používá je v</w:t>
            </w:r>
            <w:r>
              <w:rPr>
                <w:rFonts w:ascii="Calibri" w:eastAsiaTheme="minorHAnsi" w:hAnsi="Calibri" w:cs="Calibri"/>
                <w:sz w:val="20"/>
                <w:szCs w:val="20"/>
                <w:lang w:eastAsia="en-US"/>
              </w:rPr>
              <w:t> </w:t>
            </w:r>
            <w:r w:rsidRPr="000A6E92">
              <w:rPr>
                <w:rFonts w:ascii="Calibri" w:eastAsiaTheme="minorHAnsi" w:hAnsi="Calibri" w:cs="Calibri"/>
                <w:sz w:val="20"/>
                <w:szCs w:val="20"/>
                <w:lang w:eastAsia="en-US"/>
              </w:rPr>
              <w:t>dalších</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programech</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diskutuje různé programy pro řešení problému</w:t>
            </w:r>
          </w:p>
          <w:p w:rsidR="00CA6433"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vybere z více možností vhodný program pro</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řešený problém a svůj výběr zdůvodní</w:t>
            </w:r>
          </w:p>
          <w:p w:rsidR="00CA6433" w:rsidRPr="000A6E92" w:rsidRDefault="00CA6433" w:rsidP="00CB466F">
            <w:pPr>
              <w:pStyle w:val="Odstavecseseznamem"/>
              <w:numPr>
                <w:ilvl w:val="0"/>
                <w:numId w:val="730"/>
              </w:numPr>
              <w:autoSpaceDE w:val="0"/>
              <w:autoSpaceDN w:val="0"/>
              <w:adjustRightInd w:val="0"/>
              <w:spacing w:after="0" w:line="240" w:lineRule="auto"/>
              <w:ind w:left="349"/>
              <w:rPr>
                <w:rFonts w:ascii="Calibri" w:eastAsiaTheme="minorHAnsi" w:hAnsi="Calibri" w:cs="Calibri"/>
                <w:sz w:val="20"/>
                <w:szCs w:val="20"/>
                <w:lang w:eastAsia="en-US"/>
              </w:rPr>
            </w:pPr>
            <w:r w:rsidRPr="000A6E92">
              <w:rPr>
                <w:rFonts w:ascii="Calibri" w:eastAsiaTheme="minorHAnsi" w:hAnsi="Calibri" w:cs="Calibri"/>
                <w:sz w:val="20"/>
                <w:szCs w:val="20"/>
                <w:lang w:eastAsia="en-US"/>
              </w:rPr>
              <w:t>hotový program upraví pro řešení příbuzného</w:t>
            </w:r>
            <w:r>
              <w:rPr>
                <w:rFonts w:ascii="Calibri" w:eastAsiaTheme="minorHAnsi" w:hAnsi="Calibri" w:cs="Calibri"/>
                <w:sz w:val="20"/>
                <w:szCs w:val="20"/>
                <w:lang w:eastAsia="en-US"/>
              </w:rPr>
              <w:t xml:space="preserve"> </w:t>
            </w:r>
            <w:r w:rsidRPr="000A6E92">
              <w:rPr>
                <w:rFonts w:ascii="Calibri" w:eastAsiaTheme="minorHAnsi" w:hAnsi="Calibri" w:cs="Calibri"/>
                <w:sz w:val="20"/>
                <w:szCs w:val="20"/>
                <w:lang w:eastAsia="en-US"/>
              </w:rPr>
              <w:t>problému</w:t>
            </w:r>
          </w:p>
        </w:tc>
        <w:tc>
          <w:tcPr>
            <w:tcW w:w="451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Opakování s podmínkou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Události, vstupy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Objekty a komunikace mezi nimi</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Algoritmus = program sestavený z bloků v programu Scratch,</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web Hodina kódování: https://hourofcode.com/cz</w:t>
            </w:r>
          </w:p>
        </w:tc>
      </w:tr>
      <w:tr w:rsidR="002C09F5" w:rsidRPr="00902A59" w:rsidTr="00CA6433">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vyhledává potřebné informace na internetu - dodržuje pravidla bezpečného zacházení s výpočetní technikou </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ukládání z webu - celá stránka </w:t>
            </w:r>
            <w:r w:rsidRPr="00902A59">
              <w:rPr>
                <w:rFonts w:eastAsia="Calibri" w:cstheme="minorHAnsi"/>
                <w:sz w:val="20"/>
              </w:rPr>
              <w:br/>
              <w:t xml:space="preserve">- ukládání z webu - obrázek </w:t>
            </w:r>
            <w:r w:rsidRPr="00902A59">
              <w:rPr>
                <w:rFonts w:eastAsia="Calibri" w:cstheme="minorHAnsi"/>
                <w:sz w:val="20"/>
              </w:rPr>
              <w:br/>
              <w:t>- ukládání z webu - část textu</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Interpretace vztahu mediálních sdělení a reality</w:t>
            </w:r>
          </w:p>
          <w:p w:rsidR="002C09F5" w:rsidRPr="00902A59" w:rsidRDefault="00486FF6">
            <w:pPr>
              <w:spacing w:after="0"/>
              <w:rPr>
                <w:rFonts w:eastAsia="Calibri" w:cstheme="minorHAnsi"/>
              </w:rPr>
            </w:pPr>
            <w:r w:rsidRPr="00902A59">
              <w:rPr>
                <w:rFonts w:eastAsia="Calibri" w:cstheme="minorHAnsi"/>
                <w:sz w:val="20"/>
              </w:rPr>
              <w:t xml:space="preserve">- reklama na internetu, její vliv, její umísťování na ploše </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CA6433" w:rsidRDefault="00CA6433" w:rsidP="00CA6433">
      <w:pPr>
        <w:keepNext/>
        <w:spacing w:before="200" w:after="0"/>
        <w:rPr>
          <w:rFonts w:eastAsia="Cambria" w:cstheme="minorHAnsi"/>
          <w:color w:val="243F60"/>
        </w:rPr>
      </w:pPr>
      <w:r w:rsidRPr="00902A59">
        <w:rPr>
          <w:rFonts w:eastAsia="Cambria" w:cstheme="minorHAnsi"/>
          <w:color w:val="243F60"/>
        </w:rPr>
        <w:t>Kompetence k</w:t>
      </w:r>
      <w:r>
        <w:rPr>
          <w:rFonts w:eastAsia="Cambria" w:cstheme="minorHAnsi"/>
          <w:color w:val="243F60"/>
        </w:rPr>
        <w:t> </w:t>
      </w:r>
      <w:r w:rsidRPr="00902A59">
        <w:rPr>
          <w:rFonts w:eastAsia="Cambria" w:cstheme="minorHAnsi"/>
          <w:color w:val="243F60"/>
        </w:rPr>
        <w:t>učení</w:t>
      </w:r>
    </w:p>
    <w:p w:rsidR="00CA6433" w:rsidRPr="00C146D0" w:rsidRDefault="00CA6433" w:rsidP="00CB466F">
      <w:pPr>
        <w:pStyle w:val="Odstavecseseznamem"/>
        <w:numPr>
          <w:ilvl w:val="0"/>
          <w:numId w:val="73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Zná své silné stránky a dovednosti a s dopomocí je prohlubuje ve své zvoleném oboru</w:t>
      </w:r>
    </w:p>
    <w:p w:rsidR="00CA6433" w:rsidRPr="00C146D0" w:rsidRDefault="00CA6433" w:rsidP="00CB466F">
      <w:pPr>
        <w:pStyle w:val="Odstavecseseznamem"/>
        <w:numPr>
          <w:ilvl w:val="0"/>
          <w:numId w:val="73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odděluje podstatné informace od nepodstatných</w:t>
      </w:r>
    </w:p>
    <w:p w:rsidR="00CA6433" w:rsidRPr="00C146D0" w:rsidRDefault="00CA6433" w:rsidP="00CB466F">
      <w:pPr>
        <w:pStyle w:val="Odstavecseseznamem"/>
        <w:numPr>
          <w:ilvl w:val="0"/>
          <w:numId w:val="73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propojuje získané informace a využívá je ve svých praktických činnostech</w:t>
      </w:r>
    </w:p>
    <w:p w:rsidR="00CA6433" w:rsidRPr="00C146D0" w:rsidRDefault="00CA6433" w:rsidP="00CB466F">
      <w:pPr>
        <w:pStyle w:val="Odstavecseseznamem"/>
        <w:numPr>
          <w:ilvl w:val="0"/>
          <w:numId w:val="731"/>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Na základě kritérií dokáže zhodnotit kvalitu a kompletnost své práce a s dopomocí opraví případné nedostatky</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k řešení problémů</w:t>
      </w:r>
    </w:p>
    <w:p w:rsidR="00CA6433" w:rsidRPr="00C146D0" w:rsidRDefault="00CA6433" w:rsidP="00CB466F">
      <w:pPr>
        <w:pStyle w:val="Odstavecseseznamem"/>
        <w:numPr>
          <w:ilvl w:val="0"/>
          <w:numId w:val="73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pomocí vyhodnotí závažnost problému a zformuluje způsob řešení</w:t>
      </w:r>
    </w:p>
    <w:p w:rsidR="00CA6433" w:rsidRPr="00C146D0" w:rsidRDefault="00CA6433" w:rsidP="00CB466F">
      <w:pPr>
        <w:pStyle w:val="Odstavecseseznamem"/>
        <w:numPr>
          <w:ilvl w:val="0"/>
          <w:numId w:val="73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řeší problém s využitím získaných logických postupů</w:t>
      </w:r>
    </w:p>
    <w:p w:rsidR="00CA6433" w:rsidRPr="00C146D0" w:rsidRDefault="00CA6433" w:rsidP="00CB466F">
      <w:pPr>
        <w:pStyle w:val="Odstavecseseznamem"/>
        <w:numPr>
          <w:ilvl w:val="0"/>
          <w:numId w:val="732"/>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Ověřuje správnost řešení a vyhodnocuje svůj pokrok v řešení problému</w:t>
      </w:r>
      <w:r w:rsidRPr="00C146D0">
        <w:rPr>
          <w:rFonts w:eastAsia="Cambria" w:cstheme="minorHAnsi"/>
          <w:color w:val="243F60"/>
        </w:rPr>
        <w:t xml:space="preserve"> </w:t>
      </w:r>
    </w:p>
    <w:p w:rsidR="00CA6433" w:rsidRDefault="00CA6433" w:rsidP="00CA6433">
      <w:pPr>
        <w:autoSpaceDE w:val="0"/>
        <w:autoSpaceDN w:val="0"/>
        <w:adjustRightInd w:val="0"/>
        <w:spacing w:after="0" w:line="240" w:lineRule="auto"/>
        <w:rPr>
          <w:rFonts w:eastAsia="Cambria" w:cstheme="minorHAnsi"/>
          <w:color w:val="243F60"/>
        </w:rPr>
      </w:pPr>
    </w:p>
    <w:p w:rsidR="00CA6433" w:rsidRDefault="00CA6433" w:rsidP="00CA6433">
      <w:pPr>
        <w:autoSpaceDE w:val="0"/>
        <w:autoSpaceDN w:val="0"/>
        <w:adjustRightInd w:val="0"/>
        <w:spacing w:after="0" w:line="240" w:lineRule="auto"/>
        <w:rPr>
          <w:rFonts w:ascii="TimesNewRomanPSMT" w:eastAsiaTheme="minorHAnsi" w:hAnsi="TimesNewRomanPSMT" w:cs="TimesNewRomanPSMT"/>
          <w:sz w:val="20"/>
          <w:szCs w:val="20"/>
          <w:lang w:eastAsia="en-US"/>
        </w:rPr>
      </w:pPr>
      <w:r w:rsidRPr="001A5DD1">
        <w:rPr>
          <w:rFonts w:eastAsia="Cambria" w:cstheme="minorHAnsi"/>
          <w:color w:val="243F60"/>
        </w:rPr>
        <w:t xml:space="preserve">Kompetence komunikativní </w:t>
      </w:r>
    </w:p>
    <w:p w:rsidR="00CA6433" w:rsidRPr="00C146D0" w:rsidRDefault="00CA6433" w:rsidP="00CB466F">
      <w:pPr>
        <w:pStyle w:val="Odstavecseseznamem"/>
        <w:numPr>
          <w:ilvl w:val="0"/>
          <w:numId w:val="733"/>
        </w:numPr>
        <w:autoSpaceDE w:val="0"/>
        <w:autoSpaceDN w:val="0"/>
        <w:adjustRightInd w:val="0"/>
        <w:spacing w:before="120" w:after="0" w:line="240" w:lineRule="auto"/>
        <w:rPr>
          <w:rFonts w:eastAsiaTheme="minorHAnsi" w:cs="TimesNewRomanPSMT"/>
          <w:sz w:val="20"/>
          <w:szCs w:val="20"/>
          <w:lang w:eastAsia="en-US"/>
        </w:rPr>
      </w:pPr>
      <w:r w:rsidRPr="00C146D0">
        <w:rPr>
          <w:rFonts w:eastAsiaTheme="minorHAnsi" w:cs="TimesNewRomanPSMT"/>
          <w:sz w:val="20"/>
          <w:szCs w:val="20"/>
          <w:lang w:eastAsia="en-US"/>
        </w:rPr>
        <w:t>Samostatně dokáže podat smysluplnou zpětnou vazbu. Opírá se o kritéria.</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V různých oborech samostatně klade otázky</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S dopomocí vhodně a adekvátně argumentuje</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Při argumentaci volí vhodnou intonaci, gesta a mimiku</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Ovládá základní formy písemné komunikace</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Ovládá komunikaci v on-line prostředí i mimo školu a dodržuje její pravidla</w:t>
      </w:r>
    </w:p>
    <w:p w:rsidR="00CA6433" w:rsidRPr="00C146D0" w:rsidRDefault="00CA6433" w:rsidP="00CB466F">
      <w:pPr>
        <w:pStyle w:val="Odstavecseseznamem"/>
        <w:numPr>
          <w:ilvl w:val="0"/>
          <w:numId w:val="733"/>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Zvládá své emoce při obhajobě své práce a argumentaci</w:t>
      </w:r>
    </w:p>
    <w:p w:rsidR="00CA6433" w:rsidRDefault="00CA6433" w:rsidP="00CA6433">
      <w:pPr>
        <w:keepNext/>
        <w:spacing w:after="0"/>
        <w:rPr>
          <w:rFonts w:eastAsia="Cambria" w:cstheme="minorHAnsi"/>
          <w:color w:val="243F60"/>
        </w:rPr>
      </w:pPr>
    </w:p>
    <w:p w:rsidR="00CA6433" w:rsidRDefault="00CA6433" w:rsidP="00CA6433">
      <w:pPr>
        <w:keepNext/>
        <w:spacing w:after="0"/>
        <w:rPr>
          <w:rFonts w:eastAsia="Cambria" w:cstheme="minorHAnsi"/>
          <w:color w:val="243F60"/>
        </w:rPr>
      </w:pPr>
      <w:r w:rsidRPr="00902A59">
        <w:rPr>
          <w:rFonts w:eastAsia="Cambria" w:cstheme="minorHAnsi"/>
          <w:color w:val="243F60"/>
        </w:rPr>
        <w:t>Ko</w:t>
      </w:r>
      <w:r>
        <w:rPr>
          <w:rFonts w:eastAsia="Cambria" w:cstheme="minorHAnsi"/>
          <w:color w:val="243F60"/>
        </w:rPr>
        <w:t>mpetence sociální a personální</w:t>
      </w:r>
    </w:p>
    <w:p w:rsidR="00CA6433" w:rsidRPr="00C146D0" w:rsidRDefault="00CA6433" w:rsidP="00CB466F">
      <w:pPr>
        <w:pStyle w:val="Odstavecseseznamem"/>
        <w:keepNext/>
        <w:numPr>
          <w:ilvl w:val="0"/>
          <w:numId w:val="734"/>
        </w:numPr>
        <w:spacing w:after="0"/>
        <w:rPr>
          <w:rFonts w:eastAsia="Cambria" w:cstheme="minorHAnsi"/>
          <w:color w:val="243F60"/>
        </w:rPr>
      </w:pPr>
      <w:r w:rsidRPr="00C146D0">
        <w:rPr>
          <w:rFonts w:eastAsiaTheme="minorHAnsi" w:cs="TimesNewRomanPSMT"/>
          <w:sz w:val="20"/>
          <w:szCs w:val="20"/>
          <w:lang w:eastAsia="en-US"/>
        </w:rPr>
        <w:t>Společně s pedagogem formuluje pravidla práce ve skupině a dodržuje je</w:t>
      </w:r>
      <w:r w:rsidRPr="00C146D0">
        <w:rPr>
          <w:rFonts w:eastAsia="Cambria" w:cstheme="minorHAnsi"/>
          <w:color w:val="243F60"/>
        </w:rPr>
        <w:t xml:space="preserve"> </w:t>
      </w:r>
    </w:p>
    <w:p w:rsidR="00CA6433" w:rsidRDefault="00CA6433" w:rsidP="00CA6433">
      <w:pPr>
        <w:keepNext/>
        <w:spacing w:after="0"/>
        <w:rPr>
          <w:rFonts w:eastAsia="Cambria" w:cstheme="minorHAnsi"/>
          <w:color w:val="243F60"/>
        </w:rPr>
      </w:pPr>
    </w:p>
    <w:p w:rsidR="00CA6433" w:rsidRDefault="00CA6433" w:rsidP="00CA6433">
      <w:pPr>
        <w:keepNext/>
        <w:spacing w:after="0"/>
        <w:rPr>
          <w:rFonts w:eastAsia="Cambria" w:cstheme="minorHAnsi"/>
          <w:color w:val="243F60"/>
        </w:rPr>
      </w:pPr>
      <w:r w:rsidRPr="001A5DD1">
        <w:rPr>
          <w:rFonts w:eastAsia="Cambria" w:cstheme="minorHAnsi"/>
          <w:color w:val="243F60"/>
        </w:rPr>
        <w:t xml:space="preserve">Kompetence občanské </w:t>
      </w:r>
    </w:p>
    <w:p w:rsidR="00CA6433" w:rsidRPr="00C146D0" w:rsidRDefault="00CA6433" w:rsidP="00CB466F">
      <w:pPr>
        <w:pStyle w:val="Odstavecseseznamem"/>
        <w:keepNext/>
        <w:numPr>
          <w:ilvl w:val="0"/>
          <w:numId w:val="734"/>
        </w:numPr>
        <w:spacing w:after="0"/>
        <w:rPr>
          <w:rFonts w:eastAsia="Cambria" w:cstheme="minorHAnsi"/>
          <w:color w:val="243F60"/>
        </w:rPr>
      </w:pPr>
      <w:r w:rsidRPr="00C146D0">
        <w:rPr>
          <w:rFonts w:eastAsiaTheme="minorHAnsi" w:cs="TimesNewRomanPSMT"/>
          <w:sz w:val="20"/>
          <w:szCs w:val="20"/>
          <w:lang w:eastAsia="en-US"/>
        </w:rPr>
        <w:t>Toleruje názory jiných lidí</w:t>
      </w:r>
    </w:p>
    <w:p w:rsidR="00CA6433" w:rsidRPr="00902A59" w:rsidRDefault="00CA6433" w:rsidP="00CA6433">
      <w:pPr>
        <w:keepNext/>
        <w:spacing w:before="200" w:after="0"/>
        <w:rPr>
          <w:rFonts w:eastAsia="Cambria" w:cstheme="minorHAnsi"/>
          <w:color w:val="243F60"/>
        </w:rPr>
      </w:pPr>
      <w:r w:rsidRPr="00902A59">
        <w:rPr>
          <w:rFonts w:eastAsia="Cambria" w:cstheme="minorHAnsi"/>
          <w:color w:val="243F60"/>
        </w:rPr>
        <w:t>Kompetence pracovní</w:t>
      </w:r>
    </w:p>
    <w:p w:rsidR="00CA6433" w:rsidRPr="00C146D0" w:rsidRDefault="00CA6433" w:rsidP="00CB466F">
      <w:pPr>
        <w:pStyle w:val="Odstavecseseznamem"/>
        <w:numPr>
          <w:ilvl w:val="0"/>
          <w:numId w:val="734"/>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Zná a dodržuje základní pravidla v odborných předmětech</w:t>
      </w:r>
    </w:p>
    <w:p w:rsidR="00CA6433" w:rsidRPr="00C146D0" w:rsidRDefault="00CA6433" w:rsidP="00CB466F">
      <w:pPr>
        <w:pStyle w:val="Odstavecseseznamem"/>
        <w:numPr>
          <w:ilvl w:val="0"/>
          <w:numId w:val="734"/>
        </w:numPr>
        <w:autoSpaceDE w:val="0"/>
        <w:autoSpaceDN w:val="0"/>
        <w:adjustRightInd w:val="0"/>
        <w:spacing w:after="0" w:line="240" w:lineRule="auto"/>
        <w:rPr>
          <w:rFonts w:eastAsiaTheme="minorHAnsi" w:cs="TimesNewRomanPSMT"/>
          <w:sz w:val="20"/>
          <w:szCs w:val="20"/>
          <w:lang w:eastAsia="en-US"/>
        </w:rPr>
      </w:pPr>
      <w:r w:rsidRPr="00C146D0">
        <w:rPr>
          <w:rFonts w:eastAsiaTheme="minorHAnsi" w:cs="TimesNewRomanPSMT"/>
          <w:sz w:val="20"/>
          <w:szCs w:val="20"/>
          <w:lang w:eastAsia="en-US"/>
        </w:rPr>
        <w:t>Prostuduje zadání, promýšlí postup práce</w:t>
      </w:r>
    </w:p>
    <w:p w:rsidR="00CA6433" w:rsidRDefault="00CA6433" w:rsidP="00CA6433">
      <w:pPr>
        <w:spacing w:after="0" w:line="240" w:lineRule="auto"/>
        <w:rPr>
          <w:rFonts w:ascii="TimesNewRomanPSMT" w:eastAsiaTheme="minorHAnsi" w:hAnsi="TimesNewRomanPSMT" w:cs="TimesNewRomanPSMT"/>
          <w:sz w:val="20"/>
          <w:szCs w:val="20"/>
          <w:lang w:eastAsia="en-US"/>
        </w:rPr>
      </w:pPr>
    </w:p>
    <w:p w:rsidR="00CA6433" w:rsidRDefault="00CA6433" w:rsidP="00CA6433">
      <w:pPr>
        <w:keepNext/>
        <w:spacing w:after="0"/>
        <w:rPr>
          <w:rFonts w:eastAsia="Cambria" w:cstheme="minorHAnsi"/>
          <w:color w:val="243F60"/>
        </w:rPr>
      </w:pPr>
      <w:r w:rsidRPr="00902A59">
        <w:rPr>
          <w:rFonts w:eastAsia="Cambria" w:cstheme="minorHAnsi"/>
          <w:color w:val="243F60"/>
        </w:rPr>
        <w:lastRenderedPageBreak/>
        <w:t>Ko</w:t>
      </w:r>
      <w:r>
        <w:rPr>
          <w:rFonts w:eastAsia="Cambria" w:cstheme="minorHAnsi"/>
          <w:color w:val="243F60"/>
        </w:rPr>
        <w:t>mpetence digitální</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Promyšleně buduje svou digitální identitu a zajímá se, jak k ní přispívají ostatní; kontroluje svou digitální stopu</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S porozuměním udržuje svá digitálních zařízení zabezpečená; data chrání před zneužitím; rozpozná rizikové situace a vhodně na ně reaguje</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Při používání digitálních technologií předchází situacím ohrožujícím tělesné i duševní zdraví</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Cituje zdroje ve své práci, je si vědom svých autorských práv; při práci v digitálním prostředí a při práci s osobními údaji dodržuje právní normy</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Pozměňuje obsah, který vytvořil někdo jiný, propojuje jej s cílem vytvořit obsah nový</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Potřebné informace získává z různých digitálních zdrojů na základě vlastních kritérií pro vyhledávání; získané informace posuzuje z hlediska souladu s již známými a na základě věrohodnosti příslušného zdroje</w:t>
      </w:r>
    </w:p>
    <w:p w:rsidR="00CA6433" w:rsidRPr="00C146D0" w:rsidRDefault="00CA6433" w:rsidP="00CB466F">
      <w:pPr>
        <w:pStyle w:val="Odstavecseseznamem"/>
        <w:keepNext/>
        <w:numPr>
          <w:ilvl w:val="0"/>
          <w:numId w:val="735"/>
        </w:numPr>
        <w:spacing w:after="0"/>
        <w:rPr>
          <w:rFonts w:eastAsia="Cambria" w:cstheme="minorHAnsi"/>
          <w:color w:val="243F60"/>
        </w:rPr>
      </w:pPr>
      <w:r w:rsidRPr="00C146D0">
        <w:rPr>
          <w:rFonts w:eastAsiaTheme="minorHAnsi" w:cs="TimesNewRomanPSMT"/>
          <w:sz w:val="20"/>
          <w:szCs w:val="20"/>
          <w:lang w:eastAsia="en-US"/>
        </w:rPr>
        <w:t xml:space="preserve">Komunikuje pomocí digitálních technologií i s více uživateli </w:t>
      </w:r>
      <w:r w:rsidRPr="00C146D0">
        <w:rPr>
          <w:rFonts w:eastAsiaTheme="minorHAnsi" w:cs="TimesNewRomanPSMT"/>
          <w:color w:val="000000"/>
          <w:sz w:val="20"/>
          <w:szCs w:val="20"/>
          <w:lang w:eastAsia="en-US"/>
        </w:rPr>
        <w:t>najednou; pro konkrétní komunikační situaci vybírá nejvhodnější technologii</w:t>
      </w:r>
    </w:p>
    <w:p w:rsidR="00CA6433" w:rsidRDefault="00CA6433" w:rsidP="00CA6433">
      <w:pPr>
        <w:pStyle w:val="Nadpis2"/>
        <w:rPr>
          <w:rFonts w:eastAsia="Cambria"/>
        </w:rPr>
      </w:pP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CA6433" w:rsidRPr="00902A59" w:rsidRDefault="00CA6433" w:rsidP="00CA6433">
      <w:pPr>
        <w:keepNext/>
        <w:spacing w:before="200" w:after="0"/>
        <w:rPr>
          <w:rFonts w:eastAsia="Cambria" w:cstheme="minorHAnsi"/>
          <w:color w:val="243F60"/>
        </w:rPr>
      </w:pPr>
      <w:r>
        <w:rPr>
          <w:rFonts w:ascii="Calibri" w:eastAsiaTheme="minorHAnsi" w:hAnsi="Calibri" w:cs="Calibri"/>
          <w:sz w:val="20"/>
          <w:szCs w:val="20"/>
          <w:lang w:eastAsia="en-US"/>
        </w:rPr>
        <w:t>Programování – větvení, parametry a proměnné</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CA6433" w:rsidRPr="00902A59" w:rsidTr="00CA6433">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CA6433">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v blokově orientovaném programovacím jazyce</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sestaví přehledný program k vyřešení problému</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 přečtení programu vysvětlí, co vykoná</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ověří správnost programu, najde a opraví v něm chyby</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podmínky pro větvení programu, rozezná, kdy</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je podmínka splněna</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spouští program myší, klávesnicí, interakcí postav</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souřadnice pro programování postav</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parametry v blocích, ve vlastních blocích</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vytvoří proměnnou, změní její hodnotu, přečte a</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použije její hodnotu</w:t>
            </w:r>
          </w:p>
          <w:p w:rsidR="00CA6433"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diskutuje různé programy pro řešení problému</w:t>
            </w:r>
          </w:p>
          <w:p w:rsidR="00CA6433" w:rsidRPr="009934E4" w:rsidRDefault="00CA6433" w:rsidP="00CB466F">
            <w:pPr>
              <w:pStyle w:val="Odstavecseseznamem"/>
              <w:numPr>
                <w:ilvl w:val="0"/>
                <w:numId w:val="736"/>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hotový program upraví pro řešení příbuzného</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problému</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Větvení programu, rozhodování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Grafický výstup, souřadnice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Podprogramy s parametry</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Proměnné</w:t>
            </w:r>
          </w:p>
        </w:tc>
      </w:tr>
      <w:tr w:rsidR="002C09F5" w:rsidRPr="00902A59" w:rsidTr="00CA6433">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i s tabulkovými editory a využívá vhodných aplikací</w:t>
            </w:r>
          </w:p>
          <w:p w:rsidR="002C09F5" w:rsidRPr="00902A59" w:rsidRDefault="00486FF6">
            <w:pPr>
              <w:tabs>
                <w:tab w:val="left" w:pos="720"/>
              </w:tabs>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pracuje s informacemi v souladu se zákony o duševním vlastnictví </w:t>
            </w:r>
          </w:p>
          <w:p w:rsidR="002C09F5" w:rsidRPr="00902A59" w:rsidRDefault="00486FF6">
            <w:pPr>
              <w:tabs>
                <w:tab w:val="left" w:pos="720"/>
              </w:tabs>
              <w:spacing w:before="100" w:after="0" w:line="240" w:lineRule="auto"/>
              <w:ind w:left="720" w:hanging="360"/>
              <w:rPr>
                <w:rFonts w:eastAsia="Calibri" w:cstheme="minorHAnsi"/>
                <w:color w:val="000000"/>
                <w:sz w:val="20"/>
              </w:rPr>
            </w:pPr>
            <w:r w:rsidRPr="00902A59">
              <w:rPr>
                <w:rFonts w:eastAsia="Calibri" w:cstheme="minorHAnsi"/>
                <w:color w:val="000000"/>
                <w:sz w:val="20"/>
              </w:rPr>
              <w:lastRenderedPageBreak/>
              <w:t xml:space="preserve">používá informace z různých informačních zdrojů a vyhodnocuje jednoduché vztahy mezi údaji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vyhledává potřebné informace na internetu - dodržuje pravidla bezpečného zacházení s výpočetní technikou</w:t>
            </w:r>
          </w:p>
          <w:p w:rsidR="002C09F5" w:rsidRPr="00902A59" w:rsidRDefault="00486FF6">
            <w:pPr>
              <w:spacing w:before="100" w:after="0" w:line="240" w:lineRule="auto"/>
              <w:ind w:left="720" w:hanging="360"/>
              <w:rPr>
                <w:rFonts w:cstheme="minorHAnsi"/>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 textový a tabulkový editor, využití funkcí </w:t>
            </w:r>
            <w:r w:rsidRPr="00902A59">
              <w:rPr>
                <w:rFonts w:eastAsia="Calibri" w:cstheme="minorHAnsi"/>
                <w:sz w:val="20"/>
              </w:rPr>
              <w:br/>
              <w:t xml:space="preserve">- rozšířená editace text. </w:t>
            </w:r>
            <w:proofErr w:type="gramStart"/>
            <w:r w:rsidRPr="00902A59">
              <w:rPr>
                <w:rFonts w:eastAsia="Calibri" w:cstheme="minorHAnsi"/>
                <w:sz w:val="20"/>
              </w:rPr>
              <w:t>editoru</w:t>
            </w:r>
            <w:proofErr w:type="gramEnd"/>
          </w:p>
          <w:p w:rsidR="002C09F5" w:rsidRPr="00902A59" w:rsidRDefault="00486FF6">
            <w:pPr>
              <w:spacing w:after="0"/>
              <w:rPr>
                <w:rFonts w:eastAsia="Calibri" w:cstheme="minorHAnsi"/>
              </w:rPr>
            </w:pPr>
            <w:r w:rsidRPr="00902A59">
              <w:rPr>
                <w:rFonts w:eastAsia="Calibri" w:cstheme="minorHAnsi"/>
                <w:sz w:val="20"/>
              </w:rPr>
              <w:t>- seznámení s prezentací pomocí PPT</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Stavba mediálních sdělení</w:t>
            </w:r>
          </w:p>
          <w:p w:rsidR="002C09F5" w:rsidRPr="00902A59" w:rsidRDefault="00486FF6">
            <w:pPr>
              <w:spacing w:after="0"/>
              <w:rPr>
                <w:rFonts w:eastAsia="Calibri" w:cstheme="minorHAnsi"/>
              </w:rPr>
            </w:pPr>
            <w:r w:rsidRPr="00902A59">
              <w:rPr>
                <w:rFonts w:eastAsia="Calibri" w:cstheme="minorHAnsi"/>
                <w:sz w:val="20"/>
              </w:rPr>
              <w:t xml:space="preserve">sledování aktualizací vedoucích k zjednodušení práce </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Zpracování dat</w:t>
      </w:r>
    </w:p>
    <w:tbl>
      <w:tblPr>
        <w:tblW w:w="0" w:type="auto"/>
        <w:tblInd w:w="36" w:type="dxa"/>
        <w:tblCellMar>
          <w:left w:w="10" w:type="dxa"/>
          <w:right w:w="10" w:type="dxa"/>
        </w:tblCellMar>
        <w:tblLook w:val="0000" w:firstRow="0" w:lastRow="0" w:firstColumn="0" w:lastColumn="0" w:noHBand="0" w:noVBand="0"/>
      </w:tblPr>
      <w:tblGrid>
        <w:gridCol w:w="2989"/>
        <w:gridCol w:w="1529"/>
        <w:gridCol w:w="1528"/>
        <w:gridCol w:w="2974"/>
      </w:tblGrid>
      <w:tr w:rsidR="00CA6433" w:rsidRPr="00902A59" w:rsidTr="00423604">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při tvorbě vzorců rozlišuje absolutní a relativní adresu</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buňky</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k výpočtům funkce pracující s číselnými a textovými vstupy (průměr, maximum, pořadí, zleva,</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délka, počet, když)</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řeší problémy výpočtem s</w:t>
            </w:r>
            <w:r>
              <w:rPr>
                <w:rFonts w:ascii="Calibri" w:eastAsiaTheme="minorHAnsi" w:hAnsi="Calibri" w:cs="Calibri"/>
                <w:sz w:val="20"/>
                <w:szCs w:val="20"/>
                <w:lang w:eastAsia="en-US"/>
              </w:rPr>
              <w:t> </w:t>
            </w:r>
            <w:r w:rsidRPr="009934E4">
              <w:rPr>
                <w:rFonts w:ascii="Calibri" w:eastAsiaTheme="minorHAnsi" w:hAnsi="Calibri" w:cs="Calibri"/>
                <w:sz w:val="20"/>
                <w:szCs w:val="20"/>
                <w:lang w:eastAsia="en-US"/>
              </w:rPr>
              <w:t>daty</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připíše do tabulky dat nový záznam</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seřadí tabulku dat podle daného kritéria (velikost,</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abecedně)</w:t>
            </w:r>
          </w:p>
          <w:p w:rsidR="00CA6433" w:rsidRDefault="00CA6433" w:rsidP="00CB466F">
            <w:pPr>
              <w:pStyle w:val="Odstavecseseznamem"/>
              <w:numPr>
                <w:ilvl w:val="0"/>
                <w:numId w:val="737"/>
              </w:numPr>
              <w:autoSpaceDE w:val="0"/>
              <w:autoSpaceDN w:val="0"/>
              <w:adjustRightInd w:val="0"/>
              <w:spacing w:after="0" w:line="240" w:lineRule="auto"/>
              <w:ind w:left="349"/>
              <w:rPr>
                <w:rFonts w:ascii="Calibri" w:eastAsiaTheme="minorHAnsi" w:hAnsi="Calibri" w:cs="Calibri"/>
                <w:sz w:val="20"/>
                <w:szCs w:val="20"/>
                <w:lang w:eastAsia="en-US"/>
              </w:rPr>
            </w:pPr>
            <w:r w:rsidRPr="009934E4">
              <w:rPr>
                <w:rFonts w:ascii="Calibri" w:eastAsiaTheme="minorHAnsi" w:hAnsi="Calibri" w:cs="Calibri"/>
                <w:sz w:val="20"/>
                <w:szCs w:val="20"/>
                <w:lang w:eastAsia="en-US"/>
              </w:rPr>
              <w:t>používá filtr na výběr dat z tabulky, sestaví kritérium</w:t>
            </w:r>
            <w:r>
              <w:rPr>
                <w:rFonts w:ascii="Calibri" w:eastAsiaTheme="minorHAnsi" w:hAnsi="Calibri" w:cs="Calibri"/>
                <w:sz w:val="20"/>
                <w:szCs w:val="20"/>
                <w:lang w:eastAsia="en-US"/>
              </w:rPr>
              <w:t xml:space="preserve"> </w:t>
            </w:r>
            <w:r w:rsidRPr="009934E4">
              <w:rPr>
                <w:rFonts w:ascii="Calibri" w:eastAsiaTheme="minorHAnsi" w:hAnsi="Calibri" w:cs="Calibri"/>
                <w:sz w:val="20"/>
                <w:szCs w:val="20"/>
                <w:lang w:eastAsia="en-US"/>
              </w:rPr>
              <w:t>pro vyřešení úlohy</w:t>
            </w:r>
          </w:p>
          <w:p w:rsidR="00CA6433" w:rsidRPr="00902A59" w:rsidRDefault="00CA6433" w:rsidP="00CB466F">
            <w:pPr>
              <w:pStyle w:val="Odstavecseseznamem"/>
              <w:numPr>
                <w:ilvl w:val="0"/>
                <w:numId w:val="737"/>
              </w:numPr>
              <w:autoSpaceDE w:val="0"/>
              <w:autoSpaceDN w:val="0"/>
              <w:adjustRightInd w:val="0"/>
              <w:spacing w:after="0" w:line="240" w:lineRule="auto"/>
              <w:ind w:left="349"/>
              <w:rPr>
                <w:rFonts w:eastAsia="Calibri" w:cstheme="minorHAnsi"/>
              </w:rPr>
            </w:pPr>
            <w:r w:rsidRPr="009934E4">
              <w:rPr>
                <w:rFonts w:ascii="Calibri" w:eastAsiaTheme="minorHAnsi" w:hAnsi="Calibri" w:cs="Calibri"/>
                <w:sz w:val="20"/>
                <w:szCs w:val="20"/>
                <w:lang w:eastAsia="en-US"/>
              </w:rPr>
              <w:t>ověří hypotézu pomocí výpočtu, porovnáním nebo</w:t>
            </w:r>
            <w:r>
              <w:rPr>
                <w:rFonts w:ascii="Calibri" w:eastAsiaTheme="minorHAnsi" w:hAnsi="Calibri" w:cs="Calibri"/>
                <w:sz w:val="20"/>
                <w:szCs w:val="20"/>
                <w:lang w:eastAsia="en-US"/>
              </w:rPr>
              <w:t xml:space="preserve"> vizualizací velkého množství dat</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Relativní a absolutní adresy buněk</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Použití vzorců u různých typů dat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Funkce s číselnými vstupy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Funkce s textovými vstupy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Práce v excelu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Vkládání záznamu do databázové tabulky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Řazení dat v tabulce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Filtrování dat v tabulce</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Zpracování výstupů z velkých souborů dat</w:t>
            </w:r>
          </w:p>
        </w:tc>
      </w:tr>
      <w:tr w:rsidR="002C09F5"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podpůrných programů umí vytvořit chat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pomocí vhodně zvoleného programu umí vyvěsit zhotovené přílohy chatu na internetu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úpravy na chatu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2C09F5">
            <w:pPr>
              <w:spacing w:after="0"/>
              <w:rPr>
                <w:rFonts w:eastAsia="Calibri" w:cstheme="minorHAnsi"/>
                <w:sz w:val="20"/>
              </w:rPr>
            </w:pP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vyhledává potřebné informace na internetu; dodržuje pravidla zacházení s výpočetní technikou; osvojí si základy elektronické komunikace </w:t>
            </w:r>
          </w:p>
          <w:p w:rsidR="002C09F5" w:rsidRPr="00902A59" w:rsidRDefault="002C09F5">
            <w:pPr>
              <w:spacing w:after="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 vyhledávání a prezentace informací, chat, sociální </w:t>
            </w:r>
          </w:p>
          <w:p w:rsidR="002C09F5" w:rsidRPr="00902A59" w:rsidRDefault="00486FF6">
            <w:pPr>
              <w:spacing w:after="0"/>
              <w:rPr>
                <w:rFonts w:eastAsia="Calibri" w:cstheme="minorHAnsi"/>
                <w:sz w:val="20"/>
              </w:rPr>
            </w:pPr>
            <w:r w:rsidRPr="00902A59">
              <w:rPr>
                <w:rFonts w:eastAsia="Calibri" w:cstheme="minorHAnsi"/>
                <w:sz w:val="20"/>
              </w:rPr>
              <w:t xml:space="preserve">  sítě </w:t>
            </w:r>
            <w:r w:rsidRPr="00902A59">
              <w:rPr>
                <w:rFonts w:eastAsia="Calibri" w:cstheme="minorHAnsi"/>
                <w:sz w:val="20"/>
              </w:rPr>
              <w:br/>
              <w:t>- tvorba základní vlastní prezentace, chatu</w:t>
            </w:r>
          </w:p>
          <w:p w:rsidR="002C09F5" w:rsidRPr="00902A59" w:rsidRDefault="00486FF6">
            <w:pPr>
              <w:spacing w:after="0"/>
              <w:rPr>
                <w:rFonts w:eastAsia="Calibri" w:cstheme="minorHAnsi"/>
                <w:sz w:val="20"/>
              </w:rPr>
            </w:pPr>
            <w:r w:rsidRPr="00902A59">
              <w:rPr>
                <w:rFonts w:eastAsia="Calibri" w:cstheme="minorHAnsi"/>
                <w:sz w:val="20"/>
              </w:rPr>
              <w:t xml:space="preserve">- ochrana práv k duševnímu vlastnictví, copyright,  </w:t>
            </w:r>
          </w:p>
          <w:p w:rsidR="002C09F5" w:rsidRPr="00902A59" w:rsidRDefault="00486FF6">
            <w:pPr>
              <w:spacing w:after="0"/>
              <w:rPr>
                <w:rFonts w:eastAsia="Calibri" w:cstheme="minorHAnsi"/>
                <w:sz w:val="20"/>
              </w:rPr>
            </w:pPr>
            <w:r w:rsidRPr="00902A59">
              <w:rPr>
                <w:rFonts w:eastAsia="Calibri" w:cstheme="minorHAnsi"/>
                <w:sz w:val="20"/>
              </w:rPr>
              <w:t xml:space="preserve">   informační etika</w:t>
            </w:r>
          </w:p>
          <w:p w:rsidR="002C09F5" w:rsidRPr="00902A59" w:rsidRDefault="00486FF6">
            <w:pPr>
              <w:spacing w:after="0"/>
              <w:rPr>
                <w:rFonts w:eastAsia="Calibri" w:cstheme="minorHAnsi"/>
                <w:sz w:val="20"/>
              </w:rPr>
            </w:pPr>
            <w:r w:rsidRPr="00902A59">
              <w:rPr>
                <w:rFonts w:eastAsia="Calibri" w:cstheme="minorHAnsi"/>
                <w:sz w:val="20"/>
              </w:rPr>
              <w:t>- zpracování a editace získaných informací</w:t>
            </w:r>
          </w:p>
          <w:p w:rsidR="002C09F5" w:rsidRPr="00902A59" w:rsidRDefault="00486FF6">
            <w:pPr>
              <w:spacing w:after="0"/>
              <w:rPr>
                <w:rFonts w:eastAsia="Calibri" w:cstheme="minorHAnsi"/>
              </w:rPr>
            </w:pPr>
            <w:r w:rsidRPr="00902A59">
              <w:rPr>
                <w:rFonts w:eastAsia="Calibri" w:cstheme="minorHAnsi"/>
                <w:sz w:val="20"/>
              </w:rPr>
              <w:t>- vytvoření a úprava multimediální prezentace</w:t>
            </w:r>
          </w:p>
        </w:tc>
      </w:tr>
      <w:tr w:rsidR="002C09F5" w:rsidRPr="00902A59" w:rsidTr="00CA6433">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Interpretace vztahu mediálních sdělení a reality</w:t>
            </w:r>
          </w:p>
          <w:p w:rsidR="002C09F5" w:rsidRPr="00902A59" w:rsidRDefault="00486FF6">
            <w:pPr>
              <w:spacing w:after="0"/>
              <w:rPr>
                <w:rFonts w:eastAsia="Calibri" w:cstheme="minorHAnsi"/>
              </w:rPr>
            </w:pPr>
            <w:r w:rsidRPr="00902A59">
              <w:rPr>
                <w:rFonts w:eastAsia="Calibri" w:cstheme="minorHAnsi"/>
                <w:sz w:val="20"/>
              </w:rPr>
              <w:t xml:space="preserve">- reklama na internetu, její vliv, její umísťování na ploše </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CA6433" w:rsidRPr="00C146D0" w:rsidRDefault="00CA6433" w:rsidP="00CA6433">
      <w:pPr>
        <w:pStyle w:val="Nadpis3"/>
        <w:spacing w:before="100" w:beforeAutospacing="1"/>
        <w:rPr>
          <w:rFonts w:asciiTheme="minorHAnsi" w:eastAsia="Times New Roman" w:hAnsiTheme="minorHAnsi"/>
        </w:rPr>
      </w:pPr>
      <w:bookmarkStart w:id="104" w:name="_Toc206760509"/>
      <w:bookmarkStart w:id="105" w:name="_Toc206767062"/>
      <w:bookmarkStart w:id="106" w:name="_Toc206769729"/>
      <w:r w:rsidRPr="00C146D0">
        <w:rPr>
          <w:rFonts w:asciiTheme="minorHAnsi" w:hAnsiTheme="minorHAnsi"/>
        </w:rPr>
        <w:t>Kompetence k učení</w:t>
      </w:r>
      <w:bookmarkEnd w:id="104"/>
      <w:bookmarkEnd w:id="105"/>
      <w:bookmarkEnd w:id="106"/>
    </w:p>
    <w:p w:rsidR="00CA6433" w:rsidRPr="00C146D0" w:rsidRDefault="00CA6433" w:rsidP="00CB466F">
      <w:pPr>
        <w:pStyle w:val="Normlnweb"/>
        <w:numPr>
          <w:ilvl w:val="0"/>
          <w:numId w:val="738"/>
        </w:numPr>
        <w:spacing w:before="0" w:beforeAutospacing="0" w:after="0" w:afterAutospacing="0"/>
        <w:rPr>
          <w:rFonts w:asciiTheme="minorHAnsi" w:hAnsiTheme="minorHAnsi"/>
          <w:sz w:val="20"/>
          <w:szCs w:val="20"/>
        </w:rPr>
      </w:pPr>
      <w:r w:rsidRPr="00C146D0">
        <w:rPr>
          <w:rFonts w:asciiTheme="minorHAnsi" w:hAnsiTheme="minorHAnsi"/>
          <w:sz w:val="20"/>
          <w:szCs w:val="20"/>
        </w:rPr>
        <w:t>Žák samostatně vyhledává, třídí a vyhodnocuje informace z různých digitálních zdrojů.</w:t>
      </w:r>
    </w:p>
    <w:p w:rsidR="00CA6433" w:rsidRPr="00C146D0" w:rsidRDefault="00CA6433" w:rsidP="00CB466F">
      <w:pPr>
        <w:pStyle w:val="Normlnweb"/>
        <w:numPr>
          <w:ilvl w:val="0"/>
          <w:numId w:val="738"/>
        </w:numPr>
        <w:rPr>
          <w:rFonts w:asciiTheme="minorHAnsi" w:hAnsiTheme="minorHAnsi"/>
          <w:sz w:val="20"/>
          <w:szCs w:val="20"/>
        </w:rPr>
      </w:pPr>
      <w:r w:rsidRPr="00C146D0">
        <w:rPr>
          <w:rFonts w:asciiTheme="minorHAnsi" w:hAnsiTheme="minorHAnsi"/>
          <w:sz w:val="20"/>
          <w:szCs w:val="20"/>
        </w:rPr>
        <w:t>Využívá digitální technologie k efektivnímu učení, ukládání a organizaci informací.</w:t>
      </w:r>
    </w:p>
    <w:p w:rsidR="00CA6433" w:rsidRPr="00C146D0" w:rsidRDefault="00CA6433" w:rsidP="00CB466F">
      <w:pPr>
        <w:pStyle w:val="Normlnweb"/>
        <w:numPr>
          <w:ilvl w:val="0"/>
          <w:numId w:val="738"/>
        </w:numPr>
        <w:rPr>
          <w:rFonts w:asciiTheme="minorHAnsi" w:hAnsiTheme="minorHAnsi"/>
          <w:sz w:val="20"/>
          <w:szCs w:val="20"/>
        </w:rPr>
      </w:pPr>
      <w:r w:rsidRPr="00C146D0">
        <w:rPr>
          <w:rFonts w:asciiTheme="minorHAnsi" w:hAnsiTheme="minorHAnsi"/>
          <w:sz w:val="20"/>
          <w:szCs w:val="20"/>
        </w:rPr>
        <w:t>Reflektuje vlastní pokrok při řešení problémů v informatice, např. při práci s algoritmy a programy.</w:t>
      </w:r>
    </w:p>
    <w:p w:rsidR="00CA6433" w:rsidRPr="00C146D0" w:rsidRDefault="00CA6433" w:rsidP="00CA6433">
      <w:pPr>
        <w:pStyle w:val="Nadpis3"/>
        <w:rPr>
          <w:rFonts w:asciiTheme="minorHAnsi" w:hAnsiTheme="minorHAnsi"/>
        </w:rPr>
      </w:pPr>
      <w:bookmarkStart w:id="107" w:name="_Toc206760510"/>
      <w:bookmarkStart w:id="108" w:name="_Toc206767063"/>
      <w:bookmarkStart w:id="109" w:name="_Toc206769730"/>
      <w:r w:rsidRPr="00C146D0">
        <w:rPr>
          <w:rFonts w:asciiTheme="minorHAnsi" w:hAnsiTheme="minorHAnsi"/>
        </w:rPr>
        <w:t>Kompetence k řešení problémů</w:t>
      </w:r>
      <w:bookmarkEnd w:id="107"/>
      <w:bookmarkEnd w:id="108"/>
      <w:bookmarkEnd w:id="109"/>
    </w:p>
    <w:p w:rsidR="00CA6433" w:rsidRPr="00C146D0" w:rsidRDefault="00CA6433" w:rsidP="00CB466F">
      <w:pPr>
        <w:pStyle w:val="Normlnweb"/>
        <w:numPr>
          <w:ilvl w:val="0"/>
          <w:numId w:val="739"/>
        </w:numPr>
        <w:spacing w:before="0" w:beforeAutospacing="0" w:after="0" w:afterAutospacing="0"/>
        <w:rPr>
          <w:rFonts w:asciiTheme="minorHAnsi" w:hAnsiTheme="minorHAnsi"/>
          <w:sz w:val="20"/>
          <w:szCs w:val="20"/>
        </w:rPr>
      </w:pPr>
      <w:r w:rsidRPr="00C146D0">
        <w:rPr>
          <w:rFonts w:asciiTheme="minorHAnsi" w:hAnsiTheme="minorHAnsi"/>
          <w:sz w:val="20"/>
          <w:szCs w:val="20"/>
        </w:rPr>
        <w:t>Identifikuje problém v digitálním prostředí a navrhuje jeho řešení pomocí dostupných digitálních nástrojů.</w:t>
      </w:r>
    </w:p>
    <w:p w:rsidR="00CA6433" w:rsidRPr="00C146D0" w:rsidRDefault="00CA6433" w:rsidP="00CB466F">
      <w:pPr>
        <w:pStyle w:val="Normlnweb"/>
        <w:numPr>
          <w:ilvl w:val="0"/>
          <w:numId w:val="739"/>
        </w:numPr>
        <w:rPr>
          <w:rFonts w:asciiTheme="minorHAnsi" w:hAnsiTheme="minorHAnsi"/>
          <w:sz w:val="20"/>
          <w:szCs w:val="20"/>
        </w:rPr>
      </w:pPr>
      <w:r w:rsidRPr="00C146D0">
        <w:rPr>
          <w:rFonts w:asciiTheme="minorHAnsi" w:hAnsiTheme="minorHAnsi"/>
          <w:sz w:val="20"/>
          <w:szCs w:val="20"/>
        </w:rPr>
        <w:t>Využívá principy informatického myšlení (dekompozice, algoritmizace, vzory) k řešení reálných i simulačních úloh.</w:t>
      </w:r>
    </w:p>
    <w:p w:rsidR="00CA6433" w:rsidRPr="00C146D0" w:rsidRDefault="00CA6433" w:rsidP="00CB466F">
      <w:pPr>
        <w:pStyle w:val="Normlnweb"/>
        <w:numPr>
          <w:ilvl w:val="0"/>
          <w:numId w:val="739"/>
        </w:numPr>
        <w:rPr>
          <w:rFonts w:asciiTheme="minorHAnsi" w:hAnsiTheme="minorHAnsi"/>
          <w:sz w:val="20"/>
          <w:szCs w:val="20"/>
        </w:rPr>
      </w:pPr>
      <w:r w:rsidRPr="00C146D0">
        <w:rPr>
          <w:rFonts w:asciiTheme="minorHAnsi" w:hAnsiTheme="minorHAnsi"/>
          <w:sz w:val="20"/>
          <w:szCs w:val="20"/>
        </w:rPr>
        <w:t>Zkouší různé přístupy a strategie při programování a ladění kódu.</w:t>
      </w:r>
    </w:p>
    <w:p w:rsidR="00CA6433" w:rsidRPr="00C146D0" w:rsidRDefault="00CA6433" w:rsidP="00CA6433">
      <w:pPr>
        <w:pStyle w:val="Nadpis3"/>
        <w:rPr>
          <w:rFonts w:asciiTheme="minorHAnsi" w:hAnsiTheme="minorHAnsi"/>
        </w:rPr>
      </w:pPr>
      <w:bookmarkStart w:id="110" w:name="_Toc206760511"/>
      <w:bookmarkStart w:id="111" w:name="_Toc206767064"/>
      <w:bookmarkStart w:id="112" w:name="_Toc206769731"/>
      <w:r w:rsidRPr="00C146D0">
        <w:rPr>
          <w:rFonts w:asciiTheme="minorHAnsi" w:hAnsiTheme="minorHAnsi"/>
        </w:rPr>
        <w:t>Kompetence komunikativní</w:t>
      </w:r>
      <w:bookmarkEnd w:id="110"/>
      <w:bookmarkEnd w:id="111"/>
      <w:bookmarkEnd w:id="112"/>
    </w:p>
    <w:p w:rsidR="00CA6433" w:rsidRPr="00C146D0" w:rsidRDefault="00CA6433" w:rsidP="00CB466F">
      <w:pPr>
        <w:pStyle w:val="Normlnweb"/>
        <w:numPr>
          <w:ilvl w:val="0"/>
          <w:numId w:val="740"/>
        </w:numPr>
        <w:spacing w:before="0" w:beforeAutospacing="0" w:after="0" w:afterAutospacing="0"/>
        <w:rPr>
          <w:rFonts w:asciiTheme="minorHAnsi" w:hAnsiTheme="minorHAnsi"/>
          <w:sz w:val="20"/>
          <w:szCs w:val="20"/>
        </w:rPr>
      </w:pPr>
      <w:r w:rsidRPr="00C146D0">
        <w:rPr>
          <w:rFonts w:asciiTheme="minorHAnsi" w:hAnsiTheme="minorHAnsi"/>
          <w:sz w:val="20"/>
          <w:szCs w:val="20"/>
        </w:rPr>
        <w:t>Efektivně komunikuje prostřednictvím digitálních technologií (e-mail, školní platformy, prezentace).</w:t>
      </w:r>
    </w:p>
    <w:p w:rsidR="00CA6433" w:rsidRPr="00C146D0" w:rsidRDefault="00CA6433" w:rsidP="00CB466F">
      <w:pPr>
        <w:pStyle w:val="Normlnweb"/>
        <w:numPr>
          <w:ilvl w:val="0"/>
          <w:numId w:val="740"/>
        </w:numPr>
        <w:rPr>
          <w:rFonts w:asciiTheme="minorHAnsi" w:hAnsiTheme="minorHAnsi"/>
          <w:sz w:val="20"/>
          <w:szCs w:val="20"/>
        </w:rPr>
      </w:pPr>
      <w:r w:rsidRPr="00C146D0">
        <w:rPr>
          <w:rFonts w:asciiTheme="minorHAnsi" w:hAnsiTheme="minorHAnsi"/>
          <w:sz w:val="20"/>
          <w:szCs w:val="20"/>
        </w:rPr>
        <w:t>Vytváří a sdílí digitální obsah s ohledem na cílovou skupinu a účel.</w:t>
      </w:r>
    </w:p>
    <w:p w:rsidR="00CA6433" w:rsidRPr="00C146D0" w:rsidRDefault="00CA6433" w:rsidP="00CB466F">
      <w:pPr>
        <w:pStyle w:val="Normlnweb"/>
        <w:numPr>
          <w:ilvl w:val="0"/>
          <w:numId w:val="740"/>
        </w:numPr>
        <w:rPr>
          <w:rFonts w:asciiTheme="minorHAnsi" w:hAnsiTheme="minorHAnsi"/>
          <w:sz w:val="20"/>
          <w:szCs w:val="20"/>
        </w:rPr>
      </w:pPr>
      <w:r w:rsidRPr="00C146D0">
        <w:rPr>
          <w:rFonts w:asciiTheme="minorHAnsi" w:hAnsiTheme="minorHAnsi"/>
          <w:sz w:val="20"/>
          <w:szCs w:val="20"/>
        </w:rPr>
        <w:t>Vysvětluje svá rozhodnutí a postupy při tvorbě digitálních produktů.</w:t>
      </w:r>
    </w:p>
    <w:p w:rsidR="00CA6433" w:rsidRPr="00C146D0" w:rsidRDefault="00CA6433" w:rsidP="00CA6433">
      <w:pPr>
        <w:pStyle w:val="Nadpis3"/>
        <w:rPr>
          <w:rFonts w:asciiTheme="minorHAnsi" w:hAnsiTheme="minorHAnsi"/>
        </w:rPr>
      </w:pPr>
      <w:bookmarkStart w:id="113" w:name="_Toc206760512"/>
      <w:bookmarkStart w:id="114" w:name="_Toc206767065"/>
      <w:bookmarkStart w:id="115" w:name="_Toc206769732"/>
      <w:r w:rsidRPr="00C146D0">
        <w:rPr>
          <w:rFonts w:asciiTheme="minorHAnsi" w:hAnsiTheme="minorHAnsi"/>
        </w:rPr>
        <w:t>Kompetence sociální a personální</w:t>
      </w:r>
      <w:bookmarkEnd w:id="113"/>
      <w:bookmarkEnd w:id="114"/>
      <w:bookmarkEnd w:id="115"/>
    </w:p>
    <w:p w:rsidR="00CA6433" w:rsidRPr="00C146D0" w:rsidRDefault="00CA6433" w:rsidP="00CB466F">
      <w:pPr>
        <w:pStyle w:val="Normlnweb"/>
        <w:numPr>
          <w:ilvl w:val="0"/>
          <w:numId w:val="741"/>
        </w:numPr>
        <w:spacing w:before="0" w:beforeAutospacing="0" w:after="0" w:afterAutospacing="0"/>
        <w:rPr>
          <w:rFonts w:asciiTheme="minorHAnsi" w:hAnsiTheme="minorHAnsi"/>
          <w:sz w:val="20"/>
          <w:szCs w:val="20"/>
        </w:rPr>
      </w:pPr>
      <w:r w:rsidRPr="00C146D0">
        <w:rPr>
          <w:rFonts w:asciiTheme="minorHAnsi" w:hAnsiTheme="minorHAnsi"/>
          <w:sz w:val="20"/>
          <w:szCs w:val="20"/>
        </w:rPr>
        <w:t>Spolupracuje na skupinových informatických projektech; respektuje pravidla týmové práce a přispívá k dosažení společného cíle.</w:t>
      </w:r>
    </w:p>
    <w:p w:rsidR="00CA6433" w:rsidRPr="00C146D0" w:rsidRDefault="00CA6433" w:rsidP="00CB466F">
      <w:pPr>
        <w:pStyle w:val="Normlnweb"/>
        <w:numPr>
          <w:ilvl w:val="0"/>
          <w:numId w:val="741"/>
        </w:numPr>
        <w:rPr>
          <w:rFonts w:asciiTheme="minorHAnsi" w:hAnsiTheme="minorHAnsi"/>
          <w:sz w:val="20"/>
          <w:szCs w:val="20"/>
        </w:rPr>
      </w:pPr>
      <w:r w:rsidRPr="00C146D0">
        <w:rPr>
          <w:rFonts w:asciiTheme="minorHAnsi" w:hAnsiTheme="minorHAnsi"/>
          <w:sz w:val="20"/>
          <w:szCs w:val="20"/>
        </w:rPr>
        <w:t>Uvědomuje si svou roli při digitální komunikaci a dodržuje pravidla bezpečnosti a etiky.</w:t>
      </w:r>
    </w:p>
    <w:p w:rsidR="00CA6433" w:rsidRPr="00C146D0" w:rsidRDefault="00CA6433" w:rsidP="00CB466F">
      <w:pPr>
        <w:pStyle w:val="Normlnweb"/>
        <w:numPr>
          <w:ilvl w:val="0"/>
          <w:numId w:val="741"/>
        </w:numPr>
        <w:rPr>
          <w:rFonts w:asciiTheme="minorHAnsi" w:hAnsiTheme="minorHAnsi"/>
          <w:sz w:val="20"/>
          <w:szCs w:val="20"/>
        </w:rPr>
      </w:pPr>
      <w:r w:rsidRPr="00C146D0">
        <w:rPr>
          <w:rFonts w:asciiTheme="minorHAnsi" w:hAnsiTheme="minorHAnsi"/>
          <w:sz w:val="20"/>
          <w:szCs w:val="20"/>
        </w:rPr>
        <w:t>Přijímá zpětnou vazbu ke své práci a konstruktivně reaguje na práci ostatních.</w:t>
      </w:r>
    </w:p>
    <w:p w:rsidR="00CA6433" w:rsidRPr="00C146D0" w:rsidRDefault="00CA6433" w:rsidP="00CA6433">
      <w:pPr>
        <w:pStyle w:val="Nadpis3"/>
        <w:rPr>
          <w:rFonts w:asciiTheme="minorHAnsi" w:hAnsiTheme="minorHAnsi"/>
        </w:rPr>
      </w:pPr>
      <w:bookmarkStart w:id="116" w:name="_Toc206760513"/>
      <w:bookmarkStart w:id="117" w:name="_Toc206767066"/>
      <w:bookmarkStart w:id="118" w:name="_Toc206769733"/>
      <w:r w:rsidRPr="00C146D0">
        <w:rPr>
          <w:rFonts w:asciiTheme="minorHAnsi" w:hAnsiTheme="minorHAnsi"/>
        </w:rPr>
        <w:t>Kompetence občanské</w:t>
      </w:r>
      <w:bookmarkEnd w:id="116"/>
      <w:bookmarkEnd w:id="117"/>
      <w:bookmarkEnd w:id="118"/>
    </w:p>
    <w:p w:rsidR="00CA6433" w:rsidRPr="00C146D0" w:rsidRDefault="00CA6433" w:rsidP="00CB466F">
      <w:pPr>
        <w:pStyle w:val="Normlnweb"/>
        <w:numPr>
          <w:ilvl w:val="0"/>
          <w:numId w:val="742"/>
        </w:numPr>
        <w:spacing w:before="0" w:beforeAutospacing="0" w:after="0" w:afterAutospacing="0"/>
        <w:rPr>
          <w:rFonts w:asciiTheme="minorHAnsi" w:hAnsiTheme="minorHAnsi"/>
          <w:sz w:val="20"/>
          <w:szCs w:val="20"/>
        </w:rPr>
      </w:pPr>
      <w:r w:rsidRPr="00C146D0">
        <w:rPr>
          <w:rFonts w:asciiTheme="minorHAnsi" w:hAnsiTheme="minorHAnsi"/>
          <w:sz w:val="20"/>
          <w:szCs w:val="20"/>
        </w:rPr>
        <w:t>Chápe důležitost digitální bezpečnosti, soukromí a odpovědného chování na internetu.</w:t>
      </w:r>
    </w:p>
    <w:p w:rsidR="00CA6433" w:rsidRPr="00C146D0" w:rsidRDefault="00CA6433" w:rsidP="00CB466F">
      <w:pPr>
        <w:pStyle w:val="Normlnweb"/>
        <w:numPr>
          <w:ilvl w:val="0"/>
          <w:numId w:val="742"/>
        </w:numPr>
        <w:rPr>
          <w:rFonts w:asciiTheme="minorHAnsi" w:hAnsiTheme="minorHAnsi"/>
          <w:sz w:val="20"/>
          <w:szCs w:val="20"/>
        </w:rPr>
      </w:pPr>
      <w:r w:rsidRPr="00C146D0">
        <w:rPr>
          <w:rFonts w:asciiTheme="minorHAnsi" w:hAnsiTheme="minorHAnsi"/>
          <w:sz w:val="20"/>
          <w:szCs w:val="20"/>
        </w:rPr>
        <w:t>Zvažuje dopady využívání digitálních technologií na společnost a životní prostředí.</w:t>
      </w:r>
    </w:p>
    <w:p w:rsidR="00CA6433" w:rsidRPr="00C146D0" w:rsidRDefault="00CA6433" w:rsidP="00CB466F">
      <w:pPr>
        <w:pStyle w:val="Normlnweb"/>
        <w:numPr>
          <w:ilvl w:val="0"/>
          <w:numId w:val="742"/>
        </w:numPr>
        <w:rPr>
          <w:rFonts w:asciiTheme="minorHAnsi" w:hAnsiTheme="minorHAnsi"/>
          <w:sz w:val="20"/>
          <w:szCs w:val="20"/>
        </w:rPr>
      </w:pPr>
      <w:r w:rsidRPr="00C146D0">
        <w:rPr>
          <w:rFonts w:asciiTheme="minorHAnsi" w:hAnsiTheme="minorHAnsi"/>
          <w:sz w:val="20"/>
          <w:szCs w:val="20"/>
        </w:rPr>
        <w:t>Respektuje autorská práva a pravidla při práci s cizími digitálními materiály.</w:t>
      </w:r>
    </w:p>
    <w:p w:rsidR="00CA6433" w:rsidRPr="00C146D0" w:rsidRDefault="00CA6433" w:rsidP="00CA6433">
      <w:pPr>
        <w:pStyle w:val="Nadpis3"/>
        <w:rPr>
          <w:rFonts w:asciiTheme="minorHAnsi" w:hAnsiTheme="minorHAnsi"/>
        </w:rPr>
      </w:pPr>
      <w:bookmarkStart w:id="119" w:name="_Toc206760514"/>
      <w:bookmarkStart w:id="120" w:name="_Toc206767067"/>
      <w:bookmarkStart w:id="121" w:name="_Toc206769734"/>
      <w:r w:rsidRPr="00C146D0">
        <w:rPr>
          <w:rFonts w:asciiTheme="minorHAnsi" w:hAnsiTheme="minorHAnsi"/>
        </w:rPr>
        <w:lastRenderedPageBreak/>
        <w:t>Kompetence pracovní</w:t>
      </w:r>
      <w:bookmarkEnd w:id="119"/>
      <w:bookmarkEnd w:id="120"/>
      <w:bookmarkEnd w:id="121"/>
    </w:p>
    <w:p w:rsidR="00CA6433" w:rsidRPr="00C146D0" w:rsidRDefault="00CA6433" w:rsidP="00CB466F">
      <w:pPr>
        <w:pStyle w:val="Normlnweb"/>
        <w:numPr>
          <w:ilvl w:val="0"/>
          <w:numId w:val="743"/>
        </w:numPr>
        <w:spacing w:before="0" w:beforeAutospacing="0" w:after="0" w:afterAutospacing="0"/>
        <w:rPr>
          <w:rFonts w:asciiTheme="minorHAnsi" w:hAnsiTheme="minorHAnsi"/>
          <w:sz w:val="20"/>
          <w:szCs w:val="20"/>
        </w:rPr>
      </w:pPr>
      <w:r w:rsidRPr="00C146D0">
        <w:rPr>
          <w:rFonts w:asciiTheme="minorHAnsi" w:hAnsiTheme="minorHAnsi"/>
          <w:sz w:val="20"/>
          <w:szCs w:val="20"/>
        </w:rPr>
        <w:t>Efektivně využívá digitální technologie při přípravě, zpracování a prezentaci úkolů.</w:t>
      </w:r>
    </w:p>
    <w:p w:rsidR="00CA6433" w:rsidRPr="00C146D0" w:rsidRDefault="00CA6433" w:rsidP="00CB466F">
      <w:pPr>
        <w:pStyle w:val="Normlnweb"/>
        <w:numPr>
          <w:ilvl w:val="0"/>
          <w:numId w:val="743"/>
        </w:numPr>
        <w:rPr>
          <w:rFonts w:asciiTheme="minorHAnsi" w:hAnsiTheme="minorHAnsi"/>
          <w:sz w:val="20"/>
          <w:szCs w:val="20"/>
        </w:rPr>
      </w:pPr>
      <w:r w:rsidRPr="00C146D0">
        <w:rPr>
          <w:rFonts w:asciiTheme="minorHAnsi" w:hAnsiTheme="minorHAnsi"/>
          <w:sz w:val="20"/>
          <w:szCs w:val="20"/>
        </w:rPr>
        <w:t>Plánuje a organizuje práci na delších informatických projektech.</w:t>
      </w:r>
    </w:p>
    <w:p w:rsidR="00CA6433" w:rsidRPr="00C146D0" w:rsidRDefault="00CA6433" w:rsidP="00CB466F">
      <w:pPr>
        <w:pStyle w:val="Normlnweb"/>
        <w:numPr>
          <w:ilvl w:val="0"/>
          <w:numId w:val="743"/>
        </w:numPr>
        <w:rPr>
          <w:rFonts w:asciiTheme="minorHAnsi" w:hAnsiTheme="minorHAnsi"/>
          <w:sz w:val="20"/>
          <w:szCs w:val="20"/>
        </w:rPr>
      </w:pPr>
      <w:r w:rsidRPr="00C146D0">
        <w:rPr>
          <w:rFonts w:asciiTheme="minorHAnsi" w:hAnsiTheme="minorHAnsi"/>
          <w:sz w:val="20"/>
          <w:szCs w:val="20"/>
        </w:rPr>
        <w:t>Uplatňuje digitální nástroje k podpoře vlastních nápadů a jejich realizace.</w:t>
      </w:r>
    </w:p>
    <w:p w:rsidR="00CA6433" w:rsidRPr="00C146D0" w:rsidRDefault="00CA6433" w:rsidP="00CA6433">
      <w:pPr>
        <w:pStyle w:val="Nadpis3"/>
        <w:rPr>
          <w:rFonts w:asciiTheme="minorHAnsi" w:eastAsia="Times New Roman" w:hAnsiTheme="minorHAnsi"/>
        </w:rPr>
      </w:pPr>
      <w:bookmarkStart w:id="122" w:name="_Toc206760515"/>
      <w:bookmarkStart w:id="123" w:name="_Toc206767068"/>
      <w:bookmarkStart w:id="124" w:name="_Toc206769735"/>
      <w:r w:rsidRPr="00C146D0">
        <w:rPr>
          <w:rFonts w:asciiTheme="minorHAnsi" w:hAnsiTheme="minorHAnsi"/>
        </w:rPr>
        <w:t>Kompetence digitální</w:t>
      </w:r>
      <w:bookmarkEnd w:id="122"/>
      <w:bookmarkEnd w:id="123"/>
      <w:bookmarkEnd w:id="124"/>
    </w:p>
    <w:p w:rsidR="00CA6433" w:rsidRPr="00C146D0" w:rsidRDefault="00CA6433" w:rsidP="00CB466F">
      <w:pPr>
        <w:pStyle w:val="Normlnweb"/>
        <w:numPr>
          <w:ilvl w:val="0"/>
          <w:numId w:val="744"/>
        </w:numPr>
        <w:spacing w:before="0" w:beforeAutospacing="0" w:after="0" w:afterAutospacing="0"/>
        <w:rPr>
          <w:rFonts w:asciiTheme="minorHAnsi" w:hAnsiTheme="minorHAnsi"/>
          <w:sz w:val="20"/>
          <w:szCs w:val="20"/>
        </w:rPr>
      </w:pPr>
      <w:r w:rsidRPr="00C146D0">
        <w:rPr>
          <w:rFonts w:asciiTheme="minorHAnsi" w:hAnsiTheme="minorHAnsi"/>
          <w:sz w:val="20"/>
          <w:szCs w:val="20"/>
        </w:rPr>
        <w:t>Žák bezpečně, samostatně a efektivně využívá digitální technologie k učení, komunikaci, spolupráci a tvorbě.</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Kriticky vyhodnocuje informace z digitálních zdrojů a ověřuje jejich pravdivost a relevanci.</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Využívá digitální nástroje k řešení problémů, automatizaci činností a tvorbě digitálního obsahu.</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Chová se odpovědně a eticky v digitálním prostředí – chrání své osobní údaje, respektuje soukromí druhých a dodržuje autorská práva.</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Vnímá rizika online prostředí a uplatňuje zásady digitální bezpečnosti.</w:t>
      </w:r>
    </w:p>
    <w:p w:rsidR="00CA6433" w:rsidRPr="00C146D0" w:rsidRDefault="00CA6433" w:rsidP="00CB466F">
      <w:pPr>
        <w:pStyle w:val="Normlnweb"/>
        <w:numPr>
          <w:ilvl w:val="0"/>
          <w:numId w:val="744"/>
        </w:numPr>
        <w:rPr>
          <w:rFonts w:asciiTheme="minorHAnsi" w:hAnsiTheme="minorHAnsi"/>
          <w:sz w:val="20"/>
          <w:szCs w:val="20"/>
        </w:rPr>
      </w:pPr>
      <w:r w:rsidRPr="00C146D0">
        <w:rPr>
          <w:rFonts w:asciiTheme="minorHAnsi" w:hAnsiTheme="minorHAnsi"/>
          <w:sz w:val="20"/>
          <w:szCs w:val="20"/>
        </w:rPr>
        <w:t>Reflektuje vliv digitálních technologií na sebe, své okolí a společnost, včetně dopadů na duševní zdraví a životní prostředí.</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CA6433" w:rsidRPr="00902A59" w:rsidRDefault="00CA6433" w:rsidP="00CA6433">
      <w:pPr>
        <w:keepNext/>
        <w:spacing w:before="200" w:after="0"/>
        <w:rPr>
          <w:rFonts w:eastAsia="Cambria" w:cstheme="minorHAnsi"/>
          <w:color w:val="243F60"/>
        </w:rPr>
      </w:pPr>
      <w:r>
        <w:rPr>
          <w:rFonts w:eastAsia="Cambria" w:cstheme="minorHAnsi"/>
          <w:color w:val="243F60"/>
        </w:rPr>
        <w:t>Programování - projekty</w:t>
      </w:r>
    </w:p>
    <w:tbl>
      <w:tblPr>
        <w:tblW w:w="0" w:type="auto"/>
        <w:tblInd w:w="36" w:type="dxa"/>
        <w:tblCellMar>
          <w:left w:w="10" w:type="dxa"/>
          <w:right w:w="10" w:type="dxa"/>
        </w:tblCellMar>
        <w:tblLook w:val="0000" w:firstRow="0" w:lastRow="0" w:firstColumn="0" w:lastColumn="0" w:noHBand="0" w:noVBand="0"/>
      </w:tblPr>
      <w:tblGrid>
        <w:gridCol w:w="2988"/>
        <w:gridCol w:w="1530"/>
        <w:gridCol w:w="1525"/>
        <w:gridCol w:w="2977"/>
      </w:tblGrid>
      <w:tr w:rsidR="00CA6433" w:rsidRPr="00902A59" w:rsidTr="00423604">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C469BC">
              <w:rPr>
                <w:rFonts w:ascii="Calibri" w:eastAsiaTheme="minorHAnsi" w:hAnsi="Calibri" w:cs="Calibri"/>
                <w:sz w:val="20"/>
                <w:szCs w:val="20"/>
                <w:lang w:eastAsia="en-US"/>
              </w:rPr>
              <w:t>řeší problémy sestavením algoritmu</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C469BC">
              <w:rPr>
                <w:rFonts w:ascii="Calibri" w:eastAsiaTheme="minorHAnsi" w:hAnsi="Calibri" w:cs="Calibri"/>
                <w:sz w:val="20"/>
                <w:szCs w:val="20"/>
                <w:lang w:eastAsia="en-US"/>
              </w:rPr>
              <w:t>v blokově orientovaném programovacím jazyce</w:t>
            </w:r>
            <w:r>
              <w:rPr>
                <w:rFonts w:ascii="Calibri" w:eastAsiaTheme="minorHAnsi" w:hAnsi="Calibri" w:cs="Calibri"/>
                <w:sz w:val="20"/>
                <w:szCs w:val="20"/>
                <w:lang w:eastAsia="en-US"/>
              </w:rPr>
              <w:t xml:space="preserve"> </w:t>
            </w:r>
            <w:r w:rsidRPr="00C469BC">
              <w:rPr>
                <w:rFonts w:ascii="Calibri" w:eastAsiaTheme="minorHAnsi" w:hAnsi="Calibri" w:cs="Calibri"/>
                <w:sz w:val="20"/>
                <w:szCs w:val="20"/>
                <w:lang w:eastAsia="en-US"/>
              </w:rPr>
              <w:t>sestaví přehledný program k vyřešení problému</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ověří správnost programu, najde a opraví v</w:t>
            </w:r>
            <w:r>
              <w:rPr>
                <w:rFonts w:ascii="Calibri" w:eastAsiaTheme="minorHAnsi" w:hAnsi="Calibri" w:cs="Calibri"/>
                <w:sz w:val="20"/>
                <w:szCs w:val="20"/>
                <w:lang w:eastAsia="en-US"/>
              </w:rPr>
              <w:t> </w:t>
            </w:r>
            <w:r w:rsidRPr="00E2052B">
              <w:rPr>
                <w:rFonts w:ascii="Calibri" w:eastAsiaTheme="minorHAnsi" w:hAnsi="Calibri" w:cs="Calibri"/>
                <w:sz w:val="20"/>
                <w:szCs w:val="20"/>
                <w:lang w:eastAsia="en-US"/>
              </w:rPr>
              <w:t>něm</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chyby</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diskutuje různé programy pro řešení problému</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vybere z více možností vhodný program pro</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řešený problém a svůj výběr zdůvodní</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řeší problém jeho rozdělením na části pomocí</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vlastních bloků</w:t>
            </w:r>
          </w:p>
          <w:p w:rsidR="00CA6433"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hotový program upraví pro řešení příbuzného</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problému</w:t>
            </w:r>
          </w:p>
          <w:p w:rsidR="00CA6433" w:rsidRPr="00E2052B" w:rsidRDefault="00CA6433" w:rsidP="00CB466F">
            <w:pPr>
              <w:pStyle w:val="Odstavecseseznamem"/>
              <w:numPr>
                <w:ilvl w:val="0"/>
                <w:numId w:val="745"/>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zvažuje přístupnost vytvořeného programu</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různým skupinám uživatelů a dopady na ně</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Programovací projekt a plán jeho realizace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Popsání problému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Testování, odladění, odstranění chyb</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Pohyb v souřadnicích</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Ovládání myší, posílání zpráv</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Vytváření proměnné, seznamu, hodnoty prvků seznamu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Nástroje zvuku, úpravy seznamu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Import a editace kostýmů, podmínky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Návrh postupu, klonování.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Animace kostýmů postav, události</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Analýza a návrh hry, střídání pozadí, proměnné</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Výrazy s proměnnou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Tvorba hry s ovládáním, více seznamů</w:t>
            </w:r>
          </w:p>
          <w:p w:rsidR="00CA6433" w:rsidRPr="00902A59" w:rsidRDefault="00CA6433" w:rsidP="00423604">
            <w:pPr>
              <w:spacing w:after="0"/>
              <w:rPr>
                <w:rFonts w:eastAsia="Calibri" w:cstheme="minorHAnsi"/>
              </w:rPr>
            </w:pPr>
            <w:r>
              <w:rPr>
                <w:rFonts w:ascii="Calibri" w:eastAsiaTheme="minorHAnsi" w:hAnsi="Calibri" w:cs="Calibri"/>
                <w:sz w:val="20"/>
                <w:szCs w:val="20"/>
                <w:lang w:eastAsia="en-US"/>
              </w:rPr>
              <w:t>Tvorba hry, příkazy hudby, proměnné a seznamy</w:t>
            </w:r>
          </w:p>
        </w:tc>
      </w:tr>
      <w:tr w:rsidR="002C09F5" w:rsidRPr="00902A59" w:rsidTr="00CA6433">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i s tabulkovými editory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uplatňuje základní estetická a typografická pravidla pro práci s textem, tabulkou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podpůrných programů umí vytvořit internetovou stránku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vhodně zvoleného programu umí vyvěsit zhotovené internetové stránky na internetu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provádí úpravy na vyvěšených www. </w:t>
            </w:r>
            <w:proofErr w:type="gramStart"/>
            <w:r w:rsidRPr="00902A59">
              <w:rPr>
                <w:rFonts w:eastAsia="Calibri" w:cstheme="minorHAnsi"/>
                <w:sz w:val="20"/>
              </w:rPr>
              <w:t>Stránkách</w:t>
            </w:r>
            <w:proofErr w:type="gramEnd"/>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vyhledává potřebné informace na internetu; dodržuje pravidla zacházení s výpočetní technikou; osvojí si základy elektronické komunikace </w:t>
            </w:r>
          </w:p>
          <w:p w:rsidR="002C09F5" w:rsidRPr="00902A59" w:rsidRDefault="002C09F5">
            <w:pPr>
              <w:spacing w:after="0"/>
              <w:rPr>
                <w:rFonts w:eastAsia="Calibri" w:cstheme="minorHAnsi"/>
              </w:rPr>
            </w:pP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prezentace informací webové stránky</w:t>
            </w:r>
          </w:p>
          <w:p w:rsidR="002C09F5" w:rsidRPr="00902A59" w:rsidRDefault="00486FF6">
            <w:pPr>
              <w:spacing w:after="0"/>
              <w:rPr>
                <w:rFonts w:eastAsia="Calibri" w:cstheme="minorHAnsi"/>
                <w:sz w:val="20"/>
              </w:rPr>
            </w:pPr>
            <w:r w:rsidRPr="00902A59">
              <w:rPr>
                <w:rFonts w:eastAsia="Calibri" w:cstheme="minorHAnsi"/>
                <w:sz w:val="20"/>
              </w:rPr>
              <w:t xml:space="preserve">- prezentace informací PowerPoint </w:t>
            </w:r>
            <w:r w:rsidRPr="00902A59">
              <w:rPr>
                <w:rFonts w:eastAsia="Calibri" w:cstheme="minorHAnsi"/>
                <w:sz w:val="20"/>
              </w:rPr>
              <w:br/>
              <w:t xml:space="preserve">- tvorba vlastní prezentace </w:t>
            </w:r>
            <w:r w:rsidRPr="00902A59">
              <w:rPr>
                <w:rFonts w:eastAsia="Calibri" w:cstheme="minorHAnsi"/>
                <w:sz w:val="20"/>
              </w:rPr>
              <w:br/>
              <w:t xml:space="preserve">- tvorba vlastní internetové stránky s využitím jazyka </w:t>
            </w:r>
          </w:p>
          <w:p w:rsidR="002C09F5" w:rsidRPr="00902A59" w:rsidRDefault="00486FF6">
            <w:pPr>
              <w:spacing w:after="0"/>
              <w:rPr>
                <w:rFonts w:eastAsia="Calibri" w:cstheme="minorHAnsi"/>
                <w:sz w:val="20"/>
              </w:rPr>
            </w:pPr>
            <w:r w:rsidRPr="00902A59">
              <w:rPr>
                <w:rFonts w:eastAsia="Calibri" w:cstheme="minorHAnsi"/>
                <w:sz w:val="20"/>
              </w:rPr>
              <w:t xml:space="preserve">   html </w:t>
            </w:r>
            <w:r w:rsidRPr="00902A59">
              <w:rPr>
                <w:rFonts w:eastAsia="Calibri" w:cstheme="minorHAnsi"/>
                <w:sz w:val="20"/>
              </w:rPr>
              <w:br/>
              <w:t xml:space="preserve">- tvorba vlastní internetové stránky pomocí </w:t>
            </w:r>
          </w:p>
          <w:p w:rsidR="002C09F5" w:rsidRPr="00902A59" w:rsidRDefault="00486FF6">
            <w:pPr>
              <w:spacing w:after="0"/>
              <w:rPr>
                <w:rFonts w:eastAsia="Calibri" w:cstheme="minorHAnsi"/>
                <w:sz w:val="20"/>
              </w:rPr>
            </w:pPr>
            <w:r w:rsidRPr="00902A59">
              <w:rPr>
                <w:rFonts w:eastAsia="Calibri" w:cstheme="minorHAnsi"/>
                <w:sz w:val="20"/>
              </w:rPr>
              <w:t xml:space="preserve">   podpůrných programů ( </w:t>
            </w:r>
            <w:proofErr w:type="gramStart"/>
            <w:r w:rsidRPr="00902A59">
              <w:rPr>
                <w:rFonts w:eastAsia="Calibri" w:cstheme="minorHAnsi"/>
                <w:sz w:val="20"/>
              </w:rPr>
              <w:t>tč. např.</w:t>
            </w:r>
            <w:proofErr w:type="gramEnd"/>
            <w:r w:rsidRPr="00902A59">
              <w:rPr>
                <w:rFonts w:eastAsia="Calibri" w:cstheme="minorHAnsi"/>
                <w:sz w:val="20"/>
              </w:rPr>
              <w:t xml:space="preserve"> Microsoft Office  </w:t>
            </w:r>
          </w:p>
          <w:p w:rsidR="002C09F5" w:rsidRPr="00902A59" w:rsidRDefault="00486FF6">
            <w:pPr>
              <w:spacing w:after="0"/>
              <w:rPr>
                <w:rFonts w:eastAsia="Calibri" w:cstheme="minorHAnsi"/>
                <w:sz w:val="20"/>
              </w:rPr>
            </w:pPr>
            <w:r w:rsidRPr="00902A59">
              <w:rPr>
                <w:rFonts w:eastAsia="Calibri" w:cstheme="minorHAnsi"/>
                <w:sz w:val="20"/>
              </w:rPr>
              <w:t xml:space="preserve">   FrontPage2003) </w:t>
            </w:r>
            <w:r w:rsidRPr="00902A59">
              <w:rPr>
                <w:rFonts w:eastAsia="Calibri" w:cstheme="minorHAnsi"/>
                <w:sz w:val="20"/>
              </w:rPr>
              <w:br/>
              <w:t xml:space="preserve">- ochrana práv k duševnímu vlastnictví, copyright, </w:t>
            </w:r>
          </w:p>
          <w:p w:rsidR="002C09F5" w:rsidRPr="00902A59" w:rsidRDefault="00486FF6">
            <w:pPr>
              <w:spacing w:after="0"/>
              <w:rPr>
                <w:rFonts w:eastAsia="Calibri" w:cstheme="minorHAnsi"/>
                <w:sz w:val="20"/>
              </w:rPr>
            </w:pPr>
            <w:r w:rsidRPr="00902A59">
              <w:rPr>
                <w:rFonts w:eastAsia="Calibri" w:cstheme="minorHAnsi"/>
                <w:sz w:val="20"/>
              </w:rPr>
              <w:lastRenderedPageBreak/>
              <w:t xml:space="preserve">   informační etika</w:t>
            </w:r>
          </w:p>
          <w:p w:rsidR="002C09F5" w:rsidRPr="00902A59" w:rsidRDefault="00486FF6">
            <w:pPr>
              <w:spacing w:after="0"/>
              <w:rPr>
                <w:rFonts w:eastAsia="Calibri" w:cstheme="minorHAnsi"/>
                <w:sz w:val="20"/>
              </w:rPr>
            </w:pPr>
            <w:r w:rsidRPr="00902A59">
              <w:rPr>
                <w:rFonts w:eastAsia="Calibri" w:cstheme="minorHAnsi"/>
                <w:sz w:val="20"/>
              </w:rPr>
              <w:t>- vyhledávání, porovnávání mezi zdroji a vyhodnocení získaných informací na internetu</w:t>
            </w:r>
          </w:p>
          <w:p w:rsidR="002C09F5" w:rsidRPr="00902A59" w:rsidRDefault="00486FF6">
            <w:pPr>
              <w:spacing w:after="0"/>
              <w:rPr>
                <w:rFonts w:eastAsia="Calibri" w:cstheme="minorHAnsi"/>
                <w:sz w:val="20"/>
              </w:rPr>
            </w:pPr>
            <w:r w:rsidRPr="00902A59">
              <w:rPr>
                <w:rFonts w:eastAsia="Calibri" w:cstheme="minorHAnsi"/>
                <w:sz w:val="20"/>
              </w:rPr>
              <w:t>- ochrana a důvěryhodnost osobních dat</w:t>
            </w:r>
          </w:p>
          <w:p w:rsidR="002C09F5" w:rsidRPr="00902A59" w:rsidRDefault="00486FF6">
            <w:pPr>
              <w:spacing w:after="0"/>
              <w:rPr>
                <w:rFonts w:eastAsia="Calibri" w:cstheme="minorHAnsi"/>
              </w:rPr>
            </w:pPr>
            <w:r w:rsidRPr="00902A59">
              <w:rPr>
                <w:rFonts w:eastAsia="Calibri" w:cstheme="minorHAnsi"/>
                <w:sz w:val="20"/>
              </w:rPr>
              <w:t xml:space="preserve">- historie www, síť </w:t>
            </w:r>
          </w:p>
        </w:tc>
      </w:tr>
      <w:tr w:rsidR="002C09F5" w:rsidRPr="00902A59" w:rsidTr="00CA6433">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CA6433">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Výtvarné vyjadřování a zobrazování skutečnosti</w:t>
            </w:r>
          </w:p>
        </w:tc>
      </w:tr>
    </w:tbl>
    <w:p w:rsidR="00CA6433" w:rsidRPr="00902A59" w:rsidRDefault="00CA6433" w:rsidP="00CA6433">
      <w:pPr>
        <w:keepNext/>
        <w:spacing w:before="200" w:after="0"/>
        <w:rPr>
          <w:rFonts w:eastAsia="Cambria" w:cstheme="minorHAnsi"/>
          <w:color w:val="243F60"/>
        </w:rPr>
      </w:pPr>
      <w:r>
        <w:rPr>
          <w:rFonts w:eastAsia="Cambria" w:cstheme="minorHAnsi"/>
          <w:color w:val="243F60"/>
        </w:rPr>
        <w:t>Digitální technologie</w:t>
      </w:r>
    </w:p>
    <w:tbl>
      <w:tblPr>
        <w:tblW w:w="0" w:type="auto"/>
        <w:tblInd w:w="36" w:type="dxa"/>
        <w:tblCellMar>
          <w:left w:w="10" w:type="dxa"/>
          <w:right w:w="10" w:type="dxa"/>
        </w:tblCellMar>
        <w:tblLook w:val="0000" w:firstRow="0" w:lastRow="0" w:firstColumn="0" w:lastColumn="0" w:noHBand="0" w:noVBand="0"/>
      </w:tblPr>
      <w:tblGrid>
        <w:gridCol w:w="4511"/>
        <w:gridCol w:w="7"/>
        <w:gridCol w:w="4502"/>
      </w:tblGrid>
      <w:tr w:rsidR="00CA6433" w:rsidRPr="00902A59" w:rsidTr="00423604">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Očekávané výstupy</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902A59" w:rsidRDefault="00CA6433" w:rsidP="00423604">
            <w:pPr>
              <w:spacing w:after="240" w:line="240" w:lineRule="auto"/>
              <w:jc w:val="center"/>
              <w:rPr>
                <w:rFonts w:cstheme="minorHAnsi"/>
              </w:rPr>
            </w:pPr>
            <w:r w:rsidRPr="00902A59">
              <w:rPr>
                <w:rFonts w:eastAsia="Times New Roman" w:cstheme="minorHAnsi"/>
                <w:b/>
                <w:sz w:val="24"/>
              </w:rPr>
              <w:t>Učivo</w:t>
            </w:r>
          </w:p>
        </w:tc>
      </w:tr>
      <w:tr w:rsidR="00CA6433" w:rsidRPr="00902A59" w:rsidTr="00423604">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pojmenuje části počítače a popíše, jak spolu</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souvisí</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vysvětlí rozdíl mezi programovým a technickým</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vybavením</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diskutuje o funkcích operačního systému a popíše</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 xml:space="preserve">stejné </w:t>
            </w:r>
            <w:r>
              <w:rPr>
                <w:rFonts w:ascii="Calibri" w:eastAsiaTheme="minorHAnsi" w:hAnsi="Calibri" w:cs="Calibri"/>
                <w:sz w:val="20"/>
                <w:szCs w:val="20"/>
                <w:lang w:eastAsia="en-US"/>
              </w:rPr>
              <w:t>a odlišné prvky některých z nich</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na příkladu ukáže, jaký význam má komprese dat</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popíše, jak fungují vybrané technologie z okolí,</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které považuje za inovativní</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na schematickém modelu popíše princip zasílání</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dat po počítačové síti</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vysvětlí vrstevníkovi, jak fungují některé služby</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internetu</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diskutuje o cílech a metodách hackerů</w:t>
            </w:r>
          </w:p>
          <w:p w:rsidR="00CA6433"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vytvoří myšlenkovou mapu prvků zabezpečení</w:t>
            </w:r>
            <w:r>
              <w:rPr>
                <w:rFonts w:ascii="Calibri" w:eastAsiaTheme="minorHAnsi" w:hAnsi="Calibri" w:cs="Calibri"/>
                <w:sz w:val="20"/>
                <w:szCs w:val="20"/>
                <w:lang w:eastAsia="en-US"/>
              </w:rPr>
              <w:t xml:space="preserve"> </w:t>
            </w:r>
            <w:r w:rsidRPr="00E2052B">
              <w:rPr>
                <w:rFonts w:ascii="Calibri" w:eastAsiaTheme="minorHAnsi" w:hAnsi="Calibri" w:cs="Calibri"/>
                <w:sz w:val="20"/>
                <w:szCs w:val="20"/>
                <w:lang w:eastAsia="en-US"/>
              </w:rPr>
              <w:t>počítače a dat</w:t>
            </w:r>
          </w:p>
          <w:p w:rsidR="00CA6433" w:rsidRPr="00E2052B" w:rsidRDefault="00CA6433" w:rsidP="00CB466F">
            <w:pPr>
              <w:pStyle w:val="Odstavecseseznamem"/>
              <w:numPr>
                <w:ilvl w:val="0"/>
                <w:numId w:val="746"/>
              </w:numPr>
              <w:autoSpaceDE w:val="0"/>
              <w:autoSpaceDN w:val="0"/>
              <w:adjustRightInd w:val="0"/>
              <w:spacing w:after="0" w:line="240" w:lineRule="auto"/>
              <w:ind w:left="349"/>
              <w:rPr>
                <w:rFonts w:ascii="Calibri" w:eastAsiaTheme="minorHAnsi" w:hAnsi="Calibri" w:cs="Calibri"/>
                <w:sz w:val="20"/>
                <w:szCs w:val="20"/>
                <w:lang w:eastAsia="en-US"/>
              </w:rPr>
            </w:pPr>
            <w:r w:rsidRPr="00E2052B">
              <w:rPr>
                <w:rFonts w:ascii="Calibri" w:eastAsiaTheme="minorHAnsi" w:hAnsi="Calibri" w:cs="Calibri"/>
                <w:sz w:val="20"/>
                <w:szCs w:val="20"/>
                <w:lang w:eastAsia="en-US"/>
              </w:rPr>
              <w:t>diskutuje, čím vším vytváří svou digitální stopu</w:t>
            </w:r>
            <w:r w:rsidRPr="00E2052B">
              <w:rPr>
                <w:rFonts w:eastAsia="Calibri" w:cstheme="minorHAnsi"/>
                <w:color w:val="000000"/>
                <w:sz w:val="20"/>
              </w:rPr>
              <w:t xml:space="preserve"> </w:t>
            </w:r>
          </w:p>
        </w:tc>
        <w:tc>
          <w:tcPr>
            <w:tcW w:w="450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A6433" w:rsidRPr="00E2052B" w:rsidRDefault="00CA6433" w:rsidP="00423604">
            <w:pPr>
              <w:autoSpaceDE w:val="0"/>
              <w:autoSpaceDN w:val="0"/>
              <w:adjustRightInd w:val="0"/>
              <w:spacing w:after="0" w:line="240" w:lineRule="auto"/>
              <w:rPr>
                <w:rFonts w:ascii="Calibri" w:eastAsiaTheme="minorHAnsi" w:hAnsi="Calibri" w:cs="Calibri"/>
                <w:sz w:val="20"/>
                <w:szCs w:val="20"/>
                <w:u w:val="single"/>
                <w:lang w:eastAsia="en-US"/>
              </w:rPr>
            </w:pPr>
            <w:r w:rsidRPr="00E2052B">
              <w:rPr>
                <w:rFonts w:ascii="Calibri" w:eastAsiaTheme="minorHAnsi" w:hAnsi="Calibri" w:cs="Calibri"/>
                <w:sz w:val="20"/>
                <w:szCs w:val="20"/>
                <w:u w:val="single"/>
                <w:lang w:eastAsia="en-US"/>
              </w:rPr>
              <w:t>Digitální technologie</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Složení současného počítače a principy fungování jeho</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součástí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Operační systémy: funkce, typy, typické využití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Komprese a formáty souborů</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Fungování nových technologií kolem mě (např. smart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technologie, virtuální realita, internet věcí, umělá inteligence) (hardware a software: pojmy hardware a software, součásti počítače a principy jejich solečného fungování; operační systémy, formáty souborů, správa souborů - práce se složkami)</w:t>
            </w:r>
          </w:p>
          <w:p w:rsidR="00CA6433" w:rsidRPr="00E2052B" w:rsidRDefault="00CA6433" w:rsidP="00423604">
            <w:pPr>
              <w:autoSpaceDE w:val="0"/>
              <w:autoSpaceDN w:val="0"/>
              <w:adjustRightInd w:val="0"/>
              <w:spacing w:after="0" w:line="240" w:lineRule="auto"/>
              <w:rPr>
                <w:rFonts w:ascii="Calibri" w:eastAsiaTheme="minorHAnsi" w:hAnsi="Calibri" w:cs="Calibri"/>
                <w:sz w:val="20"/>
                <w:szCs w:val="20"/>
                <w:u w:val="single"/>
                <w:lang w:eastAsia="en-US"/>
              </w:rPr>
            </w:pPr>
            <w:r w:rsidRPr="00E2052B">
              <w:rPr>
                <w:rFonts w:ascii="Calibri" w:eastAsiaTheme="minorHAnsi" w:hAnsi="Calibri" w:cs="Calibri"/>
                <w:sz w:val="20"/>
                <w:szCs w:val="20"/>
                <w:u w:val="single"/>
                <w:lang w:eastAsia="en-US"/>
              </w:rPr>
              <w:t>Sítě</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Typy, služby a význam počítačových sítí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Fungování sítě: klient, server, switch, paketový přenos dat, IP adresa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Struktura a principy Internetu, datacentra, cloud</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Web: fungování webu, webová stránka, webový server, prohlížeč, odkaz/URL</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Princip cloudové aplikace (např. e mail, e-shop,</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streamování)</w:t>
            </w:r>
          </w:p>
          <w:p w:rsidR="00CA6433" w:rsidRPr="00E2052B" w:rsidRDefault="00CA6433" w:rsidP="00423604">
            <w:pPr>
              <w:autoSpaceDE w:val="0"/>
              <w:autoSpaceDN w:val="0"/>
              <w:adjustRightInd w:val="0"/>
              <w:spacing w:after="0" w:line="240" w:lineRule="auto"/>
              <w:rPr>
                <w:rFonts w:ascii="Calibri" w:eastAsiaTheme="minorHAnsi" w:hAnsi="Calibri" w:cs="Calibri"/>
                <w:sz w:val="20"/>
                <w:szCs w:val="20"/>
                <w:u w:val="single"/>
                <w:lang w:eastAsia="en-US"/>
              </w:rPr>
            </w:pPr>
            <w:r w:rsidRPr="00E2052B">
              <w:rPr>
                <w:rFonts w:ascii="Calibri" w:eastAsiaTheme="minorHAnsi" w:hAnsi="Calibri" w:cs="Calibri"/>
                <w:sz w:val="20"/>
                <w:szCs w:val="20"/>
                <w:u w:val="single"/>
                <w:lang w:eastAsia="en-US"/>
              </w:rPr>
              <w:t>Bezpečnost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Bezpečnostní rizika: útoky (cíle a metody útočníků),</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lastRenderedPageBreak/>
              <w:t>nebezpečné aplikace a systémy</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Zabezpečení počítače a dat: aktualizace, antivir, firewall, zálohování a archivace dat</w:t>
            </w:r>
          </w:p>
          <w:p w:rsidR="00CA6433" w:rsidRPr="00696707" w:rsidRDefault="00CA6433" w:rsidP="00423604">
            <w:pPr>
              <w:autoSpaceDE w:val="0"/>
              <w:autoSpaceDN w:val="0"/>
              <w:adjustRightInd w:val="0"/>
              <w:spacing w:after="0" w:line="240" w:lineRule="auto"/>
              <w:rPr>
                <w:rFonts w:ascii="Calibri" w:eastAsiaTheme="minorHAnsi" w:hAnsi="Calibri" w:cs="Calibri"/>
                <w:sz w:val="20"/>
                <w:szCs w:val="20"/>
                <w:u w:val="single"/>
                <w:lang w:eastAsia="en-US"/>
              </w:rPr>
            </w:pPr>
            <w:r w:rsidRPr="00696707">
              <w:rPr>
                <w:rFonts w:ascii="Calibri" w:eastAsiaTheme="minorHAnsi" w:hAnsi="Calibri" w:cs="Calibri"/>
                <w:sz w:val="20"/>
                <w:szCs w:val="20"/>
                <w:u w:val="single"/>
                <w:lang w:eastAsia="en-US"/>
              </w:rPr>
              <w:t>Digitální identita</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Digitální stopa: sledování polohy zařízení, záznamy o</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přihlašování a pohybu po internetu, sledování komunikace, informace o uživateli v souboru (metadata); sdílení a trvalost (nesmazatelnost) dat</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Fungování a algoritmy sociálních sítí, vyhledávání a cookies (metody zabezpečení přístupu k datům, role a přístupová práva, bezpečnost: útoky – cíle a metody útočníků, nebezpečné aplikace a systémy; zabezpečení digitálních zařízení a dat – aktualizace, antivir, firewall, bezpečná práce s hesly a správce hesel, dvoufaktorová autentizace, šifrování dat</w:t>
            </w:r>
          </w:p>
          <w:p w:rsidR="00CA6433" w:rsidRPr="00902A59" w:rsidRDefault="00CA6433" w:rsidP="00423604">
            <w:pPr>
              <w:autoSpaceDE w:val="0"/>
              <w:autoSpaceDN w:val="0"/>
              <w:adjustRightInd w:val="0"/>
              <w:spacing w:after="0" w:line="240" w:lineRule="auto"/>
              <w:rPr>
                <w:rFonts w:eastAsia="Calibri" w:cstheme="minorHAnsi"/>
              </w:rPr>
            </w:pPr>
            <w:r>
              <w:rPr>
                <w:rFonts w:ascii="Calibri" w:eastAsiaTheme="minorHAnsi" w:hAnsi="Calibri" w:cs="Calibri"/>
                <w:sz w:val="20"/>
                <w:szCs w:val="20"/>
                <w:lang w:eastAsia="en-US"/>
              </w:rPr>
              <w:t>a komunikace, zálohování a archivace dat, digitální identita: digitální stopa (obsah a metadata) – sledování polohy zařízení, záznamy)</w:t>
            </w:r>
          </w:p>
        </w:tc>
      </w:tr>
      <w:tr w:rsidR="002C09F5" w:rsidRPr="00902A59" w:rsidTr="00CA6433">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CA6433">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i s tabulkovými editory a využívá vhodných aplikací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vyhledává potřebné informace na internetu - dodržuje pravidla bezpečného zacházení s výpočetní technikou</w:t>
            </w:r>
          </w:p>
          <w:p w:rsidR="002C09F5" w:rsidRPr="00902A59" w:rsidRDefault="00486FF6">
            <w:pPr>
              <w:spacing w:before="100" w:after="0" w:line="240" w:lineRule="auto"/>
              <w:ind w:left="720" w:hanging="360"/>
              <w:rPr>
                <w:rFonts w:cstheme="minorHAnsi"/>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tabulkový editor, využití funkcí, filtry </w:t>
            </w:r>
            <w:r w:rsidRPr="00902A59">
              <w:rPr>
                <w:rFonts w:eastAsia="Calibri" w:cstheme="minorHAnsi"/>
                <w:sz w:val="20"/>
              </w:rPr>
              <w:br/>
              <w:t xml:space="preserve">- vytváření grafů volba vhodného graf. </w:t>
            </w:r>
            <w:proofErr w:type="gramStart"/>
            <w:r w:rsidRPr="00902A59">
              <w:rPr>
                <w:rFonts w:eastAsia="Calibri" w:cstheme="minorHAnsi"/>
                <w:sz w:val="20"/>
              </w:rPr>
              <w:t>znázornění</w:t>
            </w:r>
            <w:proofErr w:type="gramEnd"/>
          </w:p>
          <w:p w:rsidR="002C09F5" w:rsidRPr="00902A59" w:rsidRDefault="00486FF6">
            <w:pPr>
              <w:spacing w:after="0"/>
              <w:rPr>
                <w:rFonts w:eastAsia="Calibri" w:cstheme="minorHAnsi"/>
                <w:sz w:val="20"/>
              </w:rPr>
            </w:pPr>
            <w:r w:rsidRPr="00902A59">
              <w:rPr>
                <w:rFonts w:eastAsia="Calibri" w:cstheme="minorHAnsi"/>
                <w:sz w:val="20"/>
              </w:rPr>
              <w:t xml:space="preserve">- tvorba a úprava videa </w:t>
            </w:r>
          </w:p>
          <w:p w:rsidR="002C09F5" w:rsidRPr="00902A59" w:rsidRDefault="002C09F5">
            <w:pPr>
              <w:spacing w:after="0"/>
              <w:rPr>
                <w:rFonts w:eastAsia="Calibri" w:cstheme="minorHAnsi"/>
              </w:rPr>
            </w:pPr>
          </w:p>
        </w:tc>
      </w:tr>
    </w:tbl>
    <w:p w:rsidR="00CA6433" w:rsidRPr="00D56C66" w:rsidRDefault="00CA6433" w:rsidP="00CA6433">
      <w:pPr>
        <w:keepNext/>
        <w:spacing w:before="200" w:after="0"/>
        <w:rPr>
          <w:rFonts w:eastAsia="Cambria" w:cstheme="minorHAnsi"/>
          <w:b/>
          <w:sz w:val="24"/>
          <w:szCs w:val="24"/>
        </w:rPr>
      </w:pPr>
      <w:r w:rsidRPr="00D56C66">
        <w:rPr>
          <w:rFonts w:eastAsiaTheme="minorHAnsi" w:cs="Calibri-Bold"/>
          <w:b/>
          <w:bCs/>
          <w:sz w:val="20"/>
          <w:szCs w:val="20"/>
          <w:lang w:eastAsia="en-US"/>
        </w:rPr>
        <w:t>Průřezová témata, přesahy, souvislosti</w:t>
      </w:r>
    </w:p>
    <w:tbl>
      <w:tblPr>
        <w:tblW w:w="0" w:type="auto"/>
        <w:tblInd w:w="36" w:type="dxa"/>
        <w:tblCellMar>
          <w:left w:w="10" w:type="dxa"/>
          <w:right w:w="10" w:type="dxa"/>
        </w:tblCellMar>
        <w:tblLook w:val="0000" w:firstRow="0" w:lastRow="0" w:firstColumn="0" w:lastColumn="0" w:noHBand="0" w:noVBand="0"/>
      </w:tblPr>
      <w:tblGrid>
        <w:gridCol w:w="9020"/>
      </w:tblGrid>
      <w:tr w:rsidR="00CA6433" w:rsidRPr="00ED77E1" w:rsidTr="00423604">
        <w:trPr>
          <w:trHeight w:val="1"/>
        </w:trPr>
        <w:tc>
          <w:tcPr>
            <w:tcW w:w="90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MEDIÁLNÍ VÝCHOVA - Práce v realizačním týmu</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 Pro</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plnohodnotné zapojení žáků do mediální komunikace je třeba vytvářet příležitosti a podmínky k tvorbě mediální produkce a k vědomému využívání různých výrazových prostředků a tvořivých realizačních postupů.</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MEDIÁLNÍ VÝCHOVA - Kritické čtení a vnímání mediálních sdělení</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Propojení Mediální výchovy s digitálními technologiemi zdůrazňuje témata a činnosti týkající se mediální komunikace, bezpečnosti komunikace a minimalizace rizik, potřebnosti rozlišovat mezi soukromou a veřejnou komunikací a vnímat naléhavost neustálého kritického vyhodnocování informací a mediálních sdělení. Pro</w:t>
            </w:r>
          </w:p>
          <w:p w:rsidR="00CA6433" w:rsidRDefault="00CA6433" w:rsidP="00423604">
            <w:pPr>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plnohodnotné zapojení žáků do mediální komunikace je třeba vytvářet příležitosti a podmínky k tvorbě mediální produkce a k vědomému využívání různých výrazových prostředků a tvořivých realizačních postupů.</w:t>
            </w:r>
          </w:p>
          <w:p w:rsidR="00CA6433" w:rsidRDefault="00CA6433" w:rsidP="00423604">
            <w:pPr>
              <w:spacing w:after="120" w:line="240" w:lineRule="auto"/>
              <w:rPr>
                <w:rFonts w:ascii="Calibri" w:eastAsiaTheme="minorHAnsi" w:hAnsi="Calibri" w:cs="Calibri"/>
                <w:sz w:val="20"/>
                <w:szCs w:val="20"/>
                <w:lang w:eastAsia="en-US"/>
              </w:rPr>
            </w:pPr>
          </w:p>
          <w:p w:rsidR="00CA6433" w:rsidRPr="00ED77E1" w:rsidRDefault="00CA6433" w:rsidP="00423604">
            <w:pPr>
              <w:spacing w:after="120" w:line="240" w:lineRule="auto"/>
              <w:rPr>
                <w:rFonts w:cstheme="minorHAnsi"/>
                <w:sz w:val="24"/>
                <w:szCs w:val="24"/>
              </w:rPr>
            </w:pPr>
            <w:r>
              <w:rPr>
                <w:rFonts w:ascii="Calibri" w:eastAsiaTheme="minorHAnsi" w:hAnsi="Calibri" w:cs="Calibri"/>
                <w:sz w:val="20"/>
                <w:szCs w:val="20"/>
                <w:lang w:eastAsia="en-US"/>
              </w:rPr>
              <w:t>MEDIÁLNÍ VÝCHOVA - Stavba mediálních sdělení</w:t>
            </w:r>
          </w:p>
        </w:tc>
      </w:tr>
    </w:tbl>
    <w:p w:rsidR="00CA6433" w:rsidRDefault="00CA6433">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CA6433" w:rsidRDefault="00CA6433" w:rsidP="00CA6433">
      <w:pPr>
        <w:spacing w:before="120" w:after="0" w:line="240" w:lineRule="auto"/>
        <w:rPr>
          <w:rFonts w:eastAsia="Times New Roman" w:cstheme="minorHAnsi"/>
          <w:b/>
          <w:bCs/>
          <w:sz w:val="20"/>
          <w:szCs w:val="20"/>
        </w:rPr>
      </w:pPr>
      <w:r w:rsidRPr="00E764F6">
        <w:rPr>
          <w:rFonts w:eastAsia="Times New Roman" w:cstheme="minorHAnsi"/>
          <w:b/>
          <w:bCs/>
          <w:sz w:val="20"/>
          <w:szCs w:val="20"/>
        </w:rPr>
        <w:t>Kompetence k</w:t>
      </w:r>
      <w:r>
        <w:rPr>
          <w:rFonts w:eastAsia="Times New Roman" w:cstheme="minorHAnsi"/>
          <w:b/>
          <w:bCs/>
          <w:sz w:val="20"/>
          <w:szCs w:val="20"/>
        </w:rPr>
        <w:t> </w:t>
      </w:r>
      <w:r w:rsidRPr="00E764F6">
        <w:rPr>
          <w:rFonts w:eastAsia="Times New Roman" w:cstheme="minorHAnsi"/>
          <w:b/>
          <w:bCs/>
          <w:sz w:val="20"/>
          <w:szCs w:val="20"/>
        </w:rPr>
        <w:t>učení</w:t>
      </w:r>
    </w:p>
    <w:p w:rsidR="00CA6433" w:rsidRDefault="00CA6433" w:rsidP="00CB466F">
      <w:pPr>
        <w:pStyle w:val="Odstavecseseznamem"/>
        <w:numPr>
          <w:ilvl w:val="0"/>
          <w:numId w:val="747"/>
        </w:numPr>
        <w:spacing w:after="0" w:line="240" w:lineRule="auto"/>
        <w:ind w:left="567"/>
        <w:rPr>
          <w:rFonts w:eastAsia="Times New Roman" w:cstheme="minorHAnsi"/>
          <w:sz w:val="20"/>
          <w:szCs w:val="20"/>
        </w:rPr>
      </w:pPr>
      <w:r w:rsidRPr="00E764F6">
        <w:rPr>
          <w:rFonts w:eastAsia="Times New Roman" w:cstheme="minorHAnsi"/>
          <w:sz w:val="20"/>
          <w:szCs w:val="20"/>
        </w:rPr>
        <w:t>Samostatně vybírá nejvhod</w:t>
      </w:r>
      <w:r>
        <w:rPr>
          <w:rFonts w:eastAsia="Times New Roman" w:cstheme="minorHAnsi"/>
          <w:sz w:val="20"/>
          <w:szCs w:val="20"/>
        </w:rPr>
        <w:t>nější postupy pro řešení úloh</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Zná své silné stránky a cíleně je r</w:t>
      </w:r>
      <w:r>
        <w:rPr>
          <w:rFonts w:eastAsia="Times New Roman" w:cstheme="minorHAnsi"/>
          <w:sz w:val="20"/>
          <w:szCs w:val="20"/>
        </w:rPr>
        <w:t>ozvíjí ve svém zvoleném oboru</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Samostatně vyhledává, třídí a ověřuje důvěryhodno</w:t>
      </w:r>
      <w:r>
        <w:rPr>
          <w:rFonts w:eastAsia="Times New Roman" w:cstheme="minorHAnsi"/>
          <w:sz w:val="20"/>
          <w:szCs w:val="20"/>
        </w:rPr>
        <w:t>st informací z různých zdrojů</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Dokáže samostatně odlišit podstatné</w:t>
      </w:r>
      <w:r>
        <w:rPr>
          <w:rFonts w:eastAsia="Times New Roman" w:cstheme="minorHAnsi"/>
          <w:sz w:val="20"/>
          <w:szCs w:val="20"/>
        </w:rPr>
        <w:t xml:space="preserve"> informace od méně důležitých</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 xml:space="preserve">Získané informace samostatně </w:t>
      </w:r>
      <w:r>
        <w:rPr>
          <w:rFonts w:eastAsia="Times New Roman" w:cstheme="minorHAnsi"/>
          <w:sz w:val="20"/>
          <w:szCs w:val="20"/>
        </w:rPr>
        <w:t>propojuje a prakticky využívá</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Rozumí odborným termínům, znakům a symbolům z různých</w:t>
      </w:r>
      <w:r>
        <w:rPr>
          <w:rFonts w:eastAsia="Times New Roman" w:cstheme="minorHAnsi"/>
          <w:sz w:val="20"/>
          <w:szCs w:val="20"/>
        </w:rPr>
        <w:t xml:space="preserve"> oblastí a aktivně je používá</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Propojuje poznatky z různých</w:t>
      </w:r>
      <w:r>
        <w:rPr>
          <w:rFonts w:eastAsia="Times New Roman" w:cstheme="minorHAnsi"/>
          <w:sz w:val="20"/>
          <w:szCs w:val="20"/>
        </w:rPr>
        <w:t xml:space="preserve"> oborů do širších souvislostí</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Analyzuje, syntetizuje a krit</w:t>
      </w:r>
      <w:r>
        <w:rPr>
          <w:rFonts w:eastAsia="Times New Roman" w:cstheme="minorHAnsi"/>
          <w:sz w:val="20"/>
          <w:szCs w:val="20"/>
        </w:rPr>
        <w:t>icky hodnotí získané poznatky</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Informace aplikuje i v jiný</w:t>
      </w:r>
      <w:r>
        <w:rPr>
          <w:rFonts w:eastAsia="Times New Roman" w:cstheme="minorHAnsi"/>
          <w:sz w:val="20"/>
          <w:szCs w:val="20"/>
        </w:rPr>
        <w:t>ch oborech a nových situacích</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Samostatně si stanovuje reálné a smyslu</w:t>
      </w:r>
      <w:r>
        <w:rPr>
          <w:rFonts w:eastAsia="Times New Roman" w:cstheme="minorHAnsi"/>
          <w:sz w:val="20"/>
          <w:szCs w:val="20"/>
        </w:rPr>
        <w:t>plné cíle v rámci svého učení</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Porovnává</w:t>
      </w:r>
      <w:r>
        <w:rPr>
          <w:rFonts w:eastAsia="Times New Roman" w:cstheme="minorHAnsi"/>
          <w:sz w:val="20"/>
          <w:szCs w:val="20"/>
        </w:rPr>
        <w:t xml:space="preserve"> své dosažené výsledky v čase</w:t>
      </w:r>
    </w:p>
    <w:p w:rsidR="00CA6433" w:rsidRDefault="00CA6433" w:rsidP="00CB466F">
      <w:pPr>
        <w:pStyle w:val="Odstavecseseznamem"/>
        <w:numPr>
          <w:ilvl w:val="0"/>
          <w:numId w:val="747"/>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Dokáže na základě stanovených kritérií posoudit kvalitu a úplnost své práce a samostatně odstranit případné nedostatky</w:t>
      </w:r>
    </w:p>
    <w:p w:rsidR="00CA6433" w:rsidRPr="00E764F6" w:rsidRDefault="00CA6433" w:rsidP="00CA6433">
      <w:pPr>
        <w:pStyle w:val="Odstavecseseznamem"/>
        <w:spacing w:before="100" w:beforeAutospacing="1" w:after="100" w:afterAutospacing="1" w:line="240" w:lineRule="auto"/>
        <w:ind w:left="284"/>
        <w:rPr>
          <w:rFonts w:eastAsia="Times New Roman" w:cstheme="minorHAnsi"/>
          <w:sz w:val="20"/>
          <w:szCs w:val="20"/>
        </w:rPr>
      </w:pP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k řešení problémů</w:t>
      </w:r>
    </w:p>
    <w:p w:rsidR="00CA6433" w:rsidRDefault="00CA6433" w:rsidP="00CB466F">
      <w:pPr>
        <w:pStyle w:val="Odstavecseseznamem"/>
        <w:numPr>
          <w:ilvl w:val="0"/>
          <w:numId w:val="748"/>
        </w:numPr>
        <w:spacing w:after="0" w:line="240" w:lineRule="auto"/>
        <w:ind w:left="567"/>
        <w:rPr>
          <w:rFonts w:eastAsia="Times New Roman" w:cstheme="minorHAnsi"/>
          <w:sz w:val="20"/>
          <w:szCs w:val="20"/>
        </w:rPr>
      </w:pPr>
      <w:r w:rsidRPr="00E764F6">
        <w:rPr>
          <w:rFonts w:eastAsia="Times New Roman" w:cstheme="minorHAnsi"/>
          <w:sz w:val="20"/>
          <w:szCs w:val="20"/>
        </w:rPr>
        <w:t>Samostatně posoudí závažnost p</w:t>
      </w:r>
      <w:r>
        <w:rPr>
          <w:rFonts w:eastAsia="Times New Roman" w:cstheme="minorHAnsi"/>
          <w:sz w:val="20"/>
          <w:szCs w:val="20"/>
        </w:rPr>
        <w:t>roblému a navrhne způsob řešení</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 xml:space="preserve"> Vyhledává informace z různých zdrojů a propojuje je při řešení prob</w:t>
      </w:r>
      <w:r>
        <w:rPr>
          <w:rFonts w:eastAsia="Times New Roman" w:cstheme="minorHAnsi"/>
          <w:sz w:val="20"/>
          <w:szCs w:val="20"/>
        </w:rPr>
        <w:t>lému</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Při neúspěchu hledá alter</w:t>
      </w:r>
      <w:r>
        <w:rPr>
          <w:rFonts w:eastAsia="Times New Roman" w:cstheme="minorHAnsi"/>
          <w:sz w:val="20"/>
          <w:szCs w:val="20"/>
        </w:rPr>
        <w:t>nativní a efektivnější řešení</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Při řešení problémů využívá logi</w:t>
      </w:r>
      <w:r>
        <w:rPr>
          <w:rFonts w:eastAsia="Times New Roman" w:cstheme="minorHAnsi"/>
          <w:sz w:val="20"/>
          <w:szCs w:val="20"/>
        </w:rPr>
        <w:t>cké postupy, které si osvojil</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Opírá se o vlastní úsudek a z</w:t>
      </w:r>
      <w:r>
        <w:rPr>
          <w:rFonts w:eastAsia="Times New Roman" w:cstheme="minorHAnsi"/>
          <w:sz w:val="20"/>
          <w:szCs w:val="20"/>
        </w:rPr>
        <w:t>kušenosti při řešení problémů</w:t>
      </w:r>
    </w:p>
    <w:p w:rsidR="00CA6433"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Na základě zkušeností využívá osvědčené způsoby řešení i v nových s</w:t>
      </w:r>
      <w:r>
        <w:rPr>
          <w:rFonts w:eastAsia="Times New Roman" w:cstheme="minorHAnsi"/>
          <w:sz w:val="20"/>
          <w:szCs w:val="20"/>
        </w:rPr>
        <w:t>ituacích</w:t>
      </w:r>
    </w:p>
    <w:p w:rsidR="00CA6433" w:rsidRPr="00E764F6" w:rsidRDefault="00CA6433" w:rsidP="00CB466F">
      <w:pPr>
        <w:pStyle w:val="Odstavecseseznamem"/>
        <w:numPr>
          <w:ilvl w:val="0"/>
          <w:numId w:val="748"/>
        </w:numPr>
        <w:spacing w:before="100" w:beforeAutospacing="1" w:after="100" w:afterAutospacing="1" w:line="240" w:lineRule="auto"/>
        <w:ind w:left="567"/>
        <w:rPr>
          <w:rFonts w:eastAsia="Times New Roman" w:cstheme="minorHAnsi"/>
          <w:sz w:val="20"/>
          <w:szCs w:val="20"/>
        </w:rPr>
      </w:pPr>
      <w:r w:rsidRPr="00E764F6">
        <w:rPr>
          <w:rFonts w:eastAsia="Times New Roman" w:cstheme="minorHAnsi"/>
          <w:sz w:val="20"/>
          <w:szCs w:val="20"/>
        </w:rPr>
        <w:t>Vyhodnocuje efektivitu zvolené strategie</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komunikativní</w:t>
      </w:r>
    </w:p>
    <w:p w:rsidR="00CA6433" w:rsidRDefault="00CA6433" w:rsidP="00CB466F">
      <w:pPr>
        <w:pStyle w:val="Odstavecseseznamem"/>
        <w:numPr>
          <w:ilvl w:val="0"/>
          <w:numId w:val="749"/>
        </w:numPr>
        <w:spacing w:after="0" w:line="240" w:lineRule="auto"/>
        <w:ind w:left="567"/>
        <w:rPr>
          <w:rFonts w:eastAsia="Times New Roman" w:cstheme="minorHAnsi"/>
          <w:sz w:val="20"/>
          <w:szCs w:val="20"/>
        </w:rPr>
      </w:pPr>
      <w:r w:rsidRPr="00582825">
        <w:rPr>
          <w:rFonts w:eastAsia="Times New Roman" w:cstheme="minorHAnsi"/>
          <w:sz w:val="20"/>
          <w:szCs w:val="20"/>
        </w:rPr>
        <w:t>Vyjádří se k danému tématu jasně a srozumi</w:t>
      </w:r>
      <w:r>
        <w:rPr>
          <w:rFonts w:eastAsia="Times New Roman" w:cstheme="minorHAnsi"/>
          <w:sz w:val="20"/>
          <w:szCs w:val="20"/>
        </w:rPr>
        <w:t>telně, formuluje své myšlenky</w:t>
      </w:r>
    </w:p>
    <w:p w:rsidR="00CA6433" w:rsidRDefault="00CA6433" w:rsidP="00CB466F">
      <w:pPr>
        <w:pStyle w:val="Odstavecseseznamem"/>
        <w:numPr>
          <w:ilvl w:val="0"/>
          <w:numId w:val="749"/>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 xml:space="preserve">Rozumí významu českých a běžně používaných cizích slov </w:t>
      </w:r>
      <w:r>
        <w:rPr>
          <w:rFonts w:eastAsia="Times New Roman" w:cstheme="minorHAnsi"/>
          <w:sz w:val="20"/>
          <w:szCs w:val="20"/>
        </w:rPr>
        <w:t>a základním odborným termínům</w:t>
      </w:r>
    </w:p>
    <w:p w:rsidR="00CA6433" w:rsidRDefault="00CA6433" w:rsidP="00CB466F">
      <w:pPr>
        <w:pStyle w:val="Odstavecseseznamem"/>
        <w:numPr>
          <w:ilvl w:val="0"/>
          <w:numId w:val="749"/>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Argumentuje samostatně, vh</w:t>
      </w:r>
      <w:r>
        <w:rPr>
          <w:rFonts w:eastAsia="Times New Roman" w:cstheme="minorHAnsi"/>
          <w:sz w:val="20"/>
          <w:szCs w:val="20"/>
        </w:rPr>
        <w:t>odně a přiměřeně dané situaci</w:t>
      </w:r>
    </w:p>
    <w:p w:rsidR="00CA6433" w:rsidRDefault="00CA6433" w:rsidP="00CB466F">
      <w:pPr>
        <w:pStyle w:val="Odstavecseseznamem"/>
        <w:numPr>
          <w:ilvl w:val="0"/>
          <w:numId w:val="749"/>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Opírá svou argumentaci o</w:t>
      </w:r>
      <w:r>
        <w:rPr>
          <w:rFonts w:eastAsia="Times New Roman" w:cstheme="minorHAnsi"/>
          <w:sz w:val="20"/>
          <w:szCs w:val="20"/>
        </w:rPr>
        <w:t xml:space="preserve"> ověřené a důvěryhodné zdroje</w:t>
      </w:r>
    </w:p>
    <w:p w:rsidR="00CA6433" w:rsidRPr="00582825" w:rsidRDefault="00CA6433" w:rsidP="00CB466F">
      <w:pPr>
        <w:pStyle w:val="Odstavecseseznamem"/>
        <w:numPr>
          <w:ilvl w:val="0"/>
          <w:numId w:val="749"/>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Přizpůsobuje svůj projev úrovni komunikačního partnera</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sociální a personální</w:t>
      </w:r>
    </w:p>
    <w:p w:rsidR="00CA6433" w:rsidRDefault="00CA6433" w:rsidP="00CB466F">
      <w:pPr>
        <w:pStyle w:val="Odstavecseseznamem"/>
        <w:numPr>
          <w:ilvl w:val="0"/>
          <w:numId w:val="750"/>
        </w:numPr>
        <w:spacing w:after="0" w:line="240" w:lineRule="auto"/>
        <w:ind w:left="567"/>
        <w:rPr>
          <w:rFonts w:eastAsia="Times New Roman" w:cstheme="minorHAnsi"/>
          <w:sz w:val="20"/>
          <w:szCs w:val="20"/>
        </w:rPr>
      </w:pPr>
      <w:r w:rsidRPr="00582825">
        <w:rPr>
          <w:rFonts w:eastAsia="Times New Roman" w:cstheme="minorHAnsi"/>
          <w:sz w:val="20"/>
          <w:szCs w:val="20"/>
        </w:rPr>
        <w:t>Samostatně formuluje a dodržuj</w:t>
      </w:r>
      <w:r>
        <w:rPr>
          <w:rFonts w:eastAsia="Times New Roman" w:cstheme="minorHAnsi"/>
          <w:sz w:val="20"/>
          <w:szCs w:val="20"/>
        </w:rPr>
        <w:t>e pravidla pro práci ve skupině</w:t>
      </w:r>
    </w:p>
    <w:p w:rsidR="00CA6433"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Na základě sebereflexe</w:t>
      </w:r>
      <w:r>
        <w:rPr>
          <w:rFonts w:eastAsia="Times New Roman" w:cstheme="minorHAnsi"/>
          <w:sz w:val="20"/>
          <w:szCs w:val="20"/>
        </w:rPr>
        <w:t xml:space="preserve"> vybírá vhodnou roli ve skupině</w:t>
      </w:r>
    </w:p>
    <w:p w:rsidR="00CA6433"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Přispívá k vytváření příjemné atmosféry v týmu (skupině), podporuje dobré mezilidské vztahy, a</w:t>
      </w:r>
      <w:r>
        <w:rPr>
          <w:rFonts w:eastAsia="Times New Roman" w:cstheme="minorHAnsi"/>
          <w:sz w:val="20"/>
          <w:szCs w:val="20"/>
        </w:rPr>
        <w:t>sertivně obhajuje svůj názor</w:t>
      </w:r>
    </w:p>
    <w:p w:rsidR="00CA6433"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 xml:space="preserve">Respektuje názory druhých, je ochoten ke kompromisu a dává prostor k vyjádření </w:t>
      </w:r>
      <w:r>
        <w:rPr>
          <w:rFonts w:eastAsia="Times New Roman" w:cstheme="minorHAnsi"/>
          <w:sz w:val="20"/>
          <w:szCs w:val="20"/>
        </w:rPr>
        <w:t>ostatním členům skupiny</w:t>
      </w:r>
    </w:p>
    <w:p w:rsidR="00CA6433"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 řešení úkolů efe</w:t>
      </w:r>
      <w:r>
        <w:rPr>
          <w:rFonts w:eastAsia="Times New Roman" w:cstheme="minorHAnsi"/>
          <w:sz w:val="20"/>
          <w:szCs w:val="20"/>
        </w:rPr>
        <w:t>ktivně spolupracuje s ostatními</w:t>
      </w:r>
    </w:p>
    <w:p w:rsidR="00CA6433" w:rsidRPr="00582825" w:rsidRDefault="00CA6433" w:rsidP="00CB466F">
      <w:pPr>
        <w:pStyle w:val="Odstavecseseznamem"/>
        <w:numPr>
          <w:ilvl w:val="0"/>
          <w:numId w:val="750"/>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Je si vědom svých silných i slabých stránek a vědomě řídí své jednání a chování tak, aby dosáhl pocitu spokojenosti a sebedůvěry</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občanské</w:t>
      </w:r>
    </w:p>
    <w:p w:rsidR="00CA6433" w:rsidRDefault="00CA6433" w:rsidP="00CB466F">
      <w:pPr>
        <w:pStyle w:val="Odstavecseseznamem"/>
        <w:numPr>
          <w:ilvl w:val="0"/>
          <w:numId w:val="751"/>
        </w:numPr>
        <w:spacing w:after="0" w:line="240" w:lineRule="auto"/>
        <w:ind w:left="567"/>
        <w:rPr>
          <w:rFonts w:eastAsia="Times New Roman" w:cstheme="minorHAnsi"/>
          <w:sz w:val="20"/>
          <w:szCs w:val="20"/>
        </w:rPr>
      </w:pPr>
      <w:r w:rsidRPr="00582825">
        <w:rPr>
          <w:rFonts w:eastAsia="Times New Roman" w:cstheme="minorHAnsi"/>
          <w:sz w:val="20"/>
          <w:szCs w:val="20"/>
        </w:rPr>
        <w:t>Učí se respektovat různorodé názory a postoje, vnímat odlišnosti a předcházet diskr</w:t>
      </w:r>
      <w:r>
        <w:rPr>
          <w:rFonts w:eastAsia="Times New Roman" w:cstheme="minorHAnsi"/>
          <w:sz w:val="20"/>
          <w:szCs w:val="20"/>
        </w:rPr>
        <w:t>iminaci v digitálním prostoru</w:t>
      </w:r>
    </w:p>
    <w:p w:rsidR="00CA6433" w:rsidRPr="00582825" w:rsidRDefault="00CA6433" w:rsidP="00CB466F">
      <w:pPr>
        <w:pStyle w:val="Odstavecseseznamem"/>
        <w:numPr>
          <w:ilvl w:val="0"/>
          <w:numId w:val="751"/>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Žáci se učí diskutovat o etických otázkách v digitálním světě, např. o zneužití digitálních technologií nebo vlivu digitalizace na pracovní trh</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lastRenderedPageBreak/>
        <w:t>Kompetence pracovní</w:t>
      </w:r>
    </w:p>
    <w:p w:rsidR="00CA6433" w:rsidRDefault="00CA6433" w:rsidP="00CB466F">
      <w:pPr>
        <w:pStyle w:val="Odstavecseseznamem"/>
        <w:numPr>
          <w:ilvl w:val="0"/>
          <w:numId w:val="752"/>
        </w:numPr>
        <w:spacing w:after="0" w:line="240" w:lineRule="auto"/>
        <w:ind w:left="567"/>
        <w:rPr>
          <w:rFonts w:eastAsia="Times New Roman" w:cstheme="minorHAnsi"/>
          <w:sz w:val="20"/>
          <w:szCs w:val="20"/>
        </w:rPr>
      </w:pPr>
      <w:r w:rsidRPr="00582825">
        <w:rPr>
          <w:rFonts w:eastAsia="Times New Roman" w:cstheme="minorHAnsi"/>
          <w:sz w:val="20"/>
          <w:szCs w:val="20"/>
        </w:rPr>
        <w:t>Samostatně pracuje podle odborných instrukcí v daném předmětu a</w:t>
      </w:r>
      <w:r>
        <w:rPr>
          <w:rFonts w:eastAsia="Times New Roman" w:cstheme="minorHAnsi"/>
          <w:sz w:val="20"/>
          <w:szCs w:val="20"/>
        </w:rPr>
        <w:t xml:space="preserve"> je schopen reagovat na změny</w:t>
      </w:r>
    </w:p>
    <w:p w:rsidR="00CA6433" w:rsidRDefault="00CA6433" w:rsidP="00CB466F">
      <w:pPr>
        <w:pStyle w:val="Odstavecseseznamem"/>
        <w:numPr>
          <w:ilvl w:val="0"/>
          <w:numId w:val="752"/>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 praktických činnostech se chová zo</w:t>
      </w:r>
      <w:r>
        <w:rPr>
          <w:rFonts w:eastAsia="Times New Roman" w:cstheme="minorHAnsi"/>
          <w:sz w:val="20"/>
          <w:szCs w:val="20"/>
        </w:rPr>
        <w:t>dpovědně vůči sobě i ostatním</w:t>
      </w:r>
    </w:p>
    <w:p w:rsidR="00CA6433" w:rsidRDefault="00CA6433" w:rsidP="00CB466F">
      <w:pPr>
        <w:pStyle w:val="Odstavecseseznamem"/>
        <w:numPr>
          <w:ilvl w:val="0"/>
          <w:numId w:val="752"/>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Objektivně hodnotí kvalitu a funkčnost své prá</w:t>
      </w:r>
      <w:r>
        <w:rPr>
          <w:rFonts w:eastAsia="Times New Roman" w:cstheme="minorHAnsi"/>
          <w:sz w:val="20"/>
          <w:szCs w:val="20"/>
        </w:rPr>
        <w:t>ce při praktických činnostech</w:t>
      </w:r>
    </w:p>
    <w:p w:rsidR="00CA6433" w:rsidRPr="00582825" w:rsidRDefault="00CA6433" w:rsidP="00CB466F">
      <w:pPr>
        <w:pStyle w:val="Odstavecseseznamem"/>
        <w:numPr>
          <w:ilvl w:val="0"/>
          <w:numId w:val="752"/>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Získané znalosti a zkušenosti využívá při přípravě na své budoucí profesní zaměření</w:t>
      </w:r>
    </w:p>
    <w:p w:rsidR="00CA6433" w:rsidRDefault="00CA6433" w:rsidP="00CA6433">
      <w:pPr>
        <w:spacing w:before="100" w:beforeAutospacing="1" w:after="0" w:line="240" w:lineRule="auto"/>
        <w:rPr>
          <w:rFonts w:eastAsia="Times New Roman" w:cstheme="minorHAnsi"/>
          <w:b/>
          <w:bCs/>
          <w:sz w:val="20"/>
          <w:szCs w:val="20"/>
        </w:rPr>
      </w:pPr>
      <w:r w:rsidRPr="00E764F6">
        <w:rPr>
          <w:rFonts w:eastAsia="Times New Roman" w:cstheme="minorHAnsi"/>
          <w:b/>
          <w:bCs/>
          <w:sz w:val="20"/>
          <w:szCs w:val="20"/>
        </w:rPr>
        <w:t>Kompetence digitální</w:t>
      </w:r>
    </w:p>
    <w:p w:rsidR="00CA6433" w:rsidRDefault="00CA6433" w:rsidP="00CB466F">
      <w:pPr>
        <w:pStyle w:val="Odstavecseseznamem"/>
        <w:numPr>
          <w:ilvl w:val="0"/>
          <w:numId w:val="753"/>
        </w:numPr>
        <w:spacing w:after="0" w:line="240" w:lineRule="auto"/>
        <w:ind w:left="567"/>
        <w:rPr>
          <w:rFonts w:eastAsia="Times New Roman" w:cstheme="minorHAnsi"/>
          <w:sz w:val="20"/>
          <w:szCs w:val="20"/>
        </w:rPr>
      </w:pPr>
      <w:r w:rsidRPr="00582825">
        <w:rPr>
          <w:rFonts w:eastAsia="Times New Roman" w:cstheme="minorHAnsi"/>
          <w:sz w:val="20"/>
          <w:szCs w:val="20"/>
        </w:rPr>
        <w:t>Popisuje digitální zdroje důležité pro občanský život a pomocí digitálních technologií se aktivně zapojuje do dění ve svém okolí; uvádí příklady situací, kdy digitální technologie přispívají ke zlepšení živ</w:t>
      </w:r>
      <w:r>
        <w:rPr>
          <w:rFonts w:eastAsia="Times New Roman" w:cstheme="minorHAnsi"/>
          <w:sz w:val="20"/>
          <w:szCs w:val="20"/>
        </w:rPr>
        <w:t>ota různých sociálních skupin</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Vysvětluje souvislost mezi rozvojem informačních technologií a vývojem společnosti a uvádí klíčové objevy, které podpořily vy</w:t>
      </w:r>
      <w:r>
        <w:rPr>
          <w:rFonts w:eastAsia="Times New Roman" w:cstheme="minorHAnsi"/>
          <w:sz w:val="20"/>
          <w:szCs w:val="20"/>
        </w:rPr>
        <w:t>užití digitálních technologií</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 školní práci a plánování svého času využívá digitální technologie, kombinuje je a samostatně rozhoduje, které použít pr</w:t>
      </w:r>
      <w:r>
        <w:rPr>
          <w:rFonts w:eastAsia="Times New Roman" w:cstheme="minorHAnsi"/>
          <w:sz w:val="20"/>
          <w:szCs w:val="20"/>
        </w:rPr>
        <w:t>o konkrétní úkol nebo problém</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Pro vlastní učení využívá digitální vzdělávací prostředí; vytváří osobní portfolio zdrojů a podílí se na tvorbě sdílených portfolií</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Při spolupráci, komunikaci a sdílení informací v digitálním prostředí jedná eticky, ohledupln</w:t>
      </w:r>
      <w:r>
        <w:rPr>
          <w:rFonts w:eastAsia="Times New Roman" w:cstheme="minorHAnsi"/>
          <w:sz w:val="20"/>
          <w:szCs w:val="20"/>
        </w:rPr>
        <w:t>ě a s respektem vůči ostatním</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Navrhuje různé postupy řešení problémů p</w:t>
      </w:r>
      <w:r>
        <w:rPr>
          <w:rFonts w:eastAsia="Times New Roman" w:cstheme="minorHAnsi"/>
          <w:sz w:val="20"/>
          <w:szCs w:val="20"/>
        </w:rPr>
        <w:t>omocí digitálních technologií</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Tvoří a upravuje digitální obsah v různých formátech, tyto formáty kombinuje (např. webové prezentace, infografiky, multimédia), a využívá digitální prostředk</w:t>
      </w:r>
      <w:r>
        <w:rPr>
          <w:rFonts w:eastAsia="Times New Roman" w:cstheme="minorHAnsi"/>
          <w:sz w:val="20"/>
          <w:szCs w:val="20"/>
        </w:rPr>
        <w:t>y k dosažení stanovených cílů</w:t>
      </w:r>
    </w:p>
    <w:p w:rsidR="00CA6433"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Získává informace z různých digitálních zdrojů na základě vlastních kritérií a posuzuje je z hlediska souladu s dosavadními</w:t>
      </w:r>
      <w:r>
        <w:rPr>
          <w:rFonts w:eastAsia="Times New Roman" w:cstheme="minorHAnsi"/>
          <w:sz w:val="20"/>
          <w:szCs w:val="20"/>
        </w:rPr>
        <w:t xml:space="preserve"> poznatky a věrohodnosti zdrojů</w:t>
      </w:r>
    </w:p>
    <w:p w:rsidR="00CA6433" w:rsidRPr="00582825" w:rsidRDefault="00CA6433" w:rsidP="00CB466F">
      <w:pPr>
        <w:pStyle w:val="Odstavecseseznamem"/>
        <w:numPr>
          <w:ilvl w:val="0"/>
          <w:numId w:val="753"/>
        </w:numPr>
        <w:spacing w:before="100" w:beforeAutospacing="1" w:after="100" w:afterAutospacing="1" w:line="240" w:lineRule="auto"/>
        <w:ind w:left="567"/>
        <w:rPr>
          <w:rFonts w:eastAsia="Times New Roman" w:cstheme="minorHAnsi"/>
          <w:sz w:val="20"/>
          <w:szCs w:val="20"/>
        </w:rPr>
      </w:pPr>
      <w:r w:rsidRPr="00582825">
        <w:rPr>
          <w:rFonts w:eastAsia="Times New Roman" w:cstheme="minorHAnsi"/>
          <w:sz w:val="20"/>
          <w:szCs w:val="20"/>
        </w:rPr>
        <w:t>Komunikuje prostřednictvím digitálních technologií i s více uživateli současně; pro konkrétní komunikační situaci vybírá nejvhodnější technologii</w:t>
      </w:r>
    </w:p>
    <w:p w:rsidR="002C09F5" w:rsidRPr="00902A59" w:rsidRDefault="002C09F5">
      <w:pPr>
        <w:spacing w:after="0" w:line="240" w:lineRule="auto"/>
        <w:rPr>
          <w:rFonts w:eastAsia="Times New Roman" w:cstheme="minorHAnsi"/>
          <w:sz w:val="24"/>
        </w:rPr>
      </w:pPr>
    </w:p>
    <w:p w:rsidR="002C09F5" w:rsidRPr="00902A59" w:rsidRDefault="00BA7393" w:rsidP="00B1509A">
      <w:pPr>
        <w:pStyle w:val="Nadpis1"/>
        <w:rPr>
          <w:rFonts w:eastAsia="Calibri"/>
        </w:rPr>
      </w:pPr>
      <w:bookmarkStart w:id="125" w:name="_Toc474394605"/>
      <w:bookmarkStart w:id="126" w:name="_Toc206760516"/>
      <w:bookmarkStart w:id="127" w:name="_Toc206767069"/>
      <w:bookmarkStart w:id="128" w:name="_Toc206769736"/>
      <w:r>
        <w:rPr>
          <w:rFonts w:eastAsia="Calibri"/>
        </w:rPr>
        <w:t>Člověk a jeho svět</w:t>
      </w:r>
      <w:bookmarkEnd w:id="125"/>
      <w:bookmarkEnd w:id="126"/>
      <w:bookmarkEnd w:id="127"/>
      <w:bookmarkEnd w:id="128"/>
    </w:p>
    <w:p w:rsidR="002C09F5" w:rsidRPr="00902A59" w:rsidRDefault="00486FF6">
      <w:pPr>
        <w:keepNext/>
        <w:suppressAutoHyphens/>
        <w:spacing w:before="142" w:after="0" w:line="240" w:lineRule="auto"/>
        <w:jc w:val="both"/>
        <w:rPr>
          <w:rFonts w:eastAsia="Calibri" w:cstheme="minorHAnsi"/>
          <w:b/>
          <w:i/>
          <w:sz w:val="24"/>
        </w:rPr>
      </w:pPr>
      <w:r w:rsidRPr="00902A59">
        <w:rPr>
          <w:rFonts w:eastAsia="Calibri" w:cstheme="minorHAnsi"/>
          <w:b/>
          <w:i/>
          <w:sz w:val="24"/>
        </w:rPr>
        <w:t xml:space="preserve">Charakteristika </w:t>
      </w:r>
      <w:r w:rsidRPr="00677C81">
        <w:rPr>
          <w:rFonts w:eastAsia="Calibri" w:cstheme="minorHAnsi"/>
          <w:b/>
          <w:sz w:val="24"/>
        </w:rPr>
        <w:t>vzdělávací</w:t>
      </w:r>
      <w:r w:rsidRPr="00902A59">
        <w:rPr>
          <w:rFonts w:eastAsia="Calibri" w:cstheme="minorHAnsi"/>
          <w:b/>
          <w:i/>
          <w:sz w:val="24"/>
        </w:rPr>
        <w:t xml:space="preserve"> oblasti, obsahové, časové a organizační vymezení</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Vzdělávací oblast Člověk a jeho svět je koncipována pouze pro 1. stupeň základního vzdělávání. Jedná se o komplexní oblast, která vymezuje vzdělávací obsah týkající se člověka, rodiny, společnosti, vlasti, přírody, kultury, techniky, zdraví a dalších témat. Uplatňuje pohled do historie i současnosti a směřuje k dovednostem pro praktický život. Svým široce pojatým syntetickým (integrovaným) obsahem spoluutváří povinné základní vzdělávání na 1. stupni. Vzdělávání v této oblasti rozvíjí poznatky, dovednosti a prvotní zkušenosti žáků získané ve výchově v rodině a v předškolním vzdělávání. Žáci se učí pozorovat a pojmenovávat věci, jevy a děje, jejich vzájemné vztahy a souvislosti; utváří se tak jejich prvotní ucelený obraz světa.</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Žáci poznávají sebe i své nejbližší okolí a postupně se seznamují s místně i časově vzdálenějšími osobami i jevy a se složitějšími ději. Učí se vnímat lidi a vztahy mezi nimi, všímat si podstatných věcných stránek i krásy lidských výtvorů a přírodních jevů, soustředěně je pozorovat a přemýšlet o nich. Na základě poznání sebe a svých potřeb a porozumění světu kolem sebe se žáci učí vnímat základní vztahy ve společnosti, porozumět soudobému způsobu života, jeho přednostem i problémům, chápat současnost jako výsledek minulosti a východisko do budoucnosti. Při osvojování poznatků a dovedností ve vzdělávací oblasti Člověk a jeho svět se žáci učí vyjadřovat své myšlenky, poznatky a dojmy, reagovat na myšlenky, názory a podněty jiných.</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 xml:space="preserve">Podmínkou úspěšného vzdělávání v dané oblasti je vlastní prožitek žáků vycházející z konkrétních nebo modelových situací při osvojování potřebných dovedností, způsobů jednání a rozhodování. </w:t>
      </w:r>
      <w:r w:rsidRPr="00902A59">
        <w:rPr>
          <w:rFonts w:eastAsia="Calibri" w:cstheme="minorHAnsi"/>
        </w:rPr>
        <w:lastRenderedPageBreak/>
        <w:t>K tomu významně přispívá i osobní příklad učitelů. Propojení této vzdělávací oblasti s reálným životem a s praktickou zkušeností žáků se stává velkou pomocí i ve zvládání nových životních situací i nové role školáka, pomáhá jim při nalézání jejich postavení mezi vrstevníky a při upevňování pracovních i režimových návyků.</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Potřebné vědomosti a dovednosti žáci získávají tím, že pozorují názorné pomůcky, přírodu a činnosti lidí, sledují konkrétní situace, hrají určené role a řeší modelové situace.</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Vzdělávací oblast tak připravuje základy pro specializovanější výuku ve vzdělávacích oblastech Člověk a společnost, Člověk a příroda a ve vzdělávacím oboru Výchova ke zdraví. Vzdělávací obsah vzdělávacího oboru Člověk a jeho svět je členěn do pěti tematických okruhů, se kterými se žáci seznamují v 1. až 5. třídě v předmětech prvouka, vlastivěda a přírodověda.</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1)</w:t>
      </w:r>
      <w:r w:rsidRPr="00902A59">
        <w:rPr>
          <w:rFonts w:eastAsia="Calibri" w:cstheme="minorHAnsi"/>
        </w:rPr>
        <w:t xml:space="preserve"> V tematickém okruhu </w:t>
      </w:r>
      <w:r w:rsidRPr="00902A59">
        <w:rPr>
          <w:rFonts w:eastAsia="Calibri" w:cstheme="minorHAnsi"/>
          <w:b/>
        </w:rPr>
        <w:t xml:space="preserve">Místo, kde </w:t>
      </w:r>
      <w:proofErr w:type="gramStart"/>
      <w:r w:rsidRPr="00902A59">
        <w:rPr>
          <w:rFonts w:eastAsia="Calibri" w:cstheme="minorHAnsi"/>
          <w:b/>
        </w:rPr>
        <w:t>žijeme</w:t>
      </w:r>
      <w:proofErr w:type="gramEnd"/>
      <w:r w:rsidRPr="00902A59">
        <w:rPr>
          <w:rFonts w:eastAsia="Calibri" w:cstheme="minorHAnsi"/>
        </w:rPr>
        <w:t xml:space="preserve"> se žáci </w:t>
      </w:r>
      <w:proofErr w:type="gramStart"/>
      <w:r w:rsidRPr="00902A59">
        <w:rPr>
          <w:rFonts w:eastAsia="Calibri" w:cstheme="minorHAnsi"/>
        </w:rPr>
        <w:t>učí</w:t>
      </w:r>
      <w:proofErr w:type="gramEnd"/>
      <w:r w:rsidRPr="00902A59">
        <w:rPr>
          <w:rFonts w:eastAsia="Calibri" w:cstheme="minorHAnsi"/>
        </w:rPr>
        <w:t xml:space="preserve"> na základě poznávání nejbližšího okolí, vztahů a souvislostí v něm chápat organizaci života v rodině, ve škole, v obci, ve společnosti. Učí se do tohoto každodenního života vstupovat s vlastní aktivitou a představami, hledat nové i zajímavé věci a bezpečně se v tomto světě pohybovat. Důraz je kladen na praktické poznávání místních a regionálních skutečností a na utváření přímých zkušeností žáků (např. v dopravní výchově). Různé činnosti a úkoly by měly přirozeným způsobem probudit v žácích kladný vztah k místu jejich bydliště, postupně rozvíjet jejich národní cítění a vztah k naší zemi.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2)</w:t>
      </w:r>
      <w:r w:rsidRPr="00902A59">
        <w:rPr>
          <w:rFonts w:eastAsia="Calibri" w:cstheme="minorHAnsi"/>
        </w:rPr>
        <w:t xml:space="preserve"> V tematickém okruhu </w:t>
      </w:r>
      <w:r w:rsidRPr="00902A59">
        <w:rPr>
          <w:rFonts w:eastAsia="Calibri" w:cstheme="minorHAnsi"/>
          <w:b/>
        </w:rPr>
        <w:t>Lidé kolem nás</w:t>
      </w:r>
      <w:r w:rsidRPr="00902A59">
        <w:rPr>
          <w:rFonts w:eastAsia="Calibri" w:cstheme="minorHAnsi"/>
        </w:rPr>
        <w:t xml:space="preserve"> si žáci postupně osvojují a upevňují základy vhodného chování a jednání mezi lidmi, uvědomují si význam a podstatu tolerance, pomoci a solidarity mezi lidmi, vzájemné úcty, snášenlivosti a rovného postavení mužů a žen. Poznávají, jak se lidé sdružují, baví, jakou vytvářejí kulturu. Seznamují se se základními právy a povinnostmi, se světem financí, ale i s problémy, které provázejí soužití lidí, celou společnost nebo i svět (globální problémy). Celý tematický okruh tak směřuje k prvotním poznatkům a dovednostem budoucího občana demokratického státu.</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3)</w:t>
      </w:r>
      <w:r w:rsidRPr="00902A59">
        <w:rPr>
          <w:rFonts w:eastAsia="Calibri" w:cstheme="minorHAnsi"/>
        </w:rPr>
        <w:t xml:space="preserve"> V tematickém okruhu </w:t>
      </w:r>
      <w:r w:rsidRPr="00902A59">
        <w:rPr>
          <w:rFonts w:eastAsia="Calibri" w:cstheme="minorHAnsi"/>
          <w:b/>
        </w:rPr>
        <w:t>Lidé a čas</w:t>
      </w:r>
      <w:r w:rsidRPr="00902A59">
        <w:rPr>
          <w:rFonts w:eastAsia="Calibri" w:cstheme="minorHAnsi"/>
        </w:rPr>
        <w:t xml:space="preserve"> se žáci učí orientovat v dějích a v čase. Poznávají, jak a proč se čas měří, jak události postupují v čase a utvářejí historii věcí a dějů. Učí se poznávat, jak se život a věci vyvíjejí a jakým změnám podléhají v čase. V tematickém okruhu se vychází od nejznámějších událostí v rodině, obci a regionu a postupuje se k nejdůležitějším okamžikům v historii naší země. Podstatou tematického okruhu je vyvolat u žáků zájem o minulost, o kulturní bohatství regionu i celé země. Proto je důležité, aby žáci mohli samostatně vyhledávat, získávat a zkoumat informace z dostupných zdrojů, především pak od členů své rodiny i od lidí v nejbližším okolí, aby mohli společně navštěvovat památky, sbírky regionálních i specializovaných muzeí, veřejnou knihovnu atd.</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4)</w:t>
      </w:r>
      <w:r w:rsidRPr="00902A59">
        <w:rPr>
          <w:rFonts w:eastAsia="Calibri" w:cstheme="minorHAnsi"/>
        </w:rPr>
        <w:t xml:space="preserve"> V tematickém okruhu </w:t>
      </w:r>
      <w:r w:rsidRPr="00902A59">
        <w:rPr>
          <w:rFonts w:eastAsia="Calibri" w:cstheme="minorHAnsi"/>
          <w:b/>
        </w:rPr>
        <w:t>Rozmanitost přírody</w:t>
      </w:r>
      <w:r w:rsidRPr="00902A59">
        <w:rPr>
          <w:rFonts w:eastAsia="Calibri" w:cstheme="minorHAnsi"/>
        </w:rPr>
        <w:t xml:space="preserve"> žáci poznávají Zemi jako planetu sluneční soustavy, kde vznikl a rozvíjí se život. Poznávají velkou rozmanitost i proměnlivost živé i neživé přírody naší vlasti. Jsou vedeni k tomu, aby si uvědomili, že Země a život na ní tvoří jeden nedílný celek, ve kterém jsou všechny hlavní děje ve vzájemném souladu a rovnováze, kterou může člověk snadno narušit a velmi obtížně obnovovat. Na základě praktického poznávání okolní krajiny a dalších informací se žáci učí hledat důkazy o proměnách přírody, učí se využívat a hodnotit svá pozorování a záznamy, sledovat vliv lidské činnosti na přírodu, hledat možnosti, jak ve svém věku přispět k ochraně přírody, zlepšení životního prostředí a k trvale udržitelnému rozvoji.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5)</w:t>
      </w:r>
      <w:r w:rsidRPr="00902A59">
        <w:rPr>
          <w:rFonts w:eastAsia="Calibri" w:cstheme="minorHAnsi"/>
        </w:rPr>
        <w:t xml:space="preserve"> V tematickém okruhu </w:t>
      </w:r>
      <w:r w:rsidRPr="00902A59">
        <w:rPr>
          <w:rFonts w:eastAsia="Calibri" w:cstheme="minorHAnsi"/>
          <w:b/>
        </w:rPr>
        <w:t>Člověk a jeho zdraví</w:t>
      </w:r>
      <w:r w:rsidRPr="00902A59">
        <w:rPr>
          <w:rFonts w:eastAsia="Calibri" w:cstheme="minorHAnsi"/>
        </w:rPr>
        <w:t xml:space="preserve"> žáci poznávají především sebe na základě poznávání člověka jako živé bytosti, která má své biologické a fyziologické funkce a potřeby. Poznávají zdraví jako stav bio-psycho-sociální rovnováhy života. Žáci se seznamují s tím, jak se člověk vyvíjí a mění od narození do dospělosti, co je pro člověka vhodné a nevhodné z hlediska denního režimu, hygieny, výživy, mezilidských vztahů atd. Získávají základní poučení o zdraví a nemocech, o zdravotní prevenci a poskytování první pomoci. Osvojují si bezpečné chování a vzájemnou pomoc v různých životních </w:t>
      </w:r>
      <w:r w:rsidRPr="00902A59">
        <w:rPr>
          <w:rFonts w:eastAsia="Calibri" w:cstheme="minorHAnsi"/>
        </w:rPr>
        <w:lastRenderedPageBreak/>
        <w:t>situacích, včetně mimořádných událostí, které ohrožují zdraví jedinců i celých skupin obyvatel. Žáci si postupně uvědomují, jakou odpovědnost má každý člověk za své zdraví a bezpečnost i za zdraví jiných lidí. Žáci docházejí k poznání, že zdraví je nejcennější hodnota v životě člověka.</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 xml:space="preserve">Všechny tematické okruhy této vzdělávací oblasti jsou zařazeny do výuky předmětu </w:t>
      </w:r>
      <w:r w:rsidRPr="00902A59">
        <w:rPr>
          <w:rFonts w:eastAsia="Calibri" w:cstheme="minorHAnsi"/>
          <w:b/>
        </w:rPr>
        <w:t>Prvouka</w:t>
      </w:r>
      <w:r w:rsidRPr="00902A59">
        <w:rPr>
          <w:rFonts w:eastAsia="Calibri" w:cstheme="minorHAnsi"/>
        </w:rPr>
        <w:t xml:space="preserve">, který je koncipován jako povinný předmět pro 1. až 3. ročník, v 1. a 2. ročníku s časovou dotací 2 hodiny týdně, ve 3. ročníku s časovou dotací 3 hodiny týdně. Učivo tematických okruhů postupuje od základních a nejjednodušších věcí ke složitějším a obsáhlejším informacím tak, aby žáci měli dobrý základ pro specializovanější předměty druhého období 1. stupně. Ve 4. a 5. ročníku je učivo této vzdělávací oblasti zahrnuto do povinných předmětů </w:t>
      </w:r>
      <w:r w:rsidRPr="00902A59">
        <w:rPr>
          <w:rFonts w:eastAsia="Calibri" w:cstheme="minorHAnsi"/>
          <w:b/>
        </w:rPr>
        <w:t>Vlastivěda</w:t>
      </w:r>
      <w:r w:rsidRPr="00902A59">
        <w:rPr>
          <w:rFonts w:eastAsia="Calibri" w:cstheme="minorHAnsi"/>
        </w:rPr>
        <w:t xml:space="preserve"> a </w:t>
      </w:r>
      <w:r w:rsidRPr="00902A59">
        <w:rPr>
          <w:rFonts w:eastAsia="Calibri" w:cstheme="minorHAnsi"/>
          <w:b/>
        </w:rPr>
        <w:t>Přírodověda</w:t>
      </w:r>
      <w:r w:rsidRPr="00902A59">
        <w:rPr>
          <w:rFonts w:eastAsia="Calibri" w:cstheme="minorHAnsi"/>
        </w:rPr>
        <w:t>. Vlastivěda má ve 4. ročníku časovou dotaci 1 hodina týdně, v 5. ročníku 2 hodiny týdně a zahrnuje učivo tematických okruhů Místo, kde žijeme, Lidé kolem nás a Lidé a čas. Přírodověda má ve 4. ročníku časovou dotaci 2 hodiny týdně, v 5. ročníku 1 hodina týdně a je doplněna o jednu hodinu týdně samostatným předmětem Přírodovědná praktika. Předmět Přírodověda zahrnuje učivo tematických okruhů Rozmanitost přírody a Člověk a jeho zdraví vzdělávací oblasti Člověk a jeho svět. Do všech vyučovacích předmětů pokrývajících učivo vzdělávací oblasti Člověk a jeho svět jsou vhodně začleněna průřezová témata Osobnostní a sociální výchova (OSV), Výchova demokratického občana (VDO), Výchova k myšlení v evropských a globálních souvislostech (EGS), Multikulturní výchova (MV), Environmentální výchova (EV), Mediální výchova MdV).</w:t>
      </w:r>
    </w:p>
    <w:p w:rsidR="002C09F5" w:rsidRPr="00902A59" w:rsidRDefault="002C09F5" w:rsidP="00BA7393">
      <w:pPr>
        <w:suppressAutoHyphens/>
        <w:spacing w:before="142" w:after="0" w:line="240" w:lineRule="auto"/>
        <w:rPr>
          <w:rFonts w:eastAsia="Calibri" w:cstheme="minorHAnsi"/>
        </w:rPr>
      </w:pPr>
    </w:p>
    <w:p w:rsidR="002C09F5" w:rsidRPr="00902A59" w:rsidRDefault="00486FF6" w:rsidP="00BA7393">
      <w:pPr>
        <w:keepNext/>
        <w:suppressAutoHyphens/>
        <w:spacing w:after="0" w:line="240" w:lineRule="auto"/>
        <w:rPr>
          <w:rFonts w:eastAsia="Calibri" w:cstheme="minorHAnsi"/>
          <w:b/>
          <w:i/>
          <w:sz w:val="24"/>
        </w:rPr>
      </w:pPr>
      <w:r w:rsidRPr="00902A59">
        <w:rPr>
          <w:rFonts w:eastAsia="Calibri" w:cstheme="minorHAnsi"/>
          <w:b/>
          <w:i/>
          <w:sz w:val="24"/>
        </w:rPr>
        <w:t>Cílové zaměření vzdělávací oblasti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Vzdělávání ve vzdělávací oblasti Člověk a jeho svět směřuje k utváření a rozvíjení klíčových kompetencí tím, že vede žáka k:</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utváření pracovních návyků v jednoduché samostatné i týmové činnosti;</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orientaci v problematice peněz a cen a k odpovědnému spravování osobního rozpočtu;</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orientaci ve světě informací a k časovému a místnímu propojování historických, zeměpisných a kulturních informací;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rozšiřování slovní zásoby v osvojovaných tématech, k pojmenovávání pozorovaných skutečností a k jejich zachycení ve vlastních projevech, názorech a výtvorech;</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poznávání a chápání rozdílů mezi lidmi, ke kulturnímu a tolerantnímu chování a jednání na základě respektu a společně vytvořených a přijatých nebo obecně uplatňovaných pravidel soužití, k plnění povinností a společných úkolů;</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samostatnému a sebevědomému vystupování a jednání, k efektivní, bezproblémové a bezkonfliktní komunikaci v méně běžných situacích, k bezpečné komunikaci prostřednictvím elektronických médií, k poznávání a ovlivňování své jedinečnosti (možností a limitů);</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utváření ohleduplného vztahu k přírodě i kulturním výtvorům a k hledání možností aktivního uplatnění při jejich ochraně;</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přirozenému vyjadřování pozitivních citů ve vztahu k sobě i okolnímu prostředí;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objevování a poznávání všeho, co jej zajímá, co se mu líbí a v čem by v budoucnu mohl uspět;</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poznávání podstaty zdraví i příčin jeho ohrožení, vzniku nemocí a úrazů a jejich předcházení;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k poznávání a upevňování preventivního chování, účelného rozhodování a jednání v různých situacích ohrožení vlastního zdraví a bezpečnosti i zdraví a bezpečnosti druhých, včetně chování při mimořádných událostech.</w:t>
      </w:r>
    </w:p>
    <w:p w:rsidR="002C09F5" w:rsidRPr="00902A59" w:rsidRDefault="002C09F5">
      <w:pPr>
        <w:suppressAutoHyphens/>
        <w:spacing w:after="0" w:line="240" w:lineRule="auto"/>
        <w:jc w:val="both"/>
        <w:rPr>
          <w:rFonts w:eastAsia="Calibri" w:cstheme="minorHAnsi"/>
        </w:rPr>
      </w:pPr>
    </w:p>
    <w:p w:rsidR="002C09F5" w:rsidRPr="00902A59" w:rsidRDefault="00486FF6" w:rsidP="00677C81">
      <w:pPr>
        <w:pStyle w:val="Nadpis2"/>
        <w:rPr>
          <w:rFonts w:eastAsia="Calibri"/>
        </w:rPr>
      </w:pPr>
      <w:bookmarkStart w:id="129" w:name="_Toc474394606"/>
      <w:bookmarkStart w:id="130" w:name="_Toc206760517"/>
      <w:bookmarkStart w:id="131" w:name="_Toc206767070"/>
      <w:bookmarkStart w:id="132" w:name="_Toc206769737"/>
      <w:r w:rsidRPr="00902A59">
        <w:rPr>
          <w:rFonts w:eastAsia="Calibri"/>
        </w:rPr>
        <w:lastRenderedPageBreak/>
        <w:t>P</w:t>
      </w:r>
      <w:r w:rsidR="00BA7393">
        <w:rPr>
          <w:rFonts w:eastAsia="Calibri"/>
        </w:rPr>
        <w:t>rvouka</w:t>
      </w:r>
      <w:bookmarkEnd w:id="129"/>
      <w:bookmarkEnd w:id="130"/>
      <w:bookmarkEnd w:id="131"/>
      <w:bookmarkEnd w:id="132"/>
    </w:p>
    <w:p w:rsidR="000C52CC" w:rsidRDefault="000C52CC" w:rsidP="000C52CC">
      <w:pPr>
        <w:keepNext/>
        <w:widowControl w:val="0"/>
        <w:suppressAutoHyphens/>
        <w:autoSpaceDE w:val="0"/>
        <w:autoSpaceDN w:val="0"/>
        <w:adjustRightInd w:val="0"/>
        <w:spacing w:before="142" w:after="0" w:line="240" w:lineRule="auto"/>
        <w:jc w:val="both"/>
        <w:rPr>
          <w:rFonts w:ascii="Calibri" w:hAnsi="Calibri" w:cs="Calibri"/>
          <w:b/>
          <w:bCs/>
          <w:i/>
          <w:iCs/>
          <w:sz w:val="24"/>
          <w:szCs w:val="24"/>
          <w:lang w:val="en-US"/>
        </w:rPr>
      </w:pPr>
      <w:r>
        <w:rPr>
          <w:rFonts w:ascii="Calibri" w:hAnsi="Calibri" w:cs="Calibri"/>
          <w:b/>
          <w:bCs/>
          <w:i/>
          <w:iCs/>
          <w:sz w:val="24"/>
          <w:szCs w:val="24"/>
          <w:lang w:val="cs"/>
        </w:rPr>
        <w:t>Charakteristika vyučovac</w:t>
      </w:r>
      <w:r>
        <w:rPr>
          <w:rFonts w:ascii="Calibri" w:hAnsi="Calibri" w:cs="Calibri"/>
          <w:b/>
          <w:bCs/>
          <w:i/>
          <w:iCs/>
          <w:sz w:val="24"/>
          <w:szCs w:val="24"/>
          <w:lang w:val="en-US"/>
        </w:rPr>
        <w:t>ího předmětu, obsahové, časové a organizační vymezení</w:t>
      </w:r>
      <w:r>
        <w:rPr>
          <w:rFonts w:ascii="Calibri" w:hAnsi="Calibri" w:cs="Calibri"/>
          <w:b/>
          <w:bCs/>
          <w:i/>
          <w:iCs/>
          <w:sz w:val="24"/>
          <w:szCs w:val="24"/>
        </w:rPr>
        <w:t>:</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Vyučovac</w:t>
      </w:r>
      <w:r>
        <w:rPr>
          <w:rFonts w:ascii="Calibri" w:hAnsi="Calibri" w:cs="Calibri"/>
          <w:lang w:val="en-US"/>
        </w:rPr>
        <w:t>í předmět Prvouka vychází ze vzdělávací oblasti RVP ZV Člověk a jeho svět. Hlavní cíl předmětu koresponduje s cíli celé vzdělávací oblasti a rozvíjí poznatky, dovednosti a prvotní zkušenosti získané ve výchově v rodině a v předškolním vzdělávání. Žáci se učí pozorovat a pojmenovávat věci, jevy a děje, jejich vzájemné vztahy a souvislosti; utváří se tak jejich prvotní ucelený obraz světa. Žáci vnímají lidi a vztahy mezi mini, všímají si podstatných věcných stránek i krásy lidských výtvorů a přírodních jevů, soustředěně je pozorují a přemýšlejí o nich. Na základě poznání sebe a svých potřeb a porozumění světu kolem sebe se žáci učí vnímat základní vztahy ve společnosti, porozumět soudobému způsobu života, jeho přednostem i problémům, chápat současnost jako výsledek minulosti a východisko do budoucnosti. Podmínkou úspěšného vzdělávání v dané oblasti je vlastní prožitek žáků vycházející z konkrétních nebo modelových situací při osvojování potřebných dovedností, způsobů jednání a rozhodování. K tomu významně přispívá i osobní příklad učitelů. Propojení této vzdělávací oblasti s reálným životem a s praktickou zkušeností žáků se stává velkou pomocí i ve zvládání nových životních situací i nové role školáka, pomáhá jim při nalézání jejich postavení mezi vrstevníky a při upevňování pracovních i režimových návyků. Potřebné vědomosti a dovednosti žáci získávají tím, že pozorují názorné pomůcky, přírodu a činnosti lidí, sledují konkrétní situace, hrají určené role a řeší modelové situace.</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ávací obsah předmětu je členěn do pěti tematických okruhů, které jsou charakterizovány výše. V prvouce je učivo rozplánováno podle jednotlivých ročníků prvního období I. stupně a zahrnuje všechny zmiňované tematické okruhy. Vzhledem k integrující povaze předmětu jsou do jeho obsahu (učiva) ve všech ročnících zahrnuta jednotlivá průřezová témata. Předmět prvouka je vyučován v kmenové třídě jako povinný předmět v prvním, druhém a třetím ročníku. V 1. a 2. ročníku v časové dotaci 2 hodiny týdně a ve třetím ročníku v časové dotaci 3 hodiny týdně. Výuka probíhá v kmenové učebně, může probíhat mimo budovu školy, v jejím blízkém okolí, v různých částech sídla, v institucích neformálního vzdělávání. Vedle výkladu a frontální výuky s demonstračními pomůckami, obrazovým materiálem a multimediálními materiály jsou zařazovány netradiční výukové metody, aktivní učení, činností učení, vycházky, výuka v terénu, dialogy, projekty, exkurze, besedy atp. s přihlédnutím k věku a dosavadním zkušenostem, znalostem a dovednostem žáků. Vzhledem k charakteru učiva jsou vhodně voleny činnosti mezioborového přesahu a multidisciplinárního charakteru.</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b/>
          <w:bCs/>
          <w:i/>
          <w:iCs/>
          <w:sz w:val="24"/>
          <w:szCs w:val="24"/>
          <w:lang w:val="en-US"/>
        </w:rPr>
      </w:pPr>
      <w:r>
        <w:rPr>
          <w:rFonts w:ascii="Calibri" w:hAnsi="Calibri" w:cs="Calibri"/>
          <w:b/>
          <w:bCs/>
          <w:i/>
          <w:iCs/>
          <w:sz w:val="24"/>
          <w:szCs w:val="24"/>
          <w:lang w:val="cs"/>
        </w:rPr>
        <w:t>Výchovné a vzděl</w:t>
      </w:r>
      <w:r>
        <w:rPr>
          <w:rFonts w:ascii="Calibri" w:hAnsi="Calibri" w:cs="Calibri"/>
          <w:b/>
          <w:bCs/>
          <w:i/>
          <w:iCs/>
          <w:sz w:val="24"/>
          <w:szCs w:val="24"/>
          <w:lang w:val="en-US"/>
        </w:rPr>
        <w:t>ávací strategie, rozvíjení klíčových kompetencí</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Vzděl</w:t>
      </w:r>
      <w:r>
        <w:rPr>
          <w:rFonts w:ascii="Calibri" w:hAnsi="Calibri" w:cs="Calibri"/>
          <w:lang w:val="en-US"/>
        </w:rPr>
        <w:t>ávání v prvouce směřuje k tomu, aby se žáci naučili:</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cs"/>
        </w:rPr>
      </w:pPr>
      <w:r>
        <w:rPr>
          <w:rFonts w:ascii="Calibri" w:hAnsi="Calibri" w:cs="Calibri"/>
          <w:lang w:val="cs"/>
        </w:rPr>
        <w:t>poznat sebe sama, své okolí a ostatní lidi ve společnosti;</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soužit</w:t>
      </w:r>
      <w:r>
        <w:rPr>
          <w:rFonts w:ascii="Calibri" w:hAnsi="Calibri" w:cs="Calibri"/>
          <w:lang w:val="en-US"/>
        </w:rPr>
        <w:t>í v kolektivu, pozici a ochraně vlastní osobnosti;</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cs"/>
        </w:rPr>
      </w:pPr>
      <w:r>
        <w:rPr>
          <w:rFonts w:ascii="Calibri" w:hAnsi="Calibri" w:cs="Calibri"/>
          <w:lang w:val="cs"/>
        </w:rPr>
        <w:t>pracovat v týmu, odpovídat za kvalitu odvedené práce;</w:t>
      </w:r>
    </w:p>
    <w:p w:rsidR="000C52CC" w:rsidRDefault="000C52CC" w:rsidP="000C52CC">
      <w:pPr>
        <w:widowControl w:val="0"/>
        <w:suppressAutoHyphens/>
        <w:autoSpaceDE w:val="0"/>
        <w:autoSpaceDN w:val="0"/>
        <w:adjustRightInd w:val="0"/>
        <w:spacing w:before="142" w:after="0" w:line="240" w:lineRule="auto"/>
        <w:rPr>
          <w:rFonts w:ascii="Calibri" w:hAnsi="Calibri" w:cs="Calibri"/>
        </w:rPr>
      </w:pPr>
      <w:r>
        <w:rPr>
          <w:rFonts w:ascii="Calibri" w:hAnsi="Calibri" w:cs="Calibri"/>
          <w:lang w:val="cs"/>
        </w:rPr>
        <w:t>získávat informace, orientovat se v nich a tř</w:t>
      </w:r>
      <w:r>
        <w:rPr>
          <w:rFonts w:ascii="Calibri" w:hAnsi="Calibri" w:cs="Calibri"/>
          <w:lang w:val="en-US"/>
        </w:rPr>
        <w:t>ídit je;</w:t>
      </w:r>
      <w:r>
        <w:rPr>
          <w:rFonts w:ascii="Calibri" w:hAnsi="Calibri" w:cs="Calibri"/>
        </w:rPr>
        <w:t xml:space="preserve"> </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pozorovat př</w:t>
      </w:r>
      <w:r>
        <w:rPr>
          <w:rFonts w:ascii="Calibri" w:hAnsi="Calibri" w:cs="Calibri"/>
          <w:lang w:val="en-US"/>
        </w:rPr>
        <w:t>írodu, orientovat se v přírodě a pochopit vliv člověka na životní prostředí;</w:t>
      </w:r>
    </w:p>
    <w:p w:rsidR="000C52CC" w:rsidRDefault="000C52CC" w:rsidP="000C52CC">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porozumět vztahům ve sv</w:t>
      </w:r>
      <w:r>
        <w:rPr>
          <w:rFonts w:ascii="Calibri" w:hAnsi="Calibri" w:cs="Calibri"/>
          <w:lang w:val="en-US"/>
        </w:rPr>
        <w:t>ém okolí, seznámit se s obcí, historií oblasti a životem v minulosti.</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Proto je ž</w:t>
      </w:r>
      <w:r>
        <w:rPr>
          <w:rFonts w:ascii="Calibri" w:hAnsi="Calibri" w:cs="Calibri"/>
          <w:lang w:val="en-US"/>
        </w:rPr>
        <w:t xml:space="preserve">ák cíleně veden k tomu, aby se podílel na výstavbě vyučovací hodin tím, že dle svých možností vyhledává informační zdroje i mimo školu a prezentuje svou snahu. Pracuje s vlastními chybami a z chyb se poučí. Předvádí své poznatky, myšlenky a nápady v ústní a písemné podobě. Své výroky promýšlí, plynule se vyjadřuje v mezích slušného chování. Cítí odpovědnost za přístup k předmětu a za </w:t>
      </w:r>
      <w:r>
        <w:rPr>
          <w:rFonts w:ascii="Calibri" w:hAnsi="Calibri" w:cs="Calibri"/>
          <w:lang w:val="en-US"/>
        </w:rPr>
        <w:lastRenderedPageBreak/>
        <w:t>výsledky své práce.</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Učitel vol</w:t>
      </w:r>
      <w:r>
        <w:rPr>
          <w:rFonts w:ascii="Calibri" w:hAnsi="Calibri" w:cs="Calibri"/>
          <w:lang w:val="en-US"/>
        </w:rPr>
        <w:t>í cestu ke konkretizovaným výstupům vyučovacího předmětu bez ostrých hranic mezi jednotlivými složkami předmětu, vyučuje komplexně. Využívá dostupných materiálů blízkých každodennímu životu žáků. Volí metody a formy práce podporující zájem žáků o prvouku, vytváří dostatek stimulů pro aktivní práci žáků. Vede žáky ke schopnosti a dovednosti používat potřebné pomůcky. Při zadávání písemných prací a výběru témat má na zřeteli především praktičnost poznatků z prvouky. Vyučující vede žáky k všeobecnému rozšiřování si znalostí o světě, ve kterém žijí. Efektivně rozhoduje o výběru a zařazení učiva doplňujícího, mimoškolních aktivit, výukových aktivit neformálního institucionálního vzdělávání, zařazení netradičních či méně obvyklých výukových metod.</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b/>
          <w:bCs/>
          <w:lang w:val="en-US"/>
        </w:rPr>
      </w:pPr>
      <w:r>
        <w:rPr>
          <w:rFonts w:ascii="Calibri" w:hAnsi="Calibri" w:cs="Calibri"/>
          <w:b/>
          <w:bCs/>
          <w:lang w:val="cs"/>
        </w:rPr>
        <w:t>Kompetence k učen</w:t>
      </w:r>
      <w:r>
        <w:rPr>
          <w:rFonts w:ascii="Calibri" w:hAnsi="Calibri" w:cs="Calibri"/>
          <w:b/>
          <w:bCs/>
          <w:lang w:val="en-US"/>
        </w:rPr>
        <w:t>í</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b/>
          <w:bCs/>
          <w:lang w:val="en-US"/>
        </w:rPr>
      </w:pPr>
      <w:r>
        <w:rPr>
          <w:rFonts w:ascii="Calibri" w:hAnsi="Calibri" w:cs="Calibri"/>
        </w:rPr>
        <w:t>UČITEL:</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rPr>
        <w:t>-</w:t>
      </w:r>
      <w:r>
        <w:rPr>
          <w:rFonts w:ascii="Calibri" w:hAnsi="Calibri" w:cs="Calibri"/>
          <w:lang w:val="en-US"/>
        </w:rPr>
        <w:t xml:space="preserve"> vede žáky k zodpovědnosti za své vzdělávání, umožňuje osvojení si strategie učení, </w:t>
      </w:r>
      <w:r>
        <w:rPr>
          <w:rFonts w:ascii="Calibri" w:hAnsi="Calibri" w:cs="Calibri"/>
        </w:rPr>
        <w:t>motivuje</w:t>
      </w:r>
      <w:r>
        <w:rPr>
          <w:rFonts w:ascii="Calibri" w:hAnsi="Calibri" w:cs="Calibri"/>
          <w:lang w:val="en-US"/>
        </w:rPr>
        <w:t xml:space="preserve"> pro celoživotní učení</w:t>
      </w:r>
    </w:p>
    <w:p w:rsidR="000C52CC" w:rsidRDefault="000C52CC" w:rsidP="000C52CC">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rPr>
        <w:t xml:space="preserve">     - </w:t>
      </w:r>
      <w:r>
        <w:rPr>
          <w:rFonts w:ascii="Calibri" w:hAnsi="Calibri" w:cs="Calibri"/>
          <w:lang w:val="cs"/>
        </w:rPr>
        <w:t>podporouje samostatnost a tvořivost, s důrazem na pozitivn</w:t>
      </w:r>
      <w:r>
        <w:rPr>
          <w:rFonts w:ascii="Calibri" w:hAnsi="Calibri" w:cs="Calibri"/>
          <w:lang w:val="en-US"/>
        </w:rPr>
        <w:t>í motivaci</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xml:space="preserve">- vede </w:t>
      </w:r>
      <w:r>
        <w:rPr>
          <w:rFonts w:ascii="Calibri" w:hAnsi="Calibri" w:cs="Calibri"/>
        </w:rPr>
        <w:t>ž</w:t>
      </w:r>
      <w:r>
        <w:rPr>
          <w:rFonts w:ascii="Calibri" w:hAnsi="Calibri" w:cs="Calibri"/>
          <w:lang w:val="en-US"/>
        </w:rPr>
        <w:t>á</w:t>
      </w:r>
      <w:r>
        <w:rPr>
          <w:rFonts w:ascii="Calibri" w:hAnsi="Calibri" w:cs="Calibri"/>
        </w:rPr>
        <w:t>ky k</w:t>
      </w:r>
      <w:r>
        <w:rPr>
          <w:rFonts w:ascii="Calibri" w:hAnsi="Calibri" w:cs="Calibri"/>
          <w:lang w:val="cs"/>
        </w:rPr>
        <w:t xml:space="preserve"> tř</w:t>
      </w:r>
      <w:r>
        <w:rPr>
          <w:rFonts w:ascii="Calibri" w:hAnsi="Calibri" w:cs="Calibri"/>
          <w:lang w:val="en-US"/>
        </w:rPr>
        <w:t>ídění informací podle zadaných kritérií</w:t>
      </w:r>
      <w:r>
        <w:rPr>
          <w:rFonts w:ascii="Calibri" w:hAnsi="Calibri" w:cs="Calibri"/>
        </w:rPr>
        <w:t xml:space="preserve"> a k </w:t>
      </w:r>
      <w:r>
        <w:rPr>
          <w:rFonts w:ascii="Calibri" w:hAnsi="Calibri" w:cs="Calibri"/>
          <w:lang w:val="en-US"/>
        </w:rPr>
        <w:t>řešení problémových úloh</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použ</w:t>
      </w:r>
      <w:r>
        <w:rPr>
          <w:rFonts w:ascii="Calibri" w:hAnsi="Calibri" w:cs="Calibri"/>
          <w:lang w:val="en-US"/>
        </w:rPr>
        <w:t>ívá vhodné učební pomůceky a v</w:t>
      </w:r>
      <w:r>
        <w:rPr>
          <w:rFonts w:ascii="Calibri" w:hAnsi="Calibri" w:cs="Calibri"/>
        </w:rPr>
        <w:t>ol</w:t>
      </w:r>
      <w:r>
        <w:rPr>
          <w:rFonts w:ascii="Calibri" w:hAnsi="Calibri" w:cs="Calibri"/>
          <w:lang w:val="en-US"/>
        </w:rPr>
        <w:t>í přijatelný způsob vedoucí k dosažení cíle</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 motivuje k snaze o získávání tzv. aktivních dovedností</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w:t>
      </w:r>
      <w:r>
        <w:rPr>
          <w:rFonts w:ascii="Calibri" w:hAnsi="Calibri" w:cs="Calibri"/>
          <w:lang w:val="en-US"/>
        </w:rPr>
        <w:t xml:space="preserve"> rozlišováním základního učiva (klíčové, nezbytné, kmenové) a doplňujícího učiva</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 řešen</w:t>
      </w:r>
      <w:r>
        <w:rPr>
          <w:rFonts w:ascii="Calibri" w:hAnsi="Calibri" w:cs="Calibri"/>
          <w:b/>
          <w:bCs/>
          <w:lang w:val="en-US"/>
        </w:rPr>
        <w:t>í problémů</w:t>
      </w:r>
      <w:r>
        <w:rPr>
          <w:rFonts w:ascii="Calibri" w:hAnsi="Calibri" w:cs="Calibri"/>
          <w:lang w:val="en-U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lang w:val="en-US"/>
        </w:rPr>
        <w:t>UČITEL:</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lang w:val="en-US"/>
        </w:rPr>
        <w:t xml:space="preserve">- podněcuje žáky k tvořivému myšlení, logickému uvažování, věcnému argumentování a nalézání východiska </w:t>
      </w:r>
      <w:r>
        <w:rPr>
          <w:rFonts w:ascii="Calibri" w:hAnsi="Calibri" w:cs="Calibri"/>
        </w:rPr>
        <w:t xml:space="preserve">z </w:t>
      </w:r>
      <w:r>
        <w:rPr>
          <w:rFonts w:ascii="Calibri" w:hAnsi="Calibri" w:cs="Calibri"/>
          <w:lang w:val="en-US"/>
        </w:rPr>
        <w:t>problémů</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 motivuje ž</w:t>
      </w:r>
      <w:r>
        <w:rPr>
          <w:rFonts w:ascii="Calibri" w:hAnsi="Calibri" w:cs="Calibri"/>
          <w:lang w:val="en-US"/>
        </w:rPr>
        <w:t>ák</w:t>
      </w:r>
      <w:r>
        <w:rPr>
          <w:rFonts w:ascii="Calibri" w:hAnsi="Calibri" w:cs="Calibri"/>
        </w:rPr>
        <w:t>y</w:t>
      </w:r>
      <w:r>
        <w:rPr>
          <w:rFonts w:ascii="Calibri" w:hAnsi="Calibri" w:cs="Calibri"/>
          <w:lang w:val="en-US"/>
        </w:rPr>
        <w:t xml:space="preserve"> k samostatnému řešení problém</w:t>
      </w:r>
      <w:r>
        <w:rPr>
          <w:rFonts w:ascii="Calibri" w:hAnsi="Calibri" w:cs="Calibri"/>
        </w:rPr>
        <w:t>u</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 zadává úkoly, při jejichž řešen</w:t>
      </w:r>
      <w:r>
        <w:rPr>
          <w:rFonts w:ascii="Calibri" w:hAnsi="Calibri" w:cs="Calibri"/>
          <w:lang w:val="en-US"/>
        </w:rPr>
        <w:t>í může žák využít své předchozí zkušenosti a vědomosti</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rPr>
        <w:t xml:space="preserve">- </w:t>
      </w:r>
      <w:r>
        <w:rPr>
          <w:rFonts w:ascii="Calibri" w:hAnsi="Calibri" w:cs="Calibri"/>
          <w:lang w:val="cs"/>
        </w:rPr>
        <w:t>hodno</w:t>
      </w:r>
      <w:r>
        <w:rPr>
          <w:rFonts w:ascii="Calibri" w:hAnsi="Calibri" w:cs="Calibri"/>
        </w:rPr>
        <w:t>t</w:t>
      </w:r>
      <w:r>
        <w:rPr>
          <w:rFonts w:ascii="Calibri" w:hAnsi="Calibri" w:cs="Calibri"/>
          <w:lang w:val="en-US"/>
        </w:rPr>
        <w:t>í</w:t>
      </w:r>
      <w:r>
        <w:rPr>
          <w:rFonts w:ascii="Calibri" w:hAnsi="Calibri" w:cs="Calibri"/>
          <w:lang w:val="cs"/>
        </w:rPr>
        <w:t xml:space="preserve"> individuální pokrok ž</w:t>
      </w:r>
      <w:r>
        <w:rPr>
          <w:rFonts w:ascii="Calibri" w:hAnsi="Calibri" w:cs="Calibri"/>
          <w:lang w:val="en-US"/>
        </w:rPr>
        <w:t>áka</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 učen</w:t>
      </w:r>
      <w:r>
        <w:rPr>
          <w:rFonts w:ascii="Calibri" w:hAnsi="Calibri" w:cs="Calibri"/>
          <w:lang w:val="en-US"/>
        </w:rPr>
        <w:t xml:space="preserve">ím </w:t>
      </w:r>
      <w:r>
        <w:rPr>
          <w:rFonts w:ascii="Calibri" w:hAnsi="Calibri" w:cs="Calibri"/>
        </w:rPr>
        <w:t>ž</w:t>
      </w:r>
      <w:r>
        <w:rPr>
          <w:rFonts w:ascii="Calibri" w:hAnsi="Calibri" w:cs="Calibri"/>
          <w:lang w:val="en-US"/>
        </w:rPr>
        <w:t>á</w:t>
      </w:r>
      <w:r>
        <w:rPr>
          <w:rFonts w:ascii="Calibri" w:hAnsi="Calibri" w:cs="Calibri"/>
        </w:rPr>
        <w:t xml:space="preserve">ky </w:t>
      </w:r>
      <w:r>
        <w:rPr>
          <w:rFonts w:ascii="Calibri" w:hAnsi="Calibri" w:cs="Calibri"/>
          <w:lang w:val="en-US"/>
        </w:rPr>
        <w:t>nebát se problémů, hovořit o nich a požádat o pomoc s jejich řešením</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 odpovědnost</w:t>
      </w:r>
      <w:r>
        <w:rPr>
          <w:rFonts w:ascii="Calibri" w:hAnsi="Calibri" w:cs="Calibri"/>
          <w:lang w:val="en-US"/>
        </w:rPr>
        <w:t>í za své chování a jednání</w:t>
      </w:r>
      <w:r>
        <w:rPr>
          <w:rFonts w:ascii="Calibri" w:hAnsi="Calibri" w:cs="Calibri"/>
        </w:rPr>
        <w:t xml:space="preserve">, </w:t>
      </w:r>
      <w:r>
        <w:rPr>
          <w:rFonts w:ascii="Calibri" w:hAnsi="Calibri" w:cs="Calibri"/>
          <w:lang w:val="cs"/>
        </w:rPr>
        <w:t>vytvářen</w:t>
      </w:r>
      <w:r>
        <w:rPr>
          <w:rFonts w:ascii="Calibri" w:hAnsi="Calibri" w:cs="Calibri"/>
          <w:lang w:val="en-US"/>
        </w:rPr>
        <w:t>ím praktických problémových úloh a situací v třídním kolektivu</w:t>
      </w:r>
    </w:p>
    <w:p w:rsidR="000C52CC" w:rsidRDefault="000C52CC" w:rsidP="000C52CC">
      <w:pPr>
        <w:widowControl w:val="0"/>
        <w:suppressAutoHyphens/>
        <w:autoSpaceDE w:val="0"/>
        <w:autoSpaceDN w:val="0"/>
        <w:adjustRightInd w:val="0"/>
        <w:spacing w:after="0" w:line="240" w:lineRule="auto"/>
        <w:ind w:left="283"/>
        <w:jc w:val="both"/>
        <w:rPr>
          <w:rFonts w:ascii="Calibri" w:hAnsi="Calibri" w:cs="Calibri"/>
          <w:lang w:val="en-U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b/>
          <w:bCs/>
          <w:lang w:val="cs"/>
        </w:rPr>
        <w:t>Kompetence komunikativní</w:t>
      </w:r>
      <w:r>
        <w:rPr>
          <w:rFonts w:ascii="Calibri" w:hAnsi="Calibri" w:cs="Calibri"/>
          <w:lang w:val="c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lang w:val="cs"/>
        </w:rPr>
        <w:t>UČITEL:</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lang w:val="cs"/>
        </w:rPr>
        <w:t>- vede ž</w:t>
      </w:r>
      <w:r>
        <w:rPr>
          <w:rFonts w:ascii="Calibri" w:hAnsi="Calibri" w:cs="Calibri"/>
          <w:lang w:val="en-US"/>
        </w:rPr>
        <w:t xml:space="preserve">áky k otevřené, všestranné, účinné a společensky přijatelné komunikaci </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rozv</w:t>
      </w:r>
      <w:r>
        <w:rPr>
          <w:rFonts w:ascii="Calibri" w:hAnsi="Calibri" w:cs="Calibri"/>
          <w:lang w:val="en-US"/>
        </w:rPr>
        <w:t>í</w:t>
      </w:r>
      <w:r>
        <w:rPr>
          <w:rFonts w:ascii="Calibri" w:hAnsi="Calibri" w:cs="Calibri"/>
          <w:lang w:val="cs"/>
        </w:rPr>
        <w:t>j</w:t>
      </w:r>
      <w:r>
        <w:rPr>
          <w:rFonts w:ascii="Calibri" w:hAnsi="Calibri" w:cs="Calibri"/>
          <w:lang w:val="en-US"/>
        </w:rPr>
        <w:t>í</w:t>
      </w:r>
      <w:r>
        <w:rPr>
          <w:rFonts w:ascii="Calibri" w:hAnsi="Calibri" w:cs="Calibri"/>
          <w:lang w:val="cs"/>
        </w:rPr>
        <w:t xml:space="preserve"> možnost</w:t>
      </w:r>
      <w:r>
        <w:rPr>
          <w:rFonts w:ascii="Calibri" w:hAnsi="Calibri" w:cs="Calibri"/>
          <w:lang w:val="en-US"/>
        </w:rPr>
        <w:t xml:space="preserve"> komunikace při řešení problémů</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xml:space="preserve">- </w:t>
      </w:r>
      <w:r>
        <w:rPr>
          <w:rFonts w:ascii="Calibri" w:hAnsi="Calibri" w:cs="Calibri"/>
          <w:lang w:val="cs"/>
        </w:rPr>
        <w:t>zařazuje</w:t>
      </w:r>
      <w:r>
        <w:rPr>
          <w:rFonts w:ascii="Calibri" w:hAnsi="Calibri" w:cs="Calibri"/>
          <w:lang w:val="en-US"/>
        </w:rPr>
        <w:t xml:space="preserve"> ústní prezentac</w:t>
      </w:r>
      <w:r>
        <w:rPr>
          <w:rFonts w:ascii="Calibri" w:hAnsi="Calibri" w:cs="Calibri"/>
        </w:rPr>
        <w:t>i</w:t>
      </w:r>
      <w:r>
        <w:rPr>
          <w:rFonts w:ascii="Calibri" w:hAnsi="Calibri" w:cs="Calibri"/>
          <w:lang w:val="en-US"/>
        </w:rPr>
        <w:t xml:space="preserve"> vlastních prací</w:t>
      </w:r>
      <w:r>
        <w:rPr>
          <w:rFonts w:ascii="Calibri" w:hAnsi="Calibri" w:cs="Calibri"/>
        </w:rPr>
        <w:t xml:space="preserve"> ž</w:t>
      </w:r>
      <w:r>
        <w:rPr>
          <w:rFonts w:ascii="Calibri" w:hAnsi="Calibri" w:cs="Calibri"/>
          <w:lang w:val="en-US"/>
        </w:rPr>
        <w:t>á</w:t>
      </w:r>
      <w:r>
        <w:rPr>
          <w:rFonts w:ascii="Calibri" w:hAnsi="Calibri" w:cs="Calibri"/>
        </w:rPr>
        <w:t>ků</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klade důraz na věcnou, spr</w:t>
      </w:r>
      <w:r>
        <w:rPr>
          <w:rFonts w:ascii="Calibri" w:hAnsi="Calibri" w:cs="Calibri"/>
          <w:lang w:val="en-US"/>
        </w:rPr>
        <w:t>ávnou, spisovnou a kulturní úroveň komunikace</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uči ž</w:t>
      </w:r>
      <w:r>
        <w:rPr>
          <w:rFonts w:ascii="Calibri" w:hAnsi="Calibri" w:cs="Calibri"/>
          <w:lang w:val="en-US"/>
        </w:rPr>
        <w:t>á</w:t>
      </w:r>
      <w:r>
        <w:rPr>
          <w:rFonts w:ascii="Calibri" w:hAnsi="Calibri" w:cs="Calibri"/>
        </w:rPr>
        <w:t xml:space="preserve">ky reagovat na </w:t>
      </w:r>
      <w:r>
        <w:rPr>
          <w:rFonts w:ascii="Calibri" w:hAnsi="Calibri" w:cs="Calibri"/>
          <w:lang w:val="cs"/>
        </w:rPr>
        <w:t>agresivní, hrubé, vulgární a nezdvořil</w:t>
      </w:r>
      <w:r>
        <w:rPr>
          <w:rFonts w:ascii="Calibri" w:hAnsi="Calibri" w:cs="Calibri"/>
          <w:lang w:val="en-US"/>
        </w:rPr>
        <w:t>é projev</w:t>
      </w:r>
      <w:r>
        <w:rPr>
          <w:rFonts w:ascii="Calibri" w:hAnsi="Calibri" w:cs="Calibri"/>
        </w:rPr>
        <w:t>y</w:t>
      </w:r>
      <w:r>
        <w:rPr>
          <w:rFonts w:ascii="Calibri" w:hAnsi="Calibri" w:cs="Calibri"/>
          <w:lang w:val="en-US"/>
        </w:rPr>
        <w:t xml:space="preserve"> chování a jednání</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otevřen</w:t>
      </w:r>
      <w:r>
        <w:rPr>
          <w:rFonts w:ascii="Calibri" w:hAnsi="Calibri" w:cs="Calibri"/>
          <w:lang w:val="en-US"/>
        </w:rPr>
        <w:t>é</w:t>
      </w:r>
      <w:r>
        <w:rPr>
          <w:rFonts w:ascii="Calibri" w:hAnsi="Calibri" w:cs="Calibri"/>
        </w:rPr>
        <w:t>mu</w:t>
      </w:r>
      <w:r>
        <w:rPr>
          <w:rFonts w:ascii="Calibri" w:hAnsi="Calibri" w:cs="Calibri"/>
          <w:lang w:val="en-US"/>
        </w:rPr>
        <w:t xml:space="preserve"> vyjadřování vlastních názorů podpořených logickými argumenty</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pozitivnímu vnímání školy, obce, sebe sama i ostatn</w:t>
      </w:r>
      <w:r>
        <w:rPr>
          <w:rFonts w:ascii="Calibri" w:hAnsi="Calibri" w:cs="Calibri"/>
          <w:lang w:val="en-US"/>
        </w:rPr>
        <w:t>ích lidí</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umožňuje trénovat situace obtížn</w:t>
      </w:r>
      <w:r>
        <w:rPr>
          <w:rFonts w:ascii="Calibri" w:hAnsi="Calibri" w:cs="Calibri"/>
          <w:lang w:val="en-US"/>
        </w:rPr>
        <w:t>é komunikace, např. s neznámými lidmi, v ohrožujících situacích</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důsledn</w:t>
      </w:r>
      <w:r>
        <w:rPr>
          <w:rFonts w:ascii="Calibri" w:hAnsi="Calibri" w:cs="Calibri"/>
          <w:lang w:val="en-US"/>
        </w:rPr>
        <w:t>ým dodržováním stanovených pravidel fungování ve škole a ve třídě připravuje žáky na dodržování zákonných norem a morálky společnosti</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xml:space="preserve">- </w:t>
      </w:r>
      <w:r>
        <w:rPr>
          <w:rFonts w:ascii="Calibri" w:hAnsi="Calibri" w:cs="Calibri"/>
          <w:lang w:val="cs"/>
        </w:rPr>
        <w:t>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w:t>
      </w:r>
      <w:r>
        <w:rPr>
          <w:rFonts w:ascii="Calibri" w:hAnsi="Calibri" w:cs="Calibri"/>
          <w:lang w:val="en-US"/>
        </w:rPr>
        <w:t xml:space="preserve"> naslouchat druhým, </w:t>
      </w:r>
      <w:r>
        <w:rPr>
          <w:rFonts w:ascii="Calibri" w:hAnsi="Calibri" w:cs="Calibri"/>
        </w:rPr>
        <w:t>jako</w:t>
      </w:r>
      <w:r>
        <w:rPr>
          <w:rFonts w:ascii="Calibri" w:hAnsi="Calibri" w:cs="Calibri"/>
          <w:lang w:val="en-US"/>
        </w:rPr>
        <w:t xml:space="preserve"> nezbytný prvek účinné mezilidské komunikace</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b/>
          <w:bCs/>
          <w:lang w:val="cs"/>
        </w:rPr>
        <w:t>Kompetence sociální a personální</w:t>
      </w:r>
      <w:r>
        <w:rPr>
          <w:rFonts w:ascii="Calibri" w:hAnsi="Calibri" w:cs="Calibri"/>
          <w:lang w:val="c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lang w:val="cs"/>
        </w:rPr>
        <w:t>UČITEL:</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lang w:val="cs"/>
        </w:rPr>
        <w:lastRenderedPageBreak/>
        <w:t>- vede ž</w:t>
      </w:r>
      <w:r>
        <w:rPr>
          <w:rFonts w:ascii="Calibri" w:hAnsi="Calibri" w:cs="Calibri"/>
          <w:lang w:val="en-US"/>
        </w:rPr>
        <w:t>á</w:t>
      </w:r>
      <w:r>
        <w:rPr>
          <w:rFonts w:ascii="Calibri" w:hAnsi="Calibri" w:cs="Calibri"/>
          <w:lang w:val="cs"/>
        </w:rPr>
        <w:t>ky ke spolup</w:t>
      </w:r>
      <w:r>
        <w:rPr>
          <w:rFonts w:ascii="Calibri" w:hAnsi="Calibri" w:cs="Calibri"/>
          <w:lang w:val="en-US"/>
        </w:rPr>
        <w:t>á</w:t>
      </w:r>
      <w:r>
        <w:rPr>
          <w:rFonts w:ascii="Calibri" w:hAnsi="Calibri" w:cs="Calibri"/>
          <w:lang w:val="cs"/>
        </w:rPr>
        <w:t>ci v týmu, k respektov</w:t>
      </w:r>
      <w:r>
        <w:rPr>
          <w:rFonts w:ascii="Calibri" w:hAnsi="Calibri" w:cs="Calibri"/>
          <w:lang w:val="en-US"/>
        </w:rPr>
        <w:t>á</w:t>
      </w:r>
      <w:r>
        <w:rPr>
          <w:rFonts w:ascii="Calibri" w:hAnsi="Calibri" w:cs="Calibri"/>
          <w:lang w:val="cs"/>
        </w:rPr>
        <w:t>n</w:t>
      </w:r>
      <w:r>
        <w:rPr>
          <w:rFonts w:ascii="Calibri" w:hAnsi="Calibri" w:cs="Calibri"/>
          <w:lang w:val="en-US"/>
        </w:rPr>
        <w:t>í</w:t>
      </w:r>
      <w:r>
        <w:rPr>
          <w:rFonts w:ascii="Calibri" w:hAnsi="Calibri" w:cs="Calibri"/>
          <w:lang w:val="cs"/>
        </w:rPr>
        <w:t xml:space="preserve"> a hodnocen</w:t>
      </w:r>
      <w:r>
        <w:rPr>
          <w:rFonts w:ascii="Calibri" w:hAnsi="Calibri" w:cs="Calibri"/>
          <w:lang w:val="en-US"/>
        </w:rPr>
        <w:t>í</w:t>
      </w:r>
      <w:r>
        <w:rPr>
          <w:rFonts w:ascii="Calibri" w:hAnsi="Calibri" w:cs="Calibri"/>
          <w:lang w:val="cs"/>
        </w:rPr>
        <w:t xml:space="preserve"> práce vlastní i druhých</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uplatňuje</w:t>
      </w:r>
      <w:r>
        <w:rPr>
          <w:rFonts w:ascii="Calibri" w:hAnsi="Calibri" w:cs="Calibri"/>
          <w:lang w:val="en-US"/>
        </w:rPr>
        <w:t xml:space="preserve"> individuální přístupu k žákům</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vede ž</w:t>
      </w:r>
      <w:r>
        <w:rPr>
          <w:rFonts w:ascii="Calibri" w:hAnsi="Calibri" w:cs="Calibri"/>
          <w:lang w:val="en-US"/>
        </w:rPr>
        <w:t>á</w:t>
      </w:r>
      <w:r>
        <w:rPr>
          <w:rFonts w:ascii="Calibri" w:hAnsi="Calibri" w:cs="Calibri"/>
        </w:rPr>
        <w:t xml:space="preserve">ky k </w:t>
      </w:r>
      <w:r>
        <w:rPr>
          <w:rFonts w:ascii="Calibri" w:hAnsi="Calibri" w:cs="Calibri"/>
          <w:lang w:val="cs"/>
        </w:rPr>
        <w:t>vyslovováním vlastního názoru a respektováním názorů ostatn</w:t>
      </w:r>
      <w:r>
        <w:rPr>
          <w:rFonts w:ascii="Calibri" w:hAnsi="Calibri" w:cs="Calibri"/>
          <w:lang w:val="en-US"/>
        </w:rPr>
        <w:t>ích lidí</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 oceňovat</w:t>
      </w:r>
      <w:r>
        <w:rPr>
          <w:rFonts w:ascii="Calibri" w:hAnsi="Calibri" w:cs="Calibri"/>
          <w:lang w:val="en-US"/>
        </w:rPr>
        <w:t xml:space="preserve"> vlastní práce a práce spolužáků, efektivním sebehodnocením</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 podporuje vzájemnou spolupráci a pomoc</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w:t>
      </w:r>
      <w:r>
        <w:rPr>
          <w:rFonts w:ascii="Calibri" w:hAnsi="Calibri" w:cs="Calibri"/>
          <w:lang w:val="en-US"/>
        </w:rPr>
        <w:t xml:space="preserve"> k toleranci a uznávání přirozené autority</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odsuzování než</w:t>
      </w:r>
      <w:r>
        <w:rPr>
          <w:rFonts w:ascii="Calibri" w:hAnsi="Calibri" w:cs="Calibri"/>
          <w:lang w:val="en-US"/>
        </w:rPr>
        <w:t>ádoucích projevů rasismu, xonofobie, nacionalismu</w:t>
      </w:r>
    </w:p>
    <w:p w:rsidR="000C52CC" w:rsidRDefault="000C52CC" w:rsidP="000C52CC">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rPr>
        <w:t>- vede ž</w:t>
      </w:r>
      <w:r>
        <w:rPr>
          <w:rFonts w:ascii="Calibri" w:hAnsi="Calibri" w:cs="Calibri"/>
          <w:lang w:val="en-US"/>
        </w:rPr>
        <w:t>á</w:t>
      </w:r>
      <w:r>
        <w:rPr>
          <w:rFonts w:ascii="Calibri" w:hAnsi="Calibri" w:cs="Calibri"/>
        </w:rPr>
        <w:t xml:space="preserve">ky k </w:t>
      </w:r>
      <w:r>
        <w:rPr>
          <w:rFonts w:ascii="Calibri" w:hAnsi="Calibri" w:cs="Calibri"/>
          <w:lang w:val="cs"/>
        </w:rPr>
        <w:t>respekt</w:t>
      </w:r>
      <w:r>
        <w:rPr>
          <w:rFonts w:ascii="Calibri" w:hAnsi="Calibri" w:cs="Calibri"/>
        </w:rPr>
        <w:t>u</w:t>
      </w:r>
      <w:r>
        <w:rPr>
          <w:rFonts w:ascii="Calibri" w:hAnsi="Calibri" w:cs="Calibri"/>
          <w:lang w:val="cs"/>
        </w:rPr>
        <w:t xml:space="preserve"> k práci, roli, povinnosti i odpovědnosti vlastn</w:t>
      </w:r>
      <w:r>
        <w:rPr>
          <w:rFonts w:ascii="Calibri" w:hAnsi="Calibri" w:cs="Calibri"/>
          <w:lang w:val="en-US"/>
        </w:rPr>
        <w:t>í a ostatních</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b/>
          <w:bCs/>
          <w:lang w:val="en-US"/>
        </w:rPr>
      </w:pPr>
      <w:r>
        <w:rPr>
          <w:rFonts w:ascii="Calibri" w:hAnsi="Calibri" w:cs="Calibri"/>
          <w:b/>
          <w:bCs/>
          <w:lang w:val="cs"/>
        </w:rPr>
        <w:t>Kompetence občansk</w:t>
      </w:r>
      <w:r>
        <w:rPr>
          <w:rFonts w:ascii="Calibri" w:hAnsi="Calibri" w:cs="Calibri"/>
          <w:b/>
          <w:bCs/>
          <w:lang w:val="en-US"/>
        </w:rPr>
        <w:t>é</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rPr>
        <w:t>UČITEL:</w:t>
      </w:r>
      <w:r>
        <w:rPr>
          <w:rFonts w:ascii="Calibri" w:hAnsi="Calibri" w:cs="Calibri"/>
          <w:lang w:val="en-U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rPr>
        <w:t xml:space="preserve">- </w:t>
      </w:r>
      <w:r>
        <w:rPr>
          <w:rFonts w:ascii="Calibri" w:hAnsi="Calibri" w:cs="Calibri"/>
          <w:lang w:val="en-US"/>
        </w:rPr>
        <w:t>výcho</w:t>
      </w:r>
      <w:r>
        <w:rPr>
          <w:rFonts w:ascii="Calibri" w:hAnsi="Calibri" w:cs="Calibri"/>
        </w:rPr>
        <w:t>v</w:t>
      </w:r>
      <w:r>
        <w:rPr>
          <w:rFonts w:ascii="Calibri" w:hAnsi="Calibri" w:cs="Calibri"/>
          <w:lang w:val="en-US"/>
        </w:rPr>
        <w:t>á</w:t>
      </w:r>
      <w:r>
        <w:rPr>
          <w:rFonts w:ascii="Calibri" w:hAnsi="Calibri" w:cs="Calibri"/>
        </w:rPr>
        <w:t>v</w:t>
      </w:r>
      <w:r>
        <w:rPr>
          <w:rFonts w:ascii="Calibri" w:hAnsi="Calibri" w:cs="Calibri"/>
          <w:lang w:val="en-US"/>
        </w:rPr>
        <w:t>á svobodného občana, zodpovědného jedince, ohleduplné a pomáhající bytosti</w:t>
      </w:r>
      <w:r>
        <w:rPr>
          <w:rFonts w:ascii="Calibri" w:hAnsi="Calibri" w:cs="Calibri"/>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rPr>
        <w:t xml:space="preserve">- </w:t>
      </w:r>
      <w:r>
        <w:rPr>
          <w:rFonts w:ascii="Calibri" w:hAnsi="Calibri" w:cs="Calibri"/>
          <w:lang w:val="cs"/>
        </w:rPr>
        <w:t xml:space="preserve"> vede ž</w:t>
      </w:r>
      <w:r>
        <w:rPr>
          <w:rFonts w:ascii="Calibri" w:hAnsi="Calibri" w:cs="Calibri"/>
          <w:lang w:val="en-US"/>
        </w:rPr>
        <w:t>á</w:t>
      </w:r>
      <w:r>
        <w:rPr>
          <w:rFonts w:ascii="Calibri" w:hAnsi="Calibri" w:cs="Calibri"/>
          <w:lang w:val="cs"/>
        </w:rPr>
        <w:t>ky k respektováním věkov</w:t>
      </w:r>
      <w:r>
        <w:rPr>
          <w:rFonts w:ascii="Calibri" w:hAnsi="Calibri" w:cs="Calibri"/>
          <w:lang w:val="en-US"/>
        </w:rPr>
        <w:t>é, intelektové, sociální a národnostní zvláštnosti jedinců</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rPr>
        <w:t>- vede ž</w:t>
      </w:r>
      <w:r>
        <w:rPr>
          <w:rFonts w:ascii="Calibri" w:hAnsi="Calibri" w:cs="Calibri"/>
          <w:lang w:val="en-US"/>
        </w:rPr>
        <w:t>á</w:t>
      </w:r>
      <w:r>
        <w:rPr>
          <w:rFonts w:ascii="Calibri" w:hAnsi="Calibri" w:cs="Calibri"/>
        </w:rPr>
        <w:t xml:space="preserve">ky k </w:t>
      </w:r>
      <w:r>
        <w:rPr>
          <w:rFonts w:ascii="Calibri" w:hAnsi="Calibri" w:cs="Calibri"/>
          <w:lang w:val="cs"/>
        </w:rPr>
        <w:t>dodržov</w:t>
      </w:r>
      <w:r>
        <w:rPr>
          <w:rFonts w:ascii="Calibri" w:hAnsi="Calibri" w:cs="Calibri"/>
          <w:lang w:val="en-US"/>
        </w:rPr>
        <w:t>áním pravidel vzájemného soužití</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upevňov</w:t>
      </w:r>
      <w:r>
        <w:rPr>
          <w:rFonts w:ascii="Calibri" w:hAnsi="Calibri" w:cs="Calibri"/>
          <w:lang w:val="en-US"/>
        </w:rPr>
        <w:t>ání hrdosti na svou osobu, rodinu a obec</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xml:space="preserve">- vede </w:t>
      </w:r>
      <w:r>
        <w:rPr>
          <w:rFonts w:ascii="Calibri" w:hAnsi="Calibri" w:cs="Calibri"/>
        </w:rPr>
        <w:t>ž</w:t>
      </w:r>
      <w:r>
        <w:rPr>
          <w:rFonts w:ascii="Calibri" w:hAnsi="Calibri" w:cs="Calibri"/>
          <w:lang w:val="en-US"/>
        </w:rPr>
        <w:t>á</w:t>
      </w:r>
      <w:r>
        <w:rPr>
          <w:rFonts w:ascii="Calibri" w:hAnsi="Calibri" w:cs="Calibri"/>
        </w:rPr>
        <w:t xml:space="preserve">ky k </w:t>
      </w:r>
      <w:r>
        <w:rPr>
          <w:rFonts w:ascii="Calibri" w:hAnsi="Calibri" w:cs="Calibri"/>
          <w:lang w:val="cs"/>
        </w:rPr>
        <w:t>aktivní ochraně životn</w:t>
      </w:r>
      <w:r>
        <w:rPr>
          <w:rFonts w:ascii="Calibri" w:hAnsi="Calibri" w:cs="Calibri"/>
          <w:lang w:val="en-US"/>
        </w:rPr>
        <w:t>ího prostředí a svého zdraví</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cs"/>
        </w:rPr>
      </w:pPr>
      <w:r>
        <w:rPr>
          <w:rFonts w:ascii="Calibri" w:hAnsi="Calibri" w:cs="Calibri"/>
          <w:lang w:val="cs"/>
        </w:rPr>
        <w:t>- netolerováním nekamarádského a nespolupracujícího chování a odmítnuté pomoci druhému,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 ke vz</w:t>
      </w:r>
      <w:r>
        <w:rPr>
          <w:rFonts w:ascii="Calibri" w:hAnsi="Calibri" w:cs="Calibri"/>
          <w:lang w:val="en-US"/>
        </w:rPr>
        <w:t>á</w:t>
      </w:r>
      <w:r>
        <w:rPr>
          <w:rFonts w:ascii="Calibri" w:hAnsi="Calibri" w:cs="Calibri"/>
          <w:lang w:val="cs"/>
        </w:rPr>
        <w:t>jemn</w:t>
      </w:r>
      <w:r>
        <w:rPr>
          <w:rFonts w:ascii="Calibri" w:hAnsi="Calibri" w:cs="Calibri"/>
          <w:lang w:val="en-US"/>
        </w:rPr>
        <w:t>é</w:t>
      </w:r>
      <w:r>
        <w:rPr>
          <w:rFonts w:ascii="Calibri" w:hAnsi="Calibri" w:cs="Calibri"/>
          <w:lang w:val="cs"/>
        </w:rPr>
        <w:t>mu respektu</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 xml:space="preserve">ky respektování právních předpisů a norem, </w:t>
      </w:r>
      <w:r>
        <w:rPr>
          <w:rFonts w:ascii="Calibri" w:hAnsi="Calibri" w:cs="Calibri"/>
          <w:lang w:val="en-US"/>
        </w:rPr>
        <w:t>plnění povinností</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cs"/>
        </w:rPr>
      </w:pPr>
      <w:r>
        <w:rPr>
          <w:rFonts w:ascii="Calibri" w:hAnsi="Calibri" w:cs="Calibri"/>
          <w:lang w:val="cs"/>
        </w:rPr>
        <w:t>- uč</w:t>
      </w:r>
      <w:r>
        <w:rPr>
          <w:rFonts w:ascii="Calibri" w:hAnsi="Calibri" w:cs="Calibri"/>
          <w:lang w:val="en-US"/>
        </w:rPr>
        <w:t>í</w:t>
      </w:r>
      <w:r>
        <w:rPr>
          <w:rFonts w:ascii="Calibri" w:hAnsi="Calibri" w:cs="Calibri"/>
          <w:lang w:val="cs"/>
        </w:rPr>
        <w:t xml:space="preserve"> ž</w:t>
      </w:r>
      <w:r>
        <w:rPr>
          <w:rFonts w:ascii="Calibri" w:hAnsi="Calibri" w:cs="Calibri"/>
          <w:lang w:val="en-US"/>
        </w:rPr>
        <w:t>á</w:t>
      </w:r>
      <w:r>
        <w:rPr>
          <w:rFonts w:ascii="Calibri" w:hAnsi="Calibri" w:cs="Calibri"/>
          <w:lang w:val="cs"/>
        </w:rPr>
        <w:t>ky respektování jednotlivých osobností a jejich práv</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budován</w:t>
      </w:r>
      <w:r>
        <w:rPr>
          <w:rFonts w:ascii="Calibri" w:hAnsi="Calibri" w:cs="Calibri"/>
          <w:lang w:val="en-US"/>
        </w:rPr>
        <w:t>í</w:t>
      </w:r>
      <w:r>
        <w:rPr>
          <w:rFonts w:ascii="Calibri" w:hAnsi="Calibri" w:cs="Calibri"/>
          <w:lang w:val="cs"/>
        </w:rPr>
        <w:t xml:space="preserve"> př</w:t>
      </w:r>
      <w:r>
        <w:rPr>
          <w:rFonts w:ascii="Calibri" w:hAnsi="Calibri" w:cs="Calibri"/>
          <w:lang w:val="en-US"/>
        </w:rPr>
        <w:t>átelské a otevřené atmosféry ve třídě i celé škole</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cs"/>
        </w:rPr>
      </w:pPr>
    </w:p>
    <w:p w:rsidR="000C52CC" w:rsidRDefault="000C52CC" w:rsidP="000C52CC">
      <w:pPr>
        <w:widowControl w:val="0"/>
        <w:suppressAutoHyphens/>
        <w:autoSpaceDE w:val="0"/>
        <w:autoSpaceDN w:val="0"/>
        <w:adjustRightInd w:val="0"/>
        <w:spacing w:after="0" w:line="240" w:lineRule="auto"/>
        <w:jc w:val="both"/>
        <w:rPr>
          <w:rFonts w:ascii="Calibri" w:hAnsi="Calibri" w:cs="Calibri"/>
          <w:b/>
          <w:bCs/>
          <w:lang w:val="cs"/>
        </w:rPr>
      </w:pPr>
      <w:r>
        <w:rPr>
          <w:rFonts w:ascii="Calibri" w:hAnsi="Calibri" w:cs="Calibri"/>
          <w:b/>
          <w:bCs/>
          <w:lang w:val="cs"/>
        </w:rPr>
        <w:t>Kompetence pracovní</w:t>
      </w:r>
    </w:p>
    <w:p w:rsidR="000C52CC" w:rsidRDefault="000C52CC" w:rsidP="000C52CC">
      <w:pPr>
        <w:widowControl w:val="0"/>
        <w:suppressAutoHyphens/>
        <w:autoSpaceDE w:val="0"/>
        <w:autoSpaceDN w:val="0"/>
        <w:adjustRightInd w:val="0"/>
        <w:spacing w:after="0" w:line="240" w:lineRule="auto"/>
        <w:jc w:val="both"/>
        <w:rPr>
          <w:rFonts w:ascii="Calibri" w:hAnsi="Calibri" w:cs="Calibri"/>
        </w:rPr>
      </w:pPr>
      <w:r>
        <w:rPr>
          <w:rFonts w:ascii="Calibri" w:hAnsi="Calibri" w:cs="Calibri"/>
        </w:rPr>
        <w:t>UČITEL:</w:t>
      </w:r>
      <w:r>
        <w:rPr>
          <w:rFonts w:ascii="Calibri" w:hAnsi="Calibri" w:cs="Calibri"/>
          <w:lang w:val="cs"/>
        </w:rPr>
        <w:t xml:space="preserve"> </w:t>
      </w:r>
    </w:p>
    <w:p w:rsidR="000C52CC" w:rsidRDefault="000C52CC" w:rsidP="000C52CC">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rPr>
        <w:t xml:space="preserve">- </w:t>
      </w:r>
      <w:r>
        <w:rPr>
          <w:rFonts w:ascii="Calibri" w:hAnsi="Calibri" w:cs="Calibri"/>
          <w:lang w:val="cs"/>
        </w:rPr>
        <w:t>vede</w:t>
      </w:r>
      <w:r>
        <w:rPr>
          <w:rFonts w:ascii="Calibri" w:hAnsi="Calibri" w:cs="Calibri"/>
        </w:rPr>
        <w:t xml:space="preserve"> ž</w:t>
      </w:r>
      <w:r>
        <w:rPr>
          <w:rFonts w:ascii="Calibri" w:hAnsi="Calibri" w:cs="Calibri"/>
          <w:lang w:val="en-US"/>
        </w:rPr>
        <w:t>á</w:t>
      </w:r>
      <w:r>
        <w:rPr>
          <w:rFonts w:ascii="Calibri" w:hAnsi="Calibri" w:cs="Calibri"/>
        </w:rPr>
        <w:t>ky</w:t>
      </w:r>
      <w:r>
        <w:rPr>
          <w:rFonts w:ascii="Calibri" w:hAnsi="Calibri" w:cs="Calibri"/>
          <w:lang w:val="cs"/>
        </w:rPr>
        <w:t xml:space="preserve"> k pozitivnímu vztahu k práci, použ</w:t>
      </w:r>
      <w:r>
        <w:rPr>
          <w:rFonts w:ascii="Calibri" w:hAnsi="Calibri" w:cs="Calibri"/>
          <w:lang w:val="en-US"/>
        </w:rPr>
        <w:t>ívání vhodných postupů, nástrojů, materiálů a technologií</w:t>
      </w:r>
      <w:r>
        <w:rPr>
          <w:rFonts w:ascii="Calibri" w:hAnsi="Calibri" w:cs="Calibri"/>
        </w:rPr>
        <w:t xml:space="preserve"> a </w:t>
      </w:r>
      <w:r>
        <w:rPr>
          <w:rFonts w:ascii="Calibri" w:hAnsi="Calibri" w:cs="Calibri"/>
          <w:lang w:val="en-US"/>
        </w:rPr>
        <w:t xml:space="preserve">chránění zdraví při práci </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áky k utváření správných pracovních návyků, dodržování pracovních postupů, ochraně zdraví, plnění povinností a závazků</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rPr>
        <w:t xml:space="preserve">- vede </w:t>
      </w:r>
      <w:proofErr w:type="gramStart"/>
      <w:r>
        <w:rPr>
          <w:rFonts w:ascii="Calibri" w:hAnsi="Calibri" w:cs="Calibri"/>
        </w:rPr>
        <w:t>ž</w:t>
      </w:r>
      <w:r>
        <w:rPr>
          <w:rFonts w:ascii="Calibri" w:hAnsi="Calibri" w:cs="Calibri"/>
          <w:lang w:val="en-US"/>
        </w:rPr>
        <w:t>á</w:t>
      </w:r>
      <w:r>
        <w:rPr>
          <w:rFonts w:ascii="Calibri" w:hAnsi="Calibri" w:cs="Calibri"/>
        </w:rPr>
        <w:t xml:space="preserve">ky k </w:t>
      </w:r>
      <w:r>
        <w:rPr>
          <w:rFonts w:ascii="Calibri" w:hAnsi="Calibri" w:cs="Calibri"/>
          <w:lang w:val="cs"/>
        </w:rPr>
        <w:t>pozitivním vztahem k práci</w:t>
      </w:r>
      <w:proofErr w:type="gramEnd"/>
      <w:r>
        <w:rPr>
          <w:rFonts w:ascii="Calibri" w:hAnsi="Calibri" w:cs="Calibri"/>
          <w:lang w:val="cs"/>
        </w:rPr>
        <w:t xml:space="preserve"> druhých, vážen</w:t>
      </w:r>
      <w:r>
        <w:rPr>
          <w:rFonts w:ascii="Calibri" w:hAnsi="Calibri" w:cs="Calibri"/>
          <w:lang w:val="en-US"/>
        </w:rPr>
        <w:t>ím si práce a pracovního úsilí kamarádů</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ky k učen</w:t>
      </w:r>
      <w:r>
        <w:rPr>
          <w:rFonts w:ascii="Calibri" w:hAnsi="Calibri" w:cs="Calibri"/>
          <w:lang w:val="en-US"/>
        </w:rPr>
        <w:t>í se práci přiměřeným pracovním tempem, aby nebylo plýtváno energií</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vede ž</w:t>
      </w:r>
      <w:r>
        <w:rPr>
          <w:rFonts w:ascii="Calibri" w:hAnsi="Calibri" w:cs="Calibri"/>
          <w:lang w:val="en-US"/>
        </w:rPr>
        <w:t>á</w:t>
      </w:r>
      <w:r>
        <w:rPr>
          <w:rFonts w:ascii="Calibri" w:hAnsi="Calibri" w:cs="Calibri"/>
          <w:lang w:val="cs"/>
        </w:rPr>
        <w:t xml:space="preserve">ky k </w:t>
      </w:r>
      <w:r>
        <w:rPr>
          <w:rFonts w:ascii="Calibri" w:hAnsi="Calibri" w:cs="Calibri"/>
          <w:lang w:val="en-US"/>
        </w:rPr>
        <w:t xml:space="preserve">dodržováním slibů </w:t>
      </w:r>
    </w:p>
    <w:p w:rsidR="000C52CC" w:rsidRDefault="000C52CC" w:rsidP="000C52CC">
      <w:pPr>
        <w:widowControl w:val="0"/>
        <w:suppressAutoHyphens/>
        <w:autoSpaceDE w:val="0"/>
        <w:autoSpaceDN w:val="0"/>
        <w:adjustRightInd w:val="0"/>
        <w:spacing w:after="0" w:line="240" w:lineRule="auto"/>
        <w:ind w:left="720" w:hanging="720"/>
        <w:jc w:val="both"/>
        <w:rPr>
          <w:rFonts w:ascii="Calibri" w:hAnsi="Calibri" w:cs="Calibri"/>
          <w:lang w:val="en-US"/>
        </w:rPr>
      </w:pPr>
      <w:r>
        <w:rPr>
          <w:rFonts w:ascii="Calibri" w:hAnsi="Calibri" w:cs="Calibri"/>
          <w:lang w:val="cs"/>
        </w:rPr>
        <w:t>- seznamováním ž</w:t>
      </w:r>
      <w:r>
        <w:rPr>
          <w:rFonts w:ascii="Calibri" w:hAnsi="Calibri" w:cs="Calibri"/>
          <w:lang w:val="en-US"/>
        </w:rPr>
        <w:t>áků s různými profesemi a s jejich možností budoucího pracovního uplatnění.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b/>
          <w:bCs/>
        </w:rPr>
        <w:t>Kompetence digit</w:t>
      </w:r>
      <w:r>
        <w:rPr>
          <w:rFonts w:ascii="Calibri" w:hAnsi="Calibri" w:cs="Calibri"/>
          <w:b/>
          <w:bCs/>
          <w:lang w:val="en-US"/>
        </w:rPr>
        <w:t>á</w:t>
      </w:r>
      <w:r>
        <w:rPr>
          <w:rFonts w:ascii="Calibri" w:hAnsi="Calibri" w:cs="Calibri"/>
          <w:b/>
          <w:bCs/>
        </w:rPr>
        <w:t>ln</w:t>
      </w:r>
      <w:r>
        <w:rPr>
          <w:rFonts w:ascii="Calibri" w:hAnsi="Calibri" w:cs="Calibri"/>
          <w:b/>
          <w:bCs/>
          <w:lang w:val="en-US"/>
        </w:rPr>
        <w:t>í</w:t>
      </w:r>
      <w:r>
        <w:rPr>
          <w:rFonts w:ascii="Calibri" w:hAnsi="Calibri" w:cs="Calibri"/>
          <w:b/>
          <w:bCs/>
        </w:rPr>
        <w:t xml:space="preserve"> </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cs"/>
        </w:rPr>
        <w:t>Člověk a jeho svět a digit</w:t>
      </w:r>
      <w:r>
        <w:rPr>
          <w:rFonts w:ascii="Calibri" w:hAnsi="Calibri" w:cs="Calibri"/>
          <w:lang w:val="en-US"/>
        </w:rPr>
        <w:t>ální technologie</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Tato v</w:t>
      </w:r>
      <w:r>
        <w:rPr>
          <w:rFonts w:ascii="Calibri" w:hAnsi="Calibri" w:cs="Calibri"/>
          <w:lang w:val="en-US"/>
        </w:rPr>
        <w:t xml:space="preserve">zdělávací oblast nabízí prostor pro témata týkající se pohybu v online prostředí se zaměřením na téma bezpečí a ochrany vlastní osoby a zdraví. Žáci se v modelových situacích prostřednictvím dramatizace nebo hry učí rozpoznávat a řešit nebezpečné nebo nepříjemné situace, do kterých se v souvislosti s používáním digitálních technologií mohou dostat. </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Zapojení</w:t>
      </w:r>
      <w:r>
        <w:rPr>
          <w:rFonts w:ascii="Calibri" w:hAnsi="Calibri" w:cs="Calibri"/>
        </w:rPr>
        <w:t>m</w:t>
      </w:r>
      <w:r>
        <w:rPr>
          <w:rFonts w:ascii="Calibri" w:hAnsi="Calibri" w:cs="Calibri"/>
          <w:lang w:val="en-US"/>
        </w:rPr>
        <w:t xml:space="preserve"> digitálních technologií umožňujeme žákům názornější porozumění přírodním jevům, které nelze pozorovat v reálných podmínkách, rozšiřujeme možnosti provádění a zaznamenání pokusů. Tyto technologie také slouží k prohlížení rozměrných 3D objektů a k 3D prohlídkám pamětihodností (virtuální prohlídky měst, muzeí</w:t>
      </w:r>
      <w:r>
        <w:rPr>
          <w:rFonts w:ascii="Calibri" w:hAnsi="Calibri" w:cs="Calibri"/>
        </w:rPr>
        <w:t xml:space="preserve"> či historick</w:t>
      </w:r>
      <w:r>
        <w:rPr>
          <w:rFonts w:ascii="Calibri" w:hAnsi="Calibri" w:cs="Calibri"/>
          <w:lang w:val="en-US"/>
        </w:rPr>
        <w:t>ý</w:t>
      </w:r>
      <w:r>
        <w:rPr>
          <w:rFonts w:ascii="Calibri" w:hAnsi="Calibri" w:cs="Calibri"/>
        </w:rPr>
        <w:t>ch pam</w:t>
      </w:r>
      <w:r>
        <w:rPr>
          <w:rFonts w:ascii="Calibri" w:hAnsi="Calibri" w:cs="Calibri"/>
          <w:lang w:val="en-US"/>
        </w:rPr>
        <w:t>á</w:t>
      </w:r>
      <w:r>
        <w:rPr>
          <w:rFonts w:ascii="Calibri" w:hAnsi="Calibri" w:cs="Calibri"/>
        </w:rPr>
        <w:t>tek i obdob</w:t>
      </w:r>
      <w:r>
        <w:rPr>
          <w:rFonts w:ascii="Calibri" w:hAnsi="Calibri" w:cs="Calibri"/>
          <w:lang w:val="en-US"/>
        </w:rPr>
        <w:t>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Ve vzdělávací oblasti Člověk a jeho svět rozvíjíme digitální kompetence tím, že:</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 klademe důraz na vytváření společných pravidel chování ve třídě včetně pravidel při práci s technologiemi a</w:t>
      </w:r>
      <w:r>
        <w:rPr>
          <w:rFonts w:ascii="Calibri" w:hAnsi="Calibri" w:cs="Calibri"/>
        </w:rPr>
        <w:t xml:space="preserve"> </w:t>
      </w:r>
      <w:r>
        <w:rPr>
          <w:rFonts w:ascii="Calibri" w:hAnsi="Calibri" w:cs="Calibri"/>
          <w:lang w:val="en-US"/>
        </w:rPr>
        <w:t>na jejich dodržování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 xml:space="preserve">vedeme žáky k dodržování pravidel chování při interakci v digitálním prostředí, k ochraně osobních </w:t>
      </w:r>
      <w:r>
        <w:rPr>
          <w:rFonts w:ascii="Calibri" w:hAnsi="Calibri" w:cs="Calibri"/>
          <w:lang w:val="en-US"/>
        </w:rPr>
        <w:lastRenderedPageBreak/>
        <w:t>údajů a k uvědomění si, které údaje je vhodné, a naopak nevhodné o sobě zveřejňovat a proč</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 vedeme žáky k respektování autorských práv při využívání obrázků, videí a informací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vedeme žáky ke zdravému používání online technologií, k uvědomění si zdravotních rizik, která mohou</w:t>
      </w:r>
      <w:r>
        <w:rPr>
          <w:rFonts w:ascii="Calibri" w:hAnsi="Calibri" w:cs="Calibri"/>
        </w:rPr>
        <w:t xml:space="preserve"> </w:t>
      </w:r>
      <w:r>
        <w:rPr>
          <w:rFonts w:ascii="Calibri" w:hAnsi="Calibri" w:cs="Calibri"/>
          <w:lang w:val="en-US"/>
        </w:rPr>
        <w:t>nastat při jejich dlouhodobém používání, a k jejich předcházení, např. zařazováním relaxačních chvilek</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motivujeme žáky ke zkoumání přírody s využitím online aplikací a ke vhodnému využívání digitálních map a</w:t>
      </w:r>
      <w:r>
        <w:rPr>
          <w:rFonts w:ascii="Calibri" w:hAnsi="Calibri" w:cs="Calibri"/>
        </w:rPr>
        <w:t xml:space="preserve"> </w:t>
      </w:r>
      <w:r>
        <w:rPr>
          <w:rFonts w:ascii="Calibri" w:hAnsi="Calibri" w:cs="Calibri"/>
          <w:lang w:val="en-US"/>
        </w:rPr>
        <w:t>navigací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dáváme žákům prostor k plánování a realizaci pozorování a pokusů s účelným využitím digitálních</w:t>
      </w:r>
      <w:r>
        <w:rPr>
          <w:rFonts w:ascii="Calibri" w:hAnsi="Calibri" w:cs="Calibri"/>
        </w:rPr>
        <w:t xml:space="preserve"> </w:t>
      </w:r>
      <w:r>
        <w:rPr>
          <w:rFonts w:ascii="Calibri" w:hAnsi="Calibri" w:cs="Calibri"/>
          <w:lang w:val="en-US"/>
        </w:rPr>
        <w:t>technologií</w:t>
      </w:r>
    </w:p>
    <w:p w:rsidR="000C52CC" w:rsidRDefault="000C52CC" w:rsidP="000C52CC">
      <w:pPr>
        <w:widowControl w:val="0"/>
        <w:suppressAutoHyphens/>
        <w:autoSpaceDE w:val="0"/>
        <w:autoSpaceDN w:val="0"/>
        <w:adjustRightInd w:val="0"/>
        <w:spacing w:after="0" w:line="240" w:lineRule="auto"/>
        <w:ind w:left="13"/>
        <w:jc w:val="both"/>
        <w:rPr>
          <w:rFonts w:ascii="Calibri" w:hAnsi="Calibri" w:cs="Calibri"/>
          <w:lang w:val="en-US"/>
        </w:rPr>
      </w:pPr>
    </w:p>
    <w:p w:rsidR="002C09F5" w:rsidRPr="00902A59" w:rsidRDefault="00486FF6">
      <w:pPr>
        <w:suppressAutoHyphens/>
        <w:spacing w:after="0" w:line="240" w:lineRule="auto"/>
        <w:jc w:val="both"/>
        <w:rPr>
          <w:rFonts w:eastAsia="Calibri" w:cstheme="minorHAnsi"/>
          <w:b/>
          <w:i/>
          <w:sz w:val="24"/>
        </w:rPr>
      </w:pPr>
      <w:r w:rsidRPr="00902A59">
        <w:rPr>
          <w:rFonts w:eastAsia="Calibri" w:cstheme="minorHAnsi"/>
          <w:b/>
          <w:i/>
          <w:sz w:val="24"/>
        </w:rPr>
        <w:t>Osnovy předmětu</w:t>
      </w: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1. ročník</w:t>
      </w:r>
    </w:p>
    <w:p w:rsidR="002C09F5" w:rsidRPr="00902A59" w:rsidRDefault="00486FF6" w:rsidP="00180253">
      <w:pPr>
        <w:suppressAutoHyphens/>
        <w:spacing w:after="0" w:line="240" w:lineRule="auto"/>
        <w:rPr>
          <w:rFonts w:eastAsia="Calibri" w:cstheme="minorHAnsi"/>
          <w:b/>
        </w:rPr>
      </w:pPr>
      <w:r w:rsidRPr="00902A59">
        <w:rPr>
          <w:rFonts w:eastAsia="Calibri" w:cstheme="minorHAnsi"/>
        </w:rPr>
        <w:t>2 vyučovací hodiny týdně, </w:t>
      </w:r>
      <w:r w:rsidR="00180253">
        <w:rPr>
          <w:rFonts w:eastAsia="Calibri" w:cstheme="minorHAnsi"/>
        </w:rPr>
        <w:t>P</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vyznačí v jednoduchém plánu místo svého bydliště a školy, cestu na určené místo;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možná nebezpečí v nejbližším okolí;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silničního provozu.</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okolí svého bydliště a v okolí školy;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popíše a zvládne cestu do školy.</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Domov a škola: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a činnosti ve škole, okolí školy, bezpečná cesta do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domova, orientace v místě bydliště, v obci, významné budovy;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riziková místa a situace;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bezpečné chování v silničním provozu v roli chodce.</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 geometrie, výtvarná výchova, tělesná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after="0" w:line="240" w:lineRule="auto"/>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C52CC" w:rsidTr="000C52CC">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bl</w:t>
            </w:r>
            <w:r>
              <w:rPr>
                <w:rFonts w:ascii="Calibri" w:hAnsi="Calibri" w:cs="Calibri"/>
                <w:sz w:val="20"/>
                <w:szCs w:val="20"/>
                <w:lang w:val="en-US"/>
              </w:rPr>
              <w:t>ízké příbuzenské vztahy v rodině, role rodinných příslušníků a vztahy mezi nimi, projevuje toleranci k přirozeným odlišnostem spolužáků i jiných lidí, jejich přednostem a nedostatkům;</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odvodí význam a potřebu různ</w:t>
            </w:r>
            <w:r>
              <w:rPr>
                <w:rFonts w:ascii="Calibri" w:hAnsi="Calibri" w:cs="Calibri"/>
                <w:sz w:val="20"/>
                <w:szCs w:val="20"/>
                <w:lang w:val="en-US"/>
              </w:rPr>
              <w:t>ých povolání a pracovních činností.</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role rodinn</w:t>
            </w:r>
            <w:r>
              <w:rPr>
                <w:rFonts w:ascii="Calibri" w:hAnsi="Calibri" w:cs="Calibri"/>
                <w:sz w:val="20"/>
                <w:szCs w:val="20"/>
                <w:lang w:val="en-US"/>
              </w:rPr>
              <w:t>ých příslušníků a vztahy mezi nimi, rozlišuje blízké příbuzenské vztahy;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dodržuje z</w:t>
            </w:r>
            <w:r>
              <w:rPr>
                <w:rFonts w:ascii="Calibri" w:hAnsi="Calibri" w:cs="Calibri"/>
                <w:sz w:val="20"/>
                <w:szCs w:val="20"/>
                <w:lang w:val="en-US"/>
              </w:rPr>
              <w:t>ákladní pravidla společenského chování;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při setk</w:t>
            </w:r>
            <w:r>
              <w:rPr>
                <w:rFonts w:ascii="Calibri" w:hAnsi="Calibri" w:cs="Calibri"/>
                <w:sz w:val="20"/>
                <w:szCs w:val="20"/>
                <w:lang w:val="en-US"/>
              </w:rPr>
              <w:t>ání s neznámými lidmi se chová adekvátně;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odlišnostem spoluž</w:t>
            </w:r>
            <w:r>
              <w:rPr>
                <w:rFonts w:ascii="Calibri" w:hAnsi="Calibri" w:cs="Calibri"/>
                <w:sz w:val="20"/>
                <w:szCs w:val="20"/>
                <w:lang w:val="en-US"/>
              </w:rPr>
              <w:t>áků, jejich přednostem i nedostatkům;</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lastRenderedPageBreak/>
              <w:t>pojmenuje nejběžnějš</w:t>
            </w:r>
            <w:r>
              <w:rPr>
                <w:rFonts w:ascii="Calibri" w:hAnsi="Calibri" w:cs="Calibri"/>
                <w:sz w:val="20"/>
                <w:szCs w:val="20"/>
                <w:lang w:val="en-US"/>
              </w:rPr>
              <w:t>í povolání a pracovní činnosti.</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Rodina: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postavení jedince v rodině, role členů rodiny, př</w:t>
            </w:r>
            <w:r>
              <w:rPr>
                <w:rFonts w:ascii="Calibri" w:hAnsi="Calibri" w:cs="Calibri"/>
                <w:sz w:val="20"/>
                <w:szCs w:val="20"/>
                <w:lang w:val="en-US"/>
              </w:rPr>
              <w:t>íbuzenské a mezigenerační vztahy, život a funkce rodiny;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fyzická a duševn</w:t>
            </w:r>
            <w:r>
              <w:rPr>
                <w:rFonts w:ascii="Calibri" w:hAnsi="Calibri" w:cs="Calibri"/>
                <w:sz w:val="20"/>
                <w:szCs w:val="20"/>
                <w:lang w:val="en-US"/>
              </w:rPr>
              <w:t>í práce, zaměstnání;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hospodařen</w:t>
            </w:r>
            <w:r>
              <w:rPr>
                <w:rFonts w:ascii="Calibri" w:hAnsi="Calibri" w:cs="Calibri"/>
                <w:sz w:val="20"/>
                <w:szCs w:val="20"/>
                <w:lang w:val="en-US"/>
              </w:rPr>
              <w:t>í v rodině, nakupování.</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Soužit</w:t>
            </w:r>
            <w:r>
              <w:rPr>
                <w:rFonts w:ascii="Calibri" w:hAnsi="Calibri" w:cs="Calibri"/>
                <w:b/>
                <w:bCs/>
                <w:sz w:val="20"/>
                <w:szCs w:val="20"/>
                <w:lang w:val="en-US"/>
              </w:rPr>
              <w:t>í a chování lidí: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mezilidské vztahy, komunikace;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vlastnosti lidí, pravidla slušn</w:t>
            </w:r>
            <w:r>
              <w:rPr>
                <w:rFonts w:ascii="Calibri" w:hAnsi="Calibri" w:cs="Calibri"/>
                <w:sz w:val="20"/>
                <w:szCs w:val="20"/>
                <w:lang w:val="en-US"/>
              </w:rPr>
              <w:t>ého chování</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VDO</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matematika, výtvarná výchova a pracovní činnosti.</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blízké příbuzenské vztahy v rodině, role rodinných příslušníků a vztahy mezi nimi, projevuje toleranci k přirozeným odlišnostem spolužáků i jiných lidí, jejich přednostem a nedostatkům;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odvodí význam a potřebu různých povolání a pracovních činností.</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role rodinných příslušníků a vztahy mezi nimi, rozlišuje blízké příbuzenské vztahy;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základní pravidla společenského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při setkání s neznámými lidmi se chová adekvátně;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odlišnostem spolužáků, jejich přednostem i nedostatkům;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nejběžnější povolání a pracovní činnosti.</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Rodina: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fyzická a duševní práce, zaměstnání;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hospodaření v rodině, nakupování.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Soužití a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komunikace;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vlastnosti lidí, pravidla slušného chování</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VDO</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 výtvarná výchova a pracovní činnosti.</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C52CC" w:rsidTr="000C52CC">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časové údaje při řešení různých situací v denním životě;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r>
              <w:rPr>
                <w:rFonts w:ascii="Calibri" w:hAnsi="Calibri" w:cs="Calibri"/>
                <w:sz w:val="20"/>
                <w:szCs w:val="20"/>
              </w:rPr>
              <w:t>; sezn</w:t>
            </w:r>
            <w:r>
              <w:rPr>
                <w:rFonts w:ascii="Calibri" w:hAnsi="Calibri" w:cs="Calibri"/>
                <w:sz w:val="20"/>
                <w:szCs w:val="20"/>
                <w:lang w:val="en-US"/>
              </w:rPr>
              <w:t>á</w:t>
            </w:r>
            <w:r>
              <w:rPr>
                <w:rFonts w:ascii="Calibri" w:hAnsi="Calibri" w:cs="Calibri"/>
                <w:sz w:val="20"/>
                <w:szCs w:val="20"/>
              </w:rPr>
              <w:t>m</w:t>
            </w:r>
            <w:r>
              <w:rPr>
                <w:rFonts w:ascii="Calibri" w:hAnsi="Calibri" w:cs="Calibri"/>
                <w:sz w:val="20"/>
                <w:szCs w:val="20"/>
                <w:lang w:val="en-US"/>
              </w:rPr>
              <w:t>í</w:t>
            </w:r>
            <w:r>
              <w:rPr>
                <w:rFonts w:ascii="Calibri" w:hAnsi="Calibri" w:cs="Calibri"/>
                <w:sz w:val="20"/>
                <w:szCs w:val="20"/>
              </w:rPr>
              <w:t xml:space="preserve"> se s digit</w:t>
            </w:r>
            <w:r>
              <w:rPr>
                <w:rFonts w:ascii="Calibri" w:hAnsi="Calibri" w:cs="Calibri"/>
                <w:sz w:val="20"/>
                <w:szCs w:val="20"/>
                <w:lang w:val="en-US"/>
              </w:rPr>
              <w:t>á</w:t>
            </w:r>
            <w:r>
              <w:rPr>
                <w:rFonts w:ascii="Calibri" w:hAnsi="Calibri" w:cs="Calibri"/>
                <w:sz w:val="20"/>
                <w:szCs w:val="20"/>
              </w:rPr>
              <w:t>ln</w:t>
            </w:r>
            <w:r>
              <w:rPr>
                <w:rFonts w:ascii="Calibri" w:hAnsi="Calibri" w:cs="Calibri"/>
                <w:sz w:val="20"/>
                <w:szCs w:val="20"/>
                <w:lang w:val="en-US"/>
              </w:rPr>
              <w:t>í</w:t>
            </w:r>
            <w:r>
              <w:rPr>
                <w:rFonts w:ascii="Calibri" w:hAnsi="Calibri" w:cs="Calibri"/>
                <w:sz w:val="20"/>
                <w:szCs w:val="20"/>
              </w:rPr>
              <w:t xml:space="preserve">mi hodinami </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pozná, kolik je hodin, orientuje se v čase;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zná rozvržen</w:t>
            </w:r>
            <w:r>
              <w:rPr>
                <w:rFonts w:ascii="Calibri" w:hAnsi="Calibri" w:cs="Calibri"/>
                <w:sz w:val="20"/>
                <w:szCs w:val="20"/>
                <w:lang w:val="en-US"/>
              </w:rPr>
              <w:t>í svých denních činností.</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Orientace v čase a časov</w:t>
            </w:r>
            <w:r>
              <w:rPr>
                <w:rFonts w:ascii="Calibri" w:hAnsi="Calibri" w:cs="Calibri"/>
                <w:b/>
                <w:bCs/>
                <w:sz w:val="20"/>
                <w:szCs w:val="20"/>
                <w:lang w:val="en-US"/>
              </w:rPr>
              <w:t>ý řád:</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určov</w:t>
            </w:r>
            <w:r>
              <w:rPr>
                <w:rFonts w:ascii="Calibri" w:hAnsi="Calibri" w:cs="Calibri"/>
                <w:sz w:val="20"/>
                <w:szCs w:val="20"/>
                <w:lang w:val="en-US"/>
              </w:rPr>
              <w:t>ání času, denní režim, dny v týdnu, měsíce a roční období;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subjektivní vnímání času, odhadov</w:t>
            </w:r>
            <w:r>
              <w:rPr>
                <w:rFonts w:ascii="Calibri" w:hAnsi="Calibri" w:cs="Calibri"/>
                <w:sz w:val="20"/>
                <w:szCs w:val="20"/>
                <w:lang w:val="en-US"/>
              </w:rPr>
              <w:t>ání délky trvání činností;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děje v př</w:t>
            </w:r>
            <w:r>
              <w:rPr>
                <w:rFonts w:ascii="Calibri" w:hAnsi="Calibri" w:cs="Calibri"/>
                <w:sz w:val="20"/>
                <w:szCs w:val="20"/>
                <w:lang w:val="en-US"/>
              </w:rPr>
              <w:t>írodě svázané rytmy času, tradice a svátky.</w:t>
            </w:r>
          </w:p>
          <w:p w:rsidR="000C52CC" w:rsidRDefault="000C52CC" w:rsidP="000C52CC">
            <w:pPr>
              <w:widowControl w:val="0"/>
              <w:suppressAutoHyphens/>
              <w:autoSpaceDE w:val="0"/>
              <w:autoSpaceDN w:val="0"/>
              <w:adjustRightInd w:val="0"/>
              <w:spacing w:after="0" w:line="240" w:lineRule="auto"/>
              <w:rPr>
                <w:rFonts w:ascii="Calibri" w:hAnsi="Calibri" w:cs="Calibri"/>
                <w:lang w:val="cs"/>
              </w:rPr>
            </w:pP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pracovní, výtvarná, tělesná a hudební výchova.</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časové údaje při řešení různých situací v denním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rozlišuje děj v minulosti, přítomnosti a budoucnosti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kolik je hodin, orientuje se v čase;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zná rozvržení svých denních činností.</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Orientace v čase a časový řád:</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určování času, denní režim, dny v týdnu, měsíce a roční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subjektivní vnímání času, odhadování délky trvání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děje v přírodě svázané rytmy času, tradice a svátky.</w:t>
            </w:r>
          </w:p>
          <w:p w:rsidR="002C09F5" w:rsidRPr="00902A59" w:rsidRDefault="002C09F5">
            <w:pPr>
              <w:suppressAutoHyphens/>
              <w:spacing w:after="0" w:line="240" w:lineRule="auto"/>
              <w:rPr>
                <w:rFonts w:eastAsia="Calibri" w:cstheme="minorHAnsi"/>
              </w:rPr>
            </w:pP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pracovní, výtvarná, tělesná a hudební výchova.</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C52CC" w:rsidTr="000C52CC">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popíše a porovn</w:t>
            </w:r>
            <w:r>
              <w:rPr>
                <w:rFonts w:ascii="Calibri" w:hAnsi="Calibri" w:cs="Calibri"/>
                <w:sz w:val="20"/>
                <w:szCs w:val="20"/>
                <w:lang w:val="en-US"/>
              </w:rPr>
              <w:t>á viditelné proměny v přírodě v jednotlivých ročních obdobích;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roztř</w:t>
            </w:r>
            <w:r>
              <w:rPr>
                <w:rFonts w:ascii="Calibri" w:hAnsi="Calibri" w:cs="Calibri"/>
                <w:sz w:val="20"/>
                <w:szCs w:val="20"/>
                <w:lang w:val="en-US"/>
              </w:rPr>
              <w:t>ídí některé přírodniny podle nápadných určujících znaků, zapíše znaky do jednoduchého schématu či tabulky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př</w:t>
            </w:r>
            <w:r>
              <w:rPr>
                <w:rFonts w:ascii="Calibri" w:hAnsi="Calibri" w:cs="Calibri"/>
                <w:sz w:val="20"/>
                <w:szCs w:val="20"/>
                <w:lang w:val="en-US"/>
              </w:rPr>
              <w:t>íklady výskytu organismů ve známé lokalitě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určuje společn</w:t>
            </w:r>
            <w:r>
              <w:rPr>
                <w:rFonts w:ascii="Calibri" w:hAnsi="Calibri" w:cs="Calibri"/>
                <w:sz w:val="20"/>
                <w:szCs w:val="20"/>
                <w:lang w:val="en-US"/>
              </w:rPr>
              <w:t>é a rozdílné vlastnosti známých látek</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na základě toho pop</w:t>
            </w:r>
            <w:r>
              <w:rPr>
                <w:rFonts w:ascii="Calibri" w:hAnsi="Calibri" w:cs="Calibri"/>
                <w:sz w:val="20"/>
                <w:szCs w:val="20"/>
                <w:lang w:val="en-US"/>
              </w:rPr>
              <w:t>íše některé viditelné proměny v přírodě v jednotlivých ročních obdobích;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pozná nejběžnějš</w:t>
            </w:r>
            <w:r>
              <w:rPr>
                <w:rFonts w:ascii="Calibri" w:hAnsi="Calibri" w:cs="Calibri"/>
                <w:sz w:val="20"/>
                <w:szCs w:val="20"/>
                <w:lang w:val="en-US"/>
              </w:rPr>
              <w:t>í druhy domácích a volně žijících zvířat;</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pojmenuje základní druhy ovoce a zeleniny a pozná rozdíly mezi dřevinami a bylinami</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Vesmír a Země: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 a noc, ročn</w:t>
            </w:r>
            <w:r>
              <w:rPr>
                <w:rFonts w:ascii="Calibri" w:hAnsi="Calibri" w:cs="Calibri"/>
                <w:sz w:val="20"/>
                <w:szCs w:val="20"/>
                <w:lang w:val="en-US"/>
              </w:rPr>
              <w:t>í období a jejich vztah k přírodním cyklům.</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Rovnováha v př</w:t>
            </w:r>
            <w:r>
              <w:rPr>
                <w:rFonts w:ascii="Calibri" w:hAnsi="Calibri" w:cs="Calibri"/>
                <w:b/>
                <w:bCs/>
                <w:sz w:val="20"/>
                <w:szCs w:val="20"/>
                <w:lang w:val="en-US"/>
              </w:rPr>
              <w:t>írodě: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vztahy mezi organismy, základní společenstva, př</w:t>
            </w:r>
            <w:r>
              <w:rPr>
                <w:rFonts w:ascii="Calibri" w:hAnsi="Calibri" w:cs="Calibri"/>
                <w:sz w:val="20"/>
                <w:szCs w:val="20"/>
                <w:lang w:val="en-US"/>
              </w:rPr>
              <w:t>íroda podle ročních období.</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Rostliny, houby a živočichov</w:t>
            </w:r>
            <w:r>
              <w:rPr>
                <w:rFonts w:ascii="Calibri" w:hAnsi="Calibri" w:cs="Calibri"/>
                <w:b/>
                <w:bCs/>
                <w:sz w:val="20"/>
                <w:szCs w:val="20"/>
                <w:lang w:val="en-US"/>
              </w:rPr>
              <w:t>é:</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znaky života, životn</w:t>
            </w:r>
            <w:r>
              <w:rPr>
                <w:rFonts w:ascii="Calibri" w:hAnsi="Calibri" w:cs="Calibri"/>
                <w:sz w:val="20"/>
                <w:szCs w:val="20"/>
                <w:lang w:val="en-US"/>
              </w:rPr>
              <w:t>í potřeby a projevy, průběh a způsob života, stavba těla nejznámějších druhů, význam pro přírodu a člověka.</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ochrana životn</w:t>
            </w:r>
            <w:r>
              <w:rPr>
                <w:rFonts w:ascii="Calibri" w:hAnsi="Calibri" w:cs="Calibri"/>
                <w:sz w:val="20"/>
                <w:szCs w:val="20"/>
                <w:lang w:val="en-US"/>
              </w:rPr>
              <w:t>ího prostředí, rostlin a živočichů;</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tř</w:t>
            </w:r>
            <w:r>
              <w:rPr>
                <w:rFonts w:ascii="Calibri" w:hAnsi="Calibri" w:cs="Calibri"/>
                <w:sz w:val="20"/>
                <w:szCs w:val="20"/>
                <w:lang w:val="en-US"/>
              </w:rPr>
              <w:t>ídění a likvidace odpadů.</w:t>
            </w:r>
          </w:p>
        </w:tc>
      </w:tr>
      <w:tr w:rsidR="000C52CC" w:rsidTr="000C52CC">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výtvarná výchova a pracovní činnosti.</w:t>
            </w:r>
          </w:p>
        </w:tc>
      </w:tr>
      <w:tr w:rsidR="002C09F5" w:rsidRPr="00902A59" w:rsidTr="000C52CC">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popíše a porovná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roztřídí některé přírodniny podle nápadných určujících znaků;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příklady výskytu organismů ve známé lokalitě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určuje společné a rozdílné vlastnosti známých látek</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na základě toho popíše některé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pozná nejběžnější druhy domácích a volně žijících zvířat;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základní druhy ovoce a zeleniny a pozná rozdíly mezi dřevinami a bylinami</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Vesmír a Země: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 a noc, roční období a jejich vztah k přírodním cyklům.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vztahy mezi organismy, základní společenstva, příroda podle ročních období.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Rostliny, houby a živočichové: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životní potřeby a projevy, průběh a způsob života, stavba těla nejznámějších druhů, význam pro přírodu a člověka.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ochrana životního prostředí, rostlin a živočichů;</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třídění a likvidace odpadů.</w:t>
            </w:r>
          </w:p>
        </w:tc>
      </w:tr>
      <w:tr w:rsidR="002C09F5" w:rsidRPr="00902A59" w:rsidTr="000C52CC">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výtvarná výchova a pracovní činnosti.</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C52CC" w:rsidTr="000C52CC">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hygienické, režimové a jiné zdravotně preventivní návyky s využitím elementárních znalostí o lidském těle;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vhodným chováním a činnostmi vztah ke zdrav</w:t>
            </w:r>
            <w:r>
              <w:rPr>
                <w:rFonts w:ascii="Calibri" w:hAnsi="Calibri" w:cs="Calibri"/>
                <w:sz w:val="20"/>
                <w:szCs w:val="20"/>
                <w:lang w:val="en-US"/>
              </w:rPr>
              <w:t>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různého charakteru, využívá bezpečná místa pro hru a trávení volného času;</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 jedná tak, aby neohrožoval zdraví své a zdraví jiných;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 odmítne komunikaci, která je mu nepříjemná;</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r>
              <w:rPr>
                <w:rFonts w:ascii="Calibri" w:hAnsi="Calibri" w:cs="Calibri"/>
                <w:sz w:val="20"/>
                <w:szCs w:val="20"/>
              </w:rPr>
              <w:t>, zn</w:t>
            </w:r>
            <w:r>
              <w:rPr>
                <w:rFonts w:ascii="Calibri" w:hAnsi="Calibri" w:cs="Calibri"/>
                <w:sz w:val="20"/>
                <w:szCs w:val="20"/>
                <w:lang w:val="en-US"/>
              </w:rPr>
              <w:t>á</w:t>
            </w:r>
            <w:r>
              <w:rPr>
                <w:rFonts w:ascii="Calibri" w:hAnsi="Calibri" w:cs="Calibri"/>
                <w:sz w:val="20"/>
                <w:szCs w:val="20"/>
              </w:rPr>
              <w:t xml:space="preserve"> symboly IZS</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hygienick</w:t>
            </w:r>
            <w:r>
              <w:rPr>
                <w:rFonts w:ascii="Calibri" w:hAnsi="Calibri" w:cs="Calibri"/>
                <w:sz w:val="20"/>
                <w:szCs w:val="20"/>
                <w:lang w:val="en-US"/>
              </w:rPr>
              <w:t>é návyky a zvládá sebeobsluhu, popíše své zdravotní potíže a pocity, zvládá ošetření drobných poranění;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pojmenuje hlavní č</w:t>
            </w:r>
            <w:r>
              <w:rPr>
                <w:rFonts w:ascii="Calibri" w:hAnsi="Calibri" w:cs="Calibri"/>
                <w:sz w:val="20"/>
                <w:szCs w:val="20"/>
                <w:lang w:val="en-US"/>
              </w:rPr>
              <w:t>ásti lidského těla;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dodržuje zásady bezpečného chování, neohrožuje své zdraví a zdraví jiných;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Lidské tělo:</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stavba těla a popis viditeln</w:t>
            </w:r>
            <w:r>
              <w:rPr>
                <w:rFonts w:ascii="Calibri" w:hAnsi="Calibri" w:cs="Calibri"/>
                <w:sz w:val="20"/>
                <w:szCs w:val="20"/>
                <w:lang w:val="en-US"/>
              </w:rPr>
              <w:t>ých částí, základní funkce a projevy, životní potřeby člověka.</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Péče o zdrav</w:t>
            </w:r>
            <w:r>
              <w:rPr>
                <w:rFonts w:ascii="Calibri" w:hAnsi="Calibri" w:cs="Calibri"/>
                <w:b/>
                <w:bCs/>
                <w:sz w:val="20"/>
                <w:szCs w:val="20"/>
                <w:lang w:val="en-US"/>
              </w:rPr>
              <w:t>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zdravý životn</w:t>
            </w:r>
            <w:r>
              <w:rPr>
                <w:rFonts w:ascii="Calibri" w:hAnsi="Calibri" w:cs="Calibri"/>
                <w:sz w:val="20"/>
                <w:szCs w:val="20"/>
                <w:lang w:val="en-US"/>
              </w:rPr>
              <w:t>í styl, denní režim, správná výživa, výběr a uchovávání potravin, vhodná skladba stravy, pitný režim;</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chrup a péče o něj;</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drobné úrazy a poraněn</w:t>
            </w:r>
            <w:r>
              <w:rPr>
                <w:rFonts w:ascii="Calibri" w:hAnsi="Calibri" w:cs="Calibri"/>
                <w:sz w:val="20"/>
                <w:szCs w:val="20"/>
                <w:lang w:val="en-US"/>
              </w:rPr>
              <w:t>í, znaky běžných dětských nemocí, postupy domácí léčby, prevence nemocí a úrazů, první pomoc při drobných poraněních.</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Osobní bezpeč</w:t>
            </w:r>
            <w:r>
              <w:rPr>
                <w:rFonts w:ascii="Calibri" w:hAnsi="Calibri" w:cs="Calibri"/>
                <w:b/>
                <w:bCs/>
                <w:sz w:val="20"/>
                <w:szCs w:val="20"/>
                <w:lang w:val="en-US"/>
              </w:rPr>
              <w:t>í, krizové situace: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vhodná a nevhodná místa pro hru a trávení volného času;</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bezpečn</w:t>
            </w:r>
            <w:r>
              <w:rPr>
                <w:rFonts w:ascii="Calibri" w:hAnsi="Calibri" w:cs="Calibri"/>
                <w:sz w:val="20"/>
                <w:szCs w:val="20"/>
                <w:lang w:val="en-US"/>
              </w:rPr>
              <w:t>é chování v silničním provozu, dopravní značky, bezpečnostní prvky chodce a cyklisty, předcházení rizikovým situacím v dopravě a dopravních prostředcích;</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označov</w:t>
            </w:r>
            <w:r>
              <w:rPr>
                <w:rFonts w:ascii="Calibri" w:hAnsi="Calibri" w:cs="Calibri"/>
                <w:sz w:val="20"/>
                <w:szCs w:val="20"/>
                <w:lang w:val="en-US"/>
              </w:rPr>
              <w:t>ání a skladování nebezpečných látek.</w:t>
            </w: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Přivol</w:t>
            </w:r>
            <w:r>
              <w:rPr>
                <w:rFonts w:ascii="Calibri" w:hAnsi="Calibri" w:cs="Calibri"/>
                <w:b/>
                <w:bCs/>
                <w:sz w:val="20"/>
                <w:szCs w:val="20"/>
                <w:lang w:val="en-US"/>
              </w:rPr>
              <w:t>ání pomoci v případě ohrožení fyzického a duševního zdraví: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ísla tísňového volání;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služby odborn</w:t>
            </w:r>
            <w:r>
              <w:rPr>
                <w:rFonts w:ascii="Calibri" w:hAnsi="Calibri" w:cs="Calibri"/>
                <w:sz w:val="20"/>
                <w:szCs w:val="20"/>
                <w:lang w:val="en-US"/>
              </w:rPr>
              <w:t>é pomoci;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správný způsob vol</w:t>
            </w:r>
            <w:r>
              <w:rPr>
                <w:rFonts w:ascii="Calibri" w:hAnsi="Calibri" w:cs="Calibri"/>
                <w:sz w:val="20"/>
                <w:szCs w:val="20"/>
                <w:lang w:val="en-US"/>
              </w:rPr>
              <w:t>ání na tísňovou linku.</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Mimoř</w:t>
            </w:r>
            <w:r>
              <w:rPr>
                <w:rFonts w:ascii="Calibri" w:hAnsi="Calibri" w:cs="Calibri"/>
                <w:b/>
                <w:bCs/>
                <w:sz w:val="20"/>
                <w:szCs w:val="20"/>
                <w:lang w:val="en-US"/>
              </w:rPr>
              <w:t>ádné události a rizika ohrožení s nimi spojená:</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postup v př</w:t>
            </w:r>
            <w:r>
              <w:rPr>
                <w:rFonts w:ascii="Calibri" w:hAnsi="Calibri" w:cs="Calibri"/>
                <w:sz w:val="20"/>
                <w:szCs w:val="20"/>
                <w:lang w:val="en-US"/>
              </w:rPr>
              <w:t>ípadě ohrožení (varovný signál, evakuace, zkouška sirén);</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integrovaný záchranný systém.</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EGS, MV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tělesná výchova.</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lastRenderedPageBreak/>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hygienické, režimové a jiné zdravotně preventivní návyky s využitím elementárních znalostí o lidském těle;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vhodným chováním a činnostmi vztah ke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různého charakteru, využívá bezpečná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 jedná tak, aby neohrožoval zdraví své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 odmítne komunikaci, která je mu nepříjemná;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adekvátně na pokyny dospělých při mimořádných událostech.</w:t>
            </w: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hygienické návyky a zvládá sebeobsluhu, popíše své zdravotní potíže a pocity, zvládá ošetření drobných poranění;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hlavní části lidského těla;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dodržuje zásady bezpečného chování, neohrožuje své zdraví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reaguje adekvátně na pokyny dospělých při mimořádných událostech.</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a popis viditelných částí, základní funkce a projevy, životní potřeby člověka.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zdravý životní styl, denní režim, správná výživa, výběr a uchovávání potravin, vhodná skladba stravy, pitný režim;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chrup a péče o něj;</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drobné úrazy a poranění, znaky běžných dětských nemocí, postupy domácí léčby, prevence nemocí a úrazů, první pomoc při drobných poraněních.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dopravní značky, bezpečnostní prvky chodce a cyklisty, předcházení rizikovým situacím v dopravě a dopravních prostředcích;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označování a skladování nebezpečných látek.</w:t>
            </w: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integrovaný záchranný systém.</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EGS, MV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2. ročník</w:t>
      </w:r>
    </w:p>
    <w:p w:rsidR="002C09F5" w:rsidRPr="00902A59" w:rsidRDefault="00486FF6">
      <w:pPr>
        <w:suppressAutoHyphens/>
        <w:spacing w:after="0" w:line="240" w:lineRule="auto"/>
        <w:jc w:val="both"/>
        <w:rPr>
          <w:rFonts w:eastAsia="Calibri" w:cstheme="minorHAnsi"/>
        </w:rPr>
      </w:pPr>
      <w:r w:rsidRPr="00902A59">
        <w:rPr>
          <w:rFonts w:eastAsia="Calibri" w:cstheme="minorHAnsi"/>
        </w:rPr>
        <w:t>2 vyučovací hodiny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9"/>
        <w:gridCol w:w="52"/>
        <w:gridCol w:w="4445"/>
        <w:gridCol w:w="52"/>
      </w:tblGrid>
      <w:tr w:rsidR="000C52CC" w:rsidTr="000C52CC">
        <w:trPr>
          <w:gridBefore w:val="1"/>
          <w:wBefore w:w="52" w:type="dxa"/>
          <w:trHeight w:val="1"/>
        </w:trPr>
        <w:tc>
          <w:tcPr>
            <w:tcW w:w="4501" w:type="dxa"/>
            <w:gridSpan w:val="2"/>
            <w:tcBorders>
              <w:top w:val="single" w:sz="6" w:space="0" w:color="000000"/>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C52CC" w:rsidTr="000C52CC">
        <w:trPr>
          <w:gridBefore w:val="1"/>
          <w:wBefore w:w="52" w:type="dxa"/>
          <w:trHeight w:val="1"/>
        </w:trPr>
        <w:tc>
          <w:tcPr>
            <w:tcW w:w="4501"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vyznač</w:t>
            </w:r>
            <w:r>
              <w:rPr>
                <w:rFonts w:ascii="Calibri" w:hAnsi="Calibri" w:cs="Calibri"/>
                <w:sz w:val="20"/>
                <w:szCs w:val="20"/>
                <w:lang w:val="en-US"/>
              </w:rPr>
              <w:t>í v jednoduchém plánu místo svého bydliště a školy, cestu na určené místo;</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w:t>
            </w:r>
            <w:r>
              <w:rPr>
                <w:rFonts w:ascii="Calibri" w:hAnsi="Calibri" w:cs="Calibri"/>
                <w:sz w:val="20"/>
                <w:szCs w:val="20"/>
                <w:lang w:val="en-US"/>
              </w:rPr>
              <w:t>í možná nebezpečí v nejbližším okolí;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rPr>
              <w:t>sezn</w:t>
            </w:r>
            <w:r>
              <w:rPr>
                <w:rFonts w:ascii="Calibri" w:hAnsi="Calibri" w:cs="Calibri"/>
                <w:sz w:val="20"/>
                <w:szCs w:val="20"/>
                <w:lang w:val="en-US"/>
              </w:rPr>
              <w:t>á</w:t>
            </w:r>
            <w:r>
              <w:rPr>
                <w:rFonts w:ascii="Calibri" w:hAnsi="Calibri" w:cs="Calibri"/>
                <w:sz w:val="20"/>
                <w:szCs w:val="20"/>
              </w:rPr>
              <w:t>m</w:t>
            </w:r>
            <w:r>
              <w:rPr>
                <w:rFonts w:ascii="Calibri" w:hAnsi="Calibri" w:cs="Calibri"/>
                <w:sz w:val="20"/>
                <w:szCs w:val="20"/>
                <w:lang w:val="en-US"/>
              </w:rPr>
              <w:t>í</w:t>
            </w:r>
            <w:r>
              <w:rPr>
                <w:rFonts w:ascii="Calibri" w:hAnsi="Calibri" w:cs="Calibri"/>
                <w:sz w:val="20"/>
                <w:szCs w:val="20"/>
              </w:rPr>
              <w:t xml:space="preserve"> se s online mapami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účastníků silničního provozu;</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začlen</w:t>
            </w:r>
            <w:r>
              <w:rPr>
                <w:rFonts w:ascii="Calibri" w:hAnsi="Calibri" w:cs="Calibri"/>
                <w:sz w:val="20"/>
                <w:szCs w:val="20"/>
                <w:lang w:val="en-US"/>
              </w:rPr>
              <w:t>í svou obec (město) do příslušného kraje a obslužného centra Česka;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popíše změny v nejbližš</w:t>
            </w:r>
            <w:r>
              <w:rPr>
                <w:rFonts w:ascii="Calibri" w:hAnsi="Calibri" w:cs="Calibri"/>
                <w:sz w:val="20"/>
                <w:szCs w:val="20"/>
                <w:lang w:val="en-US"/>
              </w:rPr>
              <w:t>ím okolí, obci (městě);</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w:t>
            </w:r>
            <w:r>
              <w:rPr>
                <w:rFonts w:ascii="Calibri" w:hAnsi="Calibri" w:cs="Calibri"/>
                <w:sz w:val="20"/>
                <w:szCs w:val="20"/>
                <w:lang w:val="en-US"/>
              </w:rPr>
              <w:t>í přírodní a umělé prvky okolní krajiny a vyjádří různými způsoby její estetické hodnoty a rozmanitost.</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v okolí svého bydliště a v okol</w:t>
            </w:r>
            <w:r>
              <w:rPr>
                <w:rFonts w:ascii="Calibri" w:hAnsi="Calibri" w:cs="Calibri"/>
                <w:sz w:val="20"/>
                <w:szCs w:val="20"/>
                <w:lang w:val="en-US"/>
              </w:rPr>
              <w:t>í školy;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a zvl</w:t>
            </w:r>
            <w:r>
              <w:rPr>
                <w:rFonts w:ascii="Calibri" w:hAnsi="Calibri" w:cs="Calibri"/>
                <w:sz w:val="20"/>
                <w:szCs w:val="20"/>
                <w:lang w:val="en-US"/>
              </w:rPr>
              <w:t>ádne cestu do školy;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uvede nejvýznamnějš</w:t>
            </w:r>
            <w:r>
              <w:rPr>
                <w:rFonts w:ascii="Calibri" w:hAnsi="Calibri" w:cs="Calibri"/>
                <w:sz w:val="20"/>
                <w:szCs w:val="20"/>
                <w:lang w:val="en-US"/>
              </w:rPr>
              <w:t>í místa v okolí svého bydliště a školy.</w:t>
            </w:r>
          </w:p>
        </w:tc>
        <w:tc>
          <w:tcPr>
            <w:tcW w:w="4497"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Domov a škola: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prostřed</w:t>
            </w:r>
            <w:r>
              <w:rPr>
                <w:rFonts w:ascii="Calibri" w:hAnsi="Calibri" w:cs="Calibri"/>
                <w:sz w:val="20"/>
                <w:szCs w:val="20"/>
                <w:lang w:val="en-US"/>
              </w:rPr>
              <w:t>í a činnosti ve škole, okolí školy, bezpečná cesta do školy;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prostřed</w:t>
            </w:r>
            <w:r>
              <w:rPr>
                <w:rFonts w:ascii="Calibri" w:hAnsi="Calibri" w:cs="Calibri"/>
                <w:sz w:val="20"/>
                <w:szCs w:val="20"/>
                <w:lang w:val="en-US"/>
              </w:rPr>
              <w:t>í domova, orientace v místě bydliště, v obci, významné budovy;</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riziková místa a situace;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bezpečn</w:t>
            </w:r>
            <w:r>
              <w:rPr>
                <w:rFonts w:ascii="Calibri" w:hAnsi="Calibri" w:cs="Calibri"/>
                <w:sz w:val="20"/>
                <w:szCs w:val="20"/>
                <w:lang w:val="en-US"/>
              </w:rPr>
              <w:t>é chování v silničním provozu v roli chodce a cyklisty, bezpečné cestování v autě a v hromadné dopravě.</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Obec (město), m</w:t>
            </w:r>
            <w:r>
              <w:rPr>
                <w:rFonts w:ascii="Calibri" w:hAnsi="Calibri" w:cs="Calibri"/>
                <w:b/>
                <w:bCs/>
                <w:sz w:val="20"/>
                <w:szCs w:val="20"/>
                <w:lang w:val="en-US"/>
              </w:rPr>
              <w:t>ístní krajina:</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ásti obce, poloha v krajině, minulost a současnost obce, význačné budovy v obci, jejich význam a funkce, dopravní síť;</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změny v s</w:t>
            </w:r>
            <w:r>
              <w:rPr>
                <w:rFonts w:ascii="Calibri" w:hAnsi="Calibri" w:cs="Calibri"/>
                <w:sz w:val="20"/>
                <w:szCs w:val="20"/>
                <w:lang w:val="en-US"/>
              </w:rPr>
              <w:t>ídle a v okolní krajině v čase;</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významné památky.</w:t>
            </w:r>
          </w:p>
          <w:p w:rsidR="000C52CC" w:rsidRDefault="000C52CC" w:rsidP="000C52CC">
            <w:pPr>
              <w:widowControl w:val="0"/>
              <w:suppressAutoHyphens/>
              <w:autoSpaceDE w:val="0"/>
              <w:autoSpaceDN w:val="0"/>
              <w:adjustRightInd w:val="0"/>
              <w:spacing w:after="0" w:line="240" w:lineRule="auto"/>
              <w:rPr>
                <w:rFonts w:ascii="Calibri" w:hAnsi="Calibri" w:cs="Calibri"/>
                <w:sz w:val="20"/>
                <w:szCs w:val="20"/>
                <w:lang w:val="cs"/>
              </w:rPr>
            </w:pPr>
          </w:p>
          <w:p w:rsidR="000C52CC" w:rsidRDefault="000C52CC" w:rsidP="000C52CC">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Okolní krajina (místní oblast a region):</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plán místní oblasti, orientačn</w:t>
            </w:r>
            <w:r>
              <w:rPr>
                <w:rFonts w:ascii="Calibri" w:hAnsi="Calibri" w:cs="Calibri"/>
                <w:sz w:val="20"/>
                <w:szCs w:val="20"/>
                <w:lang w:val="en-US"/>
              </w:rPr>
              <w:t>í body a linie v obci a v okolní krajině, světové strany a jejich určování;</w:t>
            </w:r>
          </w:p>
          <w:p w:rsidR="000C52CC" w:rsidRDefault="000C52CC" w:rsidP="000C52CC">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sousední sídla podle světov</w:t>
            </w:r>
            <w:r>
              <w:rPr>
                <w:rFonts w:ascii="Calibri" w:hAnsi="Calibri" w:cs="Calibri"/>
                <w:sz w:val="20"/>
                <w:szCs w:val="20"/>
                <w:lang w:val="en-US"/>
              </w:rPr>
              <w:t>ých stran, významných linií a správní hierarchie.</w:t>
            </w:r>
          </w:p>
        </w:tc>
      </w:tr>
      <w:tr w:rsidR="000C52CC" w:rsidTr="000C52CC">
        <w:trPr>
          <w:gridBefore w:val="1"/>
          <w:wBefore w:w="52" w:type="dxa"/>
          <w:trHeight w:val="1"/>
        </w:trPr>
        <w:tc>
          <w:tcPr>
            <w:tcW w:w="4501"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7"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C52CC" w:rsidTr="000C52CC">
        <w:trPr>
          <w:gridBefore w:val="1"/>
          <w:wBefore w:w="52" w:type="dxa"/>
          <w:trHeight w:val="1"/>
        </w:trPr>
        <w:tc>
          <w:tcPr>
            <w:tcW w:w="4501" w:type="dxa"/>
            <w:gridSpan w:val="2"/>
            <w:tcBorders>
              <w:top w:val="nil"/>
              <w:left w:val="single" w:sz="6" w:space="0" w:color="000000"/>
              <w:bottom w:val="single" w:sz="6" w:space="0" w:color="000000"/>
              <w:right w:val="nil"/>
            </w:tcBorders>
            <w:shd w:val="clear" w:color="000000" w:fill="FFFFFF"/>
          </w:tcPr>
          <w:p w:rsidR="000C52CC" w:rsidRDefault="000C52CC" w:rsidP="000C52CC">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VDO, EV</w:t>
            </w:r>
          </w:p>
        </w:tc>
        <w:tc>
          <w:tcPr>
            <w:tcW w:w="4497" w:type="dxa"/>
            <w:gridSpan w:val="2"/>
            <w:tcBorders>
              <w:top w:val="nil"/>
              <w:left w:val="single" w:sz="6" w:space="0" w:color="000000"/>
              <w:bottom w:val="single" w:sz="6" w:space="0" w:color="000000"/>
              <w:right w:val="single" w:sz="6" w:space="0" w:color="000000"/>
            </w:tcBorders>
            <w:shd w:val="clear" w:color="000000" w:fill="FFFFFF"/>
          </w:tcPr>
          <w:p w:rsidR="000C52CC" w:rsidRDefault="000C52CC" w:rsidP="000C52CC">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 geometrie, česk</w:t>
            </w:r>
            <w:r>
              <w:rPr>
                <w:rFonts w:ascii="Calibri" w:hAnsi="Calibri" w:cs="Calibri"/>
                <w:sz w:val="20"/>
                <w:szCs w:val="20"/>
                <w:lang w:val="en-US"/>
              </w:rPr>
              <w:t>ý jazyk, výtvarná výchova a pracovní činnosti.</w:t>
            </w:r>
          </w:p>
        </w:tc>
      </w:tr>
      <w:tr w:rsidR="002C09F5" w:rsidRPr="00902A59" w:rsidTr="000C52CC">
        <w:tblPrEx>
          <w:tblCellMar>
            <w:left w:w="10" w:type="dxa"/>
            <w:right w:w="10" w:type="dxa"/>
          </w:tblCellMar>
        </w:tblPrEx>
        <w:trPr>
          <w:gridAfter w:val="1"/>
          <w:wAfter w:w="52" w:type="dxa"/>
          <w:trHeight w:val="1"/>
        </w:trPr>
        <w:tc>
          <w:tcPr>
            <w:tcW w:w="4501"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7"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C52CC">
        <w:tblPrEx>
          <w:tblCellMar>
            <w:left w:w="10" w:type="dxa"/>
            <w:right w:w="10" w:type="dxa"/>
          </w:tblCellMar>
        </w:tblPrEx>
        <w:trPr>
          <w:gridAfter w:val="1"/>
          <w:wAfter w:w="52" w:type="dxa"/>
          <w:trHeight w:val="1"/>
        </w:trPr>
        <w:tc>
          <w:tcPr>
            <w:tcW w:w="4501"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vyznačí v jednoduchém plánu místo svého bydliště a školy, cestu na určené místo;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možná nebezpečí v nejbližším okolí;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účastníků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začlení svou obec (město) do příslušného kraje a obslužného centra Česka;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popíše změny v nejbližším okolí, obci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přírodní a umělé prvky okolní krajiny a vyjádří různými způsoby její estetické hodnoty a rozmanitost.</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okolí svého bydliště a v okolí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a zvládne cestu do školy;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uvede nejvýznamnější místa v okolí svého bydliště a školy.</w:t>
            </w:r>
          </w:p>
        </w:tc>
        <w:tc>
          <w:tcPr>
            <w:tcW w:w="4497"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Domov a škola: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a činnosti ve škole, okolí školy, bezpečná cesta do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domova, orientace v místě bydliště, v obci, významné budovy;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riziková místa a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v roli chodce a cyklisty, bezpečné cestování v autě a v hromadné dopravě.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Obec (město), místní krajina: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části obce, poloha v krajině, minulost a současnost obce, význačné budovy v obci, jejich význam a funkce, dopravní síť;</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změny v sídle a v okolní krajině v čase;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významné památky.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Okolní krajina (místní oblast a region):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plán místní oblasti, orientační body a linie v obci a v okolní krajině, světové strany a jejich určování;</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sousední sídla podle světových stran, významných linií a správní hierarchie.</w:t>
            </w:r>
          </w:p>
        </w:tc>
      </w:tr>
      <w:tr w:rsidR="002C09F5" w:rsidRPr="00902A59" w:rsidTr="000C52CC">
        <w:tblPrEx>
          <w:tblCellMar>
            <w:left w:w="10" w:type="dxa"/>
            <w:right w:w="10" w:type="dxa"/>
          </w:tblCellMar>
        </w:tblPrEx>
        <w:trPr>
          <w:gridAfter w:val="1"/>
          <w:wAfter w:w="52" w:type="dxa"/>
          <w:trHeight w:val="1"/>
        </w:trPr>
        <w:tc>
          <w:tcPr>
            <w:tcW w:w="4501"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7"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C52CC">
        <w:tblPrEx>
          <w:tblCellMar>
            <w:left w:w="10" w:type="dxa"/>
            <w:right w:w="10" w:type="dxa"/>
          </w:tblCellMar>
        </w:tblPrEx>
        <w:trPr>
          <w:gridAfter w:val="1"/>
          <w:wAfter w:w="52" w:type="dxa"/>
          <w:trHeight w:val="1"/>
        </w:trPr>
        <w:tc>
          <w:tcPr>
            <w:tcW w:w="4501"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VDO, EV</w:t>
            </w:r>
          </w:p>
        </w:tc>
        <w:tc>
          <w:tcPr>
            <w:tcW w:w="4497"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 geometrie, český jazyk, výtvarná výchova a pracovní činnosti.</w:t>
            </w:r>
          </w:p>
        </w:tc>
      </w:tr>
    </w:tbl>
    <w:p w:rsidR="002C09F5" w:rsidRPr="00902A59" w:rsidRDefault="002C09F5">
      <w:pPr>
        <w:keepNext/>
        <w:suppressAutoHyphens/>
        <w:spacing w:after="0" w:line="240" w:lineRule="auto"/>
        <w:rPr>
          <w:rFonts w:eastAsia="Calibri" w:cstheme="minorHAnsi"/>
        </w:rPr>
      </w:pPr>
    </w:p>
    <w:p w:rsidR="002C09F5" w:rsidRPr="00902A59" w:rsidRDefault="00486FF6">
      <w:pPr>
        <w:suppressAutoHyphens/>
        <w:spacing w:before="200" w:after="0"/>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bl</w:t>
            </w:r>
            <w:r>
              <w:rPr>
                <w:rFonts w:ascii="Calibri" w:hAnsi="Calibri" w:cs="Calibri"/>
                <w:sz w:val="20"/>
                <w:szCs w:val="20"/>
                <w:lang w:val="en-US"/>
              </w:rPr>
              <w:t>ízké příbuzenské vztahy v rodině, role rodinných příslušníků a vztahy mezi nimi;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přirozen</w:t>
            </w:r>
            <w:r>
              <w:rPr>
                <w:rFonts w:ascii="Calibri" w:hAnsi="Calibri" w:cs="Calibri"/>
                <w:sz w:val="20"/>
                <w:szCs w:val="20"/>
                <w:lang w:val="en-US"/>
              </w:rPr>
              <w:t>ým odlišnostem spolužáků i jiných lidí, jejich přednostem a nedostatkům;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vyvodí a dodržuje pravidla pro soužit</w:t>
            </w:r>
            <w:r>
              <w:rPr>
                <w:rFonts w:ascii="Calibri" w:hAnsi="Calibri" w:cs="Calibri"/>
                <w:sz w:val="20"/>
                <w:szCs w:val="20"/>
                <w:lang w:val="en-US"/>
              </w:rPr>
              <w:t>í ve škole;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použ</w:t>
            </w:r>
            <w:r>
              <w:rPr>
                <w:rFonts w:ascii="Calibri" w:hAnsi="Calibri" w:cs="Calibri"/>
                <w:sz w:val="20"/>
                <w:szCs w:val="20"/>
                <w:lang w:val="en-US"/>
              </w:rPr>
              <w:t>ívá peníze v běžných situacích;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odvodí význam a potřebu různ</w:t>
            </w:r>
            <w:r>
              <w:rPr>
                <w:rFonts w:ascii="Calibri" w:hAnsi="Calibri" w:cs="Calibri"/>
                <w:sz w:val="20"/>
                <w:szCs w:val="20"/>
                <w:lang w:val="en-US"/>
              </w:rPr>
              <w:t>ých povolání a pracovních činností.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role rodinn</w:t>
            </w:r>
            <w:r>
              <w:rPr>
                <w:rFonts w:ascii="Calibri" w:hAnsi="Calibri" w:cs="Calibri"/>
                <w:sz w:val="20"/>
                <w:szCs w:val="20"/>
                <w:lang w:val="en-US"/>
              </w:rPr>
              <w:t>ých příslušníků a vztahy mezi nimi, rozlišuje blízké příbuzenské vztahy;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dodržuje z</w:t>
            </w:r>
            <w:r>
              <w:rPr>
                <w:rFonts w:ascii="Calibri" w:hAnsi="Calibri" w:cs="Calibri"/>
                <w:sz w:val="20"/>
                <w:szCs w:val="20"/>
                <w:lang w:val="en-US"/>
              </w:rPr>
              <w:t>ákladní pravidla společenského chování;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při setk</w:t>
            </w:r>
            <w:r>
              <w:rPr>
                <w:rFonts w:ascii="Calibri" w:hAnsi="Calibri" w:cs="Calibri"/>
                <w:sz w:val="20"/>
                <w:szCs w:val="20"/>
                <w:lang w:val="en-US"/>
              </w:rPr>
              <w:t>ání s neznámými lidmi se chová adekvátně;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odlišnostem spoluž</w:t>
            </w:r>
            <w:r>
              <w:rPr>
                <w:rFonts w:ascii="Calibri" w:hAnsi="Calibri" w:cs="Calibri"/>
                <w:sz w:val="20"/>
                <w:szCs w:val="20"/>
                <w:lang w:val="en-US"/>
              </w:rPr>
              <w:t>áků, jejich přednostem i nedostatkům;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pojmenuje nejběžnějš</w:t>
            </w:r>
            <w:r>
              <w:rPr>
                <w:rFonts w:ascii="Calibri" w:hAnsi="Calibri" w:cs="Calibri"/>
                <w:sz w:val="20"/>
                <w:szCs w:val="20"/>
                <w:lang w:val="en-US"/>
              </w:rPr>
              <w:t>í povolání a pracovní činnosti.</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Rodina: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postavení jedince v rodině, role a odpovědnost členů rodiny, př</w:t>
            </w:r>
            <w:r>
              <w:rPr>
                <w:rFonts w:ascii="Calibri" w:hAnsi="Calibri" w:cs="Calibri"/>
                <w:sz w:val="20"/>
                <w:szCs w:val="20"/>
                <w:lang w:val="en-US"/>
              </w:rPr>
              <w:t>íbuzenské a mezigenerační vztahy, život a funkce rodiny;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fyzická a duševn</w:t>
            </w:r>
            <w:r>
              <w:rPr>
                <w:rFonts w:ascii="Calibri" w:hAnsi="Calibri" w:cs="Calibri"/>
                <w:sz w:val="20"/>
                <w:szCs w:val="20"/>
                <w:lang w:val="en-US"/>
              </w:rPr>
              <w:t>í práce, zaměstnání;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hospodařen</w:t>
            </w:r>
            <w:r>
              <w:rPr>
                <w:rFonts w:ascii="Calibri" w:hAnsi="Calibri" w:cs="Calibri"/>
                <w:sz w:val="20"/>
                <w:szCs w:val="20"/>
                <w:lang w:val="en-US"/>
              </w:rPr>
              <w:t>í v rodině, nakupování;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pomoc nemocným, slabým, starš</w:t>
            </w:r>
            <w:r>
              <w:rPr>
                <w:rFonts w:ascii="Calibri" w:hAnsi="Calibri" w:cs="Calibri"/>
                <w:sz w:val="20"/>
                <w:szCs w:val="20"/>
                <w:lang w:val="en-US"/>
              </w:rPr>
              <w:t>ím lidem.</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Soužit</w:t>
            </w:r>
            <w:r>
              <w:rPr>
                <w:rFonts w:ascii="Calibri" w:hAnsi="Calibri" w:cs="Calibri"/>
                <w:b/>
                <w:bCs/>
                <w:sz w:val="20"/>
                <w:szCs w:val="20"/>
                <w:lang w:val="en-US"/>
              </w:rPr>
              <w:t>í a chování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mezilidské vztahy, komunikace, principy demokracie;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obchodování, firmy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vlastnosti lidí, pravidla slušn</w:t>
            </w:r>
            <w:r>
              <w:rPr>
                <w:rFonts w:ascii="Calibri" w:hAnsi="Calibri" w:cs="Calibri"/>
                <w:sz w:val="20"/>
                <w:szCs w:val="20"/>
                <w:lang w:val="en-US"/>
              </w:rPr>
              <w:t>ého chování;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ohleduplnost, etické zásady, zvládání vlastní emocionality, předch</w:t>
            </w:r>
            <w:r>
              <w:rPr>
                <w:rFonts w:ascii="Calibri" w:hAnsi="Calibri" w:cs="Calibri"/>
                <w:sz w:val="20"/>
                <w:szCs w:val="20"/>
                <w:lang w:val="en-US"/>
              </w:rPr>
              <w:t>ázení konfliktům.</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Právo a spravedlnost: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základní lidská práva a práva dítěte;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práva a povinnosti ž</w:t>
            </w:r>
            <w:r>
              <w:rPr>
                <w:rFonts w:ascii="Calibri" w:hAnsi="Calibri" w:cs="Calibri"/>
                <w:sz w:val="20"/>
                <w:szCs w:val="20"/>
                <w:lang w:val="en-US"/>
              </w:rPr>
              <w:t>áků školy.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VDO</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matematika, výtvarná výchova a pracovní činnosti.</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blízké příbuzenské vztahy v rodině, role rodinných příslušníků a vztahy mezi nimi;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přirozeným odlišnostem spolužáků i jiných lidí, jejich přednostem a nedostatkům;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vyvodí a dodržuje pravidla pro soužití ve škole;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používá peníze v běžných situacích;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odvodí význam a potřebu různých povolání a pracovních činností.</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role rodinných příslušníků a vztahy mezi nimi, rozlišuje blízké příbuzenské vztahy;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základní pravidla společenského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při setkání s neznámými lidmi se chová adekvátně;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odlišnostem spolužáků, jejich přednostem i nedostatkům;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lastRenderedPageBreak/>
              <w:t>pojmenuje nejběžnější povolání a pracovní činnosti.</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Rodina: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a odpovědnost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fyzická a duševní práce, zaměstnání;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hospodaření v rodině, nakupování;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pomoc nemocným, slabým, starším lidem.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Soužití a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komunikace, principy demokracie;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obchodování, firmy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vlastnosti lidí, pravidla slušného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ohleduplnost, etické zásady, zvládání vlastní emocionality, předcházení konfliktům.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Právo a spravedlnost: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lidská práva a práva dítěte;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práva a povinnosti žáků školy.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VDO</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 výtvarná výchova a pracovní činnosti.</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časové údaje při řešení různých situací v denním životě;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element</w:t>
            </w:r>
            <w:r>
              <w:rPr>
                <w:rFonts w:ascii="Calibri" w:hAnsi="Calibri" w:cs="Calibri"/>
                <w:sz w:val="20"/>
                <w:szCs w:val="20"/>
                <w:lang w:val="en-US"/>
              </w:rPr>
              <w:t>ární poznatky o sobě, o rodině a činnostech člověka, o lidské společnosti, soužití, zvycích a o práci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 př</w:t>
            </w:r>
            <w:r>
              <w:rPr>
                <w:rFonts w:ascii="Calibri" w:hAnsi="Calibri" w:cs="Calibri"/>
                <w:sz w:val="20"/>
                <w:szCs w:val="20"/>
                <w:lang w:val="en-US"/>
              </w:rPr>
              <w:t>íkladech ze svého okolí porovnává minulost a současnost.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pozná, kolik je hodin, orientuje se v čase;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zná rozvržen</w:t>
            </w:r>
            <w:r>
              <w:rPr>
                <w:rFonts w:ascii="Calibri" w:hAnsi="Calibri" w:cs="Calibri"/>
                <w:sz w:val="20"/>
                <w:szCs w:val="20"/>
                <w:lang w:val="en-US"/>
              </w:rPr>
              <w:t>í svých denních činností;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poznává různ</w:t>
            </w:r>
            <w:r>
              <w:rPr>
                <w:rFonts w:ascii="Calibri" w:hAnsi="Calibri" w:cs="Calibri"/>
                <w:sz w:val="20"/>
                <w:szCs w:val="20"/>
                <w:lang w:val="en-US"/>
              </w:rPr>
              <w:t>é lidské činnosti.</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Orientace v čase a časov</w:t>
            </w:r>
            <w:r>
              <w:rPr>
                <w:rFonts w:ascii="Calibri" w:hAnsi="Calibri" w:cs="Calibri"/>
                <w:b/>
                <w:bCs/>
                <w:sz w:val="20"/>
                <w:szCs w:val="20"/>
                <w:lang w:val="en-US"/>
              </w:rPr>
              <w:t>ý řád:</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určov</w:t>
            </w:r>
            <w:r>
              <w:rPr>
                <w:rFonts w:ascii="Calibri" w:hAnsi="Calibri" w:cs="Calibri"/>
                <w:sz w:val="20"/>
                <w:szCs w:val="20"/>
                <w:lang w:val="en-US"/>
              </w:rPr>
              <w:t>ání času, čas jako fyzikální veličina;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denní režim, dny v t</w:t>
            </w:r>
            <w:r>
              <w:rPr>
                <w:rFonts w:ascii="Calibri" w:hAnsi="Calibri" w:cs="Calibri"/>
                <w:sz w:val="20"/>
                <w:szCs w:val="20"/>
                <w:lang w:val="en-US"/>
              </w:rPr>
              <w:t>ýdnu, měsíce a roční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čten</w:t>
            </w:r>
            <w:r>
              <w:rPr>
                <w:rFonts w:ascii="Calibri" w:hAnsi="Calibri" w:cs="Calibri"/>
                <w:sz w:val="20"/>
                <w:szCs w:val="20"/>
                <w:lang w:val="en-US"/>
              </w:rPr>
              <w:t>í času, jednoduché jízdní řády;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dějiny jako časov</w:t>
            </w:r>
            <w:r>
              <w:rPr>
                <w:rFonts w:ascii="Calibri" w:hAnsi="Calibri" w:cs="Calibri"/>
                <w:sz w:val="20"/>
                <w:szCs w:val="20"/>
                <w:lang w:val="en-US"/>
              </w:rPr>
              <w:t>ý sled událostí, kalendáře a letopočet, generace;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subjektivní vnímání času, odhadov</w:t>
            </w:r>
            <w:r>
              <w:rPr>
                <w:rFonts w:ascii="Calibri" w:hAnsi="Calibri" w:cs="Calibri"/>
                <w:sz w:val="20"/>
                <w:szCs w:val="20"/>
                <w:lang w:val="en-US"/>
              </w:rPr>
              <w:t>ání délky trvání činností;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děje v př</w:t>
            </w:r>
            <w:r>
              <w:rPr>
                <w:rFonts w:ascii="Calibri" w:hAnsi="Calibri" w:cs="Calibri"/>
                <w:sz w:val="20"/>
                <w:szCs w:val="20"/>
                <w:lang w:val="en-US"/>
              </w:rPr>
              <w:t>írodě svázané rytmy času, tradice a svátky okolních zemí.</w:t>
            </w: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Současnost a minulost v našem životě: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proměny způsobu života, bydlen</w:t>
            </w:r>
            <w:r>
              <w:rPr>
                <w:rFonts w:ascii="Calibri" w:hAnsi="Calibri" w:cs="Calibri"/>
                <w:sz w:val="20"/>
                <w:szCs w:val="20"/>
                <w:lang w:val="en-US"/>
              </w:rPr>
              <w:t>í, předmětů denní potřeby;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průběh lidsk</w:t>
            </w:r>
            <w:r>
              <w:rPr>
                <w:rFonts w:ascii="Calibri" w:hAnsi="Calibri" w:cs="Calibri"/>
                <w:sz w:val="20"/>
                <w:szCs w:val="20"/>
                <w:lang w:val="en-US"/>
              </w:rPr>
              <w:t>ého života;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státní svátky a významné dny;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rodinné svátky a oslavy, tradice.</w:t>
            </w:r>
          </w:p>
          <w:p w:rsidR="00007C3A" w:rsidRDefault="00007C3A" w:rsidP="00007C3A">
            <w:pPr>
              <w:widowControl w:val="0"/>
              <w:suppressAutoHyphens/>
              <w:autoSpaceDE w:val="0"/>
              <w:autoSpaceDN w:val="0"/>
              <w:adjustRightInd w:val="0"/>
              <w:spacing w:after="0" w:line="240" w:lineRule="auto"/>
              <w:rPr>
                <w:rFonts w:ascii="Calibri" w:hAnsi="Calibri" w:cs="Calibri"/>
                <w:lang w:val="cs"/>
              </w:rPr>
            </w:pP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EV, EGS</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 xml:space="preserve">ý </w:t>
            </w:r>
            <w:proofErr w:type="gramStart"/>
            <w:r>
              <w:rPr>
                <w:rFonts w:ascii="Calibri" w:hAnsi="Calibri" w:cs="Calibri"/>
                <w:sz w:val="20"/>
                <w:szCs w:val="20"/>
                <w:lang w:val="en-US"/>
              </w:rPr>
              <w:t>jazyk,pracovní</w:t>
            </w:r>
            <w:proofErr w:type="gramEnd"/>
            <w:r>
              <w:rPr>
                <w:rFonts w:ascii="Calibri" w:hAnsi="Calibri" w:cs="Calibri"/>
                <w:sz w:val="20"/>
                <w:szCs w:val="20"/>
                <w:lang w:val="en-US"/>
              </w:rPr>
              <w:t>, výtvarná, tělesná a hudební výchova.</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časové údaje při řešení různých situací v denním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elementární poznatky o sobě, o rodině a činnostech člověka, o lidské společnosti, soužití, zvycích a o práci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příkladech ze svého okolí porovnává minulost a současnost.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kolik je hodin, orientuje se v čase;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zná rozvržení svých denních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poznává různé lidské činnosti.</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Orientace v čase a časový řád:</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určování času, čas jako fyzikální veličina;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denní režim, dny v týdnu, měsíce a roční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čtení času, jednoduché jízdní řády;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dějiny jako časový sled událostí, kalendáře a letopočet, generace;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subjektivní vnímání času, odhadování délky trvání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děje v přírodě svázané rytmy času, tradice a svátky okolních zemí.</w:t>
            </w: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Současnost a minulost v našem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proměny způsobu života, bydlení, předmětů denní potřeby;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průběh lidského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státní svátky a významné dny;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rodinné svátky a oslavy, tradice.</w:t>
            </w:r>
          </w:p>
          <w:p w:rsidR="002C09F5" w:rsidRPr="00902A59" w:rsidRDefault="002C09F5">
            <w:pPr>
              <w:suppressAutoHyphens/>
              <w:spacing w:after="0" w:line="240" w:lineRule="auto"/>
              <w:rPr>
                <w:rFonts w:eastAsia="Calibri" w:cstheme="minorHAnsi"/>
              </w:rPr>
            </w:pP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EV, EGS</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 xml:space="preserve">Matematika, český </w:t>
            </w:r>
            <w:proofErr w:type="gramStart"/>
            <w:r w:rsidRPr="00902A59">
              <w:rPr>
                <w:rFonts w:eastAsia="Calibri" w:cstheme="minorHAnsi"/>
                <w:sz w:val="20"/>
              </w:rPr>
              <w:t>jazyk,pracovní</w:t>
            </w:r>
            <w:proofErr w:type="gramEnd"/>
            <w:r w:rsidRPr="00902A59">
              <w:rPr>
                <w:rFonts w:eastAsia="Calibri" w:cstheme="minorHAnsi"/>
                <w:sz w:val="20"/>
              </w:rPr>
              <w:t>, výtvarná, tělesná a hudební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lastRenderedPageBreak/>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popíše a porovn</w:t>
            </w:r>
            <w:r>
              <w:rPr>
                <w:rFonts w:ascii="Calibri" w:hAnsi="Calibri" w:cs="Calibri"/>
                <w:sz w:val="20"/>
                <w:szCs w:val="20"/>
                <w:lang w:val="en-US"/>
              </w:rPr>
              <w:t>á viditelné proměny v přírodě v jednotlivých ročních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roztř</w:t>
            </w:r>
            <w:r>
              <w:rPr>
                <w:rFonts w:ascii="Calibri" w:hAnsi="Calibri" w:cs="Calibri"/>
                <w:sz w:val="20"/>
                <w:szCs w:val="20"/>
                <w:lang w:val="en-US"/>
              </w:rPr>
              <w:t>ídí některé přírodniny podle nápadných určujících znaků;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př</w:t>
            </w:r>
            <w:r>
              <w:rPr>
                <w:rFonts w:ascii="Calibri" w:hAnsi="Calibri" w:cs="Calibri"/>
                <w:sz w:val="20"/>
                <w:szCs w:val="20"/>
                <w:lang w:val="en-US"/>
              </w:rPr>
              <w:t>íklady výskytu organismů ve známé lokalitě;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určuje společn</w:t>
            </w:r>
            <w:r>
              <w:rPr>
                <w:rFonts w:ascii="Calibri" w:hAnsi="Calibri" w:cs="Calibri"/>
                <w:sz w:val="20"/>
                <w:szCs w:val="20"/>
                <w:lang w:val="en-US"/>
              </w:rPr>
              <w:t>é a rozdílné vlastnosti známých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změř</w:t>
            </w:r>
            <w:r>
              <w:rPr>
                <w:rFonts w:ascii="Calibri" w:hAnsi="Calibri" w:cs="Calibri"/>
                <w:sz w:val="20"/>
                <w:szCs w:val="20"/>
                <w:lang w:val="en-US"/>
              </w:rPr>
              <w:t>í základní veličiny pomocí jednoduchých nástrojů; dokáže zaznamenat výsledky měření do tabulky.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provádí jednoduché pokusy u skupiny známých látek.</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na základě toho pop</w:t>
            </w:r>
            <w:r>
              <w:rPr>
                <w:rFonts w:ascii="Calibri" w:hAnsi="Calibri" w:cs="Calibri"/>
                <w:sz w:val="20"/>
                <w:szCs w:val="20"/>
                <w:lang w:val="en-US"/>
              </w:rPr>
              <w:t>íše některé viditelné proměny v přírodě v jednotlivých ročních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pozná nejběžnějš</w:t>
            </w:r>
            <w:r>
              <w:rPr>
                <w:rFonts w:ascii="Calibri" w:hAnsi="Calibri" w:cs="Calibri"/>
                <w:sz w:val="20"/>
                <w:szCs w:val="20"/>
                <w:lang w:val="en-US"/>
              </w:rPr>
              <w:t>í druhy domácích a volně žijících zvířat;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pojmenuje základní druhy ovoce a zeleniny a pozná rozdíly mezi dřevinami a bylinami;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provede jednoduchý pokus podle návodu.</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Vesmír a Země: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 a noc, č</w:t>
            </w:r>
            <w:r>
              <w:rPr>
                <w:rFonts w:ascii="Calibri" w:hAnsi="Calibri" w:cs="Calibri"/>
                <w:sz w:val="20"/>
                <w:szCs w:val="20"/>
                <w:lang w:val="en-US"/>
              </w:rPr>
              <w:t>ásti dne, kalendáře, měsíce v roce, roční období, změny v přírodě během roku.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Rovnováha v př</w:t>
            </w:r>
            <w:r>
              <w:rPr>
                <w:rFonts w:ascii="Calibri" w:hAnsi="Calibri" w:cs="Calibri"/>
                <w:b/>
                <w:bCs/>
                <w:sz w:val="20"/>
                <w:szCs w:val="20"/>
                <w:lang w:val="en-US"/>
              </w:rPr>
              <w:t>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vztahy mezi organismy, základní společenstva, ekosyst</w:t>
            </w:r>
            <w:r>
              <w:rPr>
                <w:rFonts w:ascii="Calibri" w:hAnsi="Calibri" w:cs="Calibri"/>
                <w:sz w:val="20"/>
                <w:szCs w:val="20"/>
                <w:lang w:val="en-US"/>
              </w:rPr>
              <w:t>ém lesa, vody, louky, zahrady, změny v přírodě podle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w:t>
            </w:r>
            <w:r>
              <w:rPr>
                <w:rFonts w:ascii="Calibri" w:hAnsi="Calibri" w:cs="Calibri"/>
                <w:sz w:val="20"/>
                <w:szCs w:val="20"/>
                <w:lang w:val="en-US"/>
              </w:rPr>
              <w:t>írodní složky (voda, vzduch, půda, rostliny a živočichové)</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Rostliny, houby a živočichov</w:t>
            </w:r>
            <w:r>
              <w:rPr>
                <w:rFonts w:ascii="Calibri" w:hAnsi="Calibri" w:cs="Calibri"/>
                <w:b/>
                <w:bCs/>
                <w:sz w:val="20"/>
                <w:szCs w:val="20"/>
                <w:lang w:val="en-US"/>
              </w:rPr>
              <w:t>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znaky života, životn</w:t>
            </w:r>
            <w:r>
              <w:rPr>
                <w:rFonts w:ascii="Calibri" w:hAnsi="Calibri" w:cs="Calibri"/>
                <w:sz w:val="20"/>
                <w:szCs w:val="20"/>
                <w:lang w:val="en-US"/>
              </w:rPr>
              <w:t>í potřeby a projevy, průběh a způsob života, stavba těla nejznámějších druhů, význam pro přírodu a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základní charakteristiky savců, ryb, pt</w:t>
            </w:r>
            <w:r>
              <w:rPr>
                <w:rFonts w:ascii="Calibri" w:hAnsi="Calibri" w:cs="Calibri"/>
                <w:sz w:val="20"/>
                <w:szCs w:val="20"/>
                <w:lang w:val="en-US"/>
              </w:rPr>
              <w:t>áků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hospodářsk</w:t>
            </w:r>
            <w:r>
              <w:rPr>
                <w:rFonts w:ascii="Calibri" w:hAnsi="Calibri" w:cs="Calibri"/>
                <w:sz w:val="20"/>
                <w:szCs w:val="20"/>
                <w:lang w:val="en-US"/>
              </w:rPr>
              <w:t>á, domácí zvířata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užitkov</w:t>
            </w:r>
            <w:r>
              <w:rPr>
                <w:rFonts w:ascii="Calibri" w:hAnsi="Calibri" w:cs="Calibri"/>
                <w:sz w:val="20"/>
                <w:szCs w:val="20"/>
                <w:lang w:val="en-US"/>
              </w:rPr>
              <w:t>é a okrasné rostliny, stromy a byliny, ovoce a zelenina</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ochrana životn</w:t>
            </w:r>
            <w:r>
              <w:rPr>
                <w:rFonts w:ascii="Calibri" w:hAnsi="Calibri" w:cs="Calibri"/>
                <w:sz w:val="20"/>
                <w:szCs w:val="20"/>
                <w:lang w:val="en-US"/>
              </w:rPr>
              <w:t>ího prostředí, rostlin a živočichů;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tř</w:t>
            </w:r>
            <w:r>
              <w:rPr>
                <w:rFonts w:ascii="Calibri" w:hAnsi="Calibri" w:cs="Calibri"/>
                <w:sz w:val="20"/>
                <w:szCs w:val="20"/>
                <w:lang w:val="en-US"/>
              </w:rPr>
              <w:t>ídění a likvidace odpadů.</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OSV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výtvarná výchova a pracovní činnosti.</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popíše a porovná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roztřídí některé přírodniny podle nápadných určujících znaků;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příklady výskytu organismů ve známé lokalitě;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určuje společné a rozdílné vlastnosti známých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změří základní veličiny pomocí jednoduchých nástrojů;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provádí jednoduché pokusy u skupiny známých látek.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na základě toho popíše některé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nejběžnější druhy domácích a volně žijících zvířat;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pojmenuje základní druhy ovoce a zeleniny a pozná rozdíly mezi dřevinami a bylinami;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provede jednoduchý pokus podle návodu.</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Vesmír a Země: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 a noc, části dne, kalendáře, měsíce v roce, roční období, změny v přírodě během roku.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vztahy mezi organismy, základní společenstva, ekosystém lesa, vody, louky, zahrady, změny v přírodě podle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přírodní složky (voda, vzduch, půda, rostliny a živočichové)</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Rostliny, houby a živočichové: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životní potřeby a projevy, průběh a způsob života, stavba těla nejznámějších druhů, význam pro přírodu a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charakteristiky savců, ryb, ptáků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hospodářská, domácí zvířata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užitkové a okrasné rostliny, stromy a byliny, ovoce a zelenina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ochrana životního prostředí, rostlin a živočichů;</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třídění a likvidace odpadů.</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OSV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výtvarná výchova a pracovní činnosti.</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hygienické, režimové a jiné zdravotně preventivní návyky s využitím elementárních znalostí o lidském těle;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vhodným chováním a činnostmi vztah ke zdrav</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různého charakteru, využívá bezpečná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 jedná tak, aby neohrožoval zdraví své a zdraví jiných;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 odmítne komunikaci, která je mu nepříjemná;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hygienick</w:t>
            </w:r>
            <w:r>
              <w:rPr>
                <w:rFonts w:ascii="Calibri" w:hAnsi="Calibri" w:cs="Calibri"/>
                <w:sz w:val="20"/>
                <w:szCs w:val="20"/>
                <w:lang w:val="en-US"/>
              </w:rPr>
              <w:t>é návyky a zvládá sebeobsluhu, popíše své zdravotní potíže a pocity, zvládá ošetření drobných poranění;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pojmenuje hlavní č</w:t>
            </w:r>
            <w:r>
              <w:rPr>
                <w:rFonts w:ascii="Calibri" w:hAnsi="Calibri" w:cs="Calibri"/>
                <w:sz w:val="20"/>
                <w:szCs w:val="20"/>
                <w:lang w:val="en-US"/>
              </w:rPr>
              <w:t>ásti lidského těla;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dodržuje zásady bezpečného chování, neohrožuje své zdraví a zdraví jiných;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reaguje adekvátně na pokyny dospěl</w:t>
            </w:r>
            <w:r>
              <w:rPr>
                <w:rFonts w:ascii="Calibri" w:hAnsi="Calibri" w:cs="Calibri"/>
                <w:sz w:val="20"/>
                <w:szCs w:val="20"/>
                <w:lang w:val="en-US"/>
              </w:rPr>
              <w:t xml:space="preserve">ých při </w:t>
            </w:r>
            <w:r>
              <w:rPr>
                <w:rFonts w:ascii="Calibri" w:hAnsi="Calibri" w:cs="Calibri"/>
                <w:sz w:val="20"/>
                <w:szCs w:val="20"/>
                <w:lang w:val="en-US"/>
              </w:rPr>
              <w:lastRenderedPageBreak/>
              <w:t>mimořádných událostech.</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Lidské tělo: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stavba těla a popis viditeln</w:t>
            </w:r>
            <w:r>
              <w:rPr>
                <w:rFonts w:ascii="Calibri" w:hAnsi="Calibri" w:cs="Calibri"/>
                <w:sz w:val="20"/>
                <w:szCs w:val="20"/>
                <w:lang w:val="en-US"/>
              </w:rPr>
              <w:t>ých částí, základní funkce a projevy, životní potřeby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přehled org</w:t>
            </w:r>
            <w:r>
              <w:rPr>
                <w:rFonts w:ascii="Calibri" w:hAnsi="Calibri" w:cs="Calibri"/>
                <w:sz w:val="20"/>
                <w:szCs w:val="20"/>
                <w:lang w:val="en-US"/>
              </w:rPr>
              <w:t>ánových soustav a jejich význam.</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Péče o zdrav</w:t>
            </w:r>
            <w:r>
              <w:rPr>
                <w:rFonts w:ascii="Calibri" w:hAnsi="Calibri" w:cs="Calibri"/>
                <w:b/>
                <w:bCs/>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zdravý životn</w:t>
            </w:r>
            <w:r>
              <w:rPr>
                <w:rFonts w:ascii="Calibri" w:hAnsi="Calibri" w:cs="Calibri"/>
                <w:sz w:val="20"/>
                <w:szCs w:val="20"/>
                <w:lang w:val="en-US"/>
              </w:rPr>
              <w:t>í styl, denní režim, správná výživa, výběr a uchovávání potravin, vhodná skladba stravy, pitný režim;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chrup a péče o něj;</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základní potřeby v různ</w:t>
            </w:r>
            <w:r>
              <w:rPr>
                <w:rFonts w:ascii="Calibri" w:hAnsi="Calibri" w:cs="Calibri"/>
                <w:sz w:val="20"/>
                <w:szCs w:val="20"/>
                <w:lang w:val="en-US"/>
              </w:rPr>
              <w:t>ých obdobích, fáze vývoje člověka od narození do smrti.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Osobní bezpeč</w:t>
            </w:r>
            <w:r>
              <w:rPr>
                <w:rFonts w:ascii="Calibri" w:hAnsi="Calibri" w:cs="Calibri"/>
                <w:b/>
                <w:bCs/>
                <w:sz w:val="20"/>
                <w:szCs w:val="20"/>
                <w:lang w:val="en-US"/>
              </w:rPr>
              <w:t>í, krizové situace: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vhodná a nevhodná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typy úrazů a jedn</w:t>
            </w:r>
            <w:r>
              <w:rPr>
                <w:rFonts w:ascii="Calibri" w:hAnsi="Calibri" w:cs="Calibri"/>
                <w:sz w:val="20"/>
                <w:szCs w:val="20"/>
                <w:lang w:val="en-US"/>
              </w:rPr>
              <w:t>ání dítěte při nich, základy první pomoci.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Přivol</w:t>
            </w:r>
            <w:r>
              <w:rPr>
                <w:rFonts w:ascii="Calibri" w:hAnsi="Calibri" w:cs="Calibri"/>
                <w:b/>
                <w:bCs/>
                <w:sz w:val="20"/>
                <w:szCs w:val="20"/>
                <w:lang w:val="en-US"/>
              </w:rPr>
              <w:t>ání pomoci v případě ohrožení fyzického a duševního zdraví: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ísla tísňového volání, zdroje pomoci a služby odborné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správný způsob vol</w:t>
            </w:r>
            <w:r>
              <w:rPr>
                <w:rFonts w:ascii="Calibri" w:hAnsi="Calibri" w:cs="Calibri"/>
                <w:sz w:val="20"/>
                <w:szCs w:val="20"/>
                <w:lang w:val="en-US"/>
              </w:rPr>
              <w:t>ání na tísňovou linku;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chování v roli svědka nebezpečn</w:t>
            </w:r>
            <w:r>
              <w:rPr>
                <w:rFonts w:ascii="Calibri" w:hAnsi="Calibri" w:cs="Calibri"/>
                <w:sz w:val="20"/>
                <w:szCs w:val="20"/>
                <w:lang w:val="en-US"/>
              </w:rPr>
              <w:t>é situace;</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Mimoř</w:t>
            </w:r>
            <w:r>
              <w:rPr>
                <w:rFonts w:ascii="Calibri" w:hAnsi="Calibri" w:cs="Calibri"/>
                <w:b/>
                <w:bCs/>
                <w:sz w:val="20"/>
                <w:szCs w:val="20"/>
                <w:lang w:val="en-US"/>
              </w:rPr>
              <w:t>ádné události a rizika ohrožení s nimi spojená: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postup v př</w:t>
            </w:r>
            <w:r>
              <w:rPr>
                <w:rFonts w:ascii="Calibri" w:hAnsi="Calibri" w:cs="Calibri"/>
                <w:sz w:val="20"/>
                <w:szCs w:val="20"/>
                <w:lang w:val="en-US"/>
              </w:rPr>
              <w:t>ípadě ohrožení (varovný signál, evakuace, zkouška sirén);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integrovaný záchranný systém.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krizové situace (šikana, t</w:t>
            </w:r>
            <w:r>
              <w:rPr>
                <w:rFonts w:ascii="Calibri" w:hAnsi="Calibri" w:cs="Calibri"/>
                <w:sz w:val="20"/>
                <w:szCs w:val="20"/>
                <w:lang w:val="en-US"/>
              </w:rPr>
              <w:t>ýrání, sexuální zneužívání) a zdroje pomoci.</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EGS, MV</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tělesná výchova.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hygienické, režimové a jiné zdravotně preventivní návyky s využitím elementárních znalostí o lidském těle;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vhodným chováním a činnostmi vztah ke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různého charakteru, využívá bezpečná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 jedná tak, aby neohrožoval zdraví své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 odmítne komunikaci, která je mu nepříjemná;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adekvátně na pokyny dospělých při mimořádných událostech.</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hygienické návyky a zvládá sebeobsluhu, popíše své zdravotní potíže a pocity, zvládá ošetření drobných poranění;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hlavní části lidského těla;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dodržuje zásady bezpečného chování, neohrožuje své zdraví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reaguje adekvátně na pokyny dospělých při mimořádných událostech.</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a popis viditelných částí, základní funkce a projevy, životní potřeby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přehled orgánových soustav a jejich význam.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zdravý životní styl, denní režim, správná výživa, výběr a uchovávání potravin, vhodná skladba stravy, pitný režim;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chrup a péče o něj;</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potřeby v různých obdobích, fáze vývoje člověka od narození do smrti.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typy úrazů a jednání dítěte při nich, základy první pomoci.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 zdroje pomoci a 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chování v roli svědka nebezpečné situace;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integrovaný záchranný systém.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krizové situace (šikana, týrání, sexuální zneužívání) a zdroje pomoci.</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EGS, MV</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3. ročník</w:t>
      </w:r>
    </w:p>
    <w:p w:rsidR="002C09F5" w:rsidRPr="00902A59" w:rsidRDefault="00486FF6">
      <w:pPr>
        <w:suppressAutoHyphens/>
        <w:spacing w:after="0" w:line="240" w:lineRule="auto"/>
        <w:jc w:val="both"/>
        <w:rPr>
          <w:rFonts w:eastAsia="Calibri" w:cstheme="minorHAnsi"/>
        </w:rPr>
      </w:pPr>
      <w:r w:rsidRPr="00902A59">
        <w:rPr>
          <w:rFonts w:eastAsia="Calibri" w:cstheme="minorHAnsi"/>
        </w:rPr>
        <w:t>3 vyučovací hodiny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lastRenderedPageBreak/>
        <w:t>MÍSTO, KDE ŽIJEME</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vyznač</w:t>
            </w:r>
            <w:r>
              <w:rPr>
                <w:rFonts w:ascii="Calibri" w:hAnsi="Calibri" w:cs="Calibri"/>
                <w:sz w:val="20"/>
                <w:szCs w:val="20"/>
                <w:lang w:val="en-US"/>
              </w:rPr>
              <w:t>í v jednoduchém plánu místo svého bydliště a školy, cestu na určené místo;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w:t>
            </w:r>
            <w:r>
              <w:rPr>
                <w:rFonts w:ascii="Calibri" w:hAnsi="Calibri" w:cs="Calibri"/>
                <w:sz w:val="20"/>
                <w:szCs w:val="20"/>
                <w:lang w:val="en-US"/>
              </w:rPr>
              <w:t>í možná nebezpečí v nejbližším okolí;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účastníků silničního provozu;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začlen</w:t>
            </w:r>
            <w:r>
              <w:rPr>
                <w:rFonts w:ascii="Calibri" w:hAnsi="Calibri" w:cs="Calibri"/>
                <w:sz w:val="20"/>
                <w:szCs w:val="20"/>
                <w:lang w:val="en-US"/>
              </w:rPr>
              <w:t>í svou obec (město) do příslušného kraje a obslužného centra Česka;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popíše změny v nejbližš</w:t>
            </w:r>
            <w:r>
              <w:rPr>
                <w:rFonts w:ascii="Calibri" w:hAnsi="Calibri" w:cs="Calibri"/>
                <w:sz w:val="20"/>
                <w:szCs w:val="20"/>
                <w:lang w:val="en-US"/>
              </w:rPr>
              <w:t>ím okolí, obci (městě);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w:t>
            </w:r>
            <w:r>
              <w:rPr>
                <w:rFonts w:ascii="Calibri" w:hAnsi="Calibri" w:cs="Calibri"/>
                <w:sz w:val="20"/>
                <w:szCs w:val="20"/>
                <w:lang w:val="en-US"/>
              </w:rPr>
              <w:t>í přírodní a umělé prvky okolní krajiny a vyjádří různými způsoby její estetické hodnoty a rozmanitost.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rPr>
              <w:t>Dok</w:t>
            </w:r>
            <w:r>
              <w:rPr>
                <w:rFonts w:ascii="Calibri" w:hAnsi="Calibri" w:cs="Calibri"/>
                <w:sz w:val="20"/>
                <w:szCs w:val="20"/>
                <w:lang w:val="en-US"/>
              </w:rPr>
              <w:t>á</w:t>
            </w:r>
            <w:r>
              <w:rPr>
                <w:rFonts w:ascii="Calibri" w:hAnsi="Calibri" w:cs="Calibri"/>
                <w:sz w:val="20"/>
                <w:szCs w:val="20"/>
              </w:rPr>
              <w:t>že s pomoc</w:t>
            </w:r>
            <w:r>
              <w:rPr>
                <w:rFonts w:ascii="Calibri" w:hAnsi="Calibri" w:cs="Calibri"/>
                <w:sz w:val="20"/>
                <w:szCs w:val="20"/>
                <w:lang w:val="en-US"/>
              </w:rPr>
              <w:t>í</w:t>
            </w:r>
            <w:r>
              <w:rPr>
                <w:rFonts w:ascii="Calibri" w:hAnsi="Calibri" w:cs="Calibri"/>
                <w:sz w:val="20"/>
                <w:szCs w:val="20"/>
              </w:rPr>
              <w:t xml:space="preserve"> digit</w:t>
            </w:r>
            <w:r>
              <w:rPr>
                <w:rFonts w:ascii="Calibri" w:hAnsi="Calibri" w:cs="Calibri"/>
                <w:sz w:val="20"/>
                <w:szCs w:val="20"/>
                <w:lang w:val="en-US"/>
              </w:rPr>
              <w:t>á</w:t>
            </w:r>
            <w:r>
              <w:rPr>
                <w:rFonts w:ascii="Calibri" w:hAnsi="Calibri" w:cs="Calibri"/>
                <w:sz w:val="20"/>
                <w:szCs w:val="20"/>
              </w:rPr>
              <w:t>ln</w:t>
            </w:r>
            <w:r>
              <w:rPr>
                <w:rFonts w:ascii="Calibri" w:hAnsi="Calibri" w:cs="Calibri"/>
                <w:sz w:val="20"/>
                <w:szCs w:val="20"/>
                <w:lang w:val="en-US"/>
              </w:rPr>
              <w:t>í</w:t>
            </w:r>
            <w:r>
              <w:rPr>
                <w:rFonts w:ascii="Calibri" w:hAnsi="Calibri" w:cs="Calibri"/>
                <w:sz w:val="20"/>
                <w:szCs w:val="20"/>
              </w:rPr>
              <w:t>ch technologi</w:t>
            </w:r>
            <w:r>
              <w:rPr>
                <w:rFonts w:ascii="Calibri" w:hAnsi="Calibri" w:cs="Calibri"/>
                <w:sz w:val="20"/>
                <w:szCs w:val="20"/>
                <w:lang w:val="en-US"/>
              </w:rPr>
              <w:t>í</w:t>
            </w:r>
            <w:r>
              <w:rPr>
                <w:rFonts w:ascii="Calibri" w:hAnsi="Calibri" w:cs="Calibri"/>
                <w:sz w:val="20"/>
                <w:szCs w:val="20"/>
              </w:rPr>
              <w:t xml:space="preserve"> zjistit svou pozici.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v okolí svého bydliště a v okol</w:t>
            </w:r>
            <w:r>
              <w:rPr>
                <w:rFonts w:ascii="Calibri" w:hAnsi="Calibri" w:cs="Calibri"/>
                <w:sz w:val="20"/>
                <w:szCs w:val="20"/>
                <w:lang w:val="en-US"/>
              </w:rPr>
              <w:t>í školy;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a zvl</w:t>
            </w:r>
            <w:r>
              <w:rPr>
                <w:rFonts w:ascii="Calibri" w:hAnsi="Calibri" w:cs="Calibri"/>
                <w:sz w:val="20"/>
                <w:szCs w:val="20"/>
                <w:lang w:val="en-US"/>
              </w:rPr>
              <w:t>ádne cestu do školy;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uvede nejvýznamnějš</w:t>
            </w:r>
            <w:r>
              <w:rPr>
                <w:rFonts w:ascii="Calibri" w:hAnsi="Calibri" w:cs="Calibri"/>
                <w:sz w:val="20"/>
                <w:szCs w:val="20"/>
                <w:lang w:val="en-US"/>
              </w:rPr>
              <w:t>í místa v okolí svého bydliště a školy.</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Domov a škola: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prostřed</w:t>
            </w:r>
            <w:r>
              <w:rPr>
                <w:rFonts w:ascii="Calibri" w:hAnsi="Calibri" w:cs="Calibri"/>
                <w:sz w:val="20"/>
                <w:szCs w:val="20"/>
                <w:lang w:val="en-US"/>
              </w:rPr>
              <w:t>í domova, orientace v místě bydliště;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prostřed</w:t>
            </w:r>
            <w:r>
              <w:rPr>
                <w:rFonts w:ascii="Calibri" w:hAnsi="Calibri" w:cs="Calibri"/>
                <w:sz w:val="20"/>
                <w:szCs w:val="20"/>
                <w:lang w:val="en-US"/>
              </w:rPr>
              <w:t>í a činnosti ve škole, okolí školy, bezpečná cesta do školy; orientace v obci, významné budovy;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riziková místa a situace;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bezpečn</w:t>
            </w:r>
            <w:r>
              <w:rPr>
                <w:rFonts w:ascii="Calibri" w:hAnsi="Calibri" w:cs="Calibri"/>
                <w:sz w:val="20"/>
                <w:szCs w:val="20"/>
                <w:lang w:val="en-US"/>
              </w:rPr>
              <w:t>é chování v silničním provozu v roli chodce a cyklisty, bezpečné cestování v autě a v hromadné dopravě.</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Obec (město), m</w:t>
            </w:r>
            <w:r>
              <w:rPr>
                <w:rFonts w:ascii="Calibri" w:hAnsi="Calibri" w:cs="Calibri"/>
                <w:b/>
                <w:bCs/>
                <w:sz w:val="20"/>
                <w:szCs w:val="20"/>
                <w:lang w:val="en-US"/>
              </w:rPr>
              <w:t>ístní krajina: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ásti obce, poloha v krajině, minulost a současnost obce, význačné budovy v obci, jejich význam a funkce;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plán obce a okolní krajiny;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město, doprava ve městě, důležit</w:t>
            </w:r>
            <w:r>
              <w:rPr>
                <w:rFonts w:ascii="Calibri" w:hAnsi="Calibri" w:cs="Calibri"/>
                <w:sz w:val="20"/>
                <w:szCs w:val="20"/>
                <w:lang w:val="en-US"/>
              </w:rPr>
              <w:t>é instituce.</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Okolní krajina (místní oblast a region):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plán místní oblasti, orientačn</w:t>
            </w:r>
            <w:r>
              <w:rPr>
                <w:rFonts w:ascii="Calibri" w:hAnsi="Calibri" w:cs="Calibri"/>
                <w:sz w:val="20"/>
                <w:szCs w:val="20"/>
                <w:lang w:val="en-US"/>
              </w:rPr>
              <w:t>í body a linie v obci a v okolní krajině, světové strany a jejich určování, orientace v krajině;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zemský povrch a jeho tvary (nadmořsk</w:t>
            </w:r>
            <w:r>
              <w:rPr>
                <w:rFonts w:ascii="Calibri" w:hAnsi="Calibri" w:cs="Calibri"/>
                <w:sz w:val="20"/>
                <w:szCs w:val="20"/>
                <w:lang w:val="en-US"/>
              </w:rPr>
              <w:t>á výška);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vodstvo a půda, rostliny a živočichov</w:t>
            </w:r>
            <w:r>
              <w:rPr>
                <w:rFonts w:ascii="Calibri" w:hAnsi="Calibri" w:cs="Calibri"/>
                <w:sz w:val="20"/>
                <w:szCs w:val="20"/>
                <w:lang w:val="en-US"/>
              </w:rPr>
              <w:t>é v krajině, využívání krajiny;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vliv krajiny na život lid</w:t>
            </w:r>
            <w:r>
              <w:rPr>
                <w:rFonts w:ascii="Calibri" w:hAnsi="Calibri" w:cs="Calibri"/>
                <w:sz w:val="20"/>
                <w:szCs w:val="20"/>
                <w:lang w:val="en-US"/>
              </w:rPr>
              <w:t>í, působení lidí na krajinu a životní prostředí, péče o životní prostředí.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Naše vlast a Evropa: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domov, krajina naš</w:t>
            </w:r>
            <w:r>
              <w:rPr>
                <w:rFonts w:ascii="Calibri" w:hAnsi="Calibri" w:cs="Calibri"/>
                <w:sz w:val="20"/>
                <w:szCs w:val="20"/>
                <w:lang w:val="en-US"/>
              </w:rPr>
              <w:t>í vlasti, národ, naše státní symboly, státní svátky;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Česko v r</w:t>
            </w:r>
            <w:r>
              <w:rPr>
                <w:rFonts w:ascii="Calibri" w:hAnsi="Calibri" w:cs="Calibri"/>
                <w:sz w:val="20"/>
                <w:szCs w:val="20"/>
                <w:lang w:val="en-US"/>
              </w:rPr>
              <w:t>ámci Evropy, naši sousedé, lidé jiných národů.</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VDO, EV, EGS, MV</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 geometrie, česk</w:t>
            </w:r>
            <w:r>
              <w:rPr>
                <w:rFonts w:ascii="Calibri" w:hAnsi="Calibri" w:cs="Calibri"/>
                <w:sz w:val="20"/>
                <w:szCs w:val="20"/>
                <w:lang w:val="en-US"/>
              </w:rPr>
              <w:t>ý jazyk, výtvarná výchova a pracovní činnosti, hudební výchova a tělesná výchova.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vyznačí v jednoduchém plánu místo svého bydliště a školy, cestu na určené místo;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možná nebezpečí v nejbližším okolí;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účastníků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začlení svou obec (město) do příslušného kraje a obslužného centra Česka;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popíše změny v nejbližším okolí, obci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rozliší přírodní a umělé prvky okolní krajiny a vyjádří různými způsoby její estetické hodnoty a rozmanitost.</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okolí svého bydliště a v okolí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a zvládne cestu do školy;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uvede nejvýznamnější místa v okolí svého bydliště a školy.</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Domov a škola: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domova, orientace v místě bydliště;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a činnosti ve škole, okolí školy, bezpečná cesta do školy; orientace v obci, významné budovy;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riziková místa a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v roli chodce a cyklisty, bezpečné cestování v autě a v hromadné dopravě.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Obec (město), místní krajina: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části obce, poloha v krajině, minulost a současnost obce, význačné budovy v obci, jejich význam a funkce;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plán obce a okolní krajiny;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město, doprava ve městě, důležité instituce.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Okolní krajina (místní oblast a region):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plán místní oblasti, orientační body a linie v obci a v okolní krajině, světové strany a jejich určování, orientace v krajině;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zemský povrch a jeho tvary (nadmořská výška);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vodstvo a půda, rostliny a živočichové v krajině, využívání krajiny;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vliv krajiny na život lidí, působení lidí na krajinu a životní prostředí, péče o životní prostředí.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Naše vlast a Evropa: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domov, krajina naší vlasti, národ, naše státní symboly, státní svátky;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Česko v rámci Evropy, naši sousedé, lidé jiných národů.</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VDO, EV, EGS, MV</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 geometrie, český jazyk, výtvarná výchova a pracovní činnosti, hudební výchova a tělesná výchova.</w:t>
            </w:r>
          </w:p>
        </w:tc>
      </w:tr>
    </w:tbl>
    <w:p w:rsidR="002C09F5" w:rsidRPr="00902A59" w:rsidRDefault="002C09F5">
      <w:pPr>
        <w:keepNext/>
        <w:suppressAutoHyphens/>
        <w:spacing w:after="0" w:line="240" w:lineRule="auto"/>
        <w:rPr>
          <w:rFonts w:eastAsia="Calibri" w:cstheme="minorHAnsi"/>
          <w:b/>
        </w:rPr>
      </w:pPr>
    </w:p>
    <w:p w:rsidR="002C09F5" w:rsidRPr="00902A59" w:rsidRDefault="00486FF6">
      <w:pPr>
        <w:suppressAutoHyphens/>
        <w:spacing w:after="0" w:line="240" w:lineRule="auto"/>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bl</w:t>
            </w:r>
            <w:r>
              <w:rPr>
                <w:rFonts w:ascii="Calibri" w:hAnsi="Calibri" w:cs="Calibri"/>
                <w:sz w:val="20"/>
                <w:szCs w:val="20"/>
                <w:lang w:val="en-US"/>
              </w:rPr>
              <w:t>ízké příbuzenské vztahy v rodině, role rodinných příslušníků a vztahy mezi nimi;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přirozen</w:t>
            </w:r>
            <w:r>
              <w:rPr>
                <w:rFonts w:ascii="Calibri" w:hAnsi="Calibri" w:cs="Calibri"/>
                <w:sz w:val="20"/>
                <w:szCs w:val="20"/>
                <w:lang w:val="en-US"/>
              </w:rPr>
              <w:t>ým odlišnostem spolužáků i jiných lidí, jejich přednostem a nedostatkům;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vyvodí a dodržuje pravidla pro soužit</w:t>
            </w:r>
            <w:r>
              <w:rPr>
                <w:rFonts w:ascii="Calibri" w:hAnsi="Calibri" w:cs="Calibri"/>
                <w:sz w:val="20"/>
                <w:szCs w:val="20"/>
                <w:lang w:val="en-US"/>
              </w:rPr>
              <w:t>í ve škole;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použ</w:t>
            </w:r>
            <w:r>
              <w:rPr>
                <w:rFonts w:ascii="Calibri" w:hAnsi="Calibri" w:cs="Calibri"/>
                <w:sz w:val="20"/>
                <w:szCs w:val="20"/>
                <w:lang w:val="en-US"/>
              </w:rPr>
              <w:t>ívá peníze v běžných situacích;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odvodí význam a potřebu různ</w:t>
            </w:r>
            <w:r>
              <w:rPr>
                <w:rFonts w:ascii="Calibri" w:hAnsi="Calibri" w:cs="Calibri"/>
                <w:sz w:val="20"/>
                <w:szCs w:val="20"/>
                <w:lang w:val="en-US"/>
              </w:rPr>
              <w:t>ých povolání a pracovních činností.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role rodinn</w:t>
            </w:r>
            <w:r>
              <w:rPr>
                <w:rFonts w:ascii="Calibri" w:hAnsi="Calibri" w:cs="Calibri"/>
                <w:sz w:val="20"/>
                <w:szCs w:val="20"/>
                <w:lang w:val="en-US"/>
              </w:rPr>
              <w:t>ých příslušníků a vztahy mezi nimi, rozlišuje blízké příbuzenské vztahy;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dodržuje z</w:t>
            </w:r>
            <w:r>
              <w:rPr>
                <w:rFonts w:ascii="Calibri" w:hAnsi="Calibri" w:cs="Calibri"/>
                <w:sz w:val="20"/>
                <w:szCs w:val="20"/>
                <w:lang w:val="en-US"/>
              </w:rPr>
              <w:t>ákladní pravidla společenského chování;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při setk</w:t>
            </w:r>
            <w:r>
              <w:rPr>
                <w:rFonts w:ascii="Calibri" w:hAnsi="Calibri" w:cs="Calibri"/>
                <w:sz w:val="20"/>
                <w:szCs w:val="20"/>
                <w:lang w:val="en-US"/>
              </w:rPr>
              <w:t>ání s neznámými lidmi se chová adekvátně;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toleranci k odlišnostem spoluž</w:t>
            </w:r>
            <w:r>
              <w:rPr>
                <w:rFonts w:ascii="Calibri" w:hAnsi="Calibri" w:cs="Calibri"/>
                <w:sz w:val="20"/>
                <w:szCs w:val="20"/>
                <w:lang w:val="en-US"/>
              </w:rPr>
              <w:t>áků, jejich přednostem i nedostatkům;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pojmenuje nejběžnějš</w:t>
            </w:r>
            <w:r>
              <w:rPr>
                <w:rFonts w:ascii="Calibri" w:hAnsi="Calibri" w:cs="Calibri"/>
                <w:sz w:val="20"/>
                <w:szCs w:val="20"/>
                <w:lang w:val="en-US"/>
              </w:rPr>
              <w:t>í povolání a pracovní činnosti.</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Rodina, soužit</w:t>
            </w:r>
            <w:r>
              <w:rPr>
                <w:rFonts w:ascii="Calibri" w:hAnsi="Calibri" w:cs="Calibri"/>
                <w:b/>
                <w:bCs/>
                <w:sz w:val="20"/>
                <w:szCs w:val="20"/>
                <w:lang w:val="en-US"/>
              </w:rPr>
              <w:t>í lidí, chování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postavení jedince v rodině, role a odpovědnost členů rodiny, př</w:t>
            </w:r>
            <w:r>
              <w:rPr>
                <w:rFonts w:ascii="Calibri" w:hAnsi="Calibri" w:cs="Calibri"/>
                <w:sz w:val="20"/>
                <w:szCs w:val="20"/>
                <w:lang w:val="en-US"/>
              </w:rPr>
              <w:t>íbuzenské a mezigenerační vztahy, život a funkce rodiny;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práce a zaměstn</w:t>
            </w:r>
            <w:r>
              <w:rPr>
                <w:rFonts w:ascii="Calibri" w:hAnsi="Calibri" w:cs="Calibri"/>
                <w:sz w:val="20"/>
                <w:szCs w:val="20"/>
                <w:lang w:val="en-US"/>
              </w:rPr>
              <w:t>ání, povolání, zboží a služby, využívání peněz, obchod a firmy;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mezilidské vztahy a komunikace, pravidla chování lidí doma, ve škole, v obci, ve st</w:t>
            </w:r>
            <w:r>
              <w:rPr>
                <w:rFonts w:ascii="Calibri" w:hAnsi="Calibri" w:cs="Calibri"/>
                <w:sz w:val="20"/>
                <w:szCs w:val="20"/>
                <w:lang w:val="en-US"/>
              </w:rPr>
              <w:t>átě;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zájmová sdružen</w:t>
            </w:r>
            <w:r>
              <w:rPr>
                <w:rFonts w:ascii="Calibri" w:hAnsi="Calibri" w:cs="Calibri"/>
                <w:sz w:val="20"/>
                <w:szCs w:val="20"/>
                <w:lang w:val="en-US"/>
              </w:rPr>
              <w:t>í, spolky, církve;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rizikové situace a rizikové chování.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Právo a spravedlnost: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základní lidská práva a práva dítěte;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zákony našeho st</w:t>
            </w:r>
            <w:r>
              <w:rPr>
                <w:rFonts w:ascii="Calibri" w:hAnsi="Calibri" w:cs="Calibri"/>
                <w:sz w:val="20"/>
                <w:szCs w:val="20"/>
                <w:lang w:val="en-US"/>
              </w:rPr>
              <w:t>átu, Česko jako parlamentní demokracie</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lastRenderedPageBreak/>
              <w:t>OSV, MV, EGS, VDO</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matematika.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blízké příbuzenské vztahy v rodině, role rodinných příslušníků a vztahy mezi nimi;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přirozeným odlišnostem spolužáků i jiných lidí, jejich přednostem a nedostatkům;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vyvodí a dodržuje pravidla pro soužití ve škole;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používá peníze v běžných situacích;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odvodí význam a potřebu různých povolání a pracovních činností.</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role rodinných příslušníků a vztahy mezi nimi, rozlišuje blízké příbuzenské vztahy;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základní pravidla společenského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při setkání s neznámými lidmi se chová adekvátně;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odlišnostem spolužáků, jejich přednostem i nedostatkům;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nejběžnější povolání a pracovní činnosti.</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Rodina, soužití lidí,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a odpovědnost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práce a zaměstnání, povolání, zboží a služby, využívání peněz, obchod a firmy;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a komunikace, pravidla chování lidí doma, ve škole, v obci, ve státě;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zájmová sdružení, spolky, církve;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rizikové situace a rizikové chování.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Právo a spravedlnost: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lidská práva a práva dítěte;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zákony našeho státu, Česko jako parlamentní demokracie</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VDO</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180253" w:rsidRDefault="00180253">
      <w:pPr>
        <w:suppressAutoHyphens/>
        <w:spacing w:after="0" w:line="240" w:lineRule="auto"/>
        <w:jc w:val="both"/>
        <w:rPr>
          <w:rFonts w:eastAsia="Calibri" w:cstheme="minorHAnsi"/>
          <w:b/>
        </w:rPr>
      </w:pPr>
    </w:p>
    <w:p w:rsidR="00180253" w:rsidRDefault="00180253">
      <w:pPr>
        <w:suppressAutoHyphens/>
        <w:spacing w:after="0" w:line="240" w:lineRule="auto"/>
        <w:jc w:val="both"/>
        <w:rPr>
          <w:rFonts w:eastAsia="Calibri" w:cstheme="minorHAnsi"/>
          <w:b/>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časové údaje při řešení různých situací v denním životě;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pojmenuje někter</w:t>
            </w:r>
            <w:r>
              <w:rPr>
                <w:rFonts w:ascii="Calibri" w:hAnsi="Calibri" w:cs="Calibri"/>
                <w:sz w:val="20"/>
                <w:szCs w:val="20"/>
                <w:lang w:val="en-US"/>
              </w:rPr>
              <w:t>é rodáky, kulturní či historické památky, významné události regionu, interpretuje některé pověsti nebo báje spjaté s místem, v němž žije;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element</w:t>
            </w:r>
            <w:r>
              <w:rPr>
                <w:rFonts w:ascii="Calibri" w:hAnsi="Calibri" w:cs="Calibri"/>
                <w:sz w:val="20"/>
                <w:szCs w:val="20"/>
                <w:lang w:val="en-US"/>
              </w:rPr>
              <w:t>ární poznatky o sobě, o rodině a činnostech člověka, o lidské společnosti, soužití, zvycích a o práci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 př</w:t>
            </w:r>
            <w:r>
              <w:rPr>
                <w:rFonts w:ascii="Calibri" w:hAnsi="Calibri" w:cs="Calibri"/>
                <w:sz w:val="20"/>
                <w:szCs w:val="20"/>
                <w:lang w:val="en-US"/>
              </w:rPr>
              <w:t>íkladech ze svého okolí porovnává minulost a současnost.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lastRenderedPageBreak/>
              <w:t>pozná, kolik je hodin, orientuje se v čase;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zná rozvržen</w:t>
            </w:r>
            <w:r>
              <w:rPr>
                <w:rFonts w:ascii="Calibri" w:hAnsi="Calibri" w:cs="Calibri"/>
                <w:sz w:val="20"/>
                <w:szCs w:val="20"/>
                <w:lang w:val="en-US"/>
              </w:rPr>
              <w:t>í svých denních činností;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děj v minulosti, př</w:t>
            </w:r>
            <w:r>
              <w:rPr>
                <w:rFonts w:ascii="Calibri" w:hAnsi="Calibri" w:cs="Calibri"/>
                <w:sz w:val="20"/>
                <w:szCs w:val="20"/>
                <w:lang w:val="en-US"/>
              </w:rPr>
              <w:t>ítomnosti a budoucnosti;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poznává různ</w:t>
            </w:r>
            <w:r>
              <w:rPr>
                <w:rFonts w:ascii="Calibri" w:hAnsi="Calibri" w:cs="Calibri"/>
                <w:sz w:val="20"/>
                <w:szCs w:val="20"/>
                <w:lang w:val="en-US"/>
              </w:rPr>
              <w:t>é lidské činnosti.</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Orientace v čase a časov</w:t>
            </w:r>
            <w:r>
              <w:rPr>
                <w:rFonts w:ascii="Calibri" w:hAnsi="Calibri" w:cs="Calibri"/>
                <w:b/>
                <w:bCs/>
                <w:sz w:val="20"/>
                <w:szCs w:val="20"/>
                <w:lang w:val="en-US"/>
              </w:rPr>
              <w:t>ý řád:</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měřen</w:t>
            </w:r>
            <w:r>
              <w:rPr>
                <w:rFonts w:ascii="Calibri" w:hAnsi="Calibri" w:cs="Calibri"/>
                <w:sz w:val="20"/>
                <w:szCs w:val="20"/>
                <w:lang w:val="en-US"/>
              </w:rPr>
              <w:t>í času, čas jako fyzikální veličina;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jízdní ř</w:t>
            </w:r>
            <w:r>
              <w:rPr>
                <w:rFonts w:ascii="Calibri" w:hAnsi="Calibri" w:cs="Calibri"/>
                <w:sz w:val="20"/>
                <w:szCs w:val="20"/>
                <w:lang w:val="en-US"/>
              </w:rPr>
              <w:t>ády;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dějiny jako časov</w:t>
            </w:r>
            <w:r>
              <w:rPr>
                <w:rFonts w:ascii="Calibri" w:hAnsi="Calibri" w:cs="Calibri"/>
                <w:sz w:val="20"/>
                <w:szCs w:val="20"/>
                <w:lang w:val="en-US"/>
              </w:rPr>
              <w:t>ý sled událostí, kalendáře a letopočet.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Současnost a minulost v našem životě: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proměny způsobu života, bydlen</w:t>
            </w:r>
            <w:r>
              <w:rPr>
                <w:rFonts w:ascii="Calibri" w:hAnsi="Calibri" w:cs="Calibri"/>
                <w:sz w:val="20"/>
                <w:szCs w:val="20"/>
                <w:lang w:val="en-US"/>
              </w:rPr>
              <w:t>í, předmětů denní potřeby;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průběh lidsk</w:t>
            </w:r>
            <w:r>
              <w:rPr>
                <w:rFonts w:ascii="Calibri" w:hAnsi="Calibri" w:cs="Calibri"/>
                <w:sz w:val="20"/>
                <w:szCs w:val="20"/>
                <w:lang w:val="en-US"/>
              </w:rPr>
              <w:t>ého života, rodokmen;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státní svátky a významné dny;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rodinné svátky a oslavy, tradice;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tradičn</w:t>
            </w:r>
            <w:r>
              <w:rPr>
                <w:rFonts w:ascii="Calibri" w:hAnsi="Calibri" w:cs="Calibri"/>
                <w:sz w:val="20"/>
                <w:szCs w:val="20"/>
                <w:lang w:val="en-US"/>
              </w:rPr>
              <w:t>í svátky evropských národů.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Regionální památky, báje, mýty a pověsti: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 xml:space="preserve">významné památky v obci a spádovém sídle, </w:t>
            </w:r>
            <w:r>
              <w:rPr>
                <w:rFonts w:ascii="Calibri" w:hAnsi="Calibri" w:cs="Calibri"/>
                <w:sz w:val="20"/>
                <w:szCs w:val="20"/>
                <w:lang w:val="cs"/>
              </w:rPr>
              <w:lastRenderedPageBreak/>
              <w:t>památky regionálního významu;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péče o pam</w:t>
            </w:r>
            <w:r>
              <w:rPr>
                <w:rFonts w:ascii="Calibri" w:hAnsi="Calibri" w:cs="Calibri"/>
                <w:sz w:val="20"/>
                <w:szCs w:val="20"/>
                <w:lang w:val="en-US"/>
              </w:rPr>
              <w:t>átky, jejich zkoumání;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minulost kraje a život předků; nejstarš</w:t>
            </w:r>
            <w:r>
              <w:rPr>
                <w:rFonts w:ascii="Calibri" w:hAnsi="Calibri" w:cs="Calibri"/>
                <w:sz w:val="20"/>
                <w:szCs w:val="20"/>
                <w:lang w:val="en-US"/>
              </w:rPr>
              <w:t>í osídlení regionu;</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MdV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pracovní, výtvarná, hudební výchova.</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časové údaje při řešení různých situací v denním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některé rodáky, kulturní či historické památky, významné události regionu, interpretuje některé pověsti nebo báje spjaté s místem, v němž žije;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elementární poznatky o sobě, o rodině a činnostech člověka, o lidské společnosti, soužití, zvycích a o práci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příkladech ze svého okolí porovnává minulost a současnost.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kolik je hodin, orientuje se v čase;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zná rozvržení svých denních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poznává různé lidské činnosti.</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Orientace v čase a časový řád:</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měření času, čas jako fyzikální veličina;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jízdní řády;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dějiny jako časový sled událostí, kalendáře a letopočet.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Současnost a minulost v našem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proměny způsobu života, bydlení, předmětů denní potřeby;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průběh lidského života, rodokmen;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státní svátky a významné dny;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rodinné svátky a oslavy, tradice;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tradiční svátky evropských národů.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Regionální památky, báje, mýty a pověsti: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významné památky v obci a spádovém sídle, památky regionálního významu;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péče o památky, jejich zkoumání;</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minulost kraje a život předků; nejstarší osídlení regionu;</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MdV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pracovní, výtvarná, hudební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popíše a porovn</w:t>
            </w:r>
            <w:r>
              <w:rPr>
                <w:rFonts w:ascii="Calibri" w:hAnsi="Calibri" w:cs="Calibri"/>
                <w:sz w:val="20"/>
                <w:szCs w:val="20"/>
                <w:lang w:val="en-US"/>
              </w:rPr>
              <w:t>á viditelné proměny v přírodě v jednotlivých ročních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roztř</w:t>
            </w:r>
            <w:r>
              <w:rPr>
                <w:rFonts w:ascii="Calibri" w:hAnsi="Calibri" w:cs="Calibri"/>
                <w:sz w:val="20"/>
                <w:szCs w:val="20"/>
                <w:lang w:val="en-US"/>
              </w:rPr>
              <w:t>ídí některé přírodniny podle nápadných určujících znaků;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př</w:t>
            </w:r>
            <w:r>
              <w:rPr>
                <w:rFonts w:ascii="Calibri" w:hAnsi="Calibri" w:cs="Calibri"/>
                <w:sz w:val="20"/>
                <w:szCs w:val="20"/>
                <w:lang w:val="en-US"/>
              </w:rPr>
              <w:t>íklady výskytu organismů ve známé lokalitě;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určuje společn</w:t>
            </w:r>
            <w:r>
              <w:rPr>
                <w:rFonts w:ascii="Calibri" w:hAnsi="Calibri" w:cs="Calibri"/>
                <w:sz w:val="20"/>
                <w:szCs w:val="20"/>
                <w:lang w:val="en-US"/>
              </w:rPr>
              <w:t>é a rozdílné vlastnosti známých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změř</w:t>
            </w:r>
            <w:r>
              <w:rPr>
                <w:rFonts w:ascii="Calibri" w:hAnsi="Calibri" w:cs="Calibri"/>
                <w:sz w:val="20"/>
                <w:szCs w:val="20"/>
                <w:lang w:val="en-US"/>
              </w:rPr>
              <w:t>í základní veličiny pomocí jednoduchých nástrojů;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proofErr w:type="gramStart"/>
            <w:r>
              <w:rPr>
                <w:rFonts w:ascii="Calibri" w:hAnsi="Calibri" w:cs="Calibri"/>
                <w:sz w:val="20"/>
                <w:szCs w:val="20"/>
                <w:lang w:val="cs"/>
              </w:rPr>
              <w:t>provádí</w:t>
            </w:r>
            <w:proofErr w:type="gramEnd"/>
            <w:r>
              <w:rPr>
                <w:rFonts w:ascii="Calibri" w:hAnsi="Calibri" w:cs="Calibri"/>
                <w:sz w:val="20"/>
                <w:szCs w:val="20"/>
                <w:lang w:val="cs"/>
              </w:rPr>
              <w:t xml:space="preserve"> jednoduché pokusy u skupiny známých látek</w:t>
            </w:r>
            <w:r>
              <w:rPr>
                <w:rFonts w:ascii="Calibri" w:hAnsi="Calibri" w:cs="Calibri"/>
                <w:sz w:val="20"/>
                <w:szCs w:val="20"/>
              </w:rPr>
              <w:t xml:space="preserve"> s využit</w:t>
            </w:r>
            <w:r>
              <w:rPr>
                <w:rFonts w:ascii="Calibri" w:hAnsi="Calibri" w:cs="Calibri"/>
                <w:sz w:val="20"/>
                <w:szCs w:val="20"/>
                <w:lang w:val="en-US"/>
              </w:rPr>
              <w:t>í</w:t>
            </w:r>
            <w:r>
              <w:rPr>
                <w:rFonts w:ascii="Calibri" w:hAnsi="Calibri" w:cs="Calibri"/>
                <w:sz w:val="20"/>
                <w:szCs w:val="20"/>
              </w:rPr>
              <w:t>m digit</w:t>
            </w:r>
            <w:r>
              <w:rPr>
                <w:rFonts w:ascii="Calibri" w:hAnsi="Calibri" w:cs="Calibri"/>
                <w:sz w:val="20"/>
                <w:szCs w:val="20"/>
                <w:lang w:val="en-US"/>
              </w:rPr>
              <w:t>á</w:t>
            </w:r>
            <w:r>
              <w:rPr>
                <w:rFonts w:ascii="Calibri" w:hAnsi="Calibri" w:cs="Calibri"/>
                <w:sz w:val="20"/>
                <w:szCs w:val="20"/>
              </w:rPr>
              <w:t>ln</w:t>
            </w:r>
            <w:r>
              <w:rPr>
                <w:rFonts w:ascii="Calibri" w:hAnsi="Calibri" w:cs="Calibri"/>
                <w:sz w:val="20"/>
                <w:szCs w:val="20"/>
                <w:lang w:val="en-US"/>
              </w:rPr>
              <w:t>í</w:t>
            </w:r>
            <w:r>
              <w:rPr>
                <w:rFonts w:ascii="Calibri" w:hAnsi="Calibri" w:cs="Calibri"/>
                <w:sz w:val="20"/>
                <w:szCs w:val="20"/>
              </w:rPr>
              <w:t>ch technologi</w:t>
            </w:r>
            <w:r>
              <w:rPr>
                <w:rFonts w:ascii="Calibri" w:hAnsi="Calibri" w:cs="Calibri"/>
                <w:sz w:val="20"/>
                <w:szCs w:val="20"/>
                <w:lang w:val="en-US"/>
              </w:rPr>
              <w:t>í</w:t>
            </w:r>
            <w:r>
              <w:rPr>
                <w:rFonts w:ascii="Calibri" w:hAnsi="Calibri" w:cs="Calibri"/>
                <w:sz w:val="20"/>
                <w:szCs w:val="20"/>
              </w:rPr>
              <w:t xml:space="preserve"> </w:t>
            </w:r>
            <w:proofErr w:type="gramStart"/>
            <w:r>
              <w:rPr>
                <w:rFonts w:ascii="Calibri" w:hAnsi="Calibri" w:cs="Calibri"/>
                <w:sz w:val="20"/>
                <w:szCs w:val="20"/>
              </w:rPr>
              <w:t>porovn</w:t>
            </w:r>
            <w:r>
              <w:rPr>
                <w:rFonts w:ascii="Calibri" w:hAnsi="Calibri" w:cs="Calibri"/>
                <w:sz w:val="20"/>
                <w:szCs w:val="20"/>
                <w:lang w:val="en-US"/>
              </w:rPr>
              <w:t>á</w:t>
            </w:r>
            <w:r>
              <w:rPr>
                <w:rFonts w:ascii="Calibri" w:hAnsi="Calibri" w:cs="Calibri"/>
                <w:sz w:val="20"/>
                <w:szCs w:val="20"/>
              </w:rPr>
              <w:t>v</w:t>
            </w:r>
            <w:r>
              <w:rPr>
                <w:rFonts w:ascii="Calibri" w:hAnsi="Calibri" w:cs="Calibri"/>
                <w:sz w:val="20"/>
                <w:szCs w:val="20"/>
                <w:lang w:val="en-US"/>
              </w:rPr>
              <w:t>á</w:t>
            </w:r>
            <w:proofErr w:type="gramEnd"/>
            <w:r>
              <w:rPr>
                <w:rFonts w:ascii="Calibri" w:hAnsi="Calibri" w:cs="Calibri"/>
                <w:sz w:val="20"/>
                <w:szCs w:val="20"/>
              </w:rPr>
              <w:t xml:space="preserve"> rozd</w:t>
            </w:r>
            <w:r>
              <w:rPr>
                <w:rFonts w:ascii="Calibri" w:hAnsi="Calibri" w:cs="Calibri"/>
                <w:sz w:val="20"/>
                <w:szCs w:val="20"/>
                <w:lang w:val="en-US"/>
              </w:rPr>
              <w:t>í</w:t>
            </w:r>
            <w:r>
              <w:rPr>
                <w:rFonts w:ascii="Calibri" w:hAnsi="Calibri" w:cs="Calibri"/>
                <w:sz w:val="20"/>
                <w:szCs w:val="20"/>
              </w:rPr>
              <w:t>ly v měřen</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pozoruje a na základě toho pop</w:t>
            </w:r>
            <w:r>
              <w:rPr>
                <w:rFonts w:ascii="Calibri" w:hAnsi="Calibri" w:cs="Calibri"/>
                <w:sz w:val="20"/>
                <w:szCs w:val="20"/>
                <w:lang w:val="en-US"/>
              </w:rPr>
              <w:t>íše některé viditelné proměny v přírodě v jednotlivých ročních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pozná nejběžnějš</w:t>
            </w:r>
            <w:r>
              <w:rPr>
                <w:rFonts w:ascii="Calibri" w:hAnsi="Calibri" w:cs="Calibri"/>
                <w:sz w:val="20"/>
                <w:szCs w:val="20"/>
                <w:lang w:val="en-US"/>
              </w:rPr>
              <w:t>í druhy domácích a volně žijících zvířat;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pojmenuje základní druhy ovoce a zeleniny a pozná rozdíly mezi dřevinami a bylinami;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provede jednoduchý pokus podle návodu.</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Vesmír a Země: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naše slunečn</w:t>
            </w:r>
            <w:r>
              <w:rPr>
                <w:rFonts w:ascii="Calibri" w:hAnsi="Calibri" w:cs="Calibri"/>
                <w:sz w:val="20"/>
                <w:szCs w:val="20"/>
                <w:lang w:val="en-US"/>
              </w:rPr>
              <w:t>í soustava, tvar a vlastnosti Země, planety a Slunce;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význam Slunce pro život na Zemi.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Podmínky života: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rozmanitost podmínek života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význam vodstva, ovzduš</w:t>
            </w:r>
            <w:r>
              <w:rPr>
                <w:rFonts w:ascii="Calibri" w:hAnsi="Calibri" w:cs="Calibri"/>
                <w:sz w:val="20"/>
                <w:szCs w:val="20"/>
                <w:lang w:val="en-US"/>
              </w:rPr>
              <w:t>í, půd, rostlinstva a živočišstva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jednoduché pokusy s vodou, půdou, vzduchem, ohněm.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měřen</w:t>
            </w:r>
            <w:r>
              <w:rPr>
                <w:rFonts w:ascii="Calibri" w:hAnsi="Calibri" w:cs="Calibri"/>
                <w:sz w:val="20"/>
                <w:szCs w:val="20"/>
                <w:lang w:val="en-US"/>
              </w:rPr>
              <w:t>í teploty vody, půdy a vzduchu, základní informace o délce, hmotnosti a objemu.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Rostliny, houby a živočichov</w:t>
            </w:r>
            <w:r>
              <w:rPr>
                <w:rFonts w:ascii="Calibri" w:hAnsi="Calibri" w:cs="Calibri"/>
                <w:b/>
                <w:bCs/>
                <w:sz w:val="20"/>
                <w:szCs w:val="20"/>
                <w:lang w:val="en-US"/>
              </w:rPr>
              <w:t>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znaky života, životn</w:t>
            </w:r>
            <w:r>
              <w:rPr>
                <w:rFonts w:ascii="Calibri" w:hAnsi="Calibri" w:cs="Calibri"/>
                <w:sz w:val="20"/>
                <w:szCs w:val="20"/>
                <w:lang w:val="en-US"/>
              </w:rPr>
              <w:t>í potřeby a projevy, průběh a způsob života, stavba těla nejznámějších druhů, význam pro přírodu a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vzájemné vztahy mezi organismy, rovnováha v př</w:t>
            </w:r>
            <w:r>
              <w:rPr>
                <w:rFonts w:ascii="Calibri" w:hAnsi="Calibri" w:cs="Calibri"/>
                <w:sz w:val="20"/>
                <w:szCs w:val="20"/>
                <w:lang w:val="en-US"/>
              </w:rPr>
              <w:t>írodě.</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ochrana životn</w:t>
            </w:r>
            <w:r>
              <w:rPr>
                <w:rFonts w:ascii="Calibri" w:hAnsi="Calibri" w:cs="Calibri"/>
                <w:sz w:val="20"/>
                <w:szCs w:val="20"/>
                <w:lang w:val="en-US"/>
              </w:rPr>
              <w:t>ího prostředí, rostlin a živočichů;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chráněn</w:t>
            </w:r>
            <w:r>
              <w:rPr>
                <w:rFonts w:ascii="Calibri" w:hAnsi="Calibri" w:cs="Calibri"/>
                <w:sz w:val="20"/>
                <w:szCs w:val="20"/>
                <w:lang w:val="en-US"/>
              </w:rPr>
              <w:t>á území přírody v místním regionu;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tř</w:t>
            </w:r>
            <w:r>
              <w:rPr>
                <w:rFonts w:ascii="Calibri" w:hAnsi="Calibri" w:cs="Calibri"/>
                <w:sz w:val="20"/>
                <w:szCs w:val="20"/>
                <w:lang w:val="en-US"/>
              </w:rPr>
              <w:t>ídění a likvidace odpadů.</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OSV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pracovní činnosti.</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popíše a porovná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roztřídí některé přírodniny podle nápadných určujících znaků;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příklady výskytu organismů ve známé lokalitě;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určuje společné a rozdílné vlastnosti známých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změří základní veličiny pomocí jednoduchých nástrojů;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provádí jednoduché pokusy u skupiny známých látek.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na základě toho popíše některé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nejběžnější druhy domácích a volně žijících zvířat;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základní druhy ovoce a zeleniny a pozná rozdíly mezi dřevinami a bylinami;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provede jednoduchý pokus podle návodu.</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Vesmír a Země: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naše sluneční soustava, tvar a vlastnosti Země, planety a Slunce;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Slunce pro život na Zemi.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Podmínky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rozmanitost podmínek života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vodstva, ovzduší, půd, rostlinstva a živočišstva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jednoduché pokusy s vodou, půdou, vzduchem, ohněm.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měření teploty vody, půdy a vzduchu, základní informace o délce, hmotnosti a objemu.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Rostliny, houby a živočichové: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životní potřeby a projevy, průběh a způsob života, stavba těla nejznámějších druhů, význam pro přírodu a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vzájemné vztahy mezi organismy, rovnováha v přírodě.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ochrana životního prostředí, rostlin a živočichů;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chráněná území přírody v místním regionu;</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třídění a likvidace odpadů.</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OSV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pracovní činnosti.</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 xml:space="preserve">ákladní hygienické, režimové a jiné zdravotně preventivní návyky s využitím </w:t>
            </w:r>
            <w:r>
              <w:rPr>
                <w:rFonts w:ascii="Calibri" w:hAnsi="Calibri" w:cs="Calibri"/>
                <w:sz w:val="20"/>
                <w:szCs w:val="20"/>
                <w:lang w:val="en-US"/>
              </w:rPr>
              <w:lastRenderedPageBreak/>
              <w:t>elementárních znalostí o lidském těle;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projevuje vhodným chováním a činnostmi vztah ke zdrav</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různého charakteru, využívá bezpečná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 jedná tak, aby neohrožoval zdraví své a zdraví jiných;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 odmítne komunikaci, která je mu nepříjemná;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r>
              <w:rPr>
                <w:rFonts w:ascii="Calibri" w:hAnsi="Calibri" w:cs="Calibri"/>
                <w:sz w:val="20"/>
                <w:szCs w:val="20"/>
              </w:rPr>
              <w:t xml:space="preserve"> zn</w:t>
            </w:r>
            <w:r>
              <w:rPr>
                <w:rFonts w:ascii="Calibri" w:hAnsi="Calibri" w:cs="Calibri"/>
                <w:sz w:val="20"/>
                <w:szCs w:val="20"/>
                <w:lang w:val="en-US"/>
              </w:rPr>
              <w:t>á</w:t>
            </w:r>
            <w:r>
              <w:rPr>
                <w:rFonts w:ascii="Calibri" w:hAnsi="Calibri" w:cs="Calibri"/>
                <w:sz w:val="20"/>
                <w:szCs w:val="20"/>
              </w:rPr>
              <w:t xml:space="preserve"> kryptogramy IZS a kontakty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hygienick</w:t>
            </w:r>
            <w:r>
              <w:rPr>
                <w:rFonts w:ascii="Calibri" w:hAnsi="Calibri" w:cs="Calibri"/>
                <w:sz w:val="20"/>
                <w:szCs w:val="20"/>
                <w:lang w:val="en-US"/>
              </w:rPr>
              <w:t>é návyky a zvládá sebeobsluhu, popíše své zdravotní potíže a pocity, zvládá ošetření drobných poranění;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pojmenuje hlavní č</w:t>
            </w:r>
            <w:r>
              <w:rPr>
                <w:rFonts w:ascii="Calibri" w:hAnsi="Calibri" w:cs="Calibri"/>
                <w:sz w:val="20"/>
                <w:szCs w:val="20"/>
                <w:lang w:val="en-US"/>
              </w:rPr>
              <w:t>ásti lidského těla;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 nebezpeč</w:t>
            </w:r>
            <w:r>
              <w:rPr>
                <w:rFonts w:ascii="Calibri" w:hAnsi="Calibri" w:cs="Calibri"/>
                <w:sz w:val="20"/>
                <w:szCs w:val="20"/>
                <w:lang w:val="en-US"/>
              </w:rPr>
              <w:t>í, dodržuje zásady bezpečného chování, neohrožuje své zdraví a zdraví jiných;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bezpečného chování účastníka silničního provozu;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obezřetně při setk</w:t>
            </w:r>
            <w:r>
              <w:rPr>
                <w:rFonts w:ascii="Calibri" w:hAnsi="Calibri" w:cs="Calibri"/>
                <w:sz w:val="20"/>
                <w:szCs w:val="20"/>
                <w:lang w:val="en-US"/>
              </w:rPr>
              <w:t>ání s neznámými jedinci;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 př</w:t>
            </w:r>
            <w:r>
              <w:rPr>
                <w:rFonts w:ascii="Calibri" w:hAnsi="Calibri" w:cs="Calibri"/>
                <w:sz w:val="20"/>
                <w:szCs w:val="20"/>
                <w:lang w:val="en-US"/>
              </w:rPr>
              <w:t>ípadě potřeby požádá o pomoc pro sebe i pro jiné;</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ovládá způsoby komunikace s oper</w:t>
            </w:r>
            <w:r>
              <w:rPr>
                <w:rFonts w:ascii="Calibri" w:hAnsi="Calibri" w:cs="Calibri"/>
                <w:sz w:val="20"/>
                <w:szCs w:val="20"/>
                <w:lang w:val="en-US"/>
              </w:rPr>
              <w:t>átory tísňových linek;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reaguje adekvátně na pokyny dospěl</w:t>
            </w:r>
            <w:r>
              <w:rPr>
                <w:rFonts w:ascii="Calibri" w:hAnsi="Calibri" w:cs="Calibri"/>
                <w:sz w:val="20"/>
                <w:szCs w:val="20"/>
                <w:lang w:val="en-US"/>
              </w:rPr>
              <w:t>ých při mimořádných událostech.</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Lidské tělo: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stavba těla, růst a v</w:t>
            </w:r>
            <w:r>
              <w:rPr>
                <w:rFonts w:ascii="Calibri" w:hAnsi="Calibri" w:cs="Calibri"/>
                <w:sz w:val="20"/>
                <w:szCs w:val="20"/>
                <w:lang w:val="en-US"/>
              </w:rPr>
              <w:t>ývoj jedince;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orgánové soustavy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Péče o zdrav</w:t>
            </w:r>
            <w:r>
              <w:rPr>
                <w:rFonts w:ascii="Calibri" w:hAnsi="Calibri" w:cs="Calibri"/>
                <w:b/>
                <w:bCs/>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denní režim, hygiena a psychohygiena, předch</w:t>
            </w:r>
            <w:r>
              <w:rPr>
                <w:rFonts w:ascii="Calibri" w:hAnsi="Calibri" w:cs="Calibri"/>
                <w:sz w:val="20"/>
                <w:szCs w:val="20"/>
                <w:lang w:val="en-US"/>
              </w:rPr>
              <w:t>ázení stresu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správná výživa, vhodn</w:t>
            </w:r>
            <w:r>
              <w:rPr>
                <w:rFonts w:ascii="Calibri" w:hAnsi="Calibri" w:cs="Calibri"/>
                <w:sz w:val="20"/>
                <w:szCs w:val="20"/>
                <w:lang w:val="en-US"/>
              </w:rPr>
              <w:t>á skladba stravy, pitný režim;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složky stravy – sacharidy, tuky, b</w:t>
            </w:r>
            <w:r>
              <w:rPr>
                <w:rFonts w:ascii="Calibri" w:hAnsi="Calibri" w:cs="Calibri"/>
                <w:sz w:val="20"/>
                <w:szCs w:val="20"/>
                <w:lang w:val="en-US"/>
              </w:rPr>
              <w:t>ílkoviny, vitaminy, minerální látky;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chrup a péče o něj;</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význam pohybu pro zdravý životn</w:t>
            </w:r>
            <w:r>
              <w:rPr>
                <w:rFonts w:ascii="Calibri" w:hAnsi="Calibri" w:cs="Calibri"/>
                <w:sz w:val="20"/>
                <w:szCs w:val="20"/>
                <w:lang w:val="en-US"/>
              </w:rPr>
              <w:t>í styl.</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Osobní bezpeč</w:t>
            </w:r>
            <w:r>
              <w:rPr>
                <w:rFonts w:ascii="Calibri" w:hAnsi="Calibri" w:cs="Calibri"/>
                <w:b/>
                <w:bCs/>
                <w:sz w:val="20"/>
                <w:szCs w:val="20"/>
                <w:lang w:val="en-US"/>
              </w:rPr>
              <w:t>í, krizové situace: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vhodná a nevhodná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typy úrazů a jedn</w:t>
            </w:r>
            <w:r>
              <w:rPr>
                <w:rFonts w:ascii="Calibri" w:hAnsi="Calibri" w:cs="Calibri"/>
                <w:sz w:val="20"/>
                <w:szCs w:val="20"/>
                <w:lang w:val="en-US"/>
              </w:rPr>
              <w:t>ání dítěte při nich, základy první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nebezpečn</w:t>
            </w:r>
            <w:r>
              <w:rPr>
                <w:rFonts w:ascii="Calibri" w:hAnsi="Calibri" w:cs="Calibri"/>
                <w:sz w:val="20"/>
                <w:szCs w:val="20"/>
                <w:lang w:val="en-US"/>
              </w:rPr>
              <w:t>é látky, nebezpečnost návykových látek, jejich odmítnutí.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Přivol</w:t>
            </w:r>
            <w:r>
              <w:rPr>
                <w:rFonts w:ascii="Calibri" w:hAnsi="Calibri" w:cs="Calibri"/>
                <w:b/>
                <w:bCs/>
                <w:sz w:val="20"/>
                <w:szCs w:val="20"/>
                <w:lang w:val="en-US"/>
              </w:rPr>
              <w:t>ání pomoci v případě ohrožení fyzického a duševního zdraví: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ísla tísňového volání, zdroje pomoci a služby odborné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správný způsob vol</w:t>
            </w:r>
            <w:r>
              <w:rPr>
                <w:rFonts w:ascii="Calibri" w:hAnsi="Calibri" w:cs="Calibri"/>
                <w:sz w:val="20"/>
                <w:szCs w:val="20"/>
                <w:lang w:val="en-US"/>
              </w:rPr>
              <w:t>ání na tísňovou linku;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chování v roli svědka nebezpečn</w:t>
            </w:r>
            <w:r>
              <w:rPr>
                <w:rFonts w:ascii="Calibri" w:hAnsi="Calibri" w:cs="Calibri"/>
                <w:sz w:val="20"/>
                <w:szCs w:val="20"/>
                <w:lang w:val="en-US"/>
              </w:rPr>
              <w:t>é situace;</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Mimoř</w:t>
            </w:r>
            <w:r>
              <w:rPr>
                <w:rFonts w:ascii="Calibri" w:hAnsi="Calibri" w:cs="Calibri"/>
                <w:b/>
                <w:bCs/>
                <w:sz w:val="20"/>
                <w:szCs w:val="20"/>
                <w:lang w:val="en-US"/>
              </w:rPr>
              <w:t>ádné události a rizika ohrožení s nimi spojená: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postup v př</w:t>
            </w:r>
            <w:r>
              <w:rPr>
                <w:rFonts w:ascii="Calibri" w:hAnsi="Calibri" w:cs="Calibri"/>
                <w:sz w:val="20"/>
                <w:szCs w:val="20"/>
                <w:lang w:val="en-US"/>
              </w:rPr>
              <w:t>ípadě ohrožení (varovný signál, evakuace, zkouška sirén);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integrovaný záchranný systém.</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krizové situace (šikana, t</w:t>
            </w:r>
            <w:r>
              <w:rPr>
                <w:rFonts w:ascii="Calibri" w:hAnsi="Calibri" w:cs="Calibri"/>
                <w:sz w:val="20"/>
                <w:szCs w:val="20"/>
                <w:lang w:val="en-US"/>
              </w:rPr>
              <w:t>ýrání, sexuální zneužívání) a zdroje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situace pož</w:t>
            </w:r>
            <w:r>
              <w:rPr>
                <w:rFonts w:ascii="Calibri" w:hAnsi="Calibri" w:cs="Calibri"/>
                <w:sz w:val="20"/>
                <w:szCs w:val="20"/>
                <w:lang w:val="en-US"/>
              </w:rPr>
              <w:t>áru, technické havárie, živelní pohromy a jiných případů hromadného ohrožení.</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EGS, MV, MdV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matematika, tělesná výchova.</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hygienické, režimové a jiné zdravotně preventivní návyky s využitím elementárních znalostí o lidském těle;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vhodným chováním a činnostmi vztah ke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různého charakteru, využívá bezpečná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uplatňuje základní pravidla bezpečného chování účastníka silničního provozu, jedná tak, aby neohrožoval zdraví své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 odmítne komunikaci, která je mu nepříjemná;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adekvátně na pokyny dospělých při mimořádných událostech.</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hygienické návyky a zvládá sebeobsluhu, popíše své zdravotní potíže a pocity, zvládá ošetření drobných poranění;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hlavní části lidského těla;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dodržuje zásady bezpečného chování, neohrožuje své zdraví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reaguje adekvátně na pokyny dospělých při mimořádných událostech.</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růst a vývoj jedince;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orgánové soustavy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denní režim, hygiena a psychohygiena, předcházení stresu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správná výživa, vhodná skladba stravy, pitný režim;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složky stravy – sacharidy, tuky, bílkoviny, vitaminy, minerální látky;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chrup a péče o něj;</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pohybu pro zdravý životní styl.</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typy úrazů a jednání dítěte při nich, základy první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nebezpečné látky, nebezpečnost návykových látek, jejich odmítnutí.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 zdroje pomoci a 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chování v roli svědka nebezpečné situace;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integrovaný záchranný systém.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krizové situace (šikana, týrání, sexuální zneužívání) a zdroje pomoci;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situace požáru, technické havárie, živelní pohromy a jiných případů hromadného ohrožení.</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EGS, MV, MdV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rsidP="00677C81">
      <w:pPr>
        <w:pStyle w:val="Nadpis2"/>
        <w:rPr>
          <w:rFonts w:eastAsia="Calibri"/>
        </w:rPr>
      </w:pPr>
      <w:bookmarkStart w:id="133" w:name="_Toc474394607"/>
      <w:bookmarkStart w:id="134" w:name="_Toc206760518"/>
      <w:bookmarkStart w:id="135" w:name="_Toc206767071"/>
      <w:bookmarkStart w:id="136" w:name="_Toc206769738"/>
      <w:r w:rsidRPr="00902A59">
        <w:rPr>
          <w:rFonts w:eastAsia="Calibri"/>
        </w:rPr>
        <w:t>V</w:t>
      </w:r>
      <w:r w:rsidR="00BF11AB">
        <w:rPr>
          <w:rFonts w:eastAsia="Calibri"/>
        </w:rPr>
        <w:t>lastivěda</w:t>
      </w:r>
      <w:bookmarkEnd w:id="133"/>
      <w:bookmarkEnd w:id="134"/>
      <w:bookmarkEnd w:id="135"/>
      <w:bookmarkEnd w:id="136"/>
    </w:p>
    <w:p w:rsidR="00007C3A" w:rsidRDefault="00007C3A" w:rsidP="00007C3A">
      <w:pPr>
        <w:keepNext/>
        <w:widowControl w:val="0"/>
        <w:suppressAutoHyphens/>
        <w:autoSpaceDE w:val="0"/>
        <w:autoSpaceDN w:val="0"/>
        <w:adjustRightInd w:val="0"/>
        <w:spacing w:before="142" w:after="0" w:line="240" w:lineRule="auto"/>
        <w:jc w:val="both"/>
        <w:rPr>
          <w:rFonts w:ascii="Calibri" w:hAnsi="Calibri" w:cs="Calibri"/>
          <w:b/>
          <w:bCs/>
          <w:i/>
          <w:iCs/>
          <w:sz w:val="24"/>
          <w:szCs w:val="24"/>
          <w:lang w:val="en-US"/>
        </w:rPr>
      </w:pPr>
      <w:r>
        <w:rPr>
          <w:rFonts w:ascii="Calibri" w:hAnsi="Calibri" w:cs="Calibri"/>
          <w:b/>
          <w:bCs/>
          <w:i/>
          <w:iCs/>
          <w:sz w:val="24"/>
          <w:szCs w:val="24"/>
          <w:lang w:val="cs"/>
        </w:rPr>
        <w:t>Charakteristika vyučovac</w:t>
      </w:r>
      <w:r>
        <w:rPr>
          <w:rFonts w:ascii="Calibri" w:hAnsi="Calibri" w:cs="Calibri"/>
          <w:b/>
          <w:bCs/>
          <w:i/>
          <w:iCs/>
          <w:sz w:val="24"/>
          <w:szCs w:val="24"/>
          <w:lang w:val="en-US"/>
        </w:rPr>
        <w:t>ího předmětu, obsahové, časové a organizační vymezení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Vyučovac</w:t>
      </w:r>
      <w:r>
        <w:rPr>
          <w:rFonts w:ascii="Calibri" w:hAnsi="Calibri" w:cs="Calibri"/>
          <w:lang w:val="en-US"/>
        </w:rPr>
        <w:t xml:space="preserve">í předmět Vlastivěda vychází ze vzdělávací oblasti RVP ZV Člověk a jeho svět. Navazuje na vyučovací předmět Prvouka a prohlubuje dosavadní znalosti, zkušenosti a dovednosti žáků z prvního období prvního stupně. Cíl předmětu koresponduje s cíli celé vzdělávací oblasti a rozvíjí poznatky, dovednosti a prvotní zkušenosti získané ve výchově v rodině a v předškolním vzdělávání. Vlastivěda přináší žákům základní poznatky o významných přírodních, hospodářských, společenských, kulturních a historických okolnostech života lidí a o výsledcích jejich činnosti. Seznamuje žáky s nejvýznamnějšími osobnostmi a událostmi regionálních, národních a evropských dějin, integruje poznatky, dovednosti a zkušenosti z vyučování a z osobního života žáků s dalšími informacemi z tisku, rozhlasu, televize, uvádí je do souvislostí a v potřebné míře zobecňuje. Vzdělávací obsah předmětu a jeho převážně činnostní charakter směřují k tomu, aby si žáci přirozeným způsobem vytvořili kladný vztah ke své rodině, škole, obci, regionu a zemi, ve které žijí. Současně by měli nabýt povědomí sounáležitosti se zeměmi integrované Evropy a s jinými demokratickými zeměmi světa. Předmět má za úkol vybavit žáka </w:t>
      </w:r>
      <w:r>
        <w:rPr>
          <w:rFonts w:ascii="Calibri" w:hAnsi="Calibri" w:cs="Calibri"/>
          <w:lang w:val="en-US"/>
        </w:rPr>
        <w:lastRenderedPageBreak/>
        <w:t>dostatečně pevnými základy jeho osobní a národní identity a vytvořit mu podmínky pro jeho pozdější profesní uplatnění ve společnosti národní i globální.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ávací obsah předmětu zahrnuje tři tematické okruhy ze vzdělávací oblasti Člověk a jeho svět: Místo, kde žijeme, Lidé kolem nás a Lidé a čas. Vlastivěda tak vytváří přirozené základy pro výuku předmětů Dějepis, Zeměpis a Občanská výchova na druhém stupni základního vzdělávání a na nižším stupni gymnaziálního vzdělávání. Rozsah a hloubka konkretizovaného učiva je volena vyučujícím vzhledem k aktuálním místním podmínkám, potřebám a zájmům žáků; rychlost postupu je přizpůsobována aktuální úrovni poznávacích schopností žáků s ohledem na jejich dosavadní životní zkušenosti. Tematické okruhy se společnými prvky jsou vhodně propojovány, předmět má široké mezipředmětové vazby, je proto vyučován v souvislostech a ve funkčním propojení s českým jazykem, matematikou, přírodovědou, výchovami. Do předmětu jsou vhodně integrovány okruhy jednotlivých průřezových témat.</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 tematickém okruhu Místo, kde žijeme, se ž</w:t>
      </w:r>
      <w:r>
        <w:rPr>
          <w:rFonts w:ascii="Calibri" w:hAnsi="Calibri" w:cs="Calibri"/>
          <w:lang w:val="en-US"/>
        </w:rPr>
        <w:t>áci seznamují se základními poznatky o krajině, minulosti a současnosti své obce (regionu, vlasti). Získávají základní informace o Evropě, ostatních kontinentech a jejich zemích. Učí se orientovat v terénu, pracovat s mapami a navigačními přístroji, využívat dostupné moderní technologie, používat získané vědomosti v praktických situacích. V tematickém okruhu Lidé kolem nás žáci poznávají různé druhy činností a lidské práce, učí se chápat jejich souvislosti s přírodními podmínkami, poznávají, jak se činnost lidí odráží v tvářnosti krajiny, charakteru staveb a v rozmanitých památkách. Žáci poznávají, jak se lidé baví, jakou vytvářejí kulturu. Seznamují se se základními právy a povinnostmi, ale i s problémy, které provázejí soužití lidí, celou společnost a svět (globální problémy). V tematickém okruhu Lidé a čas se žáci učí orientovat v dějích a v čase. Poznávají, jak události postupují v čase a utvářejí historii věcí a dějů. Vychází se od nejznámějších událostí v obci a v regionu a postupuje se k nejdůležitějších okamžikům v historii naší země. Děti získávají odpovědný vztah ke kulturnímu bohatství vlasti, k jejímu přírodnímu prostředí, kulturnímu dědictví a historickým památkám. Vytvářejí si základní představu o způsobu života svých předků v různých historických obdobích i o způsobu života lidí v sousedních státech.</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Vlastivěda je vyučov</w:t>
      </w:r>
      <w:r>
        <w:rPr>
          <w:rFonts w:ascii="Calibri" w:hAnsi="Calibri" w:cs="Calibri"/>
          <w:lang w:val="en-US"/>
        </w:rPr>
        <w:t>ána jako povinný předmět ve 4. a 5. ročníku s časovou dotací 1 hodina týdně ve 4. ročníku a 2 hodiny týdně v 5. ročníku. Výuka probíhá v kmenové učebně, nebo ve specializované učebně, může podle okolností probíhat mimo budovu školy, v jejím blízkém okolí, v různých částech sídla, v institucích neformálního vzdělávání. Vedle výkladu s demonstračními pomůckami, obrazovým materiálem a multimediálními materiály jsou zařazovány netradiční výukové metody, aktivní učení, činností učení, vycházky, výuka v terénu, dialogy, projekty, exkurze, besedy atp. s přihlédnutím k věku a dosavadním zkušenostem, znalostem a dovednostem žáků. Vzhledem k charakteru učiva jsou vhodně voleny činnosti mezioborového přesahu a multidisciplinárního charakteru.</w:t>
      </w:r>
    </w:p>
    <w:p w:rsidR="00007C3A" w:rsidRDefault="00007C3A" w:rsidP="00007C3A">
      <w:pPr>
        <w:widowControl w:val="0"/>
        <w:suppressAutoHyphens/>
        <w:autoSpaceDE w:val="0"/>
        <w:autoSpaceDN w:val="0"/>
        <w:adjustRightInd w:val="0"/>
        <w:spacing w:before="142" w:after="0" w:line="240" w:lineRule="auto"/>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b/>
          <w:bCs/>
          <w:i/>
          <w:iCs/>
          <w:sz w:val="24"/>
          <w:szCs w:val="24"/>
          <w:lang w:val="en-US"/>
        </w:rPr>
      </w:pPr>
      <w:r>
        <w:rPr>
          <w:rFonts w:ascii="Calibri" w:hAnsi="Calibri" w:cs="Calibri"/>
          <w:b/>
          <w:bCs/>
          <w:i/>
          <w:iCs/>
          <w:sz w:val="24"/>
          <w:szCs w:val="24"/>
          <w:lang w:val="cs"/>
        </w:rPr>
        <w:t>Výchovné a vzděl</w:t>
      </w:r>
      <w:r>
        <w:rPr>
          <w:rFonts w:ascii="Calibri" w:hAnsi="Calibri" w:cs="Calibri"/>
          <w:b/>
          <w:bCs/>
          <w:i/>
          <w:iCs/>
          <w:sz w:val="24"/>
          <w:szCs w:val="24"/>
          <w:lang w:val="en-US"/>
        </w:rPr>
        <w:t>ávací strategie, rozvíjení klíčových kompetencí</w:t>
      </w:r>
    </w:p>
    <w:p w:rsidR="00007C3A" w:rsidRDefault="00007C3A" w:rsidP="00007C3A">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Vzděl</w:t>
      </w:r>
      <w:r>
        <w:rPr>
          <w:rFonts w:ascii="Calibri" w:hAnsi="Calibri" w:cs="Calibri"/>
          <w:lang w:val="en-US"/>
        </w:rPr>
        <w:t>ávání ve vlastivědě směřuje k tomu, aby se žáci naučili: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chápat organizaci života v obci, ve společnosti, ve st</w:t>
      </w:r>
      <w:r>
        <w:rPr>
          <w:rFonts w:ascii="Calibri" w:hAnsi="Calibri" w:cs="Calibri"/>
          <w:lang w:val="en-US"/>
        </w:rPr>
        <w:t>átě, v regionálních a nadnárodních společnostech a sdruženích;</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základy vhodného chování a jednání mezi lidmi, uvědomov</w:t>
      </w:r>
      <w:r>
        <w:rPr>
          <w:rFonts w:ascii="Calibri" w:hAnsi="Calibri" w:cs="Calibri"/>
          <w:lang w:val="en-US"/>
        </w:rPr>
        <w:t>ání si významu tolerance, pomoci, úcty;</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dodržovat z</w:t>
      </w:r>
      <w:r>
        <w:rPr>
          <w:rFonts w:ascii="Calibri" w:hAnsi="Calibri" w:cs="Calibri"/>
          <w:lang w:val="en-US"/>
        </w:rPr>
        <w:t>ákladní povinnosti a práva ve společnosti;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soužit</w:t>
      </w:r>
      <w:r>
        <w:rPr>
          <w:rFonts w:ascii="Calibri" w:hAnsi="Calibri" w:cs="Calibri"/>
          <w:lang w:val="en-US"/>
        </w:rPr>
        <w:t>í v kolektivu, pozici a ochraně vlastní osobnosti;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cs"/>
        </w:rPr>
      </w:pPr>
      <w:r>
        <w:rPr>
          <w:rFonts w:ascii="Calibri" w:hAnsi="Calibri" w:cs="Calibri"/>
          <w:lang w:val="cs"/>
        </w:rPr>
        <w:t>pracovat v týmu, odpovídat za kvalitu odvedené práce;</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orientovat se v dějin</w:t>
      </w:r>
      <w:r>
        <w:rPr>
          <w:rFonts w:ascii="Calibri" w:hAnsi="Calibri" w:cs="Calibri"/>
          <w:lang w:val="en-US"/>
        </w:rPr>
        <w:t>ách naší země;</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cs"/>
        </w:rPr>
      </w:pPr>
      <w:r>
        <w:rPr>
          <w:rFonts w:ascii="Calibri" w:hAnsi="Calibri" w:cs="Calibri"/>
          <w:lang w:val="cs"/>
        </w:rPr>
        <w:t>vnímat vliv událostí minulosti na současnost;</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porozumět vztahům ve sv</w:t>
      </w:r>
      <w:r>
        <w:rPr>
          <w:rFonts w:ascii="Calibri" w:hAnsi="Calibri" w:cs="Calibri"/>
          <w:lang w:val="en-US"/>
        </w:rPr>
        <w:t>ém okolí, seznámit se s obcí, historií oblasti a životem v minulosti.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vyhledávat, získávat, tř</w:t>
      </w:r>
      <w:r>
        <w:rPr>
          <w:rFonts w:ascii="Calibri" w:hAnsi="Calibri" w:cs="Calibri"/>
          <w:lang w:val="en-US"/>
        </w:rPr>
        <w:t>ídit a interpretovat adekvátní informace z různých zdrojů;</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lastRenderedPageBreak/>
        <w:t>reflektovat souvislosti mezi př</w:t>
      </w:r>
      <w:r>
        <w:rPr>
          <w:rFonts w:ascii="Calibri" w:hAnsi="Calibri" w:cs="Calibri"/>
          <w:lang w:val="en-US"/>
        </w:rPr>
        <w:t>írodním a společenským prostředím;</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orientovat se v př</w:t>
      </w:r>
      <w:r>
        <w:rPr>
          <w:rFonts w:ascii="Calibri" w:hAnsi="Calibri" w:cs="Calibri"/>
          <w:lang w:val="en-US"/>
        </w:rPr>
        <w:t>írodě a pochopit vliv člověka na životní prostředí;</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aplikovat získané poznatky v praktickém životě, použ</w:t>
      </w:r>
      <w:r>
        <w:rPr>
          <w:rFonts w:ascii="Calibri" w:hAnsi="Calibri" w:cs="Calibri"/>
          <w:lang w:val="en-US"/>
        </w:rPr>
        <w:t>ívat potřebné pomůcky.</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Proto je ž</w:t>
      </w:r>
      <w:r>
        <w:rPr>
          <w:rFonts w:ascii="Calibri" w:hAnsi="Calibri" w:cs="Calibri"/>
          <w:lang w:val="en-US"/>
        </w:rPr>
        <w:t>ák cíleně veden k tomu, aby se podílel na výstavbě vyučovací hodin tím, že dle svých možností vyhledává informační zdroje i mimo školu a prezentuje svou snahu. Pracuje s vlastními chybami a z chyb se poučí. Předvádí své poznatky, myšlenky a nápady v ústní a písemné podobě. Své výroky promýšlí, plynule se vyjadřuje v mezích slušného chování. Cítí odpovědnost za přístup k předmětu a za výsledky své práce.</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Učitel vol</w:t>
      </w:r>
      <w:r>
        <w:rPr>
          <w:rFonts w:ascii="Calibri" w:hAnsi="Calibri" w:cs="Calibri"/>
          <w:lang w:val="en-US"/>
        </w:rPr>
        <w:t>í cestu ke konkretizovaným výstupům vyučovacího předmětu bez ostrých hranic mezi jednotlivými složkami předmětu, vyučuje komplexně. Využívá dostupných materiálů blízkých každodennímu životu žáků. Volí metody a formy práce podporující zájem žáků o vlastivědu, vytváří dostatek stimulů pro aktivní práci žáků. Vede žáky ke schopnosti a dovednosti používat potřebné pomůcky. Při zadávání písemných prací a výběru témat má na zřeteli především praktičnost poznatků z vlastivědy. Vyučující vede žáky k všeobecnému rozšiřování si znalostí o světě, ve kterém žijí. Efektivně rozhoduje o výběru a zařazení učiva doplňujícího, mimoškolních aktivit, výukových aktivit neformálního institucionálního i neinstitucionálního vzdělávání, zařazení netradičních či méně obvyklých výukových metod.</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Kompetence k učen</w:t>
      </w:r>
      <w:r>
        <w:rPr>
          <w:rFonts w:ascii="Calibri" w:hAnsi="Calibri" w:cs="Calibri"/>
          <w:b/>
          <w:bCs/>
          <w:lang w:val="en-US"/>
        </w:rPr>
        <w:t>í</w:t>
      </w:r>
      <w:r>
        <w:rPr>
          <w:rFonts w:ascii="Calibri" w:hAnsi="Calibri" w:cs="Calibri"/>
          <w:lang w:val="en-US"/>
        </w:rPr>
        <w:t xml:space="preserve"> (vedení žáků k zodpovědnosti za své vzdělávání, umožnění osvojení si strategie učení, motivování pro celoživotní učení)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podporou samostatnosti a tvořivosti, důrazem na pozitivn</w:t>
      </w:r>
      <w:r>
        <w:rPr>
          <w:rFonts w:ascii="Calibri" w:hAnsi="Calibri" w:cs="Calibri"/>
          <w:lang w:val="en-US"/>
        </w:rPr>
        <w:t>í motivaci;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pomocí při tř</w:t>
      </w:r>
      <w:r>
        <w:rPr>
          <w:rFonts w:ascii="Calibri" w:hAnsi="Calibri" w:cs="Calibri"/>
          <w:lang w:val="en-US"/>
        </w:rPr>
        <w:t>ídění informací podle zadaných kritérií, řešením problémových úloh;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použ</w:t>
      </w:r>
      <w:r>
        <w:rPr>
          <w:rFonts w:ascii="Calibri" w:hAnsi="Calibri" w:cs="Calibri"/>
          <w:lang w:val="en-US"/>
        </w:rPr>
        <w:t>íváním vhodných učebních pomůcek a výběrem přijatelných způsobů dosažení cíle;</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odhalováním vlastních chyb a poučen</w:t>
      </w:r>
      <w:r>
        <w:rPr>
          <w:rFonts w:ascii="Calibri" w:hAnsi="Calibri" w:cs="Calibri"/>
          <w:lang w:val="en-US"/>
        </w:rPr>
        <w:t>ím se z nich;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snahou o získávání tzv. aktivních dovedností;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zřeteln</w:t>
      </w:r>
      <w:r>
        <w:rPr>
          <w:rFonts w:ascii="Calibri" w:hAnsi="Calibri" w:cs="Calibri"/>
          <w:lang w:val="en-US"/>
        </w:rPr>
        <w:t>ým rozlišováním základního učiva (klíčové, nezbytné, kmenové) a doplňujícího učiva;</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 řešen</w:t>
      </w:r>
      <w:r>
        <w:rPr>
          <w:rFonts w:ascii="Calibri" w:hAnsi="Calibri" w:cs="Calibri"/>
          <w:b/>
          <w:bCs/>
          <w:lang w:val="en-US"/>
        </w:rPr>
        <w:t>í problémů</w:t>
      </w:r>
      <w:r>
        <w:rPr>
          <w:rFonts w:ascii="Calibri" w:hAnsi="Calibri" w:cs="Calibri"/>
          <w:lang w:val="en-US"/>
        </w:rPr>
        <w:t xml:space="preserve"> (podněcování žáků k tvořivému myšlení, logickému uvažování, věcnému argumentování a nalézání východiska problémů) je rozvíjena:</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motivováním ž</w:t>
      </w:r>
      <w:r>
        <w:rPr>
          <w:rFonts w:ascii="Calibri" w:hAnsi="Calibri" w:cs="Calibri"/>
          <w:lang w:val="en-US"/>
        </w:rPr>
        <w:t>áka k samostatnému řešení problému, pomocí při hledání řešení;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učen</w:t>
      </w:r>
      <w:r>
        <w:rPr>
          <w:rFonts w:ascii="Calibri" w:hAnsi="Calibri" w:cs="Calibri"/>
          <w:lang w:val="en-US"/>
        </w:rPr>
        <w:t>ím algoritmu řešení problémů na modelových příkladech (např. využitím myšlenkových map);</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zadáváním úkolů, při jejichž řešen</w:t>
      </w:r>
      <w:r>
        <w:rPr>
          <w:rFonts w:ascii="Calibri" w:hAnsi="Calibri" w:cs="Calibri"/>
          <w:lang w:val="en-US"/>
        </w:rPr>
        <w:t>í může žák využít své předchozí zkušenosti a vědomosti;</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podporováním originálních způsobů z</w:t>
      </w:r>
      <w:r>
        <w:rPr>
          <w:rFonts w:ascii="Calibri" w:hAnsi="Calibri" w:cs="Calibri"/>
          <w:lang w:val="en-US"/>
        </w:rPr>
        <w:t>ískání informací;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hodnocením individuálního pokroku ž</w:t>
      </w:r>
      <w:r>
        <w:rPr>
          <w:rFonts w:ascii="Calibri" w:hAnsi="Calibri" w:cs="Calibri"/>
          <w:lang w:val="en-US"/>
        </w:rPr>
        <w:t>áka;</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učen</w:t>
      </w:r>
      <w:r>
        <w:rPr>
          <w:rFonts w:ascii="Calibri" w:hAnsi="Calibri" w:cs="Calibri"/>
          <w:lang w:val="en-US"/>
        </w:rPr>
        <w:t>ím nebát se problémů, hovořit o nich, požádat o pomoc s jejich řešením;</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odpovědnost</w:t>
      </w:r>
      <w:r>
        <w:rPr>
          <w:rFonts w:ascii="Calibri" w:hAnsi="Calibri" w:cs="Calibri"/>
          <w:lang w:val="en-US"/>
        </w:rPr>
        <w:t>í za své chování a jednání;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vytvářen</w:t>
      </w:r>
      <w:r>
        <w:rPr>
          <w:rFonts w:ascii="Calibri" w:hAnsi="Calibri" w:cs="Calibri"/>
          <w:lang w:val="en-US"/>
        </w:rPr>
        <w:t>ím praktických problémových úloh a situací v třídním kolektivu;</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podporou přijateln</w:t>
      </w:r>
      <w:r>
        <w:rPr>
          <w:rFonts w:ascii="Calibri" w:hAnsi="Calibri" w:cs="Calibri"/>
          <w:lang w:val="en-US"/>
        </w:rPr>
        <w:t>ých způsobů řešení problémů;</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průběžn</w:t>
      </w:r>
      <w:r>
        <w:rPr>
          <w:rFonts w:ascii="Calibri" w:hAnsi="Calibri" w:cs="Calibri"/>
          <w:lang w:val="en-US"/>
        </w:rPr>
        <w:t>ým monitoringem praktického zvládání problémů při školních i mimoškolních akcích;</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komunikativní</w:t>
      </w:r>
      <w:r>
        <w:rPr>
          <w:rFonts w:ascii="Calibri" w:hAnsi="Calibri" w:cs="Calibri"/>
          <w:lang w:val="cs"/>
        </w:rPr>
        <w:t xml:space="preserve"> (vedení ž</w:t>
      </w:r>
      <w:r>
        <w:rPr>
          <w:rFonts w:ascii="Calibri" w:hAnsi="Calibri" w:cs="Calibri"/>
          <w:lang w:val="en-US"/>
        </w:rPr>
        <w:t>áků k otevřené, všestranné, účinné a společensky přijatelné komunikaci)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možnost</w:t>
      </w:r>
      <w:r>
        <w:rPr>
          <w:rFonts w:ascii="Calibri" w:hAnsi="Calibri" w:cs="Calibri"/>
          <w:lang w:val="en-US"/>
        </w:rPr>
        <w:t>í komunikace při řešení problémů;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podporou různ</w:t>
      </w:r>
      <w:r>
        <w:rPr>
          <w:rFonts w:ascii="Calibri" w:hAnsi="Calibri" w:cs="Calibri"/>
          <w:lang w:val="en-US"/>
        </w:rPr>
        <w:t>ých forem komunikace (s místními obyvateli, s vedením školy, obce, s pamětníky, s pracovníky regionálních muzeí, knihoven apod.);</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zařazov</w:t>
      </w:r>
      <w:r>
        <w:rPr>
          <w:rFonts w:ascii="Calibri" w:hAnsi="Calibri" w:cs="Calibri"/>
          <w:lang w:val="en-US"/>
        </w:rPr>
        <w:t>áním ústní prezentace vlastních prací;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publikovat a prezentovat své názory a zkušenosti v místních médiích;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vedením ž</w:t>
      </w:r>
      <w:r>
        <w:rPr>
          <w:rFonts w:ascii="Calibri" w:hAnsi="Calibri" w:cs="Calibri"/>
          <w:lang w:val="en-US"/>
        </w:rPr>
        <w:t>áků k předávání si zkušeností a poznatků z vlastních cest;</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důrazem na věcnou, spr</w:t>
      </w:r>
      <w:r>
        <w:rPr>
          <w:rFonts w:ascii="Calibri" w:hAnsi="Calibri" w:cs="Calibri"/>
          <w:lang w:val="en-US"/>
        </w:rPr>
        <w:t>ávnou, spisovnou a kulturní úroveň komunikace;</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lastRenderedPageBreak/>
        <w:t>netolerováním agresivního, hrubého, vulgárního a nezdvořil</w:t>
      </w:r>
      <w:r>
        <w:rPr>
          <w:rFonts w:ascii="Calibri" w:hAnsi="Calibri" w:cs="Calibri"/>
          <w:lang w:val="en-US"/>
        </w:rPr>
        <w:t>ého projevu chování a jednání;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otevřen</w:t>
      </w:r>
      <w:r>
        <w:rPr>
          <w:rFonts w:ascii="Calibri" w:hAnsi="Calibri" w:cs="Calibri"/>
          <w:lang w:val="en-US"/>
        </w:rPr>
        <w:t>ým vyjadřováním vlastních názorů podpořených logickými argumenty;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pozitivním vnímáním školy, obce, sebe sama, ostatn</w:t>
      </w:r>
      <w:r>
        <w:rPr>
          <w:rFonts w:ascii="Calibri" w:hAnsi="Calibri" w:cs="Calibri"/>
          <w:lang w:val="en-US"/>
        </w:rPr>
        <w:t>ích lidí;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trénováním obtížn</w:t>
      </w:r>
      <w:r>
        <w:rPr>
          <w:rFonts w:ascii="Calibri" w:hAnsi="Calibri" w:cs="Calibri"/>
          <w:lang w:val="en-US"/>
        </w:rPr>
        <w:t>é komunikace, např. s neznámými lidmi, v ohrožujících situacích;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důsledn</w:t>
      </w:r>
      <w:r>
        <w:rPr>
          <w:rFonts w:ascii="Calibri" w:hAnsi="Calibri" w:cs="Calibri"/>
          <w:lang w:val="en-US"/>
        </w:rPr>
        <w:t>ým dodržováním stanovených pravidel fungování ve škole jako přípravy na dodržování zákonných norem a morálky společnosti;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naslouchat druhým, což je nezbytný prvek účinné mezilidské komunikace.</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b/>
          <w:bCs/>
          <w:lang w:val="cs"/>
        </w:rPr>
        <w:t>Kompetence sociální a personální</w:t>
      </w:r>
      <w:r>
        <w:rPr>
          <w:rFonts w:ascii="Calibri" w:hAnsi="Calibri" w:cs="Calibri"/>
          <w:lang w:val="cs"/>
        </w:rPr>
        <w:t xml:space="preserve"> (schopnost spolupracovat, pracovat v týmu, respektovat a hodnotit práci vlastní i druhých) jsou rozvíjeny: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prací ve skupině, dělen</w:t>
      </w:r>
      <w:r>
        <w:rPr>
          <w:rFonts w:ascii="Calibri" w:hAnsi="Calibri" w:cs="Calibri"/>
          <w:lang w:val="en-US"/>
        </w:rPr>
        <w:t>ím rolí, vzájemným respektem;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uplatňov</w:t>
      </w:r>
      <w:r>
        <w:rPr>
          <w:rFonts w:ascii="Calibri" w:hAnsi="Calibri" w:cs="Calibri"/>
          <w:lang w:val="en-US"/>
        </w:rPr>
        <w:t>áním individuálního přístupu k žákům;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vyslovováním vlastního názoru a respektováním názorů ostatn</w:t>
      </w:r>
      <w:r>
        <w:rPr>
          <w:rFonts w:ascii="Calibri" w:hAnsi="Calibri" w:cs="Calibri"/>
          <w:lang w:val="en-US"/>
        </w:rPr>
        <w:t>ích lidí;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oceňov</w:t>
      </w:r>
      <w:r>
        <w:rPr>
          <w:rFonts w:ascii="Calibri" w:hAnsi="Calibri" w:cs="Calibri"/>
          <w:lang w:val="en-US"/>
        </w:rPr>
        <w:t>áním vlastní práce a práce spolužáků, efektivním sebehodnocením;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kritickým hodnocením práce týmu, svojí práce v týmu a práce ostatních členů skupiny;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podporou vzájemné spolupráce a pomoci;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vedoucím k toleranci a uznávání přirozené autority;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chápáním různ</w:t>
      </w:r>
      <w:r>
        <w:rPr>
          <w:rFonts w:ascii="Calibri" w:hAnsi="Calibri" w:cs="Calibri"/>
          <w:lang w:val="en-US"/>
        </w:rPr>
        <w:t>ého sociálního postavení lidí v minulosti a vyvozováním analogií se současností;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odsuzováním než</w:t>
      </w:r>
      <w:r>
        <w:rPr>
          <w:rFonts w:ascii="Calibri" w:hAnsi="Calibri" w:cs="Calibri"/>
          <w:lang w:val="en-US"/>
        </w:rPr>
        <w:t>ádoucích projevů rasismu, xonofobie, nacionalismu;</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respektem k práci, roli, povinnosti i odpovědnosti vlastn</w:t>
      </w:r>
      <w:r>
        <w:rPr>
          <w:rFonts w:ascii="Calibri" w:hAnsi="Calibri" w:cs="Calibri"/>
          <w:lang w:val="en-US"/>
        </w:rPr>
        <w:t>í a ostatních.</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občansk</w:t>
      </w:r>
      <w:r>
        <w:rPr>
          <w:rFonts w:ascii="Calibri" w:hAnsi="Calibri" w:cs="Calibri"/>
          <w:b/>
          <w:bCs/>
          <w:lang w:val="en-US"/>
        </w:rPr>
        <w:t>é</w:t>
      </w:r>
      <w:r>
        <w:rPr>
          <w:rFonts w:ascii="Calibri" w:hAnsi="Calibri" w:cs="Calibri"/>
          <w:lang w:val="en-US"/>
        </w:rPr>
        <w:t xml:space="preserve"> (výchova svobodného občana, zodpovědného jedince, ohleduplné a pomáhající bytosti) jsou rozvíjeny: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podporou formální i neformální spolupráce s obcí, policií, složkami IZS;</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respektováním věkov</w:t>
      </w:r>
      <w:r>
        <w:rPr>
          <w:rFonts w:ascii="Calibri" w:hAnsi="Calibri" w:cs="Calibri"/>
          <w:lang w:val="en-US"/>
        </w:rPr>
        <w:t>é, intelektové, sociální a národnostní zvláštnosti jedinců;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dodržov</w:t>
      </w:r>
      <w:r>
        <w:rPr>
          <w:rFonts w:ascii="Calibri" w:hAnsi="Calibri" w:cs="Calibri"/>
          <w:lang w:val="en-US"/>
        </w:rPr>
        <w:t>áním pravidel vzájemného soužití, učením se demokracii a toleranci;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upevňov</w:t>
      </w:r>
      <w:r>
        <w:rPr>
          <w:rFonts w:ascii="Calibri" w:hAnsi="Calibri" w:cs="Calibri"/>
          <w:lang w:val="en-US"/>
        </w:rPr>
        <w:t>áním hrdosti na svou osobu, rodinu a obec, vedením žáků k národní hrdosti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aktivní ochranou životn</w:t>
      </w:r>
      <w:r>
        <w:rPr>
          <w:rFonts w:ascii="Calibri" w:hAnsi="Calibri" w:cs="Calibri"/>
          <w:lang w:val="en-US"/>
        </w:rPr>
        <w:t>ího prostředí a svého zdraví;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netolerováním nekamarádského a nespolupracujícího chování a odmítnuté pomoci druhému;</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respektováním právních předpisů a norem, př</w:t>
      </w:r>
      <w:r>
        <w:rPr>
          <w:rFonts w:ascii="Calibri" w:hAnsi="Calibri" w:cs="Calibri"/>
          <w:lang w:val="en-US"/>
        </w:rPr>
        <w:t>íkladným plněním povinností;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respektováním jednotlivých osobností, jejich práv;</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budováním př</w:t>
      </w:r>
      <w:r>
        <w:rPr>
          <w:rFonts w:ascii="Calibri" w:hAnsi="Calibri" w:cs="Calibri"/>
          <w:lang w:val="en-US"/>
        </w:rPr>
        <w:t>átelské a otevřené atmosféry ve třídě a škole.</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pracovní</w:t>
      </w:r>
      <w:r>
        <w:rPr>
          <w:rFonts w:ascii="Calibri" w:hAnsi="Calibri" w:cs="Calibri"/>
          <w:lang w:val="cs"/>
        </w:rPr>
        <w:t xml:space="preserve"> (vedení k pozitivnímu vztahu k práci, použ</w:t>
      </w:r>
      <w:r>
        <w:rPr>
          <w:rFonts w:ascii="Calibri" w:hAnsi="Calibri" w:cs="Calibri"/>
          <w:lang w:val="en-US"/>
        </w:rPr>
        <w:t>ívání vhodných postupů, nástrojů, materiálů a technologií, chránění zdraví při práci)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bezpečn</w:t>
      </w:r>
      <w:r>
        <w:rPr>
          <w:rFonts w:ascii="Calibri" w:hAnsi="Calibri" w:cs="Calibri"/>
          <w:lang w:val="en-US"/>
        </w:rPr>
        <w:t>ým používáním různých nástrojů a vybavení;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vedením ž</w:t>
      </w:r>
      <w:r>
        <w:rPr>
          <w:rFonts w:ascii="Calibri" w:hAnsi="Calibri" w:cs="Calibri"/>
          <w:lang w:val="en-US"/>
        </w:rPr>
        <w:t>áků k utváření správných pracovních návyků, dodržování pracovních postupů, ochraně zdraví, plnění povinností a závazků;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pozitivním vztahem k práci druhých, vážen</w:t>
      </w:r>
      <w:r>
        <w:rPr>
          <w:rFonts w:ascii="Calibri" w:hAnsi="Calibri" w:cs="Calibri"/>
          <w:lang w:val="en-US"/>
        </w:rPr>
        <w:t>ím si práce a pracovního úsilí kamarádů, respektováním výsledků práce druhých;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práci přiměřeným pracovním tempem, aby nebylo plýtváno energií;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př</w:t>
      </w:r>
      <w:r>
        <w:rPr>
          <w:rFonts w:ascii="Calibri" w:hAnsi="Calibri" w:cs="Calibri"/>
          <w:lang w:val="en-US"/>
        </w:rPr>
        <w:t>íkladným plněním pracovních povinností, dodržováním slibů a řečeného;</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vytvářen</w:t>
      </w:r>
      <w:r>
        <w:rPr>
          <w:rFonts w:ascii="Calibri" w:hAnsi="Calibri" w:cs="Calibri"/>
          <w:lang w:val="en-US"/>
        </w:rPr>
        <w:t>ím nových pracovních podmínek a adaptací na ně;</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seznamováním ž</w:t>
      </w:r>
      <w:r>
        <w:rPr>
          <w:rFonts w:ascii="Calibri" w:hAnsi="Calibri" w:cs="Calibri"/>
          <w:lang w:val="en-US"/>
        </w:rPr>
        <w:t>áků s různými profesemi a s jejich možností budoucího pracovního uplatnění.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b/>
          <w:bCs/>
          <w:lang w:val="cs"/>
        </w:rPr>
        <w:t>Kompetence digit</w:t>
      </w:r>
      <w:r>
        <w:rPr>
          <w:rFonts w:ascii="Calibri" w:hAnsi="Calibri" w:cs="Calibri"/>
          <w:b/>
          <w:bCs/>
          <w:lang w:val="en-US"/>
        </w:rPr>
        <w:t>ální: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cs"/>
        </w:rPr>
        <w:t>Člověk a jeho svět a digit</w:t>
      </w:r>
      <w:r>
        <w:rPr>
          <w:rFonts w:ascii="Calibri" w:hAnsi="Calibri" w:cs="Calibri"/>
          <w:lang w:val="en-US"/>
        </w:rPr>
        <w:t>ální technologie</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Tato v</w:t>
      </w:r>
      <w:r>
        <w:rPr>
          <w:rFonts w:ascii="Calibri" w:hAnsi="Calibri" w:cs="Calibri"/>
          <w:lang w:val="en-US"/>
        </w:rPr>
        <w:t xml:space="preserve">zdělávací oblast nabízí prostor pro témata týkající se pohybu v online prostředí se zaměřením na téma bezpečí a ochrany vlastní osoby a zdraví. Žáci se v modelových situacích prostřednictvím </w:t>
      </w:r>
      <w:r>
        <w:rPr>
          <w:rFonts w:ascii="Calibri" w:hAnsi="Calibri" w:cs="Calibri"/>
          <w:lang w:val="en-US"/>
        </w:rPr>
        <w:lastRenderedPageBreak/>
        <w:t xml:space="preserve">dramatizace nebo hry učí rozpoznávat a řešit nebezpečné nebo nepříjemné situace, do kterých se v souvislosti s používáním digitálních technologií mohou dostat. </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Zapojení</w:t>
      </w:r>
      <w:r>
        <w:rPr>
          <w:rFonts w:ascii="Calibri" w:hAnsi="Calibri" w:cs="Calibri"/>
        </w:rPr>
        <w:t>m</w:t>
      </w:r>
      <w:r>
        <w:rPr>
          <w:rFonts w:ascii="Calibri" w:hAnsi="Calibri" w:cs="Calibri"/>
          <w:lang w:val="en-US"/>
        </w:rPr>
        <w:t xml:space="preserve"> digitálních technologií umožňujeme žákům názornější porozumění přírodním jevům, které nelze pozorovat v reálných podmínkách, rozšiřujeme možnosti provádění a zaznamenání pokusů. Tyto technologie také slouží k prohlížení rozměrných 3D objektů a k 3D prohlídkám pamětihodností (virtuální prohlídky měst, muzeí</w:t>
      </w:r>
      <w:r>
        <w:rPr>
          <w:rFonts w:ascii="Calibri" w:hAnsi="Calibri" w:cs="Calibri"/>
        </w:rPr>
        <w:t xml:space="preserve"> či historick</w:t>
      </w:r>
      <w:r>
        <w:rPr>
          <w:rFonts w:ascii="Calibri" w:hAnsi="Calibri" w:cs="Calibri"/>
          <w:lang w:val="en-US"/>
        </w:rPr>
        <w:t>ý</w:t>
      </w:r>
      <w:r>
        <w:rPr>
          <w:rFonts w:ascii="Calibri" w:hAnsi="Calibri" w:cs="Calibri"/>
        </w:rPr>
        <w:t>ch pam</w:t>
      </w:r>
      <w:r>
        <w:rPr>
          <w:rFonts w:ascii="Calibri" w:hAnsi="Calibri" w:cs="Calibri"/>
          <w:lang w:val="en-US"/>
        </w:rPr>
        <w:t>á</w:t>
      </w:r>
      <w:r>
        <w:rPr>
          <w:rFonts w:ascii="Calibri" w:hAnsi="Calibri" w:cs="Calibri"/>
        </w:rPr>
        <w:t>tek i obdob</w:t>
      </w:r>
      <w:r>
        <w:rPr>
          <w:rFonts w:ascii="Calibri" w:hAnsi="Calibri" w:cs="Calibri"/>
          <w:lang w:val="en-US"/>
        </w:rPr>
        <w:t>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Ve vzdělávací oblasti Člověk a jeho svět rozvíjíme digitální kompetence tím, že:</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klademe důraz na vytváření společných pravidel chování ve třídě včetně pravidel při práci s technologiemi a</w:t>
      </w:r>
      <w:r>
        <w:rPr>
          <w:rFonts w:ascii="Calibri" w:hAnsi="Calibri" w:cs="Calibri"/>
        </w:rPr>
        <w:t xml:space="preserve"> </w:t>
      </w:r>
      <w:r>
        <w:rPr>
          <w:rFonts w:ascii="Calibri" w:hAnsi="Calibri" w:cs="Calibri"/>
          <w:lang w:val="en-US"/>
        </w:rPr>
        <w:t>na jejich dodržování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vedeme žáky k dodržování pravidel chování při interakci v digitálním prostředí, k ochraně osobních údajů a k uvědomění si, které údaje je vhodné, a naopak nevhodné o sobě zveřejňovat a proč</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vedeme žáky k respektování autorských práv při využívání obrázků, videí a informací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cs"/>
        </w:rPr>
        <w:t>vedeme ž</w:t>
      </w:r>
      <w:r>
        <w:rPr>
          <w:rFonts w:ascii="Calibri" w:hAnsi="Calibri" w:cs="Calibri"/>
          <w:lang w:val="en-US"/>
        </w:rPr>
        <w:t>áky ke zdravému používání online technologií, k uvědomění si zdravotních rizik, která mohou</w:t>
      </w:r>
      <w:r>
        <w:rPr>
          <w:rFonts w:ascii="Calibri" w:hAnsi="Calibri" w:cs="Calibri"/>
        </w:rPr>
        <w:t xml:space="preserve"> </w:t>
      </w:r>
      <w:r>
        <w:rPr>
          <w:rFonts w:ascii="Calibri" w:hAnsi="Calibri" w:cs="Calibri"/>
          <w:lang w:val="en-US"/>
        </w:rPr>
        <w:t>nastat při jejich dlouhodobém používání, a k jejich předcházení, např. zařazováním relaxačních chvilek</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motivujeme žáky ke zkoumání přírody s využitím online aplikací a ke vhodnému využívání digitálních map a</w:t>
      </w:r>
      <w:r>
        <w:rPr>
          <w:rFonts w:ascii="Calibri" w:hAnsi="Calibri" w:cs="Calibri"/>
        </w:rPr>
        <w:t xml:space="preserve"> </w:t>
      </w:r>
      <w:r>
        <w:rPr>
          <w:rFonts w:ascii="Calibri" w:hAnsi="Calibri" w:cs="Calibri"/>
          <w:lang w:val="en-US"/>
        </w:rPr>
        <w:t>navigací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dáváme žákům prostor k plánování a realizaci pozorování a pokusů s účelným využitím digitálních</w:t>
      </w:r>
      <w:r>
        <w:rPr>
          <w:rFonts w:ascii="Calibri" w:hAnsi="Calibri" w:cs="Calibri"/>
        </w:rPr>
        <w:t xml:space="preserve"> </w:t>
      </w:r>
      <w:r>
        <w:rPr>
          <w:rFonts w:ascii="Calibri" w:hAnsi="Calibri" w:cs="Calibri"/>
          <w:lang w:val="en-US"/>
        </w:rPr>
        <w:t>technologií</w:t>
      </w:r>
    </w:p>
    <w:p w:rsidR="002C09F5" w:rsidRPr="00902A59" w:rsidRDefault="002C09F5">
      <w:pPr>
        <w:suppressAutoHyphens/>
        <w:spacing w:after="0" w:line="240" w:lineRule="auto"/>
        <w:ind w:left="13"/>
        <w:jc w:val="both"/>
        <w:rPr>
          <w:rFonts w:eastAsia="Calibri" w:cstheme="minorHAnsi"/>
        </w:rPr>
      </w:pPr>
    </w:p>
    <w:p w:rsidR="002C09F5" w:rsidRPr="00902A59" w:rsidRDefault="002C09F5">
      <w:pPr>
        <w:suppressAutoHyphens/>
        <w:spacing w:after="0" w:line="240" w:lineRule="auto"/>
        <w:ind w:left="13"/>
        <w:jc w:val="both"/>
        <w:rPr>
          <w:rFonts w:eastAsia="Calibri" w:cstheme="minorHAnsi"/>
        </w:rPr>
      </w:pPr>
    </w:p>
    <w:p w:rsidR="002C09F5" w:rsidRPr="00902A59" w:rsidRDefault="002C09F5">
      <w:pPr>
        <w:suppressAutoHyphens/>
        <w:spacing w:after="0" w:line="240" w:lineRule="auto"/>
        <w:ind w:left="13"/>
        <w:jc w:val="both"/>
        <w:rPr>
          <w:rFonts w:eastAsia="Calibri" w:cstheme="minorHAnsi"/>
        </w:rPr>
      </w:pPr>
    </w:p>
    <w:p w:rsidR="002C09F5" w:rsidRPr="00902A59" w:rsidRDefault="00486FF6">
      <w:pPr>
        <w:suppressAutoHyphens/>
        <w:spacing w:after="0" w:line="240" w:lineRule="auto"/>
        <w:jc w:val="both"/>
        <w:rPr>
          <w:rFonts w:eastAsia="Calibri" w:cstheme="minorHAnsi"/>
          <w:b/>
          <w:i/>
          <w:sz w:val="24"/>
        </w:rPr>
      </w:pPr>
      <w:r w:rsidRPr="00902A59">
        <w:rPr>
          <w:rFonts w:eastAsia="Calibri" w:cstheme="minorHAnsi"/>
          <w:b/>
          <w:i/>
          <w:sz w:val="24"/>
        </w:rPr>
        <w:t>Osnovy předmětu</w:t>
      </w: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4.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w:t>
            </w:r>
            <w:r>
              <w:rPr>
                <w:rFonts w:ascii="Calibri" w:hAnsi="Calibri" w:cs="Calibri"/>
                <w:sz w:val="20"/>
                <w:szCs w:val="20"/>
                <w:lang w:val="en-US"/>
              </w:rPr>
              <w:t>í a vysvětlí polohu svého bydliště nebo pobytu vzhledem ke krajině a státu;</w:t>
            </w:r>
            <w:r>
              <w:rPr>
                <w:rFonts w:ascii="Calibri" w:hAnsi="Calibri" w:cs="Calibri"/>
                <w:sz w:val="20"/>
                <w:szCs w:val="20"/>
              </w:rPr>
              <w:t xml:space="preserve"> um</w:t>
            </w:r>
            <w:r>
              <w:rPr>
                <w:rFonts w:ascii="Calibri" w:hAnsi="Calibri" w:cs="Calibri"/>
                <w:sz w:val="20"/>
                <w:szCs w:val="20"/>
                <w:lang w:val="en-US"/>
              </w:rPr>
              <w:t>í</w:t>
            </w:r>
            <w:r>
              <w:rPr>
                <w:rFonts w:ascii="Calibri" w:hAnsi="Calibri" w:cs="Calibri"/>
                <w:sz w:val="20"/>
                <w:szCs w:val="20"/>
              </w:rPr>
              <w:t xml:space="preserve"> z</w:t>
            </w:r>
            <w:r>
              <w:rPr>
                <w:rFonts w:ascii="Calibri" w:hAnsi="Calibri" w:cs="Calibri"/>
                <w:sz w:val="20"/>
                <w:szCs w:val="20"/>
                <w:lang w:val="en-US"/>
              </w:rPr>
              <w:t>á</w:t>
            </w:r>
            <w:r>
              <w:rPr>
                <w:rFonts w:ascii="Calibri" w:hAnsi="Calibri" w:cs="Calibri"/>
                <w:sz w:val="20"/>
                <w:szCs w:val="20"/>
              </w:rPr>
              <w:t>kladn</w:t>
            </w:r>
            <w:r>
              <w:rPr>
                <w:rFonts w:ascii="Calibri" w:hAnsi="Calibri" w:cs="Calibri"/>
                <w:sz w:val="20"/>
                <w:szCs w:val="20"/>
                <w:lang w:val="en-US"/>
              </w:rPr>
              <w:t>í</w:t>
            </w:r>
            <w:r>
              <w:rPr>
                <w:rFonts w:ascii="Calibri" w:hAnsi="Calibri" w:cs="Calibri"/>
                <w:sz w:val="20"/>
                <w:szCs w:val="20"/>
              </w:rPr>
              <w:t xml:space="preserve"> principy pr</w:t>
            </w:r>
            <w:r>
              <w:rPr>
                <w:rFonts w:ascii="Calibri" w:hAnsi="Calibri" w:cs="Calibri"/>
                <w:sz w:val="20"/>
                <w:szCs w:val="20"/>
                <w:lang w:val="en-US"/>
              </w:rPr>
              <w:t>á</w:t>
            </w:r>
            <w:r>
              <w:rPr>
                <w:rFonts w:ascii="Calibri" w:hAnsi="Calibri" w:cs="Calibri"/>
                <w:sz w:val="20"/>
                <w:szCs w:val="20"/>
              </w:rPr>
              <w:t>ce s mapou a jej</w:t>
            </w:r>
            <w:r>
              <w:rPr>
                <w:rFonts w:ascii="Calibri" w:hAnsi="Calibri" w:cs="Calibri"/>
                <w:sz w:val="20"/>
                <w:szCs w:val="20"/>
                <w:lang w:val="en-US"/>
              </w:rPr>
              <w:t>í</w:t>
            </w:r>
            <w:r>
              <w:rPr>
                <w:rFonts w:ascii="Calibri" w:hAnsi="Calibri" w:cs="Calibri"/>
                <w:sz w:val="20"/>
                <w:szCs w:val="20"/>
              </w:rPr>
              <w:t xml:space="preserve"> kryptogramy;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w:t>
            </w:r>
            <w:r>
              <w:rPr>
                <w:rFonts w:ascii="Calibri" w:hAnsi="Calibri" w:cs="Calibri"/>
                <w:sz w:val="20"/>
                <w:szCs w:val="20"/>
                <w:lang w:val="en-US"/>
              </w:rPr>
              <w:t>í světové strany v přírodě i podle mapy, orientuje se podle nich a řídí se podle zásad bezpečného pohybu a pobytu v přírodě;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mezi n</w:t>
            </w:r>
            <w:r>
              <w:rPr>
                <w:rFonts w:ascii="Calibri" w:hAnsi="Calibri" w:cs="Calibri"/>
                <w:sz w:val="20"/>
                <w:szCs w:val="20"/>
                <w:lang w:val="en-US"/>
              </w:rPr>
              <w:t>áčrty, plány a základními typy map;</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vyhledává jednoduché údaje o př</w:t>
            </w:r>
            <w:r>
              <w:rPr>
                <w:rFonts w:ascii="Calibri" w:hAnsi="Calibri" w:cs="Calibri"/>
                <w:sz w:val="20"/>
                <w:szCs w:val="20"/>
                <w:lang w:val="en-US"/>
              </w:rPr>
              <w:t>írodních podmínkách a sídlištích lidí na mapách naší republiky, Evropy, polokoulí;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vyhledá typické regionální zvláštnosti př</w:t>
            </w:r>
            <w:r>
              <w:rPr>
                <w:rFonts w:ascii="Calibri" w:hAnsi="Calibri" w:cs="Calibri"/>
                <w:sz w:val="20"/>
                <w:szCs w:val="20"/>
                <w:lang w:val="en-US"/>
              </w:rPr>
              <w:t>írody, osídlení, hospodářství a kultury, jednoduchým způsobem posoudí jejich význam z hlediska přírodního, historického, politického, správního a vlastnického;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zprostředkuje ostatn</w:t>
            </w:r>
            <w:r>
              <w:rPr>
                <w:rFonts w:ascii="Calibri" w:hAnsi="Calibri" w:cs="Calibri"/>
                <w:sz w:val="20"/>
                <w:szCs w:val="20"/>
                <w:lang w:val="en-US"/>
              </w:rPr>
              <w:t xml:space="preserve">ím zkušenosti, zážitky a zajímavosti z vlastních cest a porovná způsob života a přírodu v naší vlasti a v jiných </w:t>
            </w:r>
            <w:r>
              <w:rPr>
                <w:rFonts w:ascii="Calibri" w:hAnsi="Calibri" w:cs="Calibri"/>
                <w:sz w:val="20"/>
                <w:szCs w:val="20"/>
                <w:lang w:val="en-US"/>
              </w:rPr>
              <w:lastRenderedPageBreak/>
              <w:t>zemích;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hlavn</w:t>
            </w:r>
            <w:r>
              <w:rPr>
                <w:rFonts w:ascii="Calibri" w:hAnsi="Calibri" w:cs="Calibri"/>
                <w:sz w:val="20"/>
                <w:szCs w:val="20"/>
                <w:lang w:val="en-US"/>
              </w:rPr>
              <w:t>í orgány státní moci a některé jejich zástupce, symboly našeho státu a jejich význam</w:t>
            </w:r>
            <w:r>
              <w:rPr>
                <w:rFonts w:ascii="Calibri" w:hAnsi="Calibri" w:cs="Calibri"/>
                <w:sz w:val="20"/>
                <w:szCs w:val="20"/>
              </w:rPr>
              <w:t>; dok</w:t>
            </w:r>
            <w:r>
              <w:rPr>
                <w:rFonts w:ascii="Calibri" w:hAnsi="Calibri" w:cs="Calibri"/>
                <w:sz w:val="20"/>
                <w:szCs w:val="20"/>
                <w:lang w:val="en-US"/>
              </w:rPr>
              <w:t>á</w:t>
            </w:r>
            <w:r>
              <w:rPr>
                <w:rFonts w:ascii="Calibri" w:hAnsi="Calibri" w:cs="Calibri"/>
                <w:sz w:val="20"/>
                <w:szCs w:val="20"/>
              </w:rPr>
              <w:t>že s využit</w:t>
            </w:r>
            <w:r>
              <w:rPr>
                <w:rFonts w:ascii="Calibri" w:hAnsi="Calibri" w:cs="Calibri"/>
                <w:sz w:val="20"/>
                <w:szCs w:val="20"/>
                <w:lang w:val="en-US"/>
              </w:rPr>
              <w:t>í</w:t>
            </w:r>
            <w:r>
              <w:rPr>
                <w:rFonts w:ascii="Calibri" w:hAnsi="Calibri" w:cs="Calibri"/>
                <w:sz w:val="20"/>
                <w:szCs w:val="20"/>
              </w:rPr>
              <w:t>m internetu zjistit informace o sv</w:t>
            </w:r>
            <w:r>
              <w:rPr>
                <w:rFonts w:ascii="Calibri" w:hAnsi="Calibri" w:cs="Calibri"/>
                <w:sz w:val="20"/>
                <w:szCs w:val="20"/>
                <w:lang w:val="en-US"/>
              </w:rPr>
              <w:t>é</w:t>
            </w:r>
            <w:r>
              <w:rPr>
                <w:rFonts w:ascii="Calibri" w:hAnsi="Calibri" w:cs="Calibri"/>
                <w:sz w:val="20"/>
                <w:szCs w:val="20"/>
              </w:rPr>
              <w:t>m okol</w:t>
            </w:r>
            <w:r>
              <w:rPr>
                <w:rFonts w:ascii="Calibri" w:hAnsi="Calibri" w:cs="Calibri"/>
                <w:sz w:val="20"/>
                <w:szCs w:val="20"/>
                <w:lang w:val="en-US"/>
              </w:rPr>
              <w:t>í</w:t>
            </w:r>
            <w:r>
              <w:rPr>
                <w:rFonts w:ascii="Calibri" w:hAnsi="Calibri" w:cs="Calibri"/>
                <w:sz w:val="20"/>
                <w:szCs w:val="20"/>
              </w:rPr>
              <w:t>; zn</w:t>
            </w:r>
            <w:r>
              <w:rPr>
                <w:rFonts w:ascii="Calibri" w:hAnsi="Calibri" w:cs="Calibri"/>
                <w:sz w:val="20"/>
                <w:szCs w:val="20"/>
                <w:lang w:val="en-US"/>
              </w:rPr>
              <w:t>á</w:t>
            </w:r>
            <w:r>
              <w:rPr>
                <w:rFonts w:ascii="Calibri" w:hAnsi="Calibri" w:cs="Calibri"/>
                <w:sz w:val="20"/>
                <w:szCs w:val="20"/>
              </w:rPr>
              <w:t xml:space="preserve"> pojem GPS a dok</w:t>
            </w:r>
            <w:r>
              <w:rPr>
                <w:rFonts w:ascii="Calibri" w:hAnsi="Calibri" w:cs="Calibri"/>
                <w:sz w:val="20"/>
                <w:szCs w:val="20"/>
                <w:lang w:val="en-US"/>
              </w:rPr>
              <w:t>á</w:t>
            </w:r>
            <w:r>
              <w:rPr>
                <w:rFonts w:ascii="Calibri" w:hAnsi="Calibri" w:cs="Calibri"/>
                <w:sz w:val="20"/>
                <w:szCs w:val="20"/>
              </w:rPr>
              <w:t>že ve sv</w:t>
            </w:r>
            <w:r>
              <w:rPr>
                <w:rFonts w:ascii="Calibri" w:hAnsi="Calibri" w:cs="Calibri"/>
                <w:sz w:val="20"/>
                <w:szCs w:val="20"/>
                <w:lang w:val="en-US"/>
              </w:rPr>
              <w:t>é</w:t>
            </w:r>
            <w:r>
              <w:rPr>
                <w:rFonts w:ascii="Calibri" w:hAnsi="Calibri" w:cs="Calibri"/>
                <w:sz w:val="20"/>
                <w:szCs w:val="20"/>
              </w:rPr>
              <w:t>m okol</w:t>
            </w:r>
            <w:r>
              <w:rPr>
                <w:rFonts w:ascii="Calibri" w:hAnsi="Calibri" w:cs="Calibri"/>
                <w:sz w:val="20"/>
                <w:szCs w:val="20"/>
                <w:lang w:val="en-US"/>
              </w:rPr>
              <w:t>í</w:t>
            </w:r>
            <w:r>
              <w:rPr>
                <w:rFonts w:ascii="Calibri" w:hAnsi="Calibri" w:cs="Calibri"/>
                <w:sz w:val="20"/>
                <w:szCs w:val="20"/>
              </w:rPr>
              <w:t xml:space="preserve"> dohledat body či m</w:t>
            </w:r>
            <w:r>
              <w:rPr>
                <w:rFonts w:ascii="Calibri" w:hAnsi="Calibri" w:cs="Calibri"/>
                <w:sz w:val="20"/>
                <w:szCs w:val="20"/>
                <w:lang w:val="en-US"/>
              </w:rPr>
              <w:t>í</w:t>
            </w:r>
            <w:r>
              <w:rPr>
                <w:rFonts w:ascii="Calibri" w:hAnsi="Calibri" w:cs="Calibri"/>
                <w:sz w:val="20"/>
                <w:szCs w:val="20"/>
              </w:rPr>
              <w:t>sta z</w:t>
            </w:r>
            <w:r>
              <w:rPr>
                <w:rFonts w:ascii="Calibri" w:hAnsi="Calibri" w:cs="Calibri"/>
                <w:sz w:val="20"/>
                <w:szCs w:val="20"/>
                <w:lang w:val="en-US"/>
              </w:rPr>
              <w:t>á</w:t>
            </w:r>
            <w:r>
              <w:rPr>
                <w:rFonts w:ascii="Calibri" w:hAnsi="Calibri" w:cs="Calibri"/>
                <w:sz w:val="20"/>
                <w:szCs w:val="20"/>
              </w:rPr>
              <w:t>jmu; dok</w:t>
            </w:r>
            <w:r>
              <w:rPr>
                <w:rFonts w:ascii="Calibri" w:hAnsi="Calibri" w:cs="Calibri"/>
                <w:sz w:val="20"/>
                <w:szCs w:val="20"/>
                <w:lang w:val="en-US"/>
              </w:rPr>
              <w:t>á</w:t>
            </w:r>
            <w:r>
              <w:rPr>
                <w:rFonts w:ascii="Calibri" w:hAnsi="Calibri" w:cs="Calibri"/>
                <w:sz w:val="20"/>
                <w:szCs w:val="20"/>
              </w:rPr>
              <w:t>že připravit s pomoc</w:t>
            </w:r>
            <w:r>
              <w:rPr>
                <w:rFonts w:ascii="Calibri" w:hAnsi="Calibri" w:cs="Calibri"/>
                <w:sz w:val="20"/>
                <w:szCs w:val="20"/>
                <w:lang w:val="en-US"/>
              </w:rPr>
              <w:t>í</w:t>
            </w:r>
            <w:r>
              <w:rPr>
                <w:rFonts w:ascii="Calibri" w:hAnsi="Calibri" w:cs="Calibri"/>
                <w:sz w:val="20"/>
                <w:szCs w:val="20"/>
              </w:rPr>
              <w:t xml:space="preserve"> internetu připravit jednoduch</w:t>
            </w:r>
            <w:r>
              <w:rPr>
                <w:rFonts w:ascii="Calibri" w:hAnsi="Calibri" w:cs="Calibri"/>
                <w:sz w:val="20"/>
                <w:szCs w:val="20"/>
                <w:lang w:val="en-US"/>
              </w:rPr>
              <w:t>ý</w:t>
            </w:r>
            <w:r>
              <w:rPr>
                <w:rFonts w:ascii="Calibri" w:hAnsi="Calibri" w:cs="Calibri"/>
                <w:sz w:val="20"/>
                <w:szCs w:val="20"/>
              </w:rPr>
              <w:t xml:space="preserve"> pl</w:t>
            </w:r>
            <w:r>
              <w:rPr>
                <w:rFonts w:ascii="Calibri" w:hAnsi="Calibri" w:cs="Calibri"/>
                <w:sz w:val="20"/>
                <w:szCs w:val="20"/>
                <w:lang w:val="en-US"/>
              </w:rPr>
              <w:t>á</w:t>
            </w:r>
            <w:r>
              <w:rPr>
                <w:rFonts w:ascii="Calibri" w:hAnsi="Calibri" w:cs="Calibri"/>
                <w:sz w:val="20"/>
                <w:szCs w:val="20"/>
              </w:rPr>
              <w:t>n cesty a dohledat dopravn</w:t>
            </w:r>
            <w:r>
              <w:rPr>
                <w:rFonts w:ascii="Calibri" w:hAnsi="Calibri" w:cs="Calibri"/>
                <w:sz w:val="20"/>
                <w:szCs w:val="20"/>
                <w:lang w:val="en-US"/>
              </w:rPr>
              <w:t>í</w:t>
            </w:r>
            <w:r>
              <w:rPr>
                <w:rFonts w:ascii="Calibri" w:hAnsi="Calibri" w:cs="Calibri"/>
                <w:sz w:val="20"/>
                <w:szCs w:val="20"/>
              </w:rPr>
              <w:t xml:space="preserve"> spojen</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polohu sv</w:t>
            </w:r>
            <w:r>
              <w:rPr>
                <w:rFonts w:ascii="Calibri" w:hAnsi="Calibri" w:cs="Calibri"/>
                <w:sz w:val="20"/>
                <w:szCs w:val="20"/>
                <w:lang w:val="en-US"/>
              </w:rPr>
              <w:t>ého bydliště na mapě, začlení svou obec (město) do příslušného kraje;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na mapě Česk</w:t>
            </w:r>
            <w:r>
              <w:rPr>
                <w:rFonts w:ascii="Calibri" w:hAnsi="Calibri" w:cs="Calibri"/>
                <w:sz w:val="20"/>
                <w:szCs w:val="20"/>
                <w:lang w:val="en-US"/>
              </w:rPr>
              <w:t>é republiky, určí světové strany;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ř</w:t>
            </w:r>
            <w:r>
              <w:rPr>
                <w:rFonts w:ascii="Calibri" w:hAnsi="Calibri" w:cs="Calibri"/>
                <w:sz w:val="20"/>
                <w:szCs w:val="20"/>
                <w:lang w:val="en-US"/>
              </w:rPr>
              <w:t>ídí se zásadami bezpečného pobytu a pohybu v přírodě;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má základní znalosti o Česku a jeho zeměpisn</w:t>
            </w:r>
            <w:r>
              <w:rPr>
                <w:rFonts w:ascii="Calibri" w:hAnsi="Calibri" w:cs="Calibri"/>
                <w:sz w:val="20"/>
                <w:szCs w:val="20"/>
                <w:lang w:val="en-US"/>
              </w:rPr>
              <w:t>é poloze v Evropě;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pamětihodnosti, zvl</w:t>
            </w:r>
            <w:r>
              <w:rPr>
                <w:rFonts w:ascii="Calibri" w:hAnsi="Calibri" w:cs="Calibri"/>
                <w:sz w:val="20"/>
                <w:szCs w:val="20"/>
                <w:lang w:val="en-US"/>
              </w:rPr>
              <w:t>áštnosti a zajímavosti regionu, ve kterém bydlí;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sděl</w:t>
            </w:r>
            <w:r>
              <w:rPr>
                <w:rFonts w:ascii="Calibri" w:hAnsi="Calibri" w:cs="Calibri"/>
                <w:sz w:val="20"/>
                <w:szCs w:val="20"/>
                <w:lang w:val="en-US"/>
              </w:rPr>
              <w:t>í poznatky a zážitky z vlastních cest;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pozná státní symboly Česka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Domov a škola, obec (město), m</w:t>
            </w:r>
            <w:r>
              <w:rPr>
                <w:rFonts w:ascii="Calibri" w:hAnsi="Calibri" w:cs="Calibri"/>
                <w:b/>
                <w:bCs/>
                <w:sz w:val="20"/>
                <w:szCs w:val="20"/>
                <w:lang w:val="en-US"/>
              </w:rPr>
              <w:t>ístní a okolní krajina: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orientace v místě bydliště a školy, nejbližš</w:t>
            </w:r>
            <w:r>
              <w:rPr>
                <w:rFonts w:ascii="Calibri" w:hAnsi="Calibri" w:cs="Calibri"/>
                <w:sz w:val="20"/>
                <w:szCs w:val="20"/>
                <w:lang w:val="en-US"/>
              </w:rPr>
              <w:t>í okolí, významné budovy, linie a body v krajině;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ásti obce a její poloha v krajině, vazby na krajinu a okolní sídla;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minulost a současnost obce a okoln</w:t>
            </w:r>
            <w:r>
              <w:rPr>
                <w:rFonts w:ascii="Calibri" w:hAnsi="Calibri" w:cs="Calibri"/>
                <w:sz w:val="20"/>
                <w:szCs w:val="20"/>
                <w:lang w:val="en-US"/>
              </w:rPr>
              <w:t>í krajiny.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Česko – z</w:t>
            </w:r>
            <w:r>
              <w:rPr>
                <w:rFonts w:ascii="Calibri" w:hAnsi="Calibri" w:cs="Calibri"/>
                <w:b/>
                <w:bCs/>
                <w:sz w:val="20"/>
                <w:szCs w:val="20"/>
                <w:lang w:val="en-US"/>
              </w:rPr>
              <w:t>ákladní charakteristiky: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poloha a rozloha, administrativní členěn</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charakteristika př</w:t>
            </w:r>
            <w:r>
              <w:rPr>
                <w:rFonts w:ascii="Calibri" w:hAnsi="Calibri" w:cs="Calibri"/>
                <w:sz w:val="20"/>
                <w:szCs w:val="20"/>
                <w:lang w:val="en-US"/>
              </w:rPr>
              <w:t>írodních složek: povrch, podnebí, vodstvo, půdy, fauna a flóra, ochrana životního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charakteristika společensk</w:t>
            </w:r>
            <w:r>
              <w:rPr>
                <w:rFonts w:ascii="Calibri" w:hAnsi="Calibri" w:cs="Calibri"/>
                <w:sz w:val="20"/>
                <w:szCs w:val="20"/>
                <w:lang w:val="en-US"/>
              </w:rPr>
              <w:t>ých složek: obyvatelstvo a osídlení, nerostné suroviny, zemědělství, lesnictví a rybolov, průmysl, doprava a služby;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cestovní ruch – kulturn</w:t>
            </w:r>
            <w:r>
              <w:rPr>
                <w:rFonts w:ascii="Calibri" w:hAnsi="Calibri" w:cs="Calibri"/>
                <w:sz w:val="20"/>
                <w:szCs w:val="20"/>
                <w:lang w:val="en-US"/>
              </w:rPr>
              <w:t>í a přírodní zajímavosti, významné osobnosti místního regionu.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Mapy: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zobrazení zemského povrchu na mapách, historické a současn</w:t>
            </w:r>
            <w:r>
              <w:rPr>
                <w:rFonts w:ascii="Calibri" w:hAnsi="Calibri" w:cs="Calibri"/>
                <w:sz w:val="20"/>
                <w:szCs w:val="20"/>
                <w:lang w:val="en-US"/>
              </w:rPr>
              <w:t>é mapy, vlastivědné mapy;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mapy obecně geografick</w:t>
            </w:r>
            <w:r>
              <w:rPr>
                <w:rFonts w:ascii="Calibri" w:hAnsi="Calibri" w:cs="Calibri"/>
                <w:sz w:val="20"/>
                <w:szCs w:val="20"/>
                <w:lang w:val="en-US"/>
              </w:rPr>
              <w:t>é a tematické, jejich obsah, grafické znázornění zemského povrchu, vysvětlivky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jiné kartografické materiály – pl</w:t>
            </w:r>
            <w:r>
              <w:rPr>
                <w:rFonts w:ascii="Calibri" w:hAnsi="Calibri" w:cs="Calibri"/>
                <w:sz w:val="20"/>
                <w:szCs w:val="20"/>
                <w:lang w:val="en-US"/>
              </w:rPr>
              <w:t>ány, globus, digitální mapy, letecké a družicové snímky;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MV, MdV, OSV, EGS, VDO</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informatika, přírodověda, výtvarná výchova.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a vysvětlí polohu svého bydliště nebo pobytu vzhledem ke krajině a státu;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světové strany v přírodě i podle mapy, orientuje se podle nich a řídí se podle zásad bezpečného pohybu a pobytu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mezi náčrty, plány a základními typy map;</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vyhledává jednoduché údaje o přírodních podmínkách a sídlištích lidí na mapách naší republiky, Evropy, polokoulí;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 typické regionální zvláštnosti přírody, osídlení, hospodářství a kultury, jednoduchým způsobem posoudí jejich význam z hlediska přírodního, historického, politického, správního a vlastnického;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zprostředkuje ostatním zkušenosti, zážitky a zajímavosti z vlastních cest a porovná způsob života a přírodu v naší vlasti a v jiných zemích;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hlavní orgány státní moci a některé jejich zástupce, symboly našeho státu a jejich význam.</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popíše polohu svého bydliště na mapě, začlení svou obec (město) do příslušného kraje;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na mapě České republiky, určí světové strany;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řídí se zásadami bezpečného pobytu a pohybu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má základní znalosti o Česku a jeho zeměpisné poloze v Evropě;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pamětihodnosti, zvláštnosti a zajímavosti regionu, ve kterém bydlí;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sdělí poznatky a zážitky z vlastních cest;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 státní symboly Česka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Domov a škola, obec (město), místní a okolní krajina: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orientace v místě bydliště a školy, nejbližší okolí, významné budovy, linie a body v krajině;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části obce a její poloha v krajině, vazby na krajinu a okolní sídla;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minulost a současnost obce a okolní krajiny.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Česko – základní charakteristiky: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poloha a rozloha, administrativní členění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přírodních složek: povrch, podnebí, vodstvo, půdy, fauna a flóra, ochrana životního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společenských složek: obyvatelstvo a osídlení, nerostné suroviny, zemědělství, lesnictví a rybolov, průmysl, doprava a služby;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cestovní ruch – kulturní a přírodní zajímavosti, významné osobnosti místního regionu.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Mapy: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zobrazení zemského povrchu na mapách, historické a současné mapy, vlastivědné mapy;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mapy obecně geografické a tematické, jejich obsah, grafické znázornění zemského povrchu, vysvětlivky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jiné kartografické materiály – plány, globus, digitální mapy, letecké a družicové snímky;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MV, MdV, OSV, EGS, VDO</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informatika, přírodověda, výtvarná výchova.</w:t>
            </w:r>
          </w:p>
        </w:tc>
      </w:tr>
    </w:tbl>
    <w:p w:rsidR="002C09F5" w:rsidRPr="00902A59" w:rsidRDefault="002C09F5">
      <w:pPr>
        <w:suppressAutoHyphens/>
        <w:spacing w:after="0" w:line="240" w:lineRule="auto"/>
        <w:rPr>
          <w:rFonts w:eastAsia="Calibri" w:cstheme="minorHAnsi"/>
          <w:b/>
        </w:rPr>
      </w:pPr>
    </w:p>
    <w:p w:rsidR="002C09F5" w:rsidRPr="00902A59" w:rsidRDefault="002C09F5">
      <w:pPr>
        <w:suppressAutoHyphens/>
        <w:spacing w:after="0" w:line="240" w:lineRule="auto"/>
        <w:rPr>
          <w:rFonts w:eastAsia="Calibri" w:cstheme="minorHAnsi"/>
          <w:b/>
        </w:rPr>
      </w:pPr>
    </w:p>
    <w:p w:rsidR="002C09F5" w:rsidRPr="00902A59" w:rsidRDefault="00486FF6">
      <w:pPr>
        <w:suppressAutoHyphens/>
        <w:spacing w:after="0" w:line="240" w:lineRule="auto"/>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vyjádř</w:t>
            </w:r>
            <w:r>
              <w:rPr>
                <w:rFonts w:ascii="Calibri" w:hAnsi="Calibri" w:cs="Calibri"/>
                <w:sz w:val="20"/>
                <w:szCs w:val="20"/>
                <w:lang w:val="en-US"/>
              </w:rPr>
              <w:t>í na základě vlastních zkušeností základní vztahy mezi lidmi, vyvodí a dodržuje pravidla pro soužití ve škole, mezi chlapci a dívkami, v rodině, v obci (ve městě);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z</w:t>
            </w:r>
            <w:r>
              <w:rPr>
                <w:rFonts w:ascii="Calibri" w:hAnsi="Calibri" w:cs="Calibri"/>
                <w:sz w:val="20"/>
                <w:szCs w:val="20"/>
                <w:lang w:val="en-US"/>
              </w:rPr>
              <w:t>ákladní rozdíly mezi lidmi, obhájí a odůvodní své názory, připustí svůj omyl a dohodne se na společném postupu řešení;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rozpozná ve svém okolí jednání a chování, která se už nemohou tolerovat a kter</w:t>
            </w:r>
            <w:r>
              <w:rPr>
                <w:rFonts w:ascii="Calibri" w:hAnsi="Calibri" w:cs="Calibri"/>
                <w:sz w:val="20"/>
                <w:szCs w:val="20"/>
                <w:lang w:val="en-US"/>
              </w:rPr>
              <w:t>á porušují základní lidská práva nebo demokratické principy;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dodržuje pravidla pro soužit</w:t>
            </w:r>
            <w:r>
              <w:rPr>
                <w:rFonts w:ascii="Calibri" w:hAnsi="Calibri" w:cs="Calibri"/>
                <w:sz w:val="20"/>
                <w:szCs w:val="20"/>
                <w:lang w:val="en-US"/>
              </w:rPr>
              <w:t>í ve škole, v rodině, v obci (ve městě);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rozpozná nevhodné jednání a chování vrstevníků a dospěl</w:t>
            </w:r>
            <w:r>
              <w:rPr>
                <w:rFonts w:ascii="Calibri" w:hAnsi="Calibri" w:cs="Calibri"/>
                <w:sz w:val="20"/>
                <w:szCs w:val="20"/>
                <w:lang w:val="en-US"/>
              </w:rPr>
              <w:t>ých;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uvede základní práva dítěte, pr</w:t>
            </w:r>
            <w:r>
              <w:rPr>
                <w:rFonts w:ascii="Calibri" w:hAnsi="Calibri" w:cs="Calibri"/>
                <w:sz w:val="20"/>
                <w:szCs w:val="20"/>
                <w:lang w:val="en-US"/>
              </w:rPr>
              <w:t>áva a povinnosti žáka školy.</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Rodina, soužit</w:t>
            </w:r>
            <w:r>
              <w:rPr>
                <w:rFonts w:ascii="Calibri" w:hAnsi="Calibri" w:cs="Calibri"/>
                <w:b/>
                <w:bCs/>
                <w:sz w:val="20"/>
                <w:szCs w:val="20"/>
                <w:lang w:val="en-US"/>
              </w:rPr>
              <w:t>í lidí, chování lidí: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postavení jedince v rodině, role a odpovědnost členů rodiny, př</w:t>
            </w:r>
            <w:r>
              <w:rPr>
                <w:rFonts w:ascii="Calibri" w:hAnsi="Calibri" w:cs="Calibri"/>
                <w:sz w:val="20"/>
                <w:szCs w:val="20"/>
                <w:lang w:val="en-US"/>
              </w:rPr>
              <w:t>íbuzenské a mezigenerační vztahy, život a funkce rodiny;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fyzická a duševn</w:t>
            </w:r>
            <w:r>
              <w:rPr>
                <w:rFonts w:ascii="Calibri" w:hAnsi="Calibri" w:cs="Calibri"/>
                <w:sz w:val="20"/>
                <w:szCs w:val="20"/>
                <w:lang w:val="en-US"/>
              </w:rPr>
              <w:t>í práce, zaměstnání;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mezilidské vztahy a komunikace, pravidla chování lidí doma, ve škole, v obci, ve st</w:t>
            </w:r>
            <w:r>
              <w:rPr>
                <w:rFonts w:ascii="Calibri" w:hAnsi="Calibri" w:cs="Calibri"/>
                <w:sz w:val="20"/>
                <w:szCs w:val="20"/>
                <w:lang w:val="en-US"/>
              </w:rPr>
              <w:t>átě;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principy demokracie;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obchod a firmy;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Právo a spravedlnost: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základní lidská práva a práva dítěte;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práva a povinnosti ž</w:t>
            </w:r>
            <w:r>
              <w:rPr>
                <w:rFonts w:ascii="Calibri" w:hAnsi="Calibri" w:cs="Calibri"/>
                <w:sz w:val="20"/>
                <w:szCs w:val="20"/>
                <w:lang w:val="en-US"/>
              </w:rPr>
              <w:t>áka školy;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protiprávní jednání a korupce, právní ochrana občanů a majetku, n</w:t>
            </w:r>
            <w:r>
              <w:rPr>
                <w:rFonts w:ascii="Calibri" w:hAnsi="Calibri" w:cs="Calibri"/>
                <w:sz w:val="20"/>
                <w:szCs w:val="20"/>
                <w:lang w:val="en-US"/>
              </w:rPr>
              <w:t>árok na reklamaci, ochrana soukromého majetku a duševních hodnot;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zákony našeho st</w:t>
            </w:r>
            <w:r>
              <w:rPr>
                <w:rFonts w:ascii="Calibri" w:hAnsi="Calibri" w:cs="Calibri"/>
                <w:sz w:val="20"/>
                <w:szCs w:val="20"/>
                <w:lang w:val="en-US"/>
              </w:rPr>
              <w:t>átu.</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VDO</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pracovní činnosti.</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vyjádří na základě vlastních zkušeností základní vztahy mezi lidmi, vyvodí a dodržuje pravidla pro soužití ve škole, mezi chlapci a dívkami, v rodině, v obci (ve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rozlišuje základní rozdíly mezi lidmi, obhájí a odůvodní své názory, připustí svůj omyl a dohodne se na společném postupu řešení;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ve svém okolí jednání a chování, která se už nemohou tolerovat a která porušují základní lidská práva nebo demokratické principy;</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pravidla pro soužití ve škole, v rodině, v obci (ve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nevhodné jednání a chování vrstevníků a dospělých;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uvede základní práva dítěte, práva a povinnosti žáka školy.</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Rodina, soužití lidí,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a odpovědnost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fyzická a duševní práce, zaměstnání;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a komunikace, pravidla chování lidí doma, ve škole, v obci, ve státě;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principy demokracie;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obchod a firmy;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Právo a spravedlnost: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lidská práva a práva dítěte;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práva a povinnosti žáka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protiprávní jednání a korupce, právní ochrana občanů a majetku, nárok na reklamaci, ochrana soukromého majetku a duševních hodnot;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zákony našeho státu.</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VDO</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pracovní činnosti.</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7"/>
        <w:gridCol w:w="52"/>
        <w:gridCol w:w="4447"/>
        <w:gridCol w:w="52"/>
      </w:tblGrid>
      <w:tr w:rsidR="00007C3A" w:rsidTr="00007C3A">
        <w:trPr>
          <w:gridBefore w:val="1"/>
          <w:wBefore w:w="52" w:type="dxa"/>
          <w:trHeight w:val="1"/>
        </w:trPr>
        <w:tc>
          <w:tcPr>
            <w:tcW w:w="4499"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pracuje s časov</w:t>
            </w:r>
            <w:r>
              <w:rPr>
                <w:rFonts w:ascii="Calibri" w:hAnsi="Calibri" w:cs="Calibri"/>
                <w:sz w:val="20"/>
                <w:szCs w:val="20"/>
                <w:lang w:val="en-US"/>
              </w:rPr>
              <w:t>ými údaji a využívá jich k pochopení vztahů mezi ději a mezi jevy;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archivů, knihoven, sbírek muzeí a galerií jako informačních zdrojů pro pochopení minulosti, zdůvodní základní význam chráněných částí přírody, nemovitých i movitých kulturních památek;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rozeznává současn</w:t>
            </w:r>
            <w:r>
              <w:rPr>
                <w:rFonts w:ascii="Calibri" w:hAnsi="Calibri" w:cs="Calibri"/>
                <w:sz w:val="20"/>
                <w:szCs w:val="20"/>
                <w:lang w:val="en-US"/>
              </w:rPr>
              <w:t>é i minulé a orientuje se v hlavních reáliích minulosti a současnosti naší vlasti s využitím regionálních specifik;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srovnává a hodnotí na vybraných ukázkách způsob života a pr</w:t>
            </w:r>
            <w:r>
              <w:rPr>
                <w:rFonts w:ascii="Calibri" w:hAnsi="Calibri" w:cs="Calibri"/>
                <w:sz w:val="20"/>
                <w:szCs w:val="20"/>
                <w:lang w:val="en-US"/>
              </w:rPr>
              <w:t>áce předků na našem území v minulosti a současnosti s využitím regionálních specifik;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objasní historické důvody pro zařazen</w:t>
            </w:r>
            <w:r>
              <w:rPr>
                <w:rFonts w:ascii="Calibri" w:hAnsi="Calibri" w:cs="Calibri"/>
                <w:sz w:val="20"/>
                <w:szCs w:val="20"/>
                <w:lang w:val="en-US"/>
              </w:rPr>
              <w:t>í státních svátků a významných dnů.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rozeznává rozdíl mezi životem dnes a životem v d</w:t>
            </w:r>
            <w:r>
              <w:rPr>
                <w:rFonts w:ascii="Calibri" w:hAnsi="Calibri" w:cs="Calibri"/>
                <w:sz w:val="20"/>
                <w:szCs w:val="20"/>
                <w:lang w:val="en-US"/>
              </w:rPr>
              <w:t>ávných dobách;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uvede významné události, které se vztahují k regionu a kraji;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vyjmenuje nejvýznamnějš</w:t>
            </w:r>
            <w:r>
              <w:rPr>
                <w:rFonts w:ascii="Calibri" w:hAnsi="Calibri" w:cs="Calibri"/>
                <w:sz w:val="20"/>
                <w:szCs w:val="20"/>
                <w:lang w:val="en-US"/>
              </w:rPr>
              <w:t>í kulturní, historické a přírodní památky v okolí svého bydliště.</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Dějiny jako časov</w:t>
            </w:r>
            <w:r>
              <w:rPr>
                <w:rFonts w:ascii="Calibri" w:hAnsi="Calibri" w:cs="Calibri"/>
                <w:b/>
                <w:bCs/>
                <w:sz w:val="20"/>
                <w:szCs w:val="20"/>
                <w:lang w:val="en-US"/>
              </w:rPr>
              <w:t>ý sled událostí: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označen</w:t>
            </w:r>
            <w:r>
              <w:rPr>
                <w:rFonts w:ascii="Calibri" w:hAnsi="Calibri" w:cs="Calibri"/>
                <w:sz w:val="20"/>
                <w:szCs w:val="20"/>
                <w:lang w:val="en-US"/>
              </w:rPr>
              <w:t>í let v kalendáři, století, tisíciletí;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starš</w:t>
            </w:r>
            <w:r>
              <w:rPr>
                <w:rFonts w:ascii="Calibri" w:hAnsi="Calibri" w:cs="Calibri"/>
                <w:sz w:val="20"/>
                <w:szCs w:val="20"/>
                <w:lang w:val="en-US"/>
              </w:rPr>
              <w:t>í české dějiny, od pravěku do začátku novověku, významní panovníci, dynastie a důležité mezníky našich dějin;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památky v regionu z jednotlivých historických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život lid</w:t>
            </w:r>
            <w:r>
              <w:rPr>
                <w:rFonts w:ascii="Calibri" w:hAnsi="Calibri" w:cs="Calibri"/>
                <w:sz w:val="20"/>
                <w:szCs w:val="20"/>
                <w:lang w:val="en-US"/>
              </w:rPr>
              <w:t>í a charakter společnosti v jednotlivých historických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báje, mýty a pověsti, tradice a kultura;</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9"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MdV</w:t>
            </w:r>
          </w:p>
        </w:tc>
        <w:tc>
          <w:tcPr>
            <w:tcW w:w="4499"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pracovní, výtvarná, hudební výchova.</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9"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pracuje s časovými údaji a využívá jich k pochopení vztahů mezi ději a mezi jevy;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archivů, knihoven, sbírek muzeí a galerií jako informačních zdrojů pro pochopení minulosti, zdůvodní základní význam chráněných částí přírody, nemovitých i movitých kulturních památek;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současné i minulé a orientuje se v hlavních reáliích minulosti a současnosti naší vlasti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srovnává a hodnotí na vybraných ukázkách způsob života a práce předků na našem území v minulosti a současnosti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objasní historické důvody pro zařazení státních svátků a významných dnů.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rozdíl mezi životem dnes a životem v dávných dobách;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významné události, které se vztahují k regionu a kraji;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vyjmenuje nejvýznamnější kulturní, historické a přírodní památky v okolí svého bydliště.</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Dějiny jako časový sled událostí: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označení let v kalendáři, století, tisíciletí;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starší české dějiny, od pravěku do začátku novověku, významní panovníci, dynastie a důležité mezníky našich dějin;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památky v regionu z jednotlivých historických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život lidí a charakter společnosti v jednotlivých historických obdobích;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báje, mýty a pověsti, tradice a kultura;</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9"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MdV</w:t>
            </w:r>
          </w:p>
        </w:tc>
        <w:tc>
          <w:tcPr>
            <w:tcW w:w="4499"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pracovní, výtvarná, hudební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5. ročník</w:t>
      </w:r>
    </w:p>
    <w:p w:rsidR="002C09F5" w:rsidRPr="00902A59" w:rsidRDefault="00486FF6">
      <w:pPr>
        <w:suppressAutoHyphens/>
        <w:spacing w:after="0" w:line="240" w:lineRule="auto"/>
        <w:rPr>
          <w:rFonts w:eastAsia="Calibri" w:cstheme="minorHAnsi"/>
        </w:rPr>
      </w:pPr>
      <w:r w:rsidRPr="00902A59">
        <w:rPr>
          <w:rFonts w:eastAsia="Calibri" w:cstheme="minorHAnsi"/>
        </w:rPr>
        <w:t>2 vyučovací hodiny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8"/>
        <w:gridCol w:w="52"/>
        <w:gridCol w:w="4446"/>
        <w:gridCol w:w="52"/>
      </w:tblGrid>
      <w:tr w:rsidR="00007C3A" w:rsidTr="00007C3A">
        <w:trPr>
          <w:gridBefore w:val="1"/>
          <w:wBefore w:w="52" w:type="dxa"/>
          <w:trHeight w:val="1"/>
        </w:trPr>
        <w:tc>
          <w:tcPr>
            <w:tcW w:w="4500"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w:t>
            </w:r>
            <w:r>
              <w:rPr>
                <w:rFonts w:ascii="Calibri" w:hAnsi="Calibri" w:cs="Calibri"/>
                <w:sz w:val="20"/>
                <w:szCs w:val="20"/>
                <w:lang w:val="en-US"/>
              </w:rPr>
              <w:t>í a vysvětlí polohu svého bydliště nebo pobytu vzhledem ke krajině a státu;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urč</w:t>
            </w:r>
            <w:r>
              <w:rPr>
                <w:rFonts w:ascii="Calibri" w:hAnsi="Calibri" w:cs="Calibri"/>
                <w:sz w:val="20"/>
                <w:szCs w:val="20"/>
                <w:lang w:val="en-US"/>
              </w:rPr>
              <w:t>í světové strany v přírodě i podle mapy, orientuje se podle nich a řídí se podle zásad bezpečného pohybu a pobytu v přírodě;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mezi n</w:t>
            </w:r>
            <w:r>
              <w:rPr>
                <w:rFonts w:ascii="Calibri" w:hAnsi="Calibri" w:cs="Calibri"/>
                <w:sz w:val="20"/>
                <w:szCs w:val="20"/>
                <w:lang w:val="en-US"/>
              </w:rPr>
              <w:t>áčrty, plány a základními typy map;</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vyhledává jednoduché údaje o př</w:t>
            </w:r>
            <w:r>
              <w:rPr>
                <w:rFonts w:ascii="Calibri" w:hAnsi="Calibri" w:cs="Calibri"/>
                <w:sz w:val="20"/>
                <w:szCs w:val="20"/>
                <w:lang w:val="en-US"/>
              </w:rPr>
              <w:t>írodních podmínkách a sídlištích lidí na mapách naší republiky, Evropy, polokoulí;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vyhledá typické regionální zvláštnosti př</w:t>
            </w:r>
            <w:r>
              <w:rPr>
                <w:rFonts w:ascii="Calibri" w:hAnsi="Calibri" w:cs="Calibri"/>
                <w:sz w:val="20"/>
                <w:szCs w:val="20"/>
                <w:lang w:val="en-US"/>
              </w:rPr>
              <w:t>írody, osídlení, hospodářství a kultury, jednoduchým způsobem posoudí jejich význam z hlediska přírodního, historického, politického, správního a vlastnického;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zprostředkuje ostatn</w:t>
            </w:r>
            <w:r>
              <w:rPr>
                <w:rFonts w:ascii="Calibri" w:hAnsi="Calibri" w:cs="Calibri"/>
                <w:sz w:val="20"/>
                <w:szCs w:val="20"/>
                <w:lang w:val="en-US"/>
              </w:rPr>
              <w:t xml:space="preserve">ím zkušenosti, zážitky a </w:t>
            </w:r>
            <w:r>
              <w:rPr>
                <w:rFonts w:ascii="Calibri" w:hAnsi="Calibri" w:cs="Calibri"/>
                <w:sz w:val="20"/>
                <w:szCs w:val="20"/>
                <w:lang w:val="en-US"/>
              </w:rPr>
              <w:lastRenderedPageBreak/>
              <w:t>zajímavosti z vlastních cest a porovná způsob života a přírodu v naší vlasti a v jiných zemích;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lang w:val="cs"/>
              </w:rPr>
              <w:t>rozlišuje hlavn</w:t>
            </w:r>
            <w:r>
              <w:rPr>
                <w:rFonts w:ascii="Calibri" w:hAnsi="Calibri" w:cs="Calibri"/>
                <w:sz w:val="20"/>
                <w:szCs w:val="20"/>
                <w:lang w:val="en-US"/>
              </w:rPr>
              <w:t>í orgány státní moci a některé jejich zástupce, symboly našeho státu a jejich význam</w:t>
            </w:r>
            <w:r>
              <w:rPr>
                <w:rFonts w:ascii="Calibri" w:hAnsi="Calibri" w:cs="Calibri"/>
                <w:sz w:val="20"/>
                <w:szCs w:val="20"/>
              </w:rPr>
              <w: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 xml:space="preserve"> pracuje s informačn</w:t>
            </w:r>
            <w:r>
              <w:rPr>
                <w:rFonts w:ascii="Calibri" w:hAnsi="Calibri" w:cs="Calibri"/>
                <w:sz w:val="20"/>
                <w:szCs w:val="20"/>
                <w:lang w:val="en-US"/>
              </w:rPr>
              <w:t>í</w:t>
            </w:r>
            <w:r>
              <w:rPr>
                <w:rFonts w:ascii="Calibri" w:hAnsi="Calibri" w:cs="Calibri"/>
                <w:sz w:val="20"/>
                <w:szCs w:val="20"/>
              </w:rPr>
              <w:t>mi technologiemi a využ</w:t>
            </w:r>
            <w:r>
              <w:rPr>
                <w:rFonts w:ascii="Calibri" w:hAnsi="Calibri" w:cs="Calibri"/>
                <w:sz w:val="20"/>
                <w:szCs w:val="20"/>
                <w:lang w:val="en-US"/>
              </w:rPr>
              <w:t>í</w:t>
            </w:r>
            <w:r>
              <w:rPr>
                <w:rFonts w:ascii="Calibri" w:hAnsi="Calibri" w:cs="Calibri"/>
                <w:sz w:val="20"/>
                <w:szCs w:val="20"/>
              </w:rPr>
              <w:t>v</w:t>
            </w:r>
            <w:r>
              <w:rPr>
                <w:rFonts w:ascii="Calibri" w:hAnsi="Calibri" w:cs="Calibri"/>
                <w:sz w:val="20"/>
                <w:szCs w:val="20"/>
                <w:lang w:val="en-US"/>
              </w:rPr>
              <w:t>á</w:t>
            </w:r>
            <w:r>
              <w:rPr>
                <w:rFonts w:ascii="Calibri" w:hAnsi="Calibri" w:cs="Calibri"/>
                <w:sz w:val="20"/>
                <w:szCs w:val="20"/>
              </w:rPr>
              <w:t xml:space="preserve"> je při zjišťov</w:t>
            </w:r>
            <w:r>
              <w:rPr>
                <w:rFonts w:ascii="Calibri" w:hAnsi="Calibri" w:cs="Calibri"/>
                <w:sz w:val="20"/>
                <w:szCs w:val="20"/>
                <w:lang w:val="en-US"/>
              </w:rPr>
              <w:t>á</w:t>
            </w:r>
            <w:r>
              <w:rPr>
                <w:rFonts w:ascii="Calibri" w:hAnsi="Calibri" w:cs="Calibri"/>
                <w:sz w:val="20"/>
                <w:szCs w:val="20"/>
              </w:rPr>
              <w:t>n</w:t>
            </w:r>
            <w:r>
              <w:rPr>
                <w:rFonts w:ascii="Calibri" w:hAnsi="Calibri" w:cs="Calibri"/>
                <w:sz w:val="20"/>
                <w:szCs w:val="20"/>
                <w:lang w:val="en-US"/>
              </w:rPr>
              <w:t>í</w:t>
            </w:r>
            <w:r>
              <w:rPr>
                <w:rFonts w:ascii="Calibri" w:hAnsi="Calibri" w:cs="Calibri"/>
                <w:sz w:val="20"/>
                <w:szCs w:val="20"/>
              </w:rPr>
              <w:t xml:space="preserve"> informac</w:t>
            </w:r>
            <w:r>
              <w:rPr>
                <w:rFonts w:ascii="Calibri" w:hAnsi="Calibri" w:cs="Calibri"/>
                <w:sz w:val="20"/>
                <w:szCs w:val="20"/>
                <w:lang w:val="en-US"/>
              </w:rPr>
              <w:t>í</w:t>
            </w:r>
            <w:r>
              <w:rPr>
                <w:rFonts w:ascii="Calibri" w:hAnsi="Calibri" w:cs="Calibri"/>
                <w:sz w:val="20"/>
                <w:szCs w:val="20"/>
              </w:rPr>
              <w:t xml:space="preserve"> o Evropě i jin</w:t>
            </w:r>
            <w:r>
              <w:rPr>
                <w:rFonts w:ascii="Calibri" w:hAnsi="Calibri" w:cs="Calibri"/>
                <w:sz w:val="20"/>
                <w:szCs w:val="20"/>
                <w:lang w:val="en-US"/>
              </w:rPr>
              <w:t>ý</w:t>
            </w:r>
            <w:r>
              <w:rPr>
                <w:rFonts w:ascii="Calibri" w:hAnsi="Calibri" w:cs="Calibri"/>
                <w:sz w:val="20"/>
                <w:szCs w:val="20"/>
              </w:rPr>
              <w:t xml:space="preserve">ch kontinetech;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pracuje s google mapami a vyhled</w:t>
            </w:r>
            <w:r>
              <w:rPr>
                <w:rFonts w:ascii="Calibri" w:hAnsi="Calibri" w:cs="Calibri"/>
                <w:sz w:val="20"/>
                <w:szCs w:val="20"/>
                <w:lang w:val="en-US"/>
              </w:rPr>
              <w:t>á</w:t>
            </w:r>
            <w:r>
              <w:rPr>
                <w:rFonts w:ascii="Calibri" w:hAnsi="Calibri" w:cs="Calibri"/>
                <w:sz w:val="20"/>
                <w:szCs w:val="20"/>
              </w:rPr>
              <w:t xml:space="preserve"> si zaj</w:t>
            </w:r>
            <w:r>
              <w:rPr>
                <w:rFonts w:ascii="Calibri" w:hAnsi="Calibri" w:cs="Calibri"/>
                <w:sz w:val="20"/>
                <w:szCs w:val="20"/>
                <w:lang w:val="en-US"/>
              </w:rPr>
              <w:t>í</w:t>
            </w:r>
            <w:r>
              <w:rPr>
                <w:rFonts w:ascii="Calibri" w:hAnsi="Calibri" w:cs="Calibri"/>
                <w:sz w:val="20"/>
                <w:szCs w:val="20"/>
              </w:rPr>
              <w:t>mav</w:t>
            </w:r>
            <w:r>
              <w:rPr>
                <w:rFonts w:ascii="Calibri" w:hAnsi="Calibri" w:cs="Calibri"/>
                <w:sz w:val="20"/>
                <w:szCs w:val="20"/>
                <w:lang w:val="en-US"/>
              </w:rPr>
              <w:t>á</w:t>
            </w:r>
            <w:r>
              <w:rPr>
                <w:rFonts w:ascii="Calibri" w:hAnsi="Calibri" w:cs="Calibri"/>
                <w:sz w:val="20"/>
                <w:szCs w:val="20"/>
              </w:rPr>
              <w:t xml:space="preserve"> m</w:t>
            </w:r>
            <w:r>
              <w:rPr>
                <w:rFonts w:ascii="Calibri" w:hAnsi="Calibri" w:cs="Calibri"/>
                <w:sz w:val="20"/>
                <w:szCs w:val="20"/>
                <w:lang w:val="en-US"/>
              </w:rPr>
              <w:t>í</w:t>
            </w:r>
            <w:r>
              <w:rPr>
                <w:rFonts w:ascii="Calibri" w:hAnsi="Calibri" w:cs="Calibri"/>
                <w:sz w:val="20"/>
                <w:szCs w:val="20"/>
              </w:rPr>
              <w:t>sta k n</w:t>
            </w:r>
            <w:r>
              <w:rPr>
                <w:rFonts w:ascii="Calibri" w:hAnsi="Calibri" w:cs="Calibri"/>
                <w:sz w:val="20"/>
                <w:szCs w:val="20"/>
                <w:lang w:val="en-US"/>
              </w:rPr>
              <w:t>á</w:t>
            </w:r>
            <w:r>
              <w:rPr>
                <w:rFonts w:ascii="Calibri" w:hAnsi="Calibri" w:cs="Calibri"/>
                <w:sz w:val="20"/>
                <w:szCs w:val="20"/>
              </w:rPr>
              <w:t>vštěvě po cel</w:t>
            </w:r>
            <w:r>
              <w:rPr>
                <w:rFonts w:ascii="Calibri" w:hAnsi="Calibri" w:cs="Calibri"/>
                <w:sz w:val="20"/>
                <w:szCs w:val="20"/>
                <w:lang w:val="en-US"/>
              </w:rPr>
              <w:t>é</w:t>
            </w:r>
            <w:r>
              <w:rPr>
                <w:rFonts w:ascii="Calibri" w:hAnsi="Calibri" w:cs="Calibri"/>
                <w:sz w:val="20"/>
                <w:szCs w:val="20"/>
              </w:rPr>
              <w:t xml:space="preserve">m světě;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dok</w:t>
            </w:r>
            <w:r>
              <w:rPr>
                <w:rFonts w:ascii="Calibri" w:hAnsi="Calibri" w:cs="Calibri"/>
                <w:sz w:val="20"/>
                <w:szCs w:val="20"/>
                <w:lang w:val="en-US"/>
              </w:rPr>
              <w:t>á</w:t>
            </w:r>
            <w:r>
              <w:rPr>
                <w:rFonts w:ascii="Calibri" w:hAnsi="Calibri" w:cs="Calibri"/>
                <w:sz w:val="20"/>
                <w:szCs w:val="20"/>
              </w:rPr>
              <w:t>že připravit jednoduchou prezentaci o m</w:t>
            </w:r>
            <w:r>
              <w:rPr>
                <w:rFonts w:ascii="Calibri" w:hAnsi="Calibri" w:cs="Calibri"/>
                <w:sz w:val="20"/>
                <w:szCs w:val="20"/>
                <w:lang w:val="en-US"/>
              </w:rPr>
              <w:t>í</w:t>
            </w:r>
            <w:r>
              <w:rPr>
                <w:rFonts w:ascii="Calibri" w:hAnsi="Calibri" w:cs="Calibri"/>
                <w:sz w:val="20"/>
                <w:szCs w:val="20"/>
              </w:rPr>
              <w:t>stěm, kter</w:t>
            </w:r>
            <w:r>
              <w:rPr>
                <w:rFonts w:ascii="Calibri" w:hAnsi="Calibri" w:cs="Calibri"/>
                <w:sz w:val="20"/>
                <w:szCs w:val="20"/>
                <w:lang w:val="en-US"/>
              </w:rPr>
              <w:t>é</w:t>
            </w:r>
            <w:r>
              <w:rPr>
                <w:rFonts w:ascii="Calibri" w:hAnsi="Calibri" w:cs="Calibri"/>
                <w:sz w:val="20"/>
                <w:szCs w:val="20"/>
              </w:rPr>
              <w:t xml:space="preserve"> navšt</w:t>
            </w:r>
            <w:r>
              <w:rPr>
                <w:rFonts w:ascii="Calibri" w:hAnsi="Calibri" w:cs="Calibri"/>
                <w:sz w:val="20"/>
                <w:szCs w:val="20"/>
                <w:lang w:val="en-US"/>
              </w:rPr>
              <w:t>í</w:t>
            </w:r>
            <w:r>
              <w:rPr>
                <w:rFonts w:ascii="Calibri" w:hAnsi="Calibri" w:cs="Calibri"/>
                <w:sz w:val="20"/>
                <w:szCs w:val="20"/>
              </w:rPr>
              <w:t xml:space="preserve">vil;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s pomoc</w:t>
            </w:r>
            <w:r>
              <w:rPr>
                <w:rFonts w:ascii="Calibri" w:hAnsi="Calibri" w:cs="Calibri"/>
                <w:sz w:val="20"/>
                <w:szCs w:val="20"/>
                <w:lang w:val="en-US"/>
              </w:rPr>
              <w:t>í</w:t>
            </w:r>
            <w:r>
              <w:rPr>
                <w:rFonts w:ascii="Calibri" w:hAnsi="Calibri" w:cs="Calibri"/>
                <w:sz w:val="20"/>
                <w:szCs w:val="20"/>
              </w:rPr>
              <w:t xml:space="preserve"> IT připrav</w:t>
            </w:r>
            <w:r>
              <w:rPr>
                <w:rFonts w:ascii="Calibri" w:hAnsi="Calibri" w:cs="Calibri"/>
                <w:sz w:val="20"/>
                <w:szCs w:val="20"/>
                <w:lang w:val="en-US"/>
              </w:rPr>
              <w:t>í</w:t>
            </w:r>
            <w:r>
              <w:rPr>
                <w:rFonts w:ascii="Calibri" w:hAnsi="Calibri" w:cs="Calibri"/>
                <w:sz w:val="20"/>
                <w:szCs w:val="20"/>
              </w:rPr>
              <w:t xml:space="preserve"> jednoduchou turistickou nab</w:t>
            </w:r>
            <w:r>
              <w:rPr>
                <w:rFonts w:ascii="Calibri" w:hAnsi="Calibri" w:cs="Calibri"/>
                <w:sz w:val="20"/>
                <w:szCs w:val="20"/>
                <w:lang w:val="en-US"/>
              </w:rPr>
              <w:t>í</w:t>
            </w:r>
            <w:r>
              <w:rPr>
                <w:rFonts w:ascii="Calibri" w:hAnsi="Calibri" w:cs="Calibri"/>
                <w:sz w:val="20"/>
                <w:szCs w:val="20"/>
              </w:rPr>
              <w:t>dku; d</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ok</w:t>
            </w:r>
            <w:r>
              <w:rPr>
                <w:rFonts w:ascii="Calibri" w:hAnsi="Calibri" w:cs="Calibri"/>
                <w:sz w:val="20"/>
                <w:szCs w:val="20"/>
                <w:lang w:val="en-US"/>
              </w:rPr>
              <w:t>á</w:t>
            </w:r>
            <w:r>
              <w:rPr>
                <w:rFonts w:ascii="Calibri" w:hAnsi="Calibri" w:cs="Calibri"/>
                <w:sz w:val="20"/>
                <w:szCs w:val="20"/>
              </w:rPr>
              <w:t>že se s pomoc</w:t>
            </w:r>
            <w:r>
              <w:rPr>
                <w:rFonts w:ascii="Calibri" w:hAnsi="Calibri" w:cs="Calibri"/>
                <w:sz w:val="20"/>
                <w:szCs w:val="20"/>
                <w:lang w:val="en-US"/>
              </w:rPr>
              <w:t>í</w:t>
            </w:r>
            <w:r>
              <w:rPr>
                <w:rFonts w:ascii="Calibri" w:hAnsi="Calibri" w:cs="Calibri"/>
                <w:sz w:val="20"/>
                <w:szCs w:val="20"/>
              </w:rPr>
              <w:t xml:space="preserve"> GPS a mobiln</w:t>
            </w:r>
            <w:r>
              <w:rPr>
                <w:rFonts w:ascii="Calibri" w:hAnsi="Calibri" w:cs="Calibri"/>
                <w:sz w:val="20"/>
                <w:szCs w:val="20"/>
                <w:lang w:val="en-US"/>
              </w:rPr>
              <w:t>í</w:t>
            </w:r>
            <w:r>
              <w:rPr>
                <w:rFonts w:ascii="Calibri" w:hAnsi="Calibri" w:cs="Calibri"/>
                <w:sz w:val="20"/>
                <w:szCs w:val="20"/>
              </w:rPr>
              <w:t>ho telefonu pohybovat ve sv</w:t>
            </w:r>
            <w:r>
              <w:rPr>
                <w:rFonts w:ascii="Calibri" w:hAnsi="Calibri" w:cs="Calibri"/>
                <w:sz w:val="20"/>
                <w:szCs w:val="20"/>
                <w:lang w:val="en-US"/>
              </w:rPr>
              <w:t>é</w:t>
            </w:r>
            <w:r>
              <w:rPr>
                <w:rFonts w:ascii="Calibri" w:hAnsi="Calibri" w:cs="Calibri"/>
                <w:sz w:val="20"/>
                <w:szCs w:val="20"/>
              </w:rPr>
              <w:t>m okol</w:t>
            </w:r>
            <w:r>
              <w:rPr>
                <w:rFonts w:ascii="Calibri" w:hAnsi="Calibri" w:cs="Calibri"/>
                <w:sz w:val="20"/>
                <w:szCs w:val="20"/>
                <w:lang w:val="en-US"/>
              </w:rPr>
              <w:t>í</w:t>
            </w:r>
            <w:r>
              <w:rPr>
                <w:rFonts w:ascii="Calibri" w:hAnsi="Calibri" w:cs="Calibri"/>
                <w:sz w:val="20"/>
                <w:szCs w:val="20"/>
              </w:rPr>
              <w:t xml:space="preserve"> a dohledat označen</w:t>
            </w:r>
            <w:r>
              <w:rPr>
                <w:rFonts w:ascii="Calibri" w:hAnsi="Calibri" w:cs="Calibri"/>
                <w:sz w:val="20"/>
                <w:szCs w:val="20"/>
                <w:lang w:val="en-US"/>
              </w:rPr>
              <w:t>é</w:t>
            </w:r>
            <w:r>
              <w:rPr>
                <w:rFonts w:ascii="Calibri" w:hAnsi="Calibri" w:cs="Calibri"/>
                <w:sz w:val="20"/>
                <w:szCs w:val="20"/>
              </w:rPr>
              <w:t xml:space="preserve"> m</w:t>
            </w:r>
            <w:r>
              <w:rPr>
                <w:rFonts w:ascii="Calibri" w:hAnsi="Calibri" w:cs="Calibri"/>
                <w:sz w:val="20"/>
                <w:szCs w:val="20"/>
                <w:lang w:val="en-US"/>
              </w:rPr>
              <w:t>í</w:t>
            </w:r>
            <w:r>
              <w:rPr>
                <w:rFonts w:ascii="Calibri" w:hAnsi="Calibri" w:cs="Calibri"/>
                <w:sz w:val="20"/>
                <w:szCs w:val="20"/>
              </w:rPr>
              <w:t>sta;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dok</w:t>
            </w:r>
            <w:r>
              <w:rPr>
                <w:rFonts w:ascii="Calibri" w:hAnsi="Calibri" w:cs="Calibri"/>
                <w:sz w:val="20"/>
                <w:szCs w:val="20"/>
                <w:lang w:val="en-US"/>
              </w:rPr>
              <w:t>á</w:t>
            </w:r>
            <w:r>
              <w:rPr>
                <w:rFonts w:ascii="Calibri" w:hAnsi="Calibri" w:cs="Calibri"/>
                <w:sz w:val="20"/>
                <w:szCs w:val="20"/>
              </w:rPr>
              <w:t>že č</w:t>
            </w:r>
            <w:r>
              <w:rPr>
                <w:rFonts w:ascii="Calibri" w:hAnsi="Calibri" w:cs="Calibri"/>
                <w:sz w:val="20"/>
                <w:szCs w:val="20"/>
                <w:lang w:val="en-US"/>
              </w:rPr>
              <w:t>í</w:t>
            </w:r>
            <w:r>
              <w:rPr>
                <w:rFonts w:ascii="Calibri" w:hAnsi="Calibri" w:cs="Calibri"/>
                <w:sz w:val="20"/>
                <w:szCs w:val="20"/>
              </w:rPr>
              <w:t>st v map</w:t>
            </w:r>
            <w:r>
              <w:rPr>
                <w:rFonts w:ascii="Calibri" w:hAnsi="Calibri" w:cs="Calibri"/>
                <w:sz w:val="20"/>
                <w:szCs w:val="20"/>
                <w:lang w:val="en-US"/>
              </w:rPr>
              <w:t>á</w:t>
            </w:r>
            <w:r>
              <w:rPr>
                <w:rFonts w:ascii="Calibri" w:hAnsi="Calibri" w:cs="Calibri"/>
                <w:sz w:val="20"/>
                <w:szCs w:val="20"/>
              </w:rPr>
              <w:t>ch a zn</w:t>
            </w:r>
            <w:r>
              <w:rPr>
                <w:rFonts w:ascii="Calibri" w:hAnsi="Calibri" w:cs="Calibri"/>
                <w:sz w:val="20"/>
                <w:szCs w:val="20"/>
                <w:lang w:val="en-US"/>
              </w:rPr>
              <w:t>á</w:t>
            </w:r>
            <w:r>
              <w:rPr>
                <w:rFonts w:ascii="Calibri" w:hAnsi="Calibri" w:cs="Calibri"/>
                <w:sz w:val="20"/>
                <w:szCs w:val="20"/>
              </w:rPr>
              <w:t xml:space="preserve"> mapov</w:t>
            </w:r>
            <w:r>
              <w:rPr>
                <w:rFonts w:ascii="Calibri" w:hAnsi="Calibri" w:cs="Calibri"/>
                <w:sz w:val="20"/>
                <w:szCs w:val="20"/>
                <w:lang w:val="en-US"/>
              </w:rPr>
              <w:t>é</w:t>
            </w:r>
            <w:r>
              <w:rPr>
                <w:rFonts w:ascii="Calibri" w:hAnsi="Calibri" w:cs="Calibri"/>
                <w:sz w:val="20"/>
                <w:szCs w:val="20"/>
              </w:rPr>
              <w:t xml:space="preserve"> značky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polohu sv</w:t>
            </w:r>
            <w:r>
              <w:rPr>
                <w:rFonts w:ascii="Calibri" w:hAnsi="Calibri" w:cs="Calibri"/>
                <w:sz w:val="20"/>
                <w:szCs w:val="20"/>
                <w:lang w:val="en-US"/>
              </w:rPr>
              <w:t>ého bydliště na mapě, začlení svou obec (město) do příslušného kraje;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na mapě Česk</w:t>
            </w:r>
            <w:r>
              <w:rPr>
                <w:rFonts w:ascii="Calibri" w:hAnsi="Calibri" w:cs="Calibri"/>
                <w:sz w:val="20"/>
                <w:szCs w:val="20"/>
                <w:lang w:val="en-US"/>
              </w:rPr>
              <w:t>é republiky, určí světové strany;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ř</w:t>
            </w:r>
            <w:r>
              <w:rPr>
                <w:rFonts w:ascii="Calibri" w:hAnsi="Calibri" w:cs="Calibri"/>
                <w:sz w:val="20"/>
                <w:szCs w:val="20"/>
                <w:lang w:val="en-US"/>
              </w:rPr>
              <w:t>ídí se zásadami bezpečného pobytu a pohybu v přírodě;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má základní znalosti o Česku a jeho zeměpisn</w:t>
            </w:r>
            <w:r>
              <w:rPr>
                <w:rFonts w:ascii="Calibri" w:hAnsi="Calibri" w:cs="Calibri"/>
                <w:sz w:val="20"/>
                <w:szCs w:val="20"/>
                <w:lang w:val="en-US"/>
              </w:rPr>
              <w:t>é poloze v Evropě;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uvede pamětihodnosti, zvl</w:t>
            </w:r>
            <w:r>
              <w:rPr>
                <w:rFonts w:ascii="Calibri" w:hAnsi="Calibri" w:cs="Calibri"/>
                <w:sz w:val="20"/>
                <w:szCs w:val="20"/>
                <w:lang w:val="en-US"/>
              </w:rPr>
              <w:t>áštnosti a zajímavosti regionu, ve kterém bydlí;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sděl</w:t>
            </w:r>
            <w:r>
              <w:rPr>
                <w:rFonts w:ascii="Calibri" w:hAnsi="Calibri" w:cs="Calibri"/>
                <w:sz w:val="20"/>
                <w:szCs w:val="20"/>
                <w:lang w:val="en-US"/>
              </w:rPr>
              <w:t>í poznatky a zážitky z vlastních cest;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pozná státní symboly Česka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Česko – regiony: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administrativní členěn</w:t>
            </w:r>
            <w:r>
              <w:rPr>
                <w:rFonts w:ascii="Calibri" w:hAnsi="Calibri" w:cs="Calibri"/>
                <w:sz w:val="20"/>
                <w:szCs w:val="20"/>
                <w:lang w:val="en-US"/>
              </w:rPr>
              <w:t>í Česka;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charakteristiky regionů (krajů) s důrazem na jihočeskou oblast;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základní př</w:t>
            </w:r>
            <w:r>
              <w:rPr>
                <w:rFonts w:ascii="Calibri" w:hAnsi="Calibri" w:cs="Calibri"/>
                <w:sz w:val="20"/>
                <w:szCs w:val="20"/>
                <w:lang w:val="en-US"/>
              </w:rPr>
              <w:t>írodní a společenské (hospodářské) charakteristiky krajů, jejich vzájemné odlišnosti a i společné znaky, typické a nezaměnitelné znaky kraje, nejdůležitější přírodní a kulturní zajímavosti, turistické atraktivity.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Evropa a svět, kontinenty: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základní údaje o planetě Zemi, kontinenty a oce</w:t>
            </w:r>
            <w:r>
              <w:rPr>
                <w:rFonts w:ascii="Calibri" w:hAnsi="Calibri" w:cs="Calibri"/>
                <w:sz w:val="20"/>
                <w:szCs w:val="20"/>
                <w:lang w:val="en-US"/>
              </w:rPr>
              <w:t>ány;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charakteristika Evropy, postavení mezi kontinenty, zajímavosti, zvláštnosti, poloha a rozloha, povrch, vodstvo, podneb</w:t>
            </w:r>
            <w:r>
              <w:rPr>
                <w:rFonts w:ascii="Calibri" w:hAnsi="Calibri" w:cs="Calibri"/>
                <w:sz w:val="20"/>
                <w:szCs w:val="20"/>
                <w:lang w:val="en-US"/>
              </w:rPr>
              <w:t xml:space="preserve">í, půdy, </w:t>
            </w:r>
            <w:r>
              <w:rPr>
                <w:rFonts w:ascii="Calibri" w:hAnsi="Calibri" w:cs="Calibri"/>
                <w:sz w:val="20"/>
                <w:szCs w:val="20"/>
                <w:lang w:val="en-US"/>
              </w:rPr>
              <w:lastRenderedPageBreak/>
              <w:t>rostliny a živočichové, obyvatelstvo v různých částech Evropy, evropské jazyky, zajímavá místa, cestování;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sousední státy Česka, region</w:t>
            </w:r>
            <w:r>
              <w:rPr>
                <w:rFonts w:ascii="Calibri" w:hAnsi="Calibri" w:cs="Calibri"/>
                <w:sz w:val="20"/>
                <w:szCs w:val="20"/>
                <w:lang w:val="en-US"/>
              </w:rPr>
              <w:t>ální charakteristika s důrazem na typické rysy států.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Mapy: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praktické využit</w:t>
            </w:r>
            <w:r>
              <w:rPr>
                <w:rFonts w:ascii="Calibri" w:hAnsi="Calibri" w:cs="Calibri"/>
                <w:sz w:val="20"/>
                <w:szCs w:val="20"/>
                <w:lang w:val="en-US"/>
              </w:rPr>
              <w:t>í map, práce s mapou, náčrtem, plánem v terénu, orientace podle mapy, určování světových stran na mapě a v terénu, praktická topografie;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buzola, kompas, GPS, základy GIS, nástroje pro měřen</w:t>
            </w:r>
            <w:r>
              <w:rPr>
                <w:rFonts w:ascii="Calibri" w:hAnsi="Calibri" w:cs="Calibri"/>
                <w:sz w:val="20"/>
                <w:szCs w:val="20"/>
                <w:lang w:val="en-US"/>
              </w:rPr>
              <w:t>í na mapách a v terénu;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vyhledávání informací o území z různ</w:t>
            </w:r>
            <w:r>
              <w:rPr>
                <w:rFonts w:ascii="Calibri" w:hAnsi="Calibri" w:cs="Calibri"/>
                <w:sz w:val="20"/>
                <w:szCs w:val="20"/>
                <w:lang w:val="en-US"/>
              </w:rPr>
              <w:t>ých druhů map a kartografických dokumentů, čtení map, orientace v atlasech.</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0"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MV, MdV, OSV, EGS, VDO</w:t>
            </w:r>
          </w:p>
        </w:tc>
        <w:tc>
          <w:tcPr>
            <w:tcW w:w="4498"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informatika, přírodověda, výtvarná výchova.</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a vysvětlí polohu svého bydliště nebo pobytu vzhledem ke krajině a státu;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světové strany v přírodě i podle mapy, orientuje se podle nich a řídí se podle zásad bezpečného pohybu a pobytu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mezi náčrty, plány a základními typy map;</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vyhledává jednoduché údaje o přírodních podmínkách a sídlištích lidí na mapách naší republiky, Evropy, polokoulí;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 xml:space="preserve">vyhledá typické regionální zvláštnosti přírody, osídlení, hospodářství a kultury, jednoduchým způsobem posoudí jejich </w:t>
            </w:r>
            <w:r w:rsidRPr="00902A59">
              <w:rPr>
                <w:rFonts w:eastAsia="Calibri" w:cstheme="minorHAnsi"/>
                <w:sz w:val="20"/>
              </w:rPr>
              <w:lastRenderedPageBreak/>
              <w:t>význam z hlediska přírodního, historického, politického, správního a vlastnického;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zprostředkuje ostatním zkušenosti, zážitky a zajímavosti z vlastních cest a porovná způsob života a přírodu v naší vlasti a v jiných zemích;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hlavní orgány státní moci a některé jejich zástupce, symboly našeho státu a jejich význam.</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polohu svého bydliště na mapě, začlení svou obec (město) do příslušného kraje;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na mapě České republiky, určí světové strany;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řídí se zásadami bezpečného pobytu a pohybu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má základní znalosti o Česku a jeho zeměpisné poloze v Evropě;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pamětihodnosti, zvláštnosti a zajímavosti regionu, ve kterém bydlí;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sdělí poznatky a zážitky z vlastních cest;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 státní symboly Česka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Česko – regiony: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administrativní členění Česka;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charakteristiky regionů (krajů) s důrazem na jihočeskou oblast;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přírodní a společenské (hospodářské) charakteristiky krajů, jejich vzájemné odlišnosti a i společné znaky, typické a nezaměnitelné znaky kraje, nejdůležitější přírodní a kulturní zajímavosti, turistické atraktivity.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Evropa a svět, kontinenty: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údaje o planetě Zemi, kontinenty a oceány;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charakteristika Evropy, postavení mezi kontinenty, zajímavosti, zvláštnosti, poloha a rozloha, povrch, vodstvo, podnebí, půdy, rostliny a živočichové, obyvatelstvo v různých částech Evropy, evropské jazyky, zajímavá místa, cestování;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sousední státy Česka, regionální charakteristika s důrazem na typické rysy států.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Mapy: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praktické využití map, práce s mapou, náčrtem, plánem v terénu, orientace podle mapy, určování světových stran na mapě a v terénu, praktická topografie;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buzola, kompas, GPS, základy GIS, nástroje pro měření na mapách a v terénu;</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vyhledávání informací o území z různých druhů map a kartografických dokumentů, čtení map, orientace v atlasech.</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0"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MV, MdV, OSV, EGS, VDO</w:t>
            </w:r>
          </w:p>
        </w:tc>
        <w:tc>
          <w:tcPr>
            <w:tcW w:w="4498"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informatika, přírodověda, výtvarná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rPr>
          <w:rFonts w:eastAsia="Calibri" w:cstheme="minorHAnsi"/>
          <w:b/>
        </w:rPr>
      </w:pPr>
      <w:r w:rsidRPr="00902A59">
        <w:rPr>
          <w:rFonts w:eastAsia="Calibri" w:cstheme="minorHAnsi"/>
          <w:b/>
        </w:rPr>
        <w:t>LIDÉ KOLEM NÁS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51"/>
        <w:gridCol w:w="52"/>
        <w:gridCol w:w="4443"/>
        <w:gridCol w:w="52"/>
      </w:tblGrid>
      <w:tr w:rsidR="00007C3A" w:rsidTr="00007C3A">
        <w:trPr>
          <w:gridBefore w:val="1"/>
          <w:wBefore w:w="52" w:type="dxa"/>
          <w:trHeight w:val="1"/>
        </w:trPr>
        <w:tc>
          <w:tcPr>
            <w:tcW w:w="4503"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503"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orientuje se v základních formách vlastnictví, použ</w:t>
            </w:r>
            <w:r>
              <w:rPr>
                <w:rFonts w:ascii="Calibri" w:hAnsi="Calibri" w:cs="Calibri"/>
                <w:sz w:val="20"/>
                <w:szCs w:val="20"/>
                <w:lang w:val="en-US"/>
              </w:rPr>
              <w:t>ívá peníze v běžných situacích, odhadne a zkontroluje cenu nákupu a vrácené peníze, na příkladu ukáže nemožnost realizace všech chtěných výdajů, vysvětlí, proč spořit, kdy si půjčovat a jak vracet dluhy;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 xml:space="preserve"> seznámí se se základy finanční gramotnosti a ovládání účtu přes různé technologie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poukáže v nejbližš</w:t>
            </w:r>
            <w:r>
              <w:rPr>
                <w:rFonts w:ascii="Calibri" w:hAnsi="Calibri" w:cs="Calibri"/>
                <w:sz w:val="20"/>
                <w:szCs w:val="20"/>
                <w:lang w:val="en-US"/>
              </w:rPr>
              <w:t>ím společenském a přírodním prostředí na změny a některé problémy a navrhne možnosti zlepšení životního prostředí obce (města).</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použ</w:t>
            </w:r>
            <w:r>
              <w:rPr>
                <w:rFonts w:ascii="Calibri" w:hAnsi="Calibri" w:cs="Calibri"/>
                <w:sz w:val="20"/>
                <w:szCs w:val="20"/>
                <w:lang w:val="en-US"/>
              </w:rPr>
              <w:t>ívá peníze v běžných situacích, odhadne a zkontroluje cenu jednoduchého nákupu a vrácení peněz;</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sestaví jednoduchý osobní/rodinný rozpočet, uvede př</w:t>
            </w:r>
            <w:r>
              <w:rPr>
                <w:rFonts w:ascii="Calibri" w:hAnsi="Calibri" w:cs="Calibri"/>
                <w:sz w:val="20"/>
                <w:szCs w:val="20"/>
                <w:lang w:val="en-US"/>
              </w:rPr>
              <w:t>íklady základních příjmů a výdajů.</w:t>
            </w:r>
          </w:p>
        </w:tc>
        <w:tc>
          <w:tcPr>
            <w:tcW w:w="4495"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Vlastnictví: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soukromé a veřejn</w:t>
            </w:r>
            <w:r>
              <w:rPr>
                <w:rFonts w:ascii="Calibri" w:hAnsi="Calibri" w:cs="Calibri"/>
                <w:sz w:val="20"/>
                <w:szCs w:val="20"/>
                <w:lang w:val="en-US"/>
              </w:rPr>
              <w:t>é, osobní a společné vlastnictví, hmotný a nehmotný majetek;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rozpočet a př</w:t>
            </w:r>
            <w:r>
              <w:rPr>
                <w:rFonts w:ascii="Calibri" w:hAnsi="Calibri" w:cs="Calibri"/>
                <w:sz w:val="20"/>
                <w:szCs w:val="20"/>
                <w:lang w:val="en-US"/>
              </w:rPr>
              <w:t>íjmy domácnosti, hotovostní a bezhotovostní forma peněz, způsoby placení, banka jako správce peněz, úspory a půjčky.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Kultura: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podoby a projevy kultury, kulturní instituce, masová kultura a subkultura, média.</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t>Základní globální problémy: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významné sociální problémy, problémy konzumní společnosti, nesn</w:t>
            </w:r>
            <w:r>
              <w:rPr>
                <w:rFonts w:ascii="Calibri" w:hAnsi="Calibri" w:cs="Calibri"/>
                <w:sz w:val="20"/>
                <w:szCs w:val="20"/>
                <w:lang w:val="en-US"/>
              </w:rPr>
              <w:t>ášenlivost mezi lidmi;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globální problémy př</w:t>
            </w:r>
            <w:r>
              <w:rPr>
                <w:rFonts w:ascii="Calibri" w:hAnsi="Calibri" w:cs="Calibri"/>
                <w:sz w:val="20"/>
                <w:szCs w:val="20"/>
                <w:lang w:val="en-US"/>
              </w:rPr>
              <w:t>írodního prostředí.</w:t>
            </w:r>
          </w:p>
        </w:tc>
      </w:tr>
      <w:tr w:rsidR="00007C3A" w:rsidTr="00007C3A">
        <w:trPr>
          <w:gridBefore w:val="1"/>
          <w:wBefore w:w="52" w:type="dxa"/>
          <w:trHeight w:val="1"/>
        </w:trPr>
        <w:tc>
          <w:tcPr>
            <w:tcW w:w="4503"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Průřezov</w:t>
            </w:r>
            <w:r>
              <w:rPr>
                <w:rFonts w:ascii="Calibri" w:hAnsi="Calibri" w:cs="Calibri"/>
                <w:b/>
                <w:bCs/>
                <w:sz w:val="24"/>
                <w:szCs w:val="24"/>
                <w:lang w:val="en-US"/>
              </w:rPr>
              <w:t>á témata</w:t>
            </w:r>
          </w:p>
        </w:tc>
        <w:tc>
          <w:tcPr>
            <w:tcW w:w="4495"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503"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EV, MdV, MV, VDO, EGS</w:t>
            </w:r>
          </w:p>
        </w:tc>
        <w:tc>
          <w:tcPr>
            <w:tcW w:w="4495"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př</w:t>
            </w:r>
            <w:r>
              <w:rPr>
                <w:rFonts w:ascii="Calibri" w:hAnsi="Calibri" w:cs="Calibri"/>
                <w:sz w:val="20"/>
                <w:szCs w:val="20"/>
                <w:lang w:val="en-US"/>
              </w:rPr>
              <w:t>írodověda, informatika, výtvarná a hudební výchova.</w:t>
            </w:r>
          </w:p>
        </w:tc>
      </w:tr>
      <w:tr w:rsidR="002C09F5" w:rsidRPr="00902A59" w:rsidTr="00007C3A">
        <w:tblPrEx>
          <w:tblCellMar>
            <w:left w:w="10" w:type="dxa"/>
            <w:right w:w="10" w:type="dxa"/>
          </w:tblCellMar>
        </w:tblPrEx>
        <w:trPr>
          <w:gridAfter w:val="1"/>
          <w:wAfter w:w="52" w:type="dxa"/>
          <w:trHeight w:val="1"/>
        </w:trPr>
        <w:tc>
          <w:tcPr>
            <w:tcW w:w="4503"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lastRenderedPageBreak/>
              <w:t>Očekávané výstupy</w:t>
            </w:r>
          </w:p>
        </w:tc>
        <w:tc>
          <w:tcPr>
            <w:tcW w:w="4495"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503"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poukáže v nejbližším společenském a přírodním prostředí na změny a některé problémy a navrhne možnosti zlepšení životního prostředí obce (města).</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používá peníze v běžných situacích, odhadne a zkontroluje cenu jednoduchého nákupu a vrácení peněz;</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sestaví jednoduchý osobní/rodinný rozpočet, uvede příklady základních příjmů a výdajů.</w:t>
            </w:r>
          </w:p>
        </w:tc>
        <w:tc>
          <w:tcPr>
            <w:tcW w:w="4495"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Vlastnictví: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soukromé a veřejné, osobní a společné vlastnictví, hmotný a nehmotný majetek;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rozpočet a příjmy domácnosti, hotovostní a bezhotovostní forma peněz, způsoby placení, banka jako správce peněz, úspory a půjčky.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Kultura: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podoby a projevy kultury, kulturní instituce, masová kultura a subkultura, média.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Základní globální problémy: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významné sociální problémy, problémy konzumní společnosti, nesnášenlivost mezi lidmi;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globální problémy přírodního prostředí.</w:t>
            </w:r>
          </w:p>
        </w:tc>
      </w:tr>
      <w:tr w:rsidR="002C09F5" w:rsidRPr="00902A59" w:rsidTr="00007C3A">
        <w:tblPrEx>
          <w:tblCellMar>
            <w:left w:w="10" w:type="dxa"/>
            <w:right w:w="10" w:type="dxa"/>
          </w:tblCellMar>
        </w:tblPrEx>
        <w:trPr>
          <w:gridAfter w:val="1"/>
          <w:wAfter w:w="52" w:type="dxa"/>
          <w:trHeight w:val="1"/>
        </w:trPr>
        <w:tc>
          <w:tcPr>
            <w:tcW w:w="4503"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5"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503"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 MdV, MV, VDO, EGS</w:t>
            </w:r>
          </w:p>
        </w:tc>
        <w:tc>
          <w:tcPr>
            <w:tcW w:w="4495"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přírodověda, informatika, výtvarná a hudební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5"/>
        <w:gridCol w:w="52"/>
        <w:gridCol w:w="4449"/>
        <w:gridCol w:w="52"/>
      </w:tblGrid>
      <w:tr w:rsidR="00007C3A" w:rsidTr="00007C3A">
        <w:trPr>
          <w:gridBefore w:val="1"/>
          <w:wBefore w:w="52" w:type="dxa"/>
          <w:trHeight w:val="1"/>
        </w:trPr>
        <w:tc>
          <w:tcPr>
            <w:tcW w:w="4497"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pracuje s časov</w:t>
            </w:r>
            <w:r>
              <w:rPr>
                <w:rFonts w:ascii="Calibri" w:hAnsi="Calibri" w:cs="Calibri"/>
                <w:sz w:val="20"/>
                <w:szCs w:val="20"/>
                <w:lang w:val="en-US"/>
              </w:rPr>
              <w:t>ými údaji a využívá jich k pochopení vztahů mezi ději a mezi jevy;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archivů, knihoven, sbírek muzeí a galerií jako informačních zdrojů pro pochopení minulosti, zdůvodní základní význam chráněných částí přírody, nemovitých i movitých kulturních památek;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rPr>
              <w:t>využ</w:t>
            </w:r>
            <w:r>
              <w:rPr>
                <w:rFonts w:ascii="Calibri" w:hAnsi="Calibri" w:cs="Calibri"/>
                <w:sz w:val="20"/>
                <w:szCs w:val="20"/>
                <w:lang w:val="en-US"/>
              </w:rPr>
              <w:t>í</w:t>
            </w:r>
            <w:r>
              <w:rPr>
                <w:rFonts w:ascii="Calibri" w:hAnsi="Calibri" w:cs="Calibri"/>
                <w:sz w:val="20"/>
                <w:szCs w:val="20"/>
              </w:rPr>
              <w:t>v</w:t>
            </w:r>
            <w:r>
              <w:rPr>
                <w:rFonts w:ascii="Calibri" w:hAnsi="Calibri" w:cs="Calibri"/>
                <w:sz w:val="20"/>
                <w:szCs w:val="20"/>
                <w:lang w:val="en-US"/>
              </w:rPr>
              <w:t>á</w:t>
            </w:r>
            <w:r>
              <w:rPr>
                <w:rFonts w:ascii="Calibri" w:hAnsi="Calibri" w:cs="Calibri"/>
                <w:sz w:val="20"/>
                <w:szCs w:val="20"/>
              </w:rPr>
              <w:t xml:space="preserve"> internet jako informačn</w:t>
            </w:r>
            <w:r>
              <w:rPr>
                <w:rFonts w:ascii="Calibri" w:hAnsi="Calibri" w:cs="Calibri"/>
                <w:sz w:val="20"/>
                <w:szCs w:val="20"/>
                <w:lang w:val="en-US"/>
              </w:rPr>
              <w:t>í</w:t>
            </w:r>
            <w:r>
              <w:rPr>
                <w:rFonts w:ascii="Calibri" w:hAnsi="Calibri" w:cs="Calibri"/>
                <w:sz w:val="20"/>
                <w:szCs w:val="20"/>
              </w:rPr>
              <w:t xml:space="preserve"> zdroj k rozš</w:t>
            </w:r>
            <w:r>
              <w:rPr>
                <w:rFonts w:ascii="Calibri" w:hAnsi="Calibri" w:cs="Calibri"/>
                <w:sz w:val="20"/>
                <w:szCs w:val="20"/>
                <w:lang w:val="en-US"/>
              </w:rPr>
              <w:t>í</w:t>
            </w:r>
            <w:r>
              <w:rPr>
                <w:rFonts w:ascii="Calibri" w:hAnsi="Calibri" w:cs="Calibri"/>
                <w:sz w:val="20"/>
                <w:szCs w:val="20"/>
              </w:rPr>
              <w:t>řen</w:t>
            </w:r>
            <w:r>
              <w:rPr>
                <w:rFonts w:ascii="Calibri" w:hAnsi="Calibri" w:cs="Calibri"/>
                <w:sz w:val="20"/>
                <w:szCs w:val="20"/>
                <w:lang w:val="en-US"/>
              </w:rPr>
              <w:t>í</w:t>
            </w:r>
            <w:r>
              <w:rPr>
                <w:rFonts w:ascii="Calibri" w:hAnsi="Calibri" w:cs="Calibri"/>
                <w:sz w:val="20"/>
                <w:szCs w:val="20"/>
              </w:rPr>
              <w:t xml:space="preserve"> sv</w:t>
            </w:r>
            <w:r>
              <w:rPr>
                <w:rFonts w:ascii="Calibri" w:hAnsi="Calibri" w:cs="Calibri"/>
                <w:sz w:val="20"/>
                <w:szCs w:val="20"/>
                <w:lang w:val="en-US"/>
              </w:rPr>
              <w:t>ý</w:t>
            </w:r>
            <w:r>
              <w:rPr>
                <w:rFonts w:ascii="Calibri" w:hAnsi="Calibri" w:cs="Calibri"/>
                <w:sz w:val="20"/>
                <w:szCs w:val="20"/>
              </w:rPr>
              <w:t>ch znalost</w:t>
            </w:r>
            <w:r>
              <w:rPr>
                <w:rFonts w:ascii="Calibri" w:hAnsi="Calibri" w:cs="Calibri"/>
                <w:sz w:val="20"/>
                <w:szCs w:val="20"/>
                <w:lang w:val="en-US"/>
              </w:rPr>
              <w:t>í</w:t>
            </w:r>
            <w:r>
              <w:rPr>
                <w:rFonts w:ascii="Calibri" w:hAnsi="Calibri" w:cs="Calibri"/>
                <w:sz w:val="20"/>
                <w:szCs w:val="20"/>
              </w:rPr>
              <w:t xml:space="preserve"> o určit</w:t>
            </w:r>
            <w:r>
              <w:rPr>
                <w:rFonts w:ascii="Calibri" w:hAnsi="Calibri" w:cs="Calibri"/>
                <w:sz w:val="20"/>
                <w:szCs w:val="20"/>
                <w:lang w:val="en-US"/>
              </w:rPr>
              <w:t>é</w:t>
            </w:r>
            <w:r>
              <w:rPr>
                <w:rFonts w:ascii="Calibri" w:hAnsi="Calibri" w:cs="Calibri"/>
                <w:sz w:val="20"/>
                <w:szCs w:val="20"/>
              </w:rPr>
              <w:t>m m</w:t>
            </w:r>
            <w:r>
              <w:rPr>
                <w:rFonts w:ascii="Calibri" w:hAnsi="Calibri" w:cs="Calibri"/>
                <w:sz w:val="20"/>
                <w:szCs w:val="20"/>
                <w:lang w:val="en-US"/>
              </w:rPr>
              <w:t>í</w:t>
            </w:r>
            <w:r>
              <w:rPr>
                <w:rFonts w:ascii="Calibri" w:hAnsi="Calibri" w:cs="Calibri"/>
                <w:sz w:val="20"/>
                <w:szCs w:val="20"/>
              </w:rPr>
              <w:t>stě;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rozeznává současn</w:t>
            </w:r>
            <w:r>
              <w:rPr>
                <w:rFonts w:ascii="Calibri" w:hAnsi="Calibri" w:cs="Calibri"/>
                <w:sz w:val="20"/>
                <w:szCs w:val="20"/>
                <w:lang w:val="en-US"/>
              </w:rPr>
              <w:t>é i minulé a orientuje se v hlavních reáliích minulosti a současnosti naší vlasti s využitím regionálních specifik;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srovnává a hodnotí na vybraných ukázkách způsob života a pr</w:t>
            </w:r>
            <w:r>
              <w:rPr>
                <w:rFonts w:ascii="Calibri" w:hAnsi="Calibri" w:cs="Calibri"/>
                <w:sz w:val="20"/>
                <w:szCs w:val="20"/>
                <w:lang w:val="en-US"/>
              </w:rPr>
              <w:t>áce předků na našem území v minulosti a současnosti s využitím regionálních specifik;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objasní historické důvody pro zařazen</w:t>
            </w:r>
            <w:r>
              <w:rPr>
                <w:rFonts w:ascii="Calibri" w:hAnsi="Calibri" w:cs="Calibri"/>
                <w:sz w:val="20"/>
                <w:szCs w:val="20"/>
                <w:lang w:val="en-US"/>
              </w:rPr>
              <w:t>í státních svátků a významných dnů.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rozeznává rozdíl mezi životem dnes a životem v d</w:t>
            </w:r>
            <w:r>
              <w:rPr>
                <w:rFonts w:ascii="Calibri" w:hAnsi="Calibri" w:cs="Calibri"/>
                <w:sz w:val="20"/>
                <w:szCs w:val="20"/>
                <w:lang w:val="en-US"/>
              </w:rPr>
              <w:t>ávných dobách;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uvede významné události, které se vztahují k regionu a kraji;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vyjmenuje nejvýznamnějš</w:t>
            </w:r>
            <w:r>
              <w:rPr>
                <w:rFonts w:ascii="Calibri" w:hAnsi="Calibri" w:cs="Calibri"/>
                <w:sz w:val="20"/>
                <w:szCs w:val="20"/>
                <w:lang w:val="en-US"/>
              </w:rPr>
              <w:t xml:space="preserve">í kulturní, historické a </w:t>
            </w:r>
            <w:r>
              <w:rPr>
                <w:rFonts w:ascii="Calibri" w:hAnsi="Calibri" w:cs="Calibri"/>
                <w:sz w:val="20"/>
                <w:szCs w:val="20"/>
                <w:lang w:val="en-US"/>
              </w:rPr>
              <w:lastRenderedPageBreak/>
              <w:t>přírodní památky v okolí svého bydliště.</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Dějiny jako časov</w:t>
            </w:r>
            <w:r>
              <w:rPr>
                <w:rFonts w:ascii="Calibri" w:hAnsi="Calibri" w:cs="Calibri"/>
                <w:b/>
                <w:bCs/>
                <w:sz w:val="20"/>
                <w:szCs w:val="20"/>
                <w:lang w:val="en-US"/>
              </w:rPr>
              <w:t>ý sled událostí: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označen</w:t>
            </w:r>
            <w:r>
              <w:rPr>
                <w:rFonts w:ascii="Calibri" w:hAnsi="Calibri" w:cs="Calibri"/>
                <w:sz w:val="20"/>
                <w:szCs w:val="20"/>
                <w:lang w:val="en-US"/>
              </w:rPr>
              <w:t>í let v kalendáři, století, tisíciletí;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novějš</w:t>
            </w:r>
            <w:r>
              <w:rPr>
                <w:rFonts w:ascii="Calibri" w:hAnsi="Calibri" w:cs="Calibri"/>
                <w:sz w:val="20"/>
                <w:szCs w:val="20"/>
                <w:lang w:val="en-US"/>
              </w:rPr>
              <w:t>í české dějiny, od doby pobělohorské do současnosti, významní panovníci, dynastie;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důležit</w:t>
            </w:r>
            <w:r>
              <w:rPr>
                <w:rFonts w:ascii="Calibri" w:hAnsi="Calibri" w:cs="Calibri"/>
                <w:sz w:val="20"/>
                <w:szCs w:val="20"/>
                <w:lang w:val="en-US"/>
              </w:rPr>
              <w:t>é mezníky našich dějin;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vznik Československa a modern</w:t>
            </w:r>
            <w:r>
              <w:rPr>
                <w:rFonts w:ascii="Calibri" w:hAnsi="Calibri" w:cs="Calibri"/>
                <w:sz w:val="20"/>
                <w:szCs w:val="20"/>
                <w:lang w:val="en-US"/>
              </w:rPr>
              <w:t>í dějiny našeho státu;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památky v regionu z jednotlivých historických období, moderní architektura a proměna měst ve 20. a 21. stolet</w:t>
            </w:r>
            <w:r>
              <w:rPr>
                <w:rFonts w:ascii="Calibri" w:hAnsi="Calibri" w:cs="Calibri"/>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život lid</w:t>
            </w:r>
            <w:r>
              <w:rPr>
                <w:rFonts w:ascii="Calibri" w:hAnsi="Calibri" w:cs="Calibri"/>
                <w:sz w:val="20"/>
                <w:szCs w:val="20"/>
                <w:lang w:val="en-US"/>
              </w:rPr>
              <w:t>í a charakter společnosti v jednotlivých obdobích;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báje, mýty a pověsti, tradice a kultura, odkazy historick</w:t>
            </w:r>
            <w:r>
              <w:rPr>
                <w:rFonts w:ascii="Calibri" w:hAnsi="Calibri" w:cs="Calibri"/>
                <w:sz w:val="20"/>
                <w:szCs w:val="20"/>
                <w:lang w:val="en-US"/>
              </w:rPr>
              <w:t>ého a kulturního dědictví našich předků v současném životě, ochrana movitých a nemovitých památek.</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 MV, EGS, MdV, VDO</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cizí jazyk, pracovní, výtvarná, hudební výchova.</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1"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pracuje s časovými údaji a využívá jich k pochopení vztahů mezi ději a mezi jevy;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archivů, knihoven, sbírek muzeí a galerií jako informačních zdrojů pro pochopení minulosti, zdůvodní základní význam chráněných částí přírody, nemovitých i movitých kulturních památek;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současné i minulé a orientuje se v hlavních reáliích minulosti a současnosti naší vlasti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srovnává a hodnotí na vybraných ukázkách způsob života a práce předků na našem území v minulosti a současnosti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objasní historické důvody pro zařazení státních svátků a významných dnů.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rozdíl mezi životem dnes a životem v dávných dobách;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významné události, které se vztahují k regionu a kraji;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vyjmenuje nejvýznamnější kulturní, historické a přírodní památky v okolí svého bydliště.</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Dějiny jako časový sled událostí: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označení let v kalendáři, století, tisíciletí;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novější české dějiny, od doby pobělohorské do současnosti, významní panovníci, dynastie;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důležité mezníky našich dějin;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vznik Československa a moderní dějiny našeho státu;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památky v regionu z jednotlivých historických období, moderní architektura a proměna měst ve 20. a 21. století;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život lidí a charakter společnosti v jednotlivých obdobích;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báje, mýty a pověsti, tradice a kultura, odkazy historického a kulturního dědictví našich předků v současném životě, ochrana movitých a nemovitých památek.</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MdV, VDO</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pracovní, výtvarná, hudební výchova.</w:t>
            </w:r>
          </w:p>
        </w:tc>
      </w:tr>
    </w:tbl>
    <w:p w:rsidR="002C09F5" w:rsidRPr="00902A59" w:rsidRDefault="002C09F5">
      <w:pPr>
        <w:suppressAutoHyphens/>
        <w:spacing w:after="0" w:line="240" w:lineRule="auto"/>
        <w:rPr>
          <w:rFonts w:eastAsia="Calibri" w:cstheme="minorHAnsi"/>
          <w:b/>
          <w:i/>
          <w:sz w:val="32"/>
        </w:rPr>
      </w:pPr>
    </w:p>
    <w:p w:rsidR="002C09F5" w:rsidRPr="00902A59" w:rsidRDefault="002C09F5">
      <w:pPr>
        <w:suppressAutoHyphens/>
        <w:spacing w:after="0" w:line="240" w:lineRule="auto"/>
        <w:rPr>
          <w:rFonts w:eastAsia="Calibri" w:cstheme="minorHAnsi"/>
          <w:b/>
          <w:i/>
          <w:sz w:val="32"/>
        </w:rPr>
      </w:pPr>
    </w:p>
    <w:p w:rsidR="002C09F5" w:rsidRPr="00902A59" w:rsidRDefault="00486FF6" w:rsidP="00677C81">
      <w:pPr>
        <w:pStyle w:val="Nadpis2"/>
        <w:rPr>
          <w:rFonts w:eastAsia="Calibri"/>
        </w:rPr>
      </w:pPr>
      <w:bookmarkStart w:id="137" w:name="_Toc474394608"/>
      <w:bookmarkStart w:id="138" w:name="_Toc206760519"/>
      <w:bookmarkStart w:id="139" w:name="_Toc206767072"/>
      <w:bookmarkStart w:id="140" w:name="_Toc206769739"/>
      <w:r w:rsidRPr="00902A59">
        <w:rPr>
          <w:rFonts w:eastAsia="Calibri"/>
        </w:rPr>
        <w:t>P</w:t>
      </w:r>
      <w:r w:rsidR="00BF11AB">
        <w:rPr>
          <w:rFonts w:eastAsia="Calibri"/>
        </w:rPr>
        <w:t>řírodověda</w:t>
      </w:r>
      <w:bookmarkEnd w:id="137"/>
      <w:bookmarkEnd w:id="138"/>
      <w:bookmarkEnd w:id="139"/>
      <w:bookmarkEnd w:id="140"/>
    </w:p>
    <w:p w:rsidR="00007C3A" w:rsidRDefault="00007C3A" w:rsidP="00007C3A">
      <w:pPr>
        <w:keepNext/>
        <w:widowControl w:val="0"/>
        <w:suppressAutoHyphens/>
        <w:autoSpaceDE w:val="0"/>
        <w:autoSpaceDN w:val="0"/>
        <w:adjustRightInd w:val="0"/>
        <w:spacing w:before="142" w:after="0" w:line="240" w:lineRule="auto"/>
        <w:jc w:val="both"/>
        <w:rPr>
          <w:rFonts w:ascii="Calibri" w:hAnsi="Calibri" w:cs="Calibri"/>
          <w:b/>
          <w:bCs/>
          <w:i/>
          <w:iCs/>
          <w:sz w:val="24"/>
          <w:szCs w:val="24"/>
          <w:lang w:val="en-US"/>
        </w:rPr>
      </w:pPr>
      <w:r>
        <w:rPr>
          <w:rFonts w:ascii="Calibri" w:hAnsi="Calibri" w:cs="Calibri"/>
          <w:b/>
          <w:bCs/>
          <w:i/>
          <w:iCs/>
          <w:sz w:val="24"/>
          <w:szCs w:val="24"/>
          <w:lang w:val="cs"/>
        </w:rPr>
        <w:t>Charakteristika vyučovac</w:t>
      </w:r>
      <w:r>
        <w:rPr>
          <w:rFonts w:ascii="Calibri" w:hAnsi="Calibri" w:cs="Calibri"/>
          <w:b/>
          <w:bCs/>
          <w:i/>
          <w:iCs/>
          <w:sz w:val="24"/>
          <w:szCs w:val="24"/>
          <w:lang w:val="en-US"/>
        </w:rPr>
        <w:t>ího předmětu, obsahové, časové a organizační vymezení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Vyučovac</w:t>
      </w:r>
      <w:r>
        <w:rPr>
          <w:rFonts w:ascii="Calibri" w:hAnsi="Calibri" w:cs="Calibri"/>
          <w:lang w:val="en-US"/>
        </w:rPr>
        <w:t xml:space="preserve">í předmět Přírodověda vychází ze vzdělávací oblasti RVP ZV Člověk a jeho svět. Navazuje na vyučovací předmět Prvouka a prohlubuje dosavadní znalosti, zkušenosti a dovednosti žáků z prvního období prvního stupně. Cíl předmětu koresponduje s cíli celé vzdělávací oblasti a rozvíjí poznatky, dovednosti a prvotní zkušenosti získané ve výchově v rodině a v předškolním vzdělávání. </w:t>
      </w:r>
      <w:proofErr w:type="gramStart"/>
      <w:r>
        <w:rPr>
          <w:rFonts w:ascii="Calibri" w:hAnsi="Calibri" w:cs="Calibri"/>
          <w:lang w:val="en-US"/>
        </w:rPr>
        <w:t>Přírodověda  přináší</w:t>
      </w:r>
      <w:proofErr w:type="gramEnd"/>
      <w:r>
        <w:rPr>
          <w:rFonts w:ascii="Calibri" w:hAnsi="Calibri" w:cs="Calibri"/>
          <w:lang w:val="en-US"/>
        </w:rPr>
        <w:t xml:space="preserve"> žákům základní poznatky přírodovědných oborů a svým pojetím směřuje ke získání takových dovedností a vědomostí, které žákům umožní dále aktivně poznávat přírodu, člověka a svět, ve kterém žijeme a pracujeme. Vede žáky k ohleduplnému vztahu k životnímu prostředí, k přírodě, k přírodním památkám a k hledání vlastních možností aktivní ochrany životního prostředí.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 xml:space="preserve">ávací obsah předmětu zahrnuje dva tematické okruhy ze vzdělávací oblasti Člověk a jeho svět: Rozmanitost přírody a Člověk a jeho zdraví. Přírodověda tak vytváří přirozené základy pro výuku </w:t>
      </w:r>
      <w:r>
        <w:rPr>
          <w:rFonts w:ascii="Calibri" w:hAnsi="Calibri" w:cs="Calibri"/>
          <w:lang w:val="en-US"/>
        </w:rPr>
        <w:lastRenderedPageBreak/>
        <w:t>předmětu Přírodopis na druhém stupni základního vzdělávání a na nižším stupni gymnaziálního vzdělávání. Rozsah a hloubka konkretizovaného učiva je volena vyučujícím vzhledem k aktuálním místním podmínkám, potřebám a zájmům žáků; rychlost postupu je přizpůsobována aktuální úrovni poznávacích schopností žáků s ohledem na jejich dosavadní životní zkušenosti. Tematické okruhy se společnými prvky jsou vhodně propojovány, je využíváno přeskupování témat vhledem k sezónním podmínkám pro vyučování mimo školu, v terénu. Do předmětu jsou vhodně integrovány okruhy jednotlivých průřezových témat.</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 tematickém okruhu Rozmanitost př</w:t>
      </w:r>
      <w:r>
        <w:rPr>
          <w:rFonts w:ascii="Calibri" w:hAnsi="Calibri" w:cs="Calibri"/>
          <w:lang w:val="en-US"/>
        </w:rPr>
        <w:t xml:space="preserve">írody se žáci seznamují se Zemí jako s planetou sluneční soustavy, poznávají moderní vědecké poznatky o vzniku vesmíru a sluneční soustavy, o vzniku života na naší planetě. Teoreticky i prakticky poznávají rozmanitost a proměnlivost živé i neživé přírody. Jsou vedeni k tomu, aby si uvědomili, že Země a život na ní tvoří jeden nedílný celek, ve kterém musí být hlavní děje ve vzájemném souladu a rovnováze, ovšem která může být snadno narušitelná a velmi obtížně obnovitelná. Na základě praktického poznávání okolní krajiny a s pomocí získaných informací se učí hledat důkazy o proměnách přírody, využívat a hodnotit svá pozorování a záznamy, sledovat vliv lidské činnosti na přírodu a hledat, vzhledem ke svému věku a možnostem, jak přispět k ochraně a zlepšení životního prostředí. V tematickém okruhu Člověk a jeho zdraví poznávají především sebe na základě poznání člověka jako živé bytosti, která má své biologické a fyziologické funkce a potřeby. Žáci poznávají, jak se člověk vyvíjí od narození do dospělosti, co je pro něj vhodné a nevhodné z hlediska denního režimu, hygieny, výživy, mezilidských vztahů apod. Získávají základní poučení o zdraví a nemocech, o zdravotní prevenci i první pomoci a o bezpečném chování v různých životních situacích, v dopravních situacích, včetně situací mimořádných událostí, které ohrožují zdraví jedinců i celých skupin obyvatel. Žáci si mají postupně uvědomovat, jakou zodpovědnost mají za svoje zdraví </w:t>
      </w:r>
      <w:proofErr w:type="gramStart"/>
      <w:r>
        <w:rPr>
          <w:rFonts w:ascii="Calibri" w:hAnsi="Calibri" w:cs="Calibri"/>
          <w:lang w:val="en-US"/>
        </w:rPr>
        <w:t>a  za</w:t>
      </w:r>
      <w:proofErr w:type="gramEnd"/>
      <w:r>
        <w:rPr>
          <w:rFonts w:ascii="Calibri" w:hAnsi="Calibri" w:cs="Calibri"/>
          <w:lang w:val="en-US"/>
        </w:rPr>
        <w:t xml:space="preserve"> zdraví jiných lidí. Cíleně jsou vedeni k poznání, že zdraví je cennou hodnotou v životě člověka. V předmětu jsou řešena témata dopravní výchovy a ochrana člověka za běžných rizik a mimořádných událostí. Tato témata jsou vhodně doplňována aktivitami a programy neformálního vzdělávání.</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Př</w:t>
      </w:r>
      <w:r>
        <w:rPr>
          <w:rFonts w:ascii="Calibri" w:hAnsi="Calibri" w:cs="Calibri"/>
          <w:lang w:val="en-US"/>
        </w:rPr>
        <w:t>írodověda je vyučována jako povinný předmět ve 4. a 5. ročníku s časovou dotací 2 hodiny týdně ve 4. ročníku a 1 hodina týdně v 5. ročníku. V pátém ročníku předmět kooperuje se samostatným prakticky zaměřeným předmětem Přírodovědná praktika. Výuka probíhá v kmenové učebně, nebo ve specializované učebně přírodních věd, může podle okolností probíhat mimo budovu školy, v jejím blízkém okolí, v různých částech sídla, v institucích neformálního vzdělávání. Vedle výkladu s demonstračními pomůckami, obrazovým materiálem a multimediálními materiály jsou zařazovány netradiční výukové metody, aktivní učení, činností učení, vycházky, výuka v terénu, dialogy, projekty, exkurze, besedy, pokusy a laboratorní práce s přihlédnutím k věku a dosavadním zkušenostem, znalostem a dovednostem žáků. Vzhledem k charakteru učiva jsou vhodně voleny činnosti mezioborového přesahu a multidisciplinárního charakteru.</w:t>
      </w:r>
    </w:p>
    <w:p w:rsidR="00007C3A" w:rsidRDefault="00007C3A" w:rsidP="00007C3A">
      <w:pPr>
        <w:widowControl w:val="0"/>
        <w:suppressAutoHyphens/>
        <w:autoSpaceDE w:val="0"/>
        <w:autoSpaceDN w:val="0"/>
        <w:adjustRightInd w:val="0"/>
        <w:spacing w:before="142" w:after="0" w:line="240" w:lineRule="auto"/>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b/>
          <w:bCs/>
          <w:i/>
          <w:iCs/>
          <w:sz w:val="24"/>
          <w:szCs w:val="24"/>
          <w:lang w:val="en-US"/>
        </w:rPr>
      </w:pPr>
      <w:r>
        <w:rPr>
          <w:rFonts w:ascii="Calibri" w:hAnsi="Calibri" w:cs="Calibri"/>
          <w:b/>
          <w:bCs/>
          <w:i/>
          <w:iCs/>
          <w:sz w:val="24"/>
          <w:szCs w:val="24"/>
          <w:lang w:val="cs"/>
        </w:rPr>
        <w:t>Výchovné a vzděl</w:t>
      </w:r>
      <w:r>
        <w:rPr>
          <w:rFonts w:ascii="Calibri" w:hAnsi="Calibri" w:cs="Calibri"/>
          <w:b/>
          <w:bCs/>
          <w:i/>
          <w:iCs/>
          <w:sz w:val="24"/>
          <w:szCs w:val="24"/>
          <w:lang w:val="en-US"/>
        </w:rPr>
        <w:t>ávací strategie, rozvíjení klíčových kompetencí</w:t>
      </w:r>
    </w:p>
    <w:p w:rsidR="00007C3A" w:rsidRDefault="00007C3A" w:rsidP="00007C3A">
      <w:pPr>
        <w:widowControl w:val="0"/>
        <w:suppressAutoHyphens/>
        <w:autoSpaceDE w:val="0"/>
        <w:autoSpaceDN w:val="0"/>
        <w:adjustRightInd w:val="0"/>
        <w:spacing w:before="142" w:after="0" w:line="240" w:lineRule="auto"/>
        <w:rPr>
          <w:rFonts w:ascii="Calibri" w:hAnsi="Calibri" w:cs="Calibri"/>
          <w:lang w:val="en-US"/>
        </w:rPr>
      </w:pPr>
      <w:r>
        <w:rPr>
          <w:rFonts w:ascii="Calibri" w:hAnsi="Calibri" w:cs="Calibri"/>
          <w:lang w:val="cs"/>
        </w:rPr>
        <w:t>Vzděl</w:t>
      </w:r>
      <w:r>
        <w:rPr>
          <w:rFonts w:ascii="Calibri" w:hAnsi="Calibri" w:cs="Calibri"/>
          <w:lang w:val="en-US"/>
        </w:rPr>
        <w:t>ávání v přírodovědě směřuje k tomu, aby se žáci naučili:</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xml:space="preserve"> pozorovat př</w:t>
      </w:r>
      <w:r>
        <w:rPr>
          <w:rFonts w:ascii="Calibri" w:hAnsi="Calibri" w:cs="Calibri"/>
          <w:lang w:val="en-US"/>
        </w:rPr>
        <w:t>írodu, orientovat se v ní;</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pochopit vliv člověka na životn</w:t>
      </w:r>
      <w:r>
        <w:rPr>
          <w:rFonts w:ascii="Calibri" w:hAnsi="Calibri" w:cs="Calibri"/>
          <w:lang w:val="en-US"/>
        </w:rPr>
        <w:t>í prostředí;</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poznat sebe sama, své tělo, zn</w:t>
      </w:r>
      <w:r>
        <w:rPr>
          <w:rFonts w:ascii="Calibri" w:hAnsi="Calibri" w:cs="Calibri"/>
          <w:lang w:val="en-US"/>
        </w:rPr>
        <w:t>át možnosti prevence zdravotních rizik;</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umět se chovat a jednat při mimoř</w:t>
      </w:r>
      <w:r>
        <w:rPr>
          <w:rFonts w:ascii="Calibri" w:hAnsi="Calibri" w:cs="Calibri"/>
          <w:lang w:val="en-US"/>
        </w:rPr>
        <w:t>ádných událostech;</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cs"/>
        </w:rPr>
      </w:pPr>
      <w:r>
        <w:rPr>
          <w:rFonts w:ascii="Calibri" w:hAnsi="Calibri" w:cs="Calibri"/>
          <w:lang w:val="cs"/>
        </w:rPr>
        <w:t>Odpovídat za kvalitu odvedené práce, pracovat v týmu;</w:t>
      </w:r>
    </w:p>
    <w:p w:rsidR="00007C3A" w:rsidRDefault="00007C3A" w:rsidP="00007C3A">
      <w:pPr>
        <w:widowControl w:val="0"/>
        <w:tabs>
          <w:tab w:val="left" w:pos="663"/>
        </w:tabs>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vyhledávat, získávat, tř</w:t>
      </w:r>
      <w:r>
        <w:rPr>
          <w:rFonts w:ascii="Calibri" w:hAnsi="Calibri" w:cs="Calibri"/>
          <w:lang w:val="en-US"/>
        </w:rPr>
        <w:t>ídit a interpretovat adekvátní informace z různých zdrojů;</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reflektovat souvislosti mezi př</w:t>
      </w:r>
      <w:r>
        <w:rPr>
          <w:rFonts w:ascii="Calibri" w:hAnsi="Calibri" w:cs="Calibri"/>
          <w:lang w:val="en-US"/>
        </w:rPr>
        <w:t>írodním a společenským prostředím;</w:t>
      </w:r>
    </w:p>
    <w:p w:rsidR="00007C3A" w:rsidRDefault="00007C3A" w:rsidP="00007C3A">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aplikovat získané poznatky v praktickém životě, použ</w:t>
      </w:r>
      <w:r>
        <w:rPr>
          <w:rFonts w:ascii="Calibri" w:hAnsi="Calibri" w:cs="Calibri"/>
          <w:lang w:val="en-US"/>
        </w:rPr>
        <w:t>ívat potřebné pomůcky.</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Proto je ž</w:t>
      </w:r>
      <w:r>
        <w:rPr>
          <w:rFonts w:ascii="Calibri" w:hAnsi="Calibri" w:cs="Calibri"/>
          <w:lang w:val="en-US"/>
        </w:rPr>
        <w:t xml:space="preserve">ák cíleně veden k tomu, aby se podílel na výstavbě vyučovací hodin tím, že dle svých možností </w:t>
      </w:r>
      <w:r>
        <w:rPr>
          <w:rFonts w:ascii="Calibri" w:hAnsi="Calibri" w:cs="Calibri"/>
          <w:lang w:val="en-US"/>
        </w:rPr>
        <w:lastRenderedPageBreak/>
        <w:t>vyhledává informační zdroje i mimo školu a prezentuje svou snahu. Pracuje s vlastními chybami a z chyb se poučí. Předvádí své poznatky, myšlenky a nápady v ústní a písemné podobě. Své výroky promýšlí, plynule se vyjadřuje v mezích slušného chování. Cítí odpovědnost za přístup k předmětu a za výsledky své práce.</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Učitel vol</w:t>
      </w:r>
      <w:r>
        <w:rPr>
          <w:rFonts w:ascii="Calibri" w:hAnsi="Calibri" w:cs="Calibri"/>
          <w:lang w:val="en-US"/>
        </w:rPr>
        <w:t>í cestu ke konkretizovaným výstupům vyučovacího předmětu bez ostrých hranic mezi jednotlivými složkami předmětu, vyučuje komplexně. Využívá dostupných materiálů blízkých každodennímu životu žáků. Volí metody a formy práce podporující zájem žáků o přírodovědu, vytváří dostatek stimulů pro aktivní práci žáků. Vede žáky ke schopnosti a dovednosti používat potřebné pomůcky. Při zadávání písemných prací a výběru témat má na zřeteli především praktičnost poznatků z přírodovědy. Vyučující vede žáky k všeobecnému rozšiřování si znalostí o světě, ve kterém žijí. Efektivně rozhoduje o výběru a zařazení učiva doplňujícího, mimoškolních aktivit, výukových aktivit neformálního institucionálního i neinstitucionálního vzdělávání, zařazení netradičních či méně obvyklých výukových metod.</w:t>
      </w:r>
    </w:p>
    <w:p w:rsidR="00007C3A" w:rsidRDefault="00007C3A" w:rsidP="00007C3A">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Kompetence k učen</w:t>
      </w:r>
      <w:r>
        <w:rPr>
          <w:rFonts w:ascii="Calibri" w:hAnsi="Calibri" w:cs="Calibri"/>
          <w:b/>
          <w:bCs/>
          <w:lang w:val="en-US"/>
        </w:rPr>
        <w:t>í</w:t>
      </w:r>
      <w:r>
        <w:rPr>
          <w:rFonts w:ascii="Calibri" w:hAnsi="Calibri" w:cs="Calibri"/>
          <w:lang w:val="en-US"/>
        </w:rPr>
        <w:t xml:space="preserve"> (vedení žáků k zodpovědnosti za své vzdělávání, umožnění osvojení si strategie učení, motivování pro celoživotní učení)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poznáváním podstaty zdraví i př</w:t>
      </w:r>
      <w:r>
        <w:rPr>
          <w:rFonts w:ascii="Calibri" w:hAnsi="Calibri" w:cs="Calibri"/>
          <w:lang w:val="en-US"/>
        </w:rPr>
        <w:t>íčin nemocí, upevňováním preventivního chování;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účeln</w:t>
      </w:r>
      <w:r>
        <w:rPr>
          <w:rFonts w:ascii="Calibri" w:hAnsi="Calibri" w:cs="Calibri"/>
          <w:lang w:val="en-US"/>
        </w:rPr>
        <w:t>ým rozhodováním a jednáním v různých situacích ohrožení;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podporou samostatnosti a tvořivosti, důrazem na pozitivn</w:t>
      </w:r>
      <w:r>
        <w:rPr>
          <w:rFonts w:ascii="Calibri" w:hAnsi="Calibri" w:cs="Calibri"/>
          <w:lang w:val="en-US"/>
        </w:rPr>
        <w:t>í motivaci;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pomocí při tř</w:t>
      </w:r>
      <w:r>
        <w:rPr>
          <w:rFonts w:ascii="Calibri" w:hAnsi="Calibri" w:cs="Calibri"/>
          <w:lang w:val="en-US"/>
        </w:rPr>
        <w:t>ídění informací podle zadaných kritérií, řešením problémových úloh;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použ</w:t>
      </w:r>
      <w:r>
        <w:rPr>
          <w:rFonts w:ascii="Calibri" w:hAnsi="Calibri" w:cs="Calibri"/>
          <w:lang w:val="en-US"/>
        </w:rPr>
        <w:t>íváním vhodných učebních pomůcek a výběrem přijatelných způsobů dosažení cíle;</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odhalováním vlastních chyb a poučen</w:t>
      </w:r>
      <w:r>
        <w:rPr>
          <w:rFonts w:ascii="Calibri" w:hAnsi="Calibri" w:cs="Calibri"/>
          <w:lang w:val="en-US"/>
        </w:rPr>
        <w:t>ím se z nich;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snahou o získávání tzv. aktivních dovedností;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zřeteln</w:t>
      </w:r>
      <w:r>
        <w:rPr>
          <w:rFonts w:ascii="Calibri" w:hAnsi="Calibri" w:cs="Calibri"/>
          <w:lang w:val="en-US"/>
        </w:rPr>
        <w:t>ým rozlišováním základního učiva (klíčové, nezbytné, kmenové) a doplňujícího učiva;</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 řešen</w:t>
      </w:r>
      <w:r>
        <w:rPr>
          <w:rFonts w:ascii="Calibri" w:hAnsi="Calibri" w:cs="Calibri"/>
          <w:b/>
          <w:bCs/>
          <w:lang w:val="en-US"/>
        </w:rPr>
        <w:t>í problémů</w:t>
      </w:r>
      <w:r>
        <w:rPr>
          <w:rFonts w:ascii="Calibri" w:hAnsi="Calibri" w:cs="Calibri"/>
          <w:lang w:val="en-US"/>
        </w:rPr>
        <w:t xml:space="preserve"> (podněcování žáků k tvořivému myšlení, logickému uvažování, věcnému argumentování a nalézání východiska problémů) je rozvíjena:</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motivováním ž</w:t>
      </w:r>
      <w:r>
        <w:rPr>
          <w:rFonts w:ascii="Calibri" w:hAnsi="Calibri" w:cs="Calibri"/>
          <w:lang w:val="en-US"/>
        </w:rPr>
        <w:t>áka k samostatnému řešení problému, pomocí při hledání řešení;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učen</w:t>
      </w:r>
      <w:r>
        <w:rPr>
          <w:rFonts w:ascii="Calibri" w:hAnsi="Calibri" w:cs="Calibri"/>
          <w:lang w:val="en-US"/>
        </w:rPr>
        <w:t>ím algoritmu řešení problémů na modelových příkladech, při pokusech;</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zadáváním úkolů, při jejichž řešen</w:t>
      </w:r>
      <w:r>
        <w:rPr>
          <w:rFonts w:ascii="Calibri" w:hAnsi="Calibri" w:cs="Calibri"/>
          <w:lang w:val="en-US"/>
        </w:rPr>
        <w:t>í může žák využít své předchozí zkušenosti a vědomosti;</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hodnocením individuálního pokroku ž</w:t>
      </w:r>
      <w:r>
        <w:rPr>
          <w:rFonts w:ascii="Calibri" w:hAnsi="Calibri" w:cs="Calibri"/>
          <w:lang w:val="en-US"/>
        </w:rPr>
        <w:t>áka;</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učen</w:t>
      </w:r>
      <w:r>
        <w:rPr>
          <w:rFonts w:ascii="Calibri" w:hAnsi="Calibri" w:cs="Calibri"/>
          <w:lang w:val="en-US"/>
        </w:rPr>
        <w:t>ím nebát se problémů, hovořit o nich, požádat o pomoc s jejich řešením;</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odpovědnost</w:t>
      </w:r>
      <w:r>
        <w:rPr>
          <w:rFonts w:ascii="Calibri" w:hAnsi="Calibri" w:cs="Calibri"/>
          <w:lang w:val="en-US"/>
        </w:rPr>
        <w:t>í za své chování a jednání;</w:t>
      </w:r>
    </w:p>
    <w:p w:rsidR="00007C3A" w:rsidRDefault="00007C3A" w:rsidP="00007C3A">
      <w:pPr>
        <w:widowControl w:val="0"/>
        <w:suppressAutoHyphens/>
        <w:autoSpaceDE w:val="0"/>
        <w:autoSpaceDN w:val="0"/>
        <w:adjustRightInd w:val="0"/>
        <w:spacing w:after="0" w:line="240" w:lineRule="auto"/>
        <w:ind w:left="283"/>
        <w:jc w:val="both"/>
        <w:rPr>
          <w:rFonts w:ascii="Calibri" w:hAnsi="Calibri" w:cs="Calibri"/>
          <w:lang w:val="en-US"/>
        </w:rPr>
      </w:pPr>
      <w:r>
        <w:rPr>
          <w:rFonts w:ascii="Calibri" w:hAnsi="Calibri" w:cs="Calibri"/>
          <w:lang w:val="cs"/>
        </w:rPr>
        <w:t>průběžn</w:t>
      </w:r>
      <w:r>
        <w:rPr>
          <w:rFonts w:ascii="Calibri" w:hAnsi="Calibri" w:cs="Calibri"/>
          <w:lang w:val="en-US"/>
        </w:rPr>
        <w:t>ým monitoringem praktického zvládání problémů při školních i mimoškolních akcích;</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komunikativní</w:t>
      </w:r>
      <w:r>
        <w:rPr>
          <w:rFonts w:ascii="Calibri" w:hAnsi="Calibri" w:cs="Calibri"/>
          <w:lang w:val="cs"/>
        </w:rPr>
        <w:t xml:space="preserve"> (vedení ž</w:t>
      </w:r>
      <w:r>
        <w:rPr>
          <w:rFonts w:ascii="Calibri" w:hAnsi="Calibri" w:cs="Calibri"/>
          <w:lang w:val="en-US"/>
        </w:rPr>
        <w:t>áků k otevřené, všestranné, účinné a společensky přijatelné komunikaci)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možnost</w:t>
      </w:r>
      <w:r>
        <w:rPr>
          <w:rFonts w:ascii="Calibri" w:hAnsi="Calibri" w:cs="Calibri"/>
          <w:lang w:val="en-US"/>
        </w:rPr>
        <w:t>í komunikace při řešení problémů;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podporou různ</w:t>
      </w:r>
      <w:r>
        <w:rPr>
          <w:rFonts w:ascii="Calibri" w:hAnsi="Calibri" w:cs="Calibri"/>
          <w:lang w:val="en-US"/>
        </w:rPr>
        <w:t>ých forem komunikace (s místními obyvateli, s vedením školy, obce, s pamětníky, s pracovníky regionálních muzeí, knihoven, odborných institucí apod.);</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zařazov</w:t>
      </w:r>
      <w:r>
        <w:rPr>
          <w:rFonts w:ascii="Calibri" w:hAnsi="Calibri" w:cs="Calibri"/>
          <w:lang w:val="en-US"/>
        </w:rPr>
        <w:t>áním ústní prezentace vlastních prací;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publikovat a prezentovat své názory a zkušenosti v místních médiích;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vedením ž</w:t>
      </w:r>
      <w:r>
        <w:rPr>
          <w:rFonts w:ascii="Calibri" w:hAnsi="Calibri" w:cs="Calibri"/>
          <w:lang w:val="en-US"/>
        </w:rPr>
        <w:t>áků k předávání si zkušeností a poznatků z vlastních cest;</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důrazem na věcnou, spr</w:t>
      </w:r>
      <w:r>
        <w:rPr>
          <w:rFonts w:ascii="Calibri" w:hAnsi="Calibri" w:cs="Calibri"/>
          <w:lang w:val="en-US"/>
        </w:rPr>
        <w:t>ávnou, spisovnou a kulturní úroveň komunikace;</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netolerováním agresivního, hrubého, vulgárního a nezdvořil</w:t>
      </w:r>
      <w:r>
        <w:rPr>
          <w:rFonts w:ascii="Calibri" w:hAnsi="Calibri" w:cs="Calibri"/>
          <w:lang w:val="en-US"/>
        </w:rPr>
        <w:t>ého projevu chování a jednání;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otevřen</w:t>
      </w:r>
      <w:r>
        <w:rPr>
          <w:rFonts w:ascii="Calibri" w:hAnsi="Calibri" w:cs="Calibri"/>
          <w:lang w:val="en-US"/>
        </w:rPr>
        <w:t>ým vyjadřováním vlastních názorů podpořených logickými argumenty;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pozitivním vnímáním školy, obce, sebe sama, ostatn</w:t>
      </w:r>
      <w:r>
        <w:rPr>
          <w:rFonts w:ascii="Calibri" w:hAnsi="Calibri" w:cs="Calibri"/>
          <w:lang w:val="en-US"/>
        </w:rPr>
        <w:t>ích lidí;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trénováním obtížn</w:t>
      </w:r>
      <w:r>
        <w:rPr>
          <w:rFonts w:ascii="Calibri" w:hAnsi="Calibri" w:cs="Calibri"/>
          <w:lang w:val="en-US"/>
        </w:rPr>
        <w:t>é komunikace, např. s neznámými lidmi, v ohrožujících situacích;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naslouchat druhým, což je nezbytný prvek účinné mezilidské komunikace.</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r>
        <w:rPr>
          <w:rFonts w:ascii="Calibri" w:hAnsi="Calibri" w:cs="Calibri"/>
          <w:b/>
          <w:bCs/>
          <w:lang w:val="cs"/>
        </w:rPr>
        <w:t>Kompetence sociální a personální</w:t>
      </w:r>
      <w:r>
        <w:rPr>
          <w:rFonts w:ascii="Calibri" w:hAnsi="Calibri" w:cs="Calibri"/>
          <w:lang w:val="cs"/>
        </w:rPr>
        <w:t xml:space="preserve"> (schopnost spolupracovat, pracovat v týmu, respektovat a hodnotit práci vlastní i druhých) jsou rozvíjeny: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prací ve skupině, dělen</w:t>
      </w:r>
      <w:r>
        <w:rPr>
          <w:rFonts w:ascii="Calibri" w:hAnsi="Calibri" w:cs="Calibri"/>
          <w:lang w:val="en-US"/>
        </w:rPr>
        <w:t>ím rolí, vzájemným respektem;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uplatňov</w:t>
      </w:r>
      <w:r>
        <w:rPr>
          <w:rFonts w:ascii="Calibri" w:hAnsi="Calibri" w:cs="Calibri"/>
          <w:lang w:val="en-US"/>
        </w:rPr>
        <w:t>áním individuálního přístupu k žákům;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vyslovováním vlastního názoru a respektováním názorů ostatn</w:t>
      </w:r>
      <w:r>
        <w:rPr>
          <w:rFonts w:ascii="Calibri" w:hAnsi="Calibri" w:cs="Calibri"/>
          <w:lang w:val="en-US"/>
        </w:rPr>
        <w:t>ích lidí;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oceňov</w:t>
      </w:r>
      <w:r>
        <w:rPr>
          <w:rFonts w:ascii="Calibri" w:hAnsi="Calibri" w:cs="Calibri"/>
          <w:lang w:val="en-US"/>
        </w:rPr>
        <w:t>áním vlastní práce a práce spolužáků, efektivním sebehodnocením;</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kritickým hodnocením práce týmu, svojí práce v týmu a práce ostatních členů skupiny;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podporou vzájemné spolupráce a pomoci;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vedoucím k toleranci a uznávání přirozené autority;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respektem k práci, roli, povinnosti i odpovědnosti vlastn</w:t>
      </w:r>
      <w:r>
        <w:rPr>
          <w:rFonts w:ascii="Calibri" w:hAnsi="Calibri" w:cs="Calibri"/>
          <w:lang w:val="en-US"/>
        </w:rPr>
        <w:t>í a ostatních.</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občansk</w:t>
      </w:r>
      <w:r>
        <w:rPr>
          <w:rFonts w:ascii="Calibri" w:hAnsi="Calibri" w:cs="Calibri"/>
          <w:b/>
          <w:bCs/>
          <w:lang w:val="en-US"/>
        </w:rPr>
        <w:t>é</w:t>
      </w:r>
      <w:r>
        <w:rPr>
          <w:rFonts w:ascii="Calibri" w:hAnsi="Calibri" w:cs="Calibri"/>
          <w:lang w:val="en-US"/>
        </w:rPr>
        <w:t xml:space="preserve"> (výchova svobodného občana, zodpovědného jedince, ohleduplné a pomáhající bytosti) jsou rozvíjeny: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podporou formální i neformální spolupráce s obcí, policií, složkami IZS;</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aktivní ochranou svého zdraví, zdraví kamarádů, členů rodiny, atp.</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odpovědnost</w:t>
      </w:r>
      <w:r>
        <w:rPr>
          <w:rFonts w:ascii="Calibri" w:hAnsi="Calibri" w:cs="Calibri"/>
          <w:lang w:val="en-US"/>
        </w:rPr>
        <w:t>í za budoucnost naší planety;</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dodržov</w:t>
      </w:r>
      <w:r>
        <w:rPr>
          <w:rFonts w:ascii="Calibri" w:hAnsi="Calibri" w:cs="Calibri"/>
          <w:lang w:val="en-US"/>
        </w:rPr>
        <w:t>áním pravidel vzájemného soužití, učením se demokracii a toleranci;</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aktivní ochranou životn</w:t>
      </w:r>
      <w:r>
        <w:rPr>
          <w:rFonts w:ascii="Calibri" w:hAnsi="Calibri" w:cs="Calibri"/>
          <w:lang w:val="en-US"/>
        </w:rPr>
        <w:t>ího prostředí;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cs"/>
        </w:rPr>
      </w:pPr>
      <w:r>
        <w:rPr>
          <w:rFonts w:ascii="Calibri" w:hAnsi="Calibri" w:cs="Calibri"/>
          <w:lang w:val="cs"/>
        </w:rPr>
        <w:t>netolerováním nekamarádského a nespolupracujícího chování a odmítnuté pomoci druhému;</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respektováním právních předpisů a norem, př</w:t>
      </w:r>
      <w:r>
        <w:rPr>
          <w:rFonts w:ascii="Calibri" w:hAnsi="Calibri" w:cs="Calibri"/>
          <w:lang w:val="en-US"/>
        </w:rPr>
        <w:t>íkladným plněním povinností;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budováním př</w:t>
      </w:r>
      <w:r>
        <w:rPr>
          <w:rFonts w:ascii="Calibri" w:hAnsi="Calibri" w:cs="Calibri"/>
          <w:lang w:val="en-US"/>
        </w:rPr>
        <w:t>átelské a otevřené atmosféry ve třídě a škole.</w:t>
      </w: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lang w:val="en-US"/>
        </w:rPr>
      </w:pPr>
      <w:r>
        <w:rPr>
          <w:rFonts w:ascii="Calibri" w:hAnsi="Calibri" w:cs="Calibri"/>
          <w:b/>
          <w:bCs/>
          <w:lang w:val="cs"/>
        </w:rPr>
        <w:t>Kompetence pracovní</w:t>
      </w:r>
      <w:r>
        <w:rPr>
          <w:rFonts w:ascii="Calibri" w:hAnsi="Calibri" w:cs="Calibri"/>
          <w:lang w:val="cs"/>
        </w:rPr>
        <w:t xml:space="preserve"> (vedení k pozitivnímu vztahu k práci, použ</w:t>
      </w:r>
      <w:r>
        <w:rPr>
          <w:rFonts w:ascii="Calibri" w:hAnsi="Calibri" w:cs="Calibri"/>
          <w:lang w:val="en-US"/>
        </w:rPr>
        <w:t>ívání vhodných postupů, nástrojů, materiálů a technologií, chránění zdraví při práci) je rozvíjena:</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bezpečn</w:t>
      </w:r>
      <w:r>
        <w:rPr>
          <w:rFonts w:ascii="Calibri" w:hAnsi="Calibri" w:cs="Calibri"/>
          <w:lang w:val="en-US"/>
        </w:rPr>
        <w:t>ým používáním různých nástrojů a vybavení;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vedením ž</w:t>
      </w:r>
      <w:r>
        <w:rPr>
          <w:rFonts w:ascii="Calibri" w:hAnsi="Calibri" w:cs="Calibri"/>
          <w:lang w:val="en-US"/>
        </w:rPr>
        <w:t>áků k utváření správných pracovních návyků, dodržování pracovních postupů, ochraně zdraví, plnění povinností a závazků;</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pozitivním vztahem k práci druhých, vážen</w:t>
      </w:r>
      <w:r>
        <w:rPr>
          <w:rFonts w:ascii="Calibri" w:hAnsi="Calibri" w:cs="Calibri"/>
          <w:lang w:val="en-US"/>
        </w:rPr>
        <w:t>ím si práce a pracovního úsilí kamarádů, respektováním výsledků práce druhých;</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učen</w:t>
      </w:r>
      <w:r>
        <w:rPr>
          <w:rFonts w:ascii="Calibri" w:hAnsi="Calibri" w:cs="Calibri"/>
          <w:lang w:val="en-US"/>
        </w:rPr>
        <w:t>ím se práci přiměřeným pracovním tempem, aby nebylo plýtváno energií;</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př</w:t>
      </w:r>
      <w:r>
        <w:rPr>
          <w:rFonts w:ascii="Calibri" w:hAnsi="Calibri" w:cs="Calibri"/>
          <w:lang w:val="en-US"/>
        </w:rPr>
        <w:t>íkladným plněním pracovních povinností, dodržováním slibů a řečeného;</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vytvářen</w:t>
      </w:r>
      <w:r>
        <w:rPr>
          <w:rFonts w:ascii="Calibri" w:hAnsi="Calibri" w:cs="Calibri"/>
          <w:lang w:val="en-US"/>
        </w:rPr>
        <w:t>ím nových pracovních podmínek a adaptací na ně;</w:t>
      </w:r>
    </w:p>
    <w:p w:rsidR="00007C3A" w:rsidRDefault="00007C3A" w:rsidP="00007C3A">
      <w:pPr>
        <w:widowControl w:val="0"/>
        <w:suppressAutoHyphens/>
        <w:autoSpaceDE w:val="0"/>
        <w:autoSpaceDN w:val="0"/>
        <w:adjustRightInd w:val="0"/>
        <w:spacing w:after="0" w:line="240" w:lineRule="auto"/>
        <w:ind w:left="720" w:hanging="437"/>
        <w:jc w:val="both"/>
        <w:rPr>
          <w:rFonts w:ascii="Calibri" w:hAnsi="Calibri" w:cs="Calibri"/>
          <w:lang w:val="en-US"/>
        </w:rPr>
      </w:pPr>
      <w:r>
        <w:rPr>
          <w:rFonts w:ascii="Calibri" w:hAnsi="Calibri" w:cs="Calibri"/>
          <w:lang w:val="cs"/>
        </w:rPr>
        <w:t>seznamováním ž</w:t>
      </w:r>
      <w:r>
        <w:rPr>
          <w:rFonts w:ascii="Calibri" w:hAnsi="Calibri" w:cs="Calibri"/>
          <w:lang w:val="en-US"/>
        </w:rPr>
        <w:t>áků s různými profesemi a s jejich možností budoucího pracovního uplatnění.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b/>
          <w:bCs/>
          <w:lang w:val="cs"/>
        </w:rPr>
        <w:t>Kompetence digit</w:t>
      </w:r>
      <w:r>
        <w:rPr>
          <w:rFonts w:ascii="Calibri" w:hAnsi="Calibri" w:cs="Calibri"/>
          <w:b/>
          <w:bCs/>
          <w:lang w:val="en-US"/>
        </w:rPr>
        <w:t>á</w:t>
      </w:r>
      <w:r>
        <w:rPr>
          <w:rFonts w:ascii="Calibri" w:hAnsi="Calibri" w:cs="Calibri"/>
          <w:b/>
          <w:bCs/>
          <w:lang w:val="cs"/>
        </w:rPr>
        <w:t>ln</w:t>
      </w:r>
      <w:r>
        <w:rPr>
          <w:rFonts w:ascii="Calibri" w:hAnsi="Calibri" w:cs="Calibri"/>
          <w:b/>
          <w:bCs/>
          <w:lang w:val="en-US"/>
        </w:rPr>
        <w:t>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cs"/>
        </w:rPr>
        <w:t>Člověk a jeho svět a digit</w:t>
      </w:r>
      <w:r>
        <w:rPr>
          <w:rFonts w:ascii="Calibri" w:hAnsi="Calibri" w:cs="Calibri"/>
          <w:lang w:val="en-US"/>
        </w:rPr>
        <w:t>ální technologie</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Tato v</w:t>
      </w:r>
      <w:r>
        <w:rPr>
          <w:rFonts w:ascii="Calibri" w:hAnsi="Calibri" w:cs="Calibri"/>
          <w:lang w:val="en-US"/>
        </w:rPr>
        <w:t xml:space="preserve">zdělávací oblast nabízí prostor pro témata týkající se pohybu v online prostředí se zaměřením na téma bezpečí a ochrany vlastní osoby a zdraví. Žáci se v modelových situacích prostřednictvím dramatizace nebo hry učí rozpoznávat a řešit nebezpečné nebo nepříjemné situace, do kterých se v souvislosti s používáním digitálních technologií mohou dostat. </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r>
        <w:rPr>
          <w:rFonts w:ascii="Calibri" w:hAnsi="Calibri" w:cs="Calibri"/>
          <w:lang w:val="en-US"/>
        </w:rPr>
        <w:t>Zapojení</w:t>
      </w:r>
      <w:r>
        <w:rPr>
          <w:rFonts w:ascii="Calibri" w:hAnsi="Calibri" w:cs="Calibri"/>
        </w:rPr>
        <w:t>m</w:t>
      </w:r>
      <w:r>
        <w:rPr>
          <w:rFonts w:ascii="Calibri" w:hAnsi="Calibri" w:cs="Calibri"/>
          <w:lang w:val="en-US"/>
        </w:rPr>
        <w:t xml:space="preserve"> digitálních technologií umožňujeme žákům názornější porozumění přírodním jevům, které nelze pozorovat v reálných podmínkách, rozšiřujeme možnosti provádění a zaznamenání pokusů. Tyto technologie také slouží k prohlížení rozměrných 3D objektů a k 3D prohlídkám pamětihodností (virtuální prohlídky měst, muzeí</w:t>
      </w:r>
      <w:r>
        <w:rPr>
          <w:rFonts w:ascii="Calibri" w:hAnsi="Calibri" w:cs="Calibri"/>
        </w:rPr>
        <w:t xml:space="preserve"> či historick</w:t>
      </w:r>
      <w:r>
        <w:rPr>
          <w:rFonts w:ascii="Calibri" w:hAnsi="Calibri" w:cs="Calibri"/>
          <w:lang w:val="en-US"/>
        </w:rPr>
        <w:t>ý</w:t>
      </w:r>
      <w:r>
        <w:rPr>
          <w:rFonts w:ascii="Calibri" w:hAnsi="Calibri" w:cs="Calibri"/>
        </w:rPr>
        <w:t>ch pam</w:t>
      </w:r>
      <w:r>
        <w:rPr>
          <w:rFonts w:ascii="Calibri" w:hAnsi="Calibri" w:cs="Calibri"/>
          <w:lang w:val="en-US"/>
        </w:rPr>
        <w:t>á</w:t>
      </w:r>
      <w:r>
        <w:rPr>
          <w:rFonts w:ascii="Calibri" w:hAnsi="Calibri" w:cs="Calibri"/>
        </w:rPr>
        <w:t>tek i obdob</w:t>
      </w:r>
      <w:r>
        <w:rPr>
          <w:rFonts w:ascii="Calibri" w:hAnsi="Calibri" w:cs="Calibri"/>
          <w:lang w:val="en-US"/>
        </w:rPr>
        <w:t>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Ve vzdělávací oblasti Člověk a jeho svět rozvíjíme digitální kompetence tím, že:</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 xml:space="preserve">- klademe důraz na vytváření společných pravidel chování ve třídě včetně pravidel při práci s </w:t>
      </w:r>
      <w:r>
        <w:rPr>
          <w:rFonts w:ascii="Calibri" w:hAnsi="Calibri" w:cs="Calibri"/>
          <w:lang w:val="en-US"/>
        </w:rPr>
        <w:lastRenderedPageBreak/>
        <w:t>technologiemi a</w:t>
      </w:r>
      <w:r>
        <w:rPr>
          <w:rFonts w:ascii="Calibri" w:hAnsi="Calibri" w:cs="Calibri"/>
        </w:rPr>
        <w:t xml:space="preserve"> </w:t>
      </w:r>
      <w:r>
        <w:rPr>
          <w:rFonts w:ascii="Calibri" w:hAnsi="Calibri" w:cs="Calibri"/>
          <w:lang w:val="en-US"/>
        </w:rPr>
        <w:t>na jejich dodržování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vedeme žáky k dodržování pravidel chování při interakci v digitálním prostředí, k ochraně osobních údajů a k uvědomění si, které údaje je vhodné, a naopak nevhodné o sobě zveřejňovat a proč</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lang w:val="en-US"/>
        </w:rPr>
        <w:t>- vedeme žáky k respektování autorských práv při využívání obrázků, videí a informací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vedeme žáky ke zdravému používání online technologií, k uvědomění si zdravotních rizik, která mohou</w:t>
      </w:r>
      <w:r>
        <w:rPr>
          <w:rFonts w:ascii="Calibri" w:hAnsi="Calibri" w:cs="Calibri"/>
        </w:rPr>
        <w:t xml:space="preserve"> </w:t>
      </w:r>
      <w:r>
        <w:rPr>
          <w:rFonts w:ascii="Calibri" w:hAnsi="Calibri" w:cs="Calibri"/>
          <w:lang w:val="en-US"/>
        </w:rPr>
        <w:t>nastat při jejich dlouhodobém používání, a k jejich předcházení, např. zařazováním relaxačních chvilek</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motivujeme žáky ke zkoumání přírody s využitím online aplikací a ke vhodnému využívání digitálních map a</w:t>
      </w:r>
      <w:r>
        <w:rPr>
          <w:rFonts w:ascii="Calibri" w:hAnsi="Calibri" w:cs="Calibri"/>
        </w:rPr>
        <w:t xml:space="preserve"> </w:t>
      </w:r>
      <w:r>
        <w:rPr>
          <w:rFonts w:ascii="Calibri" w:hAnsi="Calibri" w:cs="Calibri"/>
          <w:lang w:val="en-US"/>
        </w:rPr>
        <w:t>navigací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r>
        <w:rPr>
          <w:rFonts w:ascii="Calibri" w:hAnsi="Calibri" w:cs="Calibri"/>
        </w:rPr>
        <w:t xml:space="preserve">- </w:t>
      </w:r>
      <w:r>
        <w:rPr>
          <w:rFonts w:ascii="Calibri" w:hAnsi="Calibri" w:cs="Calibri"/>
          <w:lang w:val="en-US"/>
        </w:rPr>
        <w:t>dáváme žákům prostor k plánování a realizaci pozorování a pokusů s účelným využitím digitálních</w:t>
      </w:r>
      <w:r>
        <w:rPr>
          <w:rFonts w:ascii="Calibri" w:hAnsi="Calibri" w:cs="Calibri"/>
        </w:rPr>
        <w:t xml:space="preserve"> </w:t>
      </w:r>
      <w:r>
        <w:rPr>
          <w:rFonts w:ascii="Calibri" w:hAnsi="Calibri" w:cs="Calibri"/>
          <w:lang w:val="en-US"/>
        </w:rPr>
        <w:t>technologií</w:t>
      </w: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en-US"/>
        </w:rPr>
      </w:pPr>
    </w:p>
    <w:p w:rsidR="00007C3A" w:rsidRDefault="00007C3A" w:rsidP="00007C3A">
      <w:pPr>
        <w:widowControl w:val="0"/>
        <w:suppressAutoHyphens/>
        <w:autoSpaceDE w:val="0"/>
        <w:autoSpaceDN w:val="0"/>
        <w:adjustRightInd w:val="0"/>
        <w:spacing w:after="0" w:line="240" w:lineRule="auto"/>
        <w:ind w:left="13"/>
        <w:jc w:val="both"/>
        <w:rPr>
          <w:rFonts w:ascii="Calibri" w:hAnsi="Calibri" w:cs="Calibri"/>
          <w:lang w:val="cs"/>
        </w:rPr>
      </w:pPr>
    </w:p>
    <w:p w:rsidR="00007C3A" w:rsidRDefault="00007C3A" w:rsidP="00007C3A">
      <w:pPr>
        <w:widowControl w:val="0"/>
        <w:suppressAutoHyphens/>
        <w:autoSpaceDE w:val="0"/>
        <w:autoSpaceDN w:val="0"/>
        <w:adjustRightInd w:val="0"/>
        <w:spacing w:after="0" w:line="240" w:lineRule="auto"/>
        <w:jc w:val="both"/>
        <w:rPr>
          <w:rFonts w:ascii="Calibri" w:hAnsi="Calibri" w:cs="Calibri"/>
          <w:highlight w:val="green"/>
          <w:lang w:val="cs"/>
        </w:rPr>
      </w:pPr>
    </w:p>
    <w:p w:rsidR="002C09F5" w:rsidRPr="00902A59" w:rsidRDefault="002C09F5">
      <w:pPr>
        <w:suppressAutoHyphens/>
        <w:spacing w:after="0" w:line="240" w:lineRule="auto"/>
        <w:jc w:val="both"/>
        <w:rPr>
          <w:rFonts w:eastAsia="Calibri" w:cstheme="minorHAnsi"/>
          <w:shd w:val="clear" w:color="auto" w:fill="99FF66"/>
        </w:rPr>
      </w:pPr>
    </w:p>
    <w:p w:rsidR="002C09F5" w:rsidRPr="00902A59" w:rsidRDefault="00486FF6">
      <w:pPr>
        <w:keepNext/>
        <w:suppressAutoHyphens/>
        <w:spacing w:after="0" w:line="240" w:lineRule="auto"/>
        <w:rPr>
          <w:rFonts w:eastAsia="Calibri" w:cstheme="minorHAnsi"/>
          <w:b/>
          <w:i/>
          <w:sz w:val="24"/>
        </w:rPr>
      </w:pPr>
      <w:r w:rsidRPr="00902A59">
        <w:rPr>
          <w:rFonts w:eastAsia="Calibri" w:cstheme="minorHAnsi"/>
          <w:b/>
          <w:i/>
          <w:sz w:val="24"/>
        </w:rPr>
        <w:t>Osnovy předmětu</w:t>
      </w:r>
    </w:p>
    <w:p w:rsidR="002C09F5" w:rsidRPr="00902A59" w:rsidRDefault="00486FF6">
      <w:pPr>
        <w:suppressAutoHyphens/>
        <w:spacing w:after="0" w:line="240" w:lineRule="auto"/>
        <w:rPr>
          <w:rFonts w:eastAsia="Calibri" w:cstheme="minorHAnsi"/>
          <w:b/>
          <w:sz w:val="24"/>
        </w:rPr>
      </w:pPr>
      <w:r w:rsidRPr="00902A59">
        <w:rPr>
          <w:rFonts w:eastAsia="Calibri" w:cstheme="minorHAnsi"/>
          <w:b/>
          <w:sz w:val="24"/>
        </w:rPr>
        <w:t>4. ročník</w:t>
      </w:r>
    </w:p>
    <w:p w:rsidR="002C09F5" w:rsidRPr="00902A59" w:rsidRDefault="00486FF6">
      <w:pPr>
        <w:suppressAutoHyphens/>
        <w:spacing w:after="0" w:line="240" w:lineRule="auto"/>
        <w:rPr>
          <w:rFonts w:eastAsia="Calibri" w:cstheme="minorHAnsi"/>
        </w:rPr>
      </w:pPr>
      <w:r w:rsidRPr="00902A59">
        <w:rPr>
          <w:rFonts w:eastAsia="Calibri" w:cstheme="minorHAnsi"/>
        </w:rPr>
        <w:t>2 vyučovací hodiny týdně, </w:t>
      </w:r>
      <w:r w:rsidR="00180253">
        <w:rPr>
          <w:rFonts w:eastAsia="Calibri" w:cstheme="minorHAnsi"/>
        </w:rPr>
        <w:t>P</w:t>
      </w:r>
    </w:p>
    <w:p w:rsidR="002C09F5" w:rsidRPr="00902A59" w:rsidRDefault="002C09F5">
      <w:pPr>
        <w:suppressAutoHyphens/>
        <w:spacing w:after="0" w:line="240" w:lineRule="auto"/>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objevuje a zjišťuje propojenost prvků živ</w:t>
            </w:r>
            <w:r>
              <w:rPr>
                <w:rFonts w:ascii="Calibri" w:hAnsi="Calibri" w:cs="Calibri"/>
                <w:sz w:val="20"/>
                <w:szCs w:val="20"/>
                <w:lang w:val="en-US"/>
              </w:rPr>
              <w:t>é a neživé přírody, princip rovnováhy přírody a nachází souvislosti mezi konečným vzhledem přírody a činností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vysvětl</w:t>
            </w:r>
            <w:r>
              <w:rPr>
                <w:rFonts w:ascii="Calibri" w:hAnsi="Calibri" w:cs="Calibri"/>
                <w:sz w:val="20"/>
                <w:szCs w:val="20"/>
                <w:lang w:val="en-US"/>
              </w:rPr>
              <w:t>í na základě elementárních poznatků o Zemi jako součásti vesmíru souvislost s rozdělením času a střídáním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zkoumá základní společenstva ve vybran</w:t>
            </w:r>
            <w:r>
              <w:rPr>
                <w:rFonts w:ascii="Calibri" w:hAnsi="Calibri" w:cs="Calibri"/>
                <w:sz w:val="20"/>
                <w:szCs w:val="20"/>
                <w:lang w:val="en-US"/>
              </w:rPr>
              <w:t>ých lokalitách regionů, zdůvodní podstatné vzájemné vztahy mezi organismy a nachází shody a rozdíly v přizpůsobení organismů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porovnává na základě pozorov</w:t>
            </w:r>
            <w:r>
              <w:rPr>
                <w:rFonts w:ascii="Calibri" w:hAnsi="Calibri" w:cs="Calibri"/>
                <w:sz w:val="20"/>
                <w:szCs w:val="20"/>
                <w:lang w:val="en-US"/>
              </w:rPr>
              <w:t>ání základní projevy života na konkrétních organismech, prakticky třídí organismy do známých skupin, využívá k tomu i jednoduché klíče a atlasy;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zhodnotí někter</w:t>
            </w:r>
            <w:r>
              <w:rPr>
                <w:rFonts w:ascii="Calibri" w:hAnsi="Calibri" w:cs="Calibri"/>
                <w:sz w:val="20"/>
                <w:szCs w:val="20"/>
                <w:lang w:val="en-US"/>
              </w:rPr>
              <w:t>é konkrétní činnosti člověka v přírodě a rozlišuje aktivity, které mohou prostředí i zdraví člověka podporovat nebo poškozovat;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stručně charakterizuje specifick</w:t>
            </w:r>
            <w:r>
              <w:rPr>
                <w:rFonts w:ascii="Calibri" w:hAnsi="Calibri" w:cs="Calibri"/>
                <w:sz w:val="20"/>
                <w:szCs w:val="20"/>
                <w:lang w:val="en-US"/>
              </w:rPr>
              <w:t>é přírodní jevy a z nich vyplývající rizika vzniku mimořádných událostí, v modelové situaci prokáže schopnost se účinně chránit;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založ</w:t>
            </w:r>
            <w:r>
              <w:rPr>
                <w:rFonts w:ascii="Calibri" w:hAnsi="Calibri" w:cs="Calibri"/>
                <w:sz w:val="20"/>
                <w:szCs w:val="20"/>
                <w:lang w:val="en-US"/>
              </w:rPr>
              <w:t>í jednoduchý pokus, naplánuje a zdůvodní postup, vyhodnotí a vysvětlí výsledky pokusu.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rPr>
              <w:t>připrav</w:t>
            </w:r>
            <w:r>
              <w:rPr>
                <w:rFonts w:ascii="Calibri" w:hAnsi="Calibri" w:cs="Calibri"/>
                <w:sz w:val="20"/>
                <w:szCs w:val="20"/>
                <w:lang w:val="en-US"/>
              </w:rPr>
              <w:t>í</w:t>
            </w:r>
            <w:r>
              <w:rPr>
                <w:rFonts w:ascii="Calibri" w:hAnsi="Calibri" w:cs="Calibri"/>
                <w:sz w:val="20"/>
                <w:szCs w:val="20"/>
              </w:rPr>
              <w:t xml:space="preserve"> si jednoduchou tabulku na PC k z</w:t>
            </w:r>
            <w:r>
              <w:rPr>
                <w:rFonts w:ascii="Calibri" w:hAnsi="Calibri" w:cs="Calibri"/>
                <w:sz w:val="20"/>
                <w:szCs w:val="20"/>
                <w:lang w:val="en-US"/>
              </w:rPr>
              <w:t>á</w:t>
            </w:r>
            <w:r>
              <w:rPr>
                <w:rFonts w:ascii="Calibri" w:hAnsi="Calibri" w:cs="Calibri"/>
                <w:sz w:val="20"/>
                <w:szCs w:val="20"/>
              </w:rPr>
              <w:t>znamu pokusu/tř</w:t>
            </w:r>
            <w:r>
              <w:rPr>
                <w:rFonts w:ascii="Calibri" w:hAnsi="Calibri" w:cs="Calibri"/>
                <w:sz w:val="20"/>
                <w:szCs w:val="20"/>
                <w:lang w:val="en-US"/>
              </w:rPr>
              <w:t>é</w:t>
            </w:r>
            <w:r>
              <w:rPr>
                <w:rFonts w:ascii="Calibri" w:hAnsi="Calibri" w:cs="Calibri"/>
                <w:sz w:val="20"/>
                <w:szCs w:val="20"/>
              </w:rPr>
              <w:t>děn</w:t>
            </w:r>
            <w:r>
              <w:rPr>
                <w:rFonts w:ascii="Calibri" w:hAnsi="Calibri" w:cs="Calibri"/>
                <w:sz w:val="20"/>
                <w:szCs w:val="20"/>
                <w:lang w:val="en-US"/>
              </w:rPr>
              <w:t>í</w:t>
            </w:r>
            <w:r>
              <w:rPr>
                <w:rFonts w:ascii="Calibri" w:hAnsi="Calibri" w:cs="Calibri"/>
                <w:sz w:val="20"/>
                <w:szCs w:val="20"/>
              </w:rPr>
              <w:t xml:space="preserve"> organismů a jin</w:t>
            </w:r>
            <w:r>
              <w:rPr>
                <w:rFonts w:ascii="Calibri" w:hAnsi="Calibri" w:cs="Calibri"/>
                <w:sz w:val="20"/>
                <w:szCs w:val="20"/>
                <w:lang w:val="en-US"/>
              </w:rPr>
              <w:t>ý</w:t>
            </w:r>
            <w:r>
              <w:rPr>
                <w:rFonts w:ascii="Calibri" w:hAnsi="Calibri" w:cs="Calibri"/>
                <w:sz w:val="20"/>
                <w:szCs w:val="20"/>
              </w:rPr>
              <w:t xml:space="preserve">ch </w:t>
            </w:r>
            <w:r>
              <w:rPr>
                <w:rFonts w:ascii="Calibri" w:hAnsi="Calibri" w:cs="Calibri"/>
                <w:sz w:val="20"/>
                <w:szCs w:val="20"/>
              </w:rPr>
              <w:lastRenderedPageBreak/>
              <w:t>přirodnin;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rPr>
              <w:t>s použit</w:t>
            </w:r>
            <w:r>
              <w:rPr>
                <w:rFonts w:ascii="Calibri" w:hAnsi="Calibri" w:cs="Calibri"/>
                <w:sz w:val="20"/>
                <w:szCs w:val="20"/>
                <w:lang w:val="en-US"/>
              </w:rPr>
              <w:t>í</w:t>
            </w:r>
            <w:r>
              <w:rPr>
                <w:rFonts w:ascii="Calibri" w:hAnsi="Calibri" w:cs="Calibri"/>
                <w:sz w:val="20"/>
                <w:szCs w:val="20"/>
              </w:rPr>
              <w:t>m internetu zjist</w:t>
            </w:r>
            <w:r>
              <w:rPr>
                <w:rFonts w:ascii="Calibri" w:hAnsi="Calibri" w:cs="Calibri"/>
                <w:sz w:val="20"/>
                <w:szCs w:val="20"/>
                <w:lang w:val="en-US"/>
              </w:rPr>
              <w:t>í</w:t>
            </w:r>
            <w:r>
              <w:rPr>
                <w:rFonts w:ascii="Calibri" w:hAnsi="Calibri" w:cs="Calibri"/>
                <w:sz w:val="20"/>
                <w:szCs w:val="20"/>
              </w:rPr>
              <w:t xml:space="preserve"> informace o lok</w:t>
            </w:r>
            <w:r>
              <w:rPr>
                <w:rFonts w:ascii="Calibri" w:hAnsi="Calibri" w:cs="Calibri"/>
                <w:sz w:val="20"/>
                <w:szCs w:val="20"/>
                <w:lang w:val="en-US"/>
              </w:rPr>
              <w:t>á</w:t>
            </w:r>
            <w:r>
              <w:rPr>
                <w:rFonts w:ascii="Calibri" w:hAnsi="Calibri" w:cs="Calibri"/>
                <w:sz w:val="20"/>
                <w:szCs w:val="20"/>
              </w:rPr>
              <w:t>ln</w:t>
            </w:r>
            <w:r>
              <w:rPr>
                <w:rFonts w:ascii="Calibri" w:hAnsi="Calibri" w:cs="Calibri"/>
                <w:sz w:val="20"/>
                <w:szCs w:val="20"/>
                <w:lang w:val="en-US"/>
              </w:rPr>
              <w:t>í</w:t>
            </w:r>
            <w:r>
              <w:rPr>
                <w:rFonts w:ascii="Calibri" w:hAnsi="Calibri" w:cs="Calibri"/>
                <w:sz w:val="20"/>
                <w:szCs w:val="20"/>
              </w:rPr>
              <w:t xml:space="preserve">ch CHKO či NP, </w:t>
            </w:r>
            <w:proofErr w:type="gramStart"/>
            <w:r>
              <w:rPr>
                <w:rFonts w:ascii="Calibri" w:hAnsi="Calibri" w:cs="Calibri"/>
                <w:sz w:val="20"/>
                <w:szCs w:val="20"/>
              </w:rPr>
              <w:t>dok</w:t>
            </w:r>
            <w:r>
              <w:rPr>
                <w:rFonts w:ascii="Calibri" w:hAnsi="Calibri" w:cs="Calibri"/>
                <w:sz w:val="20"/>
                <w:szCs w:val="20"/>
                <w:lang w:val="en-US"/>
              </w:rPr>
              <w:t>á</w:t>
            </w:r>
            <w:r>
              <w:rPr>
                <w:rFonts w:ascii="Calibri" w:hAnsi="Calibri" w:cs="Calibri"/>
                <w:sz w:val="20"/>
                <w:szCs w:val="20"/>
              </w:rPr>
              <w:t>že zjisti</w:t>
            </w:r>
            <w:proofErr w:type="gramEnd"/>
            <w:r>
              <w:rPr>
                <w:rFonts w:ascii="Calibri" w:hAnsi="Calibri" w:cs="Calibri"/>
                <w:sz w:val="20"/>
                <w:szCs w:val="20"/>
              </w:rPr>
              <w:t xml:space="preserve"> druhov</w:t>
            </w:r>
            <w:r>
              <w:rPr>
                <w:rFonts w:ascii="Calibri" w:hAnsi="Calibri" w:cs="Calibri"/>
                <w:sz w:val="20"/>
                <w:szCs w:val="20"/>
                <w:lang w:val="en-US"/>
              </w:rPr>
              <w:t>é</w:t>
            </w:r>
            <w:r>
              <w:rPr>
                <w:rFonts w:ascii="Calibri" w:hAnsi="Calibri" w:cs="Calibri"/>
                <w:sz w:val="20"/>
                <w:szCs w:val="20"/>
              </w:rPr>
              <w:t xml:space="preserve"> složen</w:t>
            </w:r>
            <w:r>
              <w:rPr>
                <w:rFonts w:ascii="Calibri" w:hAnsi="Calibri" w:cs="Calibri"/>
                <w:sz w:val="20"/>
                <w:szCs w:val="20"/>
                <w:lang w:val="en-US"/>
              </w:rPr>
              <w:t>í</w:t>
            </w:r>
            <w:r>
              <w:rPr>
                <w:rFonts w:ascii="Calibri" w:hAnsi="Calibri" w:cs="Calibri"/>
                <w:sz w:val="20"/>
                <w:szCs w:val="20"/>
              </w:rPr>
              <w:t xml:space="preserve"> a v</w:t>
            </w:r>
            <w:r>
              <w:rPr>
                <w:rFonts w:ascii="Calibri" w:hAnsi="Calibri" w:cs="Calibri"/>
                <w:sz w:val="20"/>
                <w:szCs w:val="20"/>
                <w:lang w:val="en-US"/>
              </w:rPr>
              <w:t>ý</w:t>
            </w:r>
            <w:r>
              <w:rPr>
                <w:rFonts w:ascii="Calibri" w:hAnsi="Calibri" w:cs="Calibri"/>
                <w:sz w:val="20"/>
                <w:szCs w:val="20"/>
              </w:rPr>
              <w:t>skyt vz</w:t>
            </w:r>
            <w:r>
              <w:rPr>
                <w:rFonts w:ascii="Calibri" w:hAnsi="Calibri" w:cs="Calibri"/>
                <w:sz w:val="20"/>
                <w:szCs w:val="20"/>
                <w:lang w:val="en-US"/>
              </w:rPr>
              <w:t>á</w:t>
            </w:r>
            <w:r>
              <w:rPr>
                <w:rFonts w:ascii="Calibri" w:hAnsi="Calibri" w:cs="Calibri"/>
                <w:sz w:val="20"/>
                <w:szCs w:val="20"/>
              </w:rPr>
              <w:t>cn</w:t>
            </w:r>
            <w:r>
              <w:rPr>
                <w:rFonts w:ascii="Calibri" w:hAnsi="Calibri" w:cs="Calibri"/>
                <w:sz w:val="20"/>
                <w:szCs w:val="20"/>
                <w:lang w:val="en-US"/>
              </w:rPr>
              <w:t>ý</w:t>
            </w:r>
            <w:r>
              <w:rPr>
                <w:rFonts w:ascii="Calibri" w:hAnsi="Calibri" w:cs="Calibri"/>
                <w:sz w:val="20"/>
                <w:szCs w:val="20"/>
              </w:rPr>
              <w:t>ch druhů a rostlin</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 jednotlivých př</w:t>
            </w:r>
            <w:r>
              <w:rPr>
                <w:rFonts w:ascii="Calibri" w:hAnsi="Calibri" w:cs="Calibri"/>
                <w:sz w:val="20"/>
                <w:szCs w:val="20"/>
                <w:lang w:val="en-US"/>
              </w:rPr>
              <w:t>íkladech poznává propojenost živé a neživé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stř</w:t>
            </w:r>
            <w:r>
              <w:rPr>
                <w:rFonts w:ascii="Calibri" w:hAnsi="Calibri" w:cs="Calibri"/>
                <w:sz w:val="20"/>
                <w:szCs w:val="20"/>
                <w:lang w:val="en-US"/>
              </w:rPr>
              <w:t>ídání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zkoumá základní společenstva vyskytuj</w:t>
            </w:r>
            <w:r>
              <w:rPr>
                <w:rFonts w:ascii="Calibri" w:hAnsi="Calibri" w:cs="Calibri"/>
                <w:sz w:val="20"/>
                <w:szCs w:val="20"/>
                <w:lang w:val="en-US"/>
              </w:rPr>
              <w:t>ící se v nejbližším okolí a pozoruje přizpůsobení organismů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zvládá péči o pokojov</w:t>
            </w:r>
            <w:r>
              <w:rPr>
                <w:rFonts w:ascii="Calibri" w:hAnsi="Calibri" w:cs="Calibri"/>
                <w:sz w:val="20"/>
                <w:szCs w:val="20"/>
                <w:lang w:val="en-US"/>
              </w:rPr>
              <w:t>é rostliny a zná způsob péče o drobná domácí zvířata;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podle zásad ochrany př</w:t>
            </w:r>
            <w:r>
              <w:rPr>
                <w:rFonts w:ascii="Calibri" w:hAnsi="Calibri" w:cs="Calibri"/>
                <w:sz w:val="20"/>
                <w:szCs w:val="20"/>
                <w:lang w:val="en-US"/>
              </w:rPr>
              <w:t>írody a životního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popisuje vliv činnosti lid</w:t>
            </w:r>
            <w:r>
              <w:rPr>
                <w:rFonts w:ascii="Calibri" w:hAnsi="Calibri" w:cs="Calibri"/>
                <w:sz w:val="20"/>
                <w:szCs w:val="20"/>
                <w:lang w:val="en-US"/>
              </w:rPr>
              <w:t>í na přírodu a jmenuje některé činnosti, které přírodnímu prostředí pomáhají a které ho poškozují;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vhodným způsobem na pokyny dospěl</w:t>
            </w:r>
            <w:r>
              <w:rPr>
                <w:rFonts w:ascii="Calibri" w:hAnsi="Calibri" w:cs="Calibri"/>
                <w:sz w:val="20"/>
                <w:szCs w:val="20"/>
                <w:lang w:val="en-US"/>
              </w:rPr>
              <w:t>ých při mimořádných událostech;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provádí jednoduché pokusy se známými látkami.</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Živ</w:t>
            </w:r>
            <w:r>
              <w:rPr>
                <w:rFonts w:ascii="Calibri" w:hAnsi="Calibri" w:cs="Calibri"/>
                <w:b/>
                <w:bCs/>
                <w:sz w:val="20"/>
                <w:szCs w:val="20"/>
                <w:lang w:val="en-US"/>
              </w:rPr>
              <w:t>á a neživá příroda: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složky živ</w:t>
            </w:r>
            <w:r>
              <w:rPr>
                <w:rFonts w:ascii="Calibri" w:hAnsi="Calibri" w:cs="Calibri"/>
                <w:sz w:val="20"/>
                <w:szCs w:val="20"/>
                <w:lang w:val="en-US"/>
              </w:rPr>
              <w:t>é a neživé přírody a jejich charakteristika;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životn</w:t>
            </w:r>
            <w:r>
              <w:rPr>
                <w:rFonts w:ascii="Calibri" w:hAnsi="Calibri" w:cs="Calibri"/>
                <w:sz w:val="20"/>
                <w:szCs w:val="20"/>
                <w:lang w:val="en-US"/>
              </w:rPr>
              <w:t>í podmínky rostlin a živočichů, rozmanitost podmínek života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význam živ</w:t>
            </w:r>
            <w:r>
              <w:rPr>
                <w:rFonts w:ascii="Calibri" w:hAnsi="Calibri" w:cs="Calibri"/>
                <w:sz w:val="20"/>
                <w:szCs w:val="20"/>
                <w:lang w:val="en-US"/>
              </w:rPr>
              <w:t>ých a neživých složek přírody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znaky života rostlin a živočichů, jejich životn</w:t>
            </w:r>
            <w:r>
              <w:rPr>
                <w:rFonts w:ascii="Calibri" w:hAnsi="Calibri" w:cs="Calibri"/>
                <w:sz w:val="20"/>
                <w:szCs w:val="20"/>
                <w:lang w:val="en-US"/>
              </w:rPr>
              <w:t>í potřeby a projevy, způsob a průběh života, výživa, význam v přírodě pro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stavba těla rostlin a živočichů;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rovnováha v př</w:t>
            </w:r>
            <w:r>
              <w:rPr>
                <w:rFonts w:ascii="Calibri" w:hAnsi="Calibri" w:cs="Calibri"/>
                <w:sz w:val="20"/>
                <w:szCs w:val="20"/>
                <w:lang w:val="en-US"/>
              </w:rPr>
              <w:t>írodě, vzájemné vztahy mezi organismy, základní společenstva (les, louka, pole, vody a bažiny, okolí lidských sídel a domovů);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hospodářsky v</w:t>
            </w:r>
            <w:r>
              <w:rPr>
                <w:rFonts w:ascii="Calibri" w:hAnsi="Calibri" w:cs="Calibri"/>
                <w:sz w:val="20"/>
                <w:szCs w:val="20"/>
                <w:lang w:val="en-US"/>
              </w:rPr>
              <w:t>ýznamné nerosty a horniny;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zvětr</w:t>
            </w:r>
            <w:r>
              <w:rPr>
                <w:rFonts w:ascii="Calibri" w:hAnsi="Calibri" w:cs="Calibri"/>
                <w:sz w:val="20"/>
                <w:szCs w:val="20"/>
                <w:lang w:val="en-US"/>
              </w:rPr>
              <w:t>ávání a vznik půd, význam půdy;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výskyt vody v př</w:t>
            </w:r>
            <w:r>
              <w:rPr>
                <w:rFonts w:ascii="Calibri" w:hAnsi="Calibri" w:cs="Calibri"/>
                <w:sz w:val="20"/>
                <w:szCs w:val="20"/>
                <w:lang w:val="en-US"/>
              </w:rPr>
              <w:t>írodě, vlastnosti a formy vody, oběh vody v přírodě, význam pro život;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vlastnosti a složen</w:t>
            </w:r>
            <w:r>
              <w:rPr>
                <w:rFonts w:ascii="Calibri" w:hAnsi="Calibri" w:cs="Calibri"/>
                <w:sz w:val="20"/>
                <w:szCs w:val="20"/>
                <w:lang w:val="en-US"/>
              </w:rPr>
              <w:t>í vzduchu, proudění vzduchu, význam vzduchu pro život.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Rovnováha v př</w:t>
            </w:r>
            <w:r>
              <w:rPr>
                <w:rFonts w:ascii="Calibri" w:hAnsi="Calibri" w:cs="Calibri"/>
                <w:b/>
                <w:bCs/>
                <w:sz w:val="20"/>
                <w:szCs w:val="20"/>
                <w:lang w:val="en-US"/>
              </w:rPr>
              <w:t>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vztahy mezi organismy, př</w:t>
            </w:r>
            <w:r>
              <w:rPr>
                <w:rFonts w:ascii="Calibri" w:hAnsi="Calibri" w:cs="Calibri"/>
                <w:sz w:val="20"/>
                <w:szCs w:val="20"/>
                <w:lang w:val="en-US"/>
              </w:rPr>
              <w:t>írodní společenstva podle ročních období.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w:t>
            </w:r>
            <w:r>
              <w:rPr>
                <w:rFonts w:ascii="Calibri" w:hAnsi="Calibri" w:cs="Calibri"/>
                <w:sz w:val="20"/>
                <w:szCs w:val="20"/>
                <w:lang w:val="en-US"/>
              </w:rPr>
              <w:t>írodní a kulturní krajina, krajině přetvořená člověkem, negativní a pozitivní vlivy člověka na přírodu;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tř</w:t>
            </w:r>
            <w:r>
              <w:rPr>
                <w:rFonts w:ascii="Calibri" w:hAnsi="Calibri" w:cs="Calibri"/>
                <w:sz w:val="20"/>
                <w:szCs w:val="20"/>
                <w:lang w:val="en-US"/>
              </w:rPr>
              <w:t>ídění a likvidace odpadů;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odpovědnost lid</w:t>
            </w:r>
            <w:r>
              <w:rPr>
                <w:rFonts w:ascii="Calibri" w:hAnsi="Calibri" w:cs="Calibri"/>
                <w:sz w:val="20"/>
                <w:szCs w:val="20"/>
                <w:lang w:val="en-US"/>
              </w:rPr>
              <w:t>í za životní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ochrana a tvorba životn</w:t>
            </w:r>
            <w:r>
              <w:rPr>
                <w:rFonts w:ascii="Calibri" w:hAnsi="Calibri" w:cs="Calibri"/>
                <w:sz w:val="20"/>
                <w:szCs w:val="20"/>
                <w:lang w:val="en-US"/>
              </w:rPr>
              <w:t>ího prostředí, ochrana rostlin a živočichů;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živeln</w:t>
            </w:r>
            <w:r>
              <w:rPr>
                <w:rFonts w:ascii="Calibri" w:hAnsi="Calibri" w:cs="Calibri"/>
                <w:sz w:val="20"/>
                <w:szCs w:val="20"/>
                <w:lang w:val="en-US"/>
              </w:rPr>
              <w:t>í pohromy a ekologické katastrofy.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EGS, VDO, OSV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vlastivěda, pracovní činnosti, přírodovědná praktika.</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objevuje a zjišťuje propojenost prvků živé a neživé přírody, princip rovnováhy přírody a nachází souvislosti mezi konečným vzhledem přírody a činností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vysvětlí na základě elementárních poznatků o Zemi jako součásti vesmíru souvislost s rozdělením času a střídáním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zkoumá základní společenstva ve vybraných lokalitách regionů, zdůvodní podstatné vzájemné vztahy mezi organismy a nachází shody a rozdíly v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porovnává na základě pozorování základní projevy života na konkrétních organismech, prakticky třídí organismy do známých skupin, využívá k tomu i jednoduché klíče a atlasy;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zhodnotí některé konkrétní činnosti člověka v přírodě a rozlišuje aktivity, které mohou prostředí i zdraví člověka podporovat nebo poškozovat;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stručně charakterizuje specifické přírodní jevy a z nich vyplývající rizika vzniku mimořádných událostí, v modelové situaci prokáže schopnost se účinně chránit;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založí jednoduchý pokus, naplánuje a zdůvodní postup, vyhodnotí a vysvětlí výsledky pokusu.</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jednotlivých příkladech poznává propojenost živé a neživé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střídání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zkoumá základní společenstva vyskytující se v nejbližším okolí a pozoruje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zvládá péči o pokojové rostliny a zná způsob péče o drobná domácí zvířata;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podle zásad ochrany přírody a životního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popisuje vliv činnosti lidí na přírodu a jmenuje některé činnosti, které přírodnímu prostředí pomáhají a které ho poškozují;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vhodným způsobem na pokyny dospělých při mimořádných událostech;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provádí jednoduché pokusy se známými látkami.</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Živá a neživá příroda: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složky živé a neživé přírody a jejich charakteristika;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životní podmínky rostlin a živočichů, rozmanitost podmínek života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živých a neživých složek přírody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rostlin a živočichů, jejich životní potřeby a projevy, způsob a průběh života, výživa, význam v přírodě pro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rostlin a živočichů;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rovnováha v přírodě, vzájemné vztahy mezi organismy, základní společenstva (les, louka, pole, vody a bažiny, okolí lidských sídel a domovů);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hospodářsky významné nerosty a horniny;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zvětrávání a vznik půd, význam půdy;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výskyt vody v přírodě, vlastnosti a formy vody, oběh vody v přírodě, význam pro život;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vlastnosti a složení vzduchu, proudění vzduchu, význam vzduchu pro život.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vztahy mezi organismy, přírodní společenstva podle ročních období.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přírodní a kulturní krajina, krajině přetvořená člověkem, negativní a pozitivní vlivy člověka na přírodu;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třídění a likvidace odpadů;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odpovědnost lidí za životní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ochrana a tvorba životního prostředí, ochrana rostlin a živočichů;</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živelní pohromy a ekologické katastrofy.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EGS, VDO, OSV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vlastivěda, pracovní činnosti, přírodovědná praktika.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5"/>
        <w:gridCol w:w="52"/>
        <w:gridCol w:w="4449"/>
        <w:gridCol w:w="52"/>
      </w:tblGrid>
      <w:tr w:rsidR="00007C3A" w:rsidTr="00007C3A">
        <w:trPr>
          <w:gridBefore w:val="1"/>
          <w:wBefore w:w="52" w:type="dxa"/>
          <w:trHeight w:val="1"/>
        </w:trPr>
        <w:tc>
          <w:tcPr>
            <w:tcW w:w="4497"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ívá poznatků o lidském těle k vysvětlení základních funkcí jednotlivých orgánových soustav a k podpoře vlastního zdravého způsobu života;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jednotliv</w:t>
            </w:r>
            <w:r>
              <w:rPr>
                <w:rFonts w:ascii="Calibri" w:hAnsi="Calibri" w:cs="Calibri"/>
                <w:sz w:val="20"/>
                <w:szCs w:val="20"/>
                <w:lang w:val="en-US"/>
              </w:rPr>
              <w:t>é etapy lidského života a orientuje se ve vývoji dítěte před a po jeho narození;</w:t>
            </w:r>
            <w:r>
              <w:rPr>
                <w:rFonts w:ascii="Calibri" w:hAnsi="Calibri" w:cs="Calibri"/>
                <w:sz w:val="20"/>
                <w:szCs w:val="20"/>
              </w:rPr>
              <w:t xml:space="preserve"> dok</w:t>
            </w:r>
            <w:r>
              <w:rPr>
                <w:rFonts w:ascii="Calibri" w:hAnsi="Calibri" w:cs="Calibri"/>
                <w:sz w:val="20"/>
                <w:szCs w:val="20"/>
                <w:lang w:val="en-US"/>
              </w:rPr>
              <w:t>á</w:t>
            </w:r>
            <w:r>
              <w:rPr>
                <w:rFonts w:ascii="Calibri" w:hAnsi="Calibri" w:cs="Calibri"/>
                <w:sz w:val="20"/>
                <w:szCs w:val="20"/>
              </w:rPr>
              <w:t>že zn</w:t>
            </w:r>
            <w:r>
              <w:rPr>
                <w:rFonts w:ascii="Calibri" w:hAnsi="Calibri" w:cs="Calibri"/>
                <w:sz w:val="20"/>
                <w:szCs w:val="20"/>
                <w:lang w:val="en-US"/>
              </w:rPr>
              <w:t>á</w:t>
            </w:r>
            <w:r>
              <w:rPr>
                <w:rFonts w:ascii="Calibri" w:hAnsi="Calibri" w:cs="Calibri"/>
                <w:sz w:val="20"/>
                <w:szCs w:val="20"/>
              </w:rPr>
              <w:t>zornit jednoduch</w:t>
            </w:r>
            <w:r>
              <w:rPr>
                <w:rFonts w:ascii="Calibri" w:hAnsi="Calibri" w:cs="Calibri"/>
                <w:sz w:val="20"/>
                <w:szCs w:val="20"/>
                <w:lang w:val="en-US"/>
              </w:rPr>
              <w:t>é</w:t>
            </w:r>
            <w:r>
              <w:rPr>
                <w:rFonts w:ascii="Calibri" w:hAnsi="Calibri" w:cs="Calibri"/>
                <w:sz w:val="20"/>
                <w:szCs w:val="20"/>
              </w:rPr>
              <w:t xml:space="preserve"> sch</w:t>
            </w:r>
            <w:r>
              <w:rPr>
                <w:rFonts w:ascii="Calibri" w:hAnsi="Calibri" w:cs="Calibri"/>
                <w:sz w:val="20"/>
                <w:szCs w:val="20"/>
                <w:lang w:val="en-US"/>
              </w:rPr>
              <w:t>é</w:t>
            </w:r>
            <w:r>
              <w:rPr>
                <w:rFonts w:ascii="Calibri" w:hAnsi="Calibri" w:cs="Calibri"/>
                <w:sz w:val="20"/>
                <w:szCs w:val="20"/>
              </w:rPr>
              <w:t>ma lidsk</w:t>
            </w:r>
            <w:r>
              <w:rPr>
                <w:rFonts w:ascii="Calibri" w:hAnsi="Calibri" w:cs="Calibri"/>
                <w:sz w:val="20"/>
                <w:szCs w:val="20"/>
                <w:lang w:val="en-US"/>
              </w:rPr>
              <w:t>é</w:t>
            </w:r>
            <w:r>
              <w:rPr>
                <w:rFonts w:ascii="Calibri" w:hAnsi="Calibri" w:cs="Calibri"/>
                <w:sz w:val="20"/>
                <w:szCs w:val="20"/>
              </w:rPr>
              <w:t>ho v</w:t>
            </w:r>
            <w:r>
              <w:rPr>
                <w:rFonts w:ascii="Calibri" w:hAnsi="Calibri" w:cs="Calibri"/>
                <w:sz w:val="20"/>
                <w:szCs w:val="20"/>
                <w:lang w:val="en-US"/>
              </w:rPr>
              <w:t>ý</w:t>
            </w:r>
            <w:r>
              <w:rPr>
                <w:rFonts w:ascii="Calibri" w:hAnsi="Calibri" w:cs="Calibri"/>
                <w:sz w:val="20"/>
                <w:szCs w:val="20"/>
              </w:rPr>
              <w:t>voje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účelně pl</w:t>
            </w:r>
            <w:r>
              <w:rPr>
                <w:rFonts w:ascii="Calibri" w:hAnsi="Calibri" w:cs="Calibri"/>
                <w:sz w:val="20"/>
                <w:szCs w:val="20"/>
                <w:lang w:val="en-US"/>
              </w:rPr>
              <w:t>ánuje svůj čas pro učení, práci, zábavu a odpočinek podle vlastních potřeb a s ohledem na oprávněné nároky jiných osob;</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 xml:space="preserve">uplatňuje </w:t>
            </w:r>
            <w:r>
              <w:rPr>
                <w:rFonts w:ascii="Calibri" w:hAnsi="Calibri" w:cs="Calibri"/>
                <w:sz w:val="20"/>
                <w:szCs w:val="20"/>
                <w:lang w:val="en-US"/>
              </w:rPr>
              <w:t>účelné způsoby chování v situacích ohrožujících zdraví a v modelových situacích simulujících mimořádné události;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vnímá dopravní situaci, správně ji vyhodnot</w:t>
            </w:r>
            <w:r>
              <w:rPr>
                <w:rFonts w:ascii="Calibri" w:hAnsi="Calibri" w:cs="Calibri"/>
                <w:sz w:val="20"/>
                <w:szCs w:val="20"/>
                <w:lang w:val="en-US"/>
              </w:rPr>
              <w:t>í a vyvodí odpovídající závěry pro své chování jako chodec a cyklista;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předvede v modelov</w:t>
            </w:r>
            <w:r>
              <w:rPr>
                <w:rFonts w:ascii="Calibri" w:hAnsi="Calibri" w:cs="Calibri"/>
                <w:sz w:val="20"/>
                <w:szCs w:val="20"/>
                <w:lang w:val="en-US"/>
              </w:rPr>
              <w:t>ých situacích osvojené jednoduché způsoby odmítání návykových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dovednosti a návyky související s podporou zdraví a jeho preventivní ochranou;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rozpozná život ohrožuj</w:t>
            </w:r>
            <w:r>
              <w:rPr>
                <w:rFonts w:ascii="Calibri" w:hAnsi="Calibri" w:cs="Calibri"/>
                <w:sz w:val="20"/>
                <w:szCs w:val="20"/>
                <w:lang w:val="en-US"/>
              </w:rPr>
              <w:t xml:space="preserve">ící zranění, ošetří drobná </w:t>
            </w:r>
            <w:r>
              <w:rPr>
                <w:rFonts w:ascii="Calibri" w:hAnsi="Calibri" w:cs="Calibri"/>
                <w:sz w:val="20"/>
                <w:szCs w:val="20"/>
                <w:lang w:val="en-US"/>
              </w:rPr>
              <w:lastRenderedPageBreak/>
              <w:t>poranění a zajistí lékařskou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ohledupln</w:t>
            </w:r>
            <w:r>
              <w:rPr>
                <w:rFonts w:ascii="Calibri" w:hAnsi="Calibri" w:cs="Calibri"/>
                <w:sz w:val="20"/>
                <w:szCs w:val="20"/>
                <w:lang w:val="en-US"/>
              </w:rPr>
              <w:t>é chování k druhému pohlaví a orientuje se v bezpečných způsobech sexuálního chování mezi chlapci a děvčaty v daném věku.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dokáže změřit tělesné funkce a s pomocí IT je následně zanést do tabulky a porovnat jejich rozdíly;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porovnává a upřesňuje informace získané z různých zdrojů (encyklopedie/ učebnice/internet)</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znalosti, dovednosti a návyky související s preventivní ochranou zdraví a zdravého životního stylu;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rozlišuje jednotliv</w:t>
            </w:r>
            <w:r>
              <w:rPr>
                <w:rFonts w:ascii="Calibri" w:hAnsi="Calibri" w:cs="Calibri"/>
                <w:sz w:val="20"/>
                <w:szCs w:val="20"/>
                <w:lang w:val="en-US"/>
              </w:rPr>
              <w:t>é etapy lidského života;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 xml:space="preserve">uplatňuje </w:t>
            </w:r>
            <w:r>
              <w:rPr>
                <w:rFonts w:ascii="Calibri" w:hAnsi="Calibri" w:cs="Calibri"/>
                <w:sz w:val="20"/>
                <w:szCs w:val="20"/>
                <w:lang w:val="en-US"/>
              </w:rPr>
              <w:t>účelné způsoby chování v situacích ohrožujících zdraví a v modelových situacích simulujících mimořádné události;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pravidla silničního provozu pro cyklisty, správně vyhodnotí jednoduchou dopravní situaci na hřišti;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odmítá návykové látky;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ošetř</w:t>
            </w:r>
            <w:r>
              <w:rPr>
                <w:rFonts w:ascii="Calibri" w:hAnsi="Calibri" w:cs="Calibri"/>
                <w:sz w:val="20"/>
                <w:szCs w:val="20"/>
                <w:lang w:val="en-US"/>
              </w:rPr>
              <w:t>í drobná poranění a v případě nutnosti zajistí lékařskou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uplatňuje ohledupln</w:t>
            </w:r>
            <w:r>
              <w:rPr>
                <w:rFonts w:ascii="Calibri" w:hAnsi="Calibri" w:cs="Calibri"/>
                <w:sz w:val="20"/>
                <w:szCs w:val="20"/>
                <w:lang w:val="en-US"/>
              </w:rPr>
              <w:t>é chování k druhému pohlaví a orientuje se v bezpečných způsobech sexuálního chování mezi chlapci a děvčaty v daném věku.</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Životn</w:t>
            </w:r>
            <w:r>
              <w:rPr>
                <w:rFonts w:ascii="Calibri" w:hAnsi="Calibri" w:cs="Calibri"/>
                <w:b/>
                <w:bCs/>
                <w:sz w:val="20"/>
                <w:szCs w:val="20"/>
                <w:lang w:val="en-US"/>
              </w:rPr>
              <w:t>í podmínky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vzduch, voda, teplo, světlo, potrava (živiny) a jejich v</w:t>
            </w:r>
            <w:r>
              <w:rPr>
                <w:rFonts w:ascii="Calibri" w:hAnsi="Calibri" w:cs="Calibri"/>
                <w:sz w:val="20"/>
                <w:szCs w:val="20"/>
                <w:lang w:val="en-US"/>
              </w:rPr>
              <w:t>ýznam pro zdravý vývoj jedince;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vývoj člověka v dětstv</w:t>
            </w:r>
            <w:r>
              <w:rPr>
                <w:rFonts w:ascii="Calibri" w:hAnsi="Calibri" w:cs="Calibri"/>
                <w:sz w:val="20"/>
                <w:szCs w:val="20"/>
                <w:lang w:val="en-US"/>
              </w:rPr>
              <w:t>í, dospělosti a stáří</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Péče o zdrav</w:t>
            </w:r>
            <w:r>
              <w:rPr>
                <w:rFonts w:ascii="Calibri" w:hAnsi="Calibri" w:cs="Calibri"/>
                <w:b/>
                <w:bCs/>
                <w:sz w:val="20"/>
                <w:szCs w:val="20"/>
                <w:lang w:val="en-US"/>
              </w:rPr>
              <w:t>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denní režim, spr</w:t>
            </w:r>
            <w:r>
              <w:rPr>
                <w:rFonts w:ascii="Calibri" w:hAnsi="Calibri" w:cs="Calibri"/>
                <w:sz w:val="20"/>
                <w:szCs w:val="20"/>
                <w:lang w:val="en-US"/>
              </w:rPr>
              <w:t>ávná výživa, vhodná skladba stravy, pitný režim, tělesná aktivita, osobní hygiena a duševní hygiena, péče o chrup;</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přenosn</w:t>
            </w:r>
            <w:r>
              <w:rPr>
                <w:rFonts w:ascii="Calibri" w:hAnsi="Calibri" w:cs="Calibri"/>
                <w:sz w:val="20"/>
                <w:szCs w:val="20"/>
                <w:lang w:val="en-US"/>
              </w:rPr>
              <w:t>é a nepřenosné nemoci, ochrana před infekcemi, prevence nemocí a úrazů, první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prevence závislostí, odmítání návykových látek.</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Osobní bezpeč</w:t>
            </w:r>
            <w:r>
              <w:rPr>
                <w:rFonts w:ascii="Calibri" w:hAnsi="Calibri" w:cs="Calibri"/>
                <w:b/>
                <w:bCs/>
                <w:sz w:val="20"/>
                <w:szCs w:val="20"/>
                <w:lang w:val="en-US"/>
              </w:rPr>
              <w:t>í, krizové situace: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vhodná a nevhodná místa pro hru a trávení volného času;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bezpečn</w:t>
            </w:r>
            <w:r>
              <w:rPr>
                <w:rFonts w:ascii="Calibri" w:hAnsi="Calibri" w:cs="Calibri"/>
                <w:sz w:val="20"/>
                <w:szCs w:val="20"/>
                <w:lang w:val="en-US"/>
              </w:rPr>
              <w:t>é chování v silničním provozu, dopravní značky, bezpečnostní prvky chodce a cyklisty, předcházení rizikovým situacím v dopravě a dopravních prostředcích;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označov</w:t>
            </w:r>
            <w:r>
              <w:rPr>
                <w:rFonts w:ascii="Calibri" w:hAnsi="Calibri" w:cs="Calibri"/>
                <w:sz w:val="20"/>
                <w:szCs w:val="20"/>
                <w:lang w:val="en-US"/>
              </w:rPr>
              <w:t>ání a skladování nebezpečných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šikana, t</w:t>
            </w:r>
            <w:r>
              <w:rPr>
                <w:rFonts w:ascii="Calibri" w:hAnsi="Calibri" w:cs="Calibri"/>
                <w:sz w:val="20"/>
                <w:szCs w:val="20"/>
                <w:lang w:val="en-US"/>
              </w:rPr>
              <w:t>ýrání, sexuální a jiné zneužívání;</w:t>
            </w: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Přivol</w:t>
            </w:r>
            <w:r>
              <w:rPr>
                <w:rFonts w:ascii="Calibri" w:hAnsi="Calibri" w:cs="Calibri"/>
                <w:b/>
                <w:bCs/>
                <w:sz w:val="20"/>
                <w:szCs w:val="20"/>
                <w:lang w:val="en-US"/>
              </w:rPr>
              <w:t xml:space="preserve">ání pomoci v případě ohrožení fyzického </w:t>
            </w:r>
            <w:r>
              <w:rPr>
                <w:rFonts w:ascii="Calibri" w:hAnsi="Calibri" w:cs="Calibri"/>
                <w:b/>
                <w:bCs/>
                <w:sz w:val="20"/>
                <w:szCs w:val="20"/>
                <w:lang w:val="en-US"/>
              </w:rPr>
              <w:lastRenderedPageBreak/>
              <w:t>a duševního zdraví: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č</w:t>
            </w:r>
            <w:r>
              <w:rPr>
                <w:rFonts w:ascii="Calibri" w:hAnsi="Calibri" w:cs="Calibri"/>
                <w:sz w:val="20"/>
                <w:szCs w:val="20"/>
                <w:lang w:val="en-US"/>
              </w:rPr>
              <w:t>ísla tísňového volání;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služby odborn</w:t>
            </w:r>
            <w:r>
              <w:rPr>
                <w:rFonts w:ascii="Calibri" w:hAnsi="Calibri" w:cs="Calibri"/>
                <w:sz w:val="20"/>
                <w:szCs w:val="20"/>
                <w:lang w:val="en-US"/>
              </w:rPr>
              <w:t>é pomoci;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správný způsob vol</w:t>
            </w:r>
            <w:r>
              <w:rPr>
                <w:rFonts w:ascii="Calibri" w:hAnsi="Calibri" w:cs="Calibri"/>
                <w:sz w:val="20"/>
                <w:szCs w:val="20"/>
                <w:lang w:val="en-US"/>
              </w:rPr>
              <w:t>ání na tísňovou linku.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Mimoř</w:t>
            </w:r>
            <w:r>
              <w:rPr>
                <w:rFonts w:ascii="Calibri" w:hAnsi="Calibri" w:cs="Calibri"/>
                <w:b/>
                <w:bCs/>
                <w:sz w:val="20"/>
                <w:szCs w:val="20"/>
                <w:lang w:val="en-US"/>
              </w:rPr>
              <w:t>ádné události a rizika ohrožení s nimi spojená:</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postup v př</w:t>
            </w:r>
            <w:r>
              <w:rPr>
                <w:rFonts w:ascii="Calibri" w:hAnsi="Calibri" w:cs="Calibri"/>
                <w:sz w:val="20"/>
                <w:szCs w:val="20"/>
                <w:lang w:val="en-US"/>
              </w:rPr>
              <w:t>ípadě ohrožení (varovný signál, evakuace, zkouška sirén);</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pož</w:t>
            </w:r>
            <w:r>
              <w:rPr>
                <w:rFonts w:ascii="Calibri" w:hAnsi="Calibri" w:cs="Calibri"/>
                <w:sz w:val="20"/>
                <w:szCs w:val="20"/>
                <w:lang w:val="en-US"/>
              </w:rPr>
              <w:t>áry (příčina a prevence vzniku požárů, ochrana a evakuace při požáru);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integrovaný záchranný systém.</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7"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VDO, MdV, OSV</w:t>
            </w:r>
          </w:p>
        </w:tc>
        <w:tc>
          <w:tcPr>
            <w:tcW w:w="4501"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vlastivěda, tělesná výchova.</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1"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poznatků o lidském těle k vysvětlení základních funkcí jednotlivých orgánových soustav a k podpoře vlastního zdravého způsobu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jednotlivé etapy lidského života a orientuje se ve vývoji dítěte před a po jeho narození;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účelně plánuje svůj čas pro učení, práci, zábavu a odpočinek podle vlastních potřeb a s ohledem na oprávněné nároky jiných osob;</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účelné způsoby chování v situacích ohrožujících zdraví a v modelových situacích simulujících mimořádné události;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vnímá dopravní situaci, správně ji vyhodnotí a vyvodí odpovídající závěry pro své chování jako chodec a cyklista;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předvede v modelových situacích osvojené jednoduché způsoby odmítání návykových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dovednosti a návyky související s podporou zdraví a jeho preventivní ochranou;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život ohrožující zranění, ošetří drobná poranění a zajistí lékařskou pomoc;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ohleduplné chování k druhému pohlaví a orientuje se v bezpečných způsobech sexuálního chování mezi chlapci a děvčaty v daném věku.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znalosti, dovednosti a návyky související s preventivní ochranou zdraví a zdravého životního stylu;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jednotlivé etapy lidského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účelné způsoby chování v situacích ohrožujících zdraví a v modelových situacích simulujících mimořádné události;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silničního provozu pro cyklisty, správně vyhodnotí jednoduchou dopravní situaci na hřišti;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odmítá návykové látky;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ošetří drobná poranění a v případě nutnosti zajistí lékařskou pomoc;</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uplatňuje ohleduplné chování k druhému pohlaví a orientuje se v bezpečných způsobech sexuálního chování mezi chlapci a děvčaty v daném věku.</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Životní podmínky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vzduch, voda, teplo, světlo, potrava (živiny) a jejich význam pro zdravý vývoj jedince;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vývoj člověka v dětství, dospělosti a stáří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denní režim, správná výživa, vhodná skladba stravy, pitný režim, tělesná aktivita, osobní hygiena a duševní hygiena, péče o chrup;</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přenosné a nepřenosné nemoci, ochrana před infekcemi, prevence nemocí a úrazů, první pomoc.;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prevence závislostí, odmítání návykových látek.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bezpečné chování v silničním provozu, dopravní značky, bezpečnostní prvky chodce a cyklisty, předcházení rizikovým situacím v dopravě a dopravních prostředcích;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označování a skladování nebezpečných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šikana, týrání, sexuální a jiné zneužívání;</w:t>
            </w:r>
          </w:p>
          <w:p w:rsidR="002C09F5" w:rsidRPr="00902A59" w:rsidRDefault="002C09F5">
            <w:pPr>
              <w:suppressAutoHyphens/>
              <w:spacing w:after="0" w:line="240" w:lineRule="auto"/>
              <w:rPr>
                <w:rFonts w:eastAsia="Calibri" w:cstheme="minorHAnsi"/>
                <w:b/>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požáry (příčina a prevence vzniku požárů, ochrana a evakuace při požáru);</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integrovaný záchranný systém.</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7"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VDO, MdV, OSV</w:t>
            </w:r>
          </w:p>
        </w:tc>
        <w:tc>
          <w:tcPr>
            <w:tcW w:w="4501"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vlastivěda,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5.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180253">
        <w:rPr>
          <w:rFonts w:eastAsia="Calibri" w:cstheme="minorHAnsi"/>
        </w:rPr>
        <w:t>P</w:t>
      </w:r>
    </w:p>
    <w:p w:rsidR="002C09F5" w:rsidRPr="00902A59" w:rsidRDefault="002C09F5">
      <w:pPr>
        <w:suppressAutoHyphens/>
        <w:spacing w:after="0" w:line="240" w:lineRule="auto"/>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objevuje a zjišťuje propojenost prvků živ</w:t>
            </w:r>
            <w:r>
              <w:rPr>
                <w:rFonts w:ascii="Calibri" w:hAnsi="Calibri" w:cs="Calibri"/>
                <w:sz w:val="20"/>
                <w:szCs w:val="20"/>
                <w:lang w:val="en-US"/>
              </w:rPr>
              <w:t>é a neživé přírody, princip rovnováhy přírody a nachází souvislosti mezi konečným vzhledem přírody a činností člověka;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sbírá a vyhodnocuje data;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vysvětl</w:t>
            </w:r>
            <w:r>
              <w:rPr>
                <w:rFonts w:ascii="Calibri" w:hAnsi="Calibri" w:cs="Calibri"/>
                <w:sz w:val="20"/>
                <w:szCs w:val="20"/>
                <w:lang w:val="en-US"/>
              </w:rPr>
              <w:t>í na základě elementárních poznatků o Zemi jako součásti vesmíru souvislost s rozdělením času a střídáním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zkoumá základní společenstva ve vybran</w:t>
            </w:r>
            <w:r>
              <w:rPr>
                <w:rFonts w:ascii="Calibri" w:hAnsi="Calibri" w:cs="Calibri"/>
                <w:sz w:val="20"/>
                <w:szCs w:val="20"/>
                <w:lang w:val="en-US"/>
              </w:rPr>
              <w:t xml:space="preserve">ých lokalitách regionů, zdůvodní podstatné </w:t>
            </w:r>
            <w:r>
              <w:rPr>
                <w:rFonts w:ascii="Calibri" w:hAnsi="Calibri" w:cs="Calibri"/>
                <w:sz w:val="20"/>
                <w:szCs w:val="20"/>
                <w:lang w:val="en-US"/>
              </w:rPr>
              <w:lastRenderedPageBreak/>
              <w:t>vzájemné vztahy mezi organismy a nachází shody a rozdíly v přizpůsobení organismů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porovnává na základě pozorov</w:t>
            </w:r>
            <w:r>
              <w:rPr>
                <w:rFonts w:ascii="Calibri" w:hAnsi="Calibri" w:cs="Calibri"/>
                <w:sz w:val="20"/>
                <w:szCs w:val="20"/>
                <w:lang w:val="en-US"/>
              </w:rPr>
              <w:t>ání základní projevy života na konkrétních organismech, prakticky třídí organismy do známých skupin, využívá k tomu i jednoduché klíče a atlasy;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zhodnotí někter</w:t>
            </w:r>
            <w:r>
              <w:rPr>
                <w:rFonts w:ascii="Calibri" w:hAnsi="Calibri" w:cs="Calibri"/>
                <w:sz w:val="20"/>
                <w:szCs w:val="20"/>
                <w:lang w:val="en-US"/>
              </w:rPr>
              <w:t>é konkrétní činnosti člověka v přírodě a rozlišuje aktivity, které mohou prostředí i zdraví člověka podporovat nebo poškozovat;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s pomocí google map a historie dokáže porovnat vliv člověka na jeho okolí;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stručně charakterizuje specifick</w:t>
            </w:r>
            <w:r>
              <w:rPr>
                <w:rFonts w:ascii="Calibri" w:hAnsi="Calibri" w:cs="Calibri"/>
                <w:sz w:val="20"/>
                <w:szCs w:val="20"/>
                <w:lang w:val="en-US"/>
              </w:rPr>
              <w:t>é přírodní jevy a z nich vyplývající rizika vzniku mimořádných událostí, v modelové situaci prokáže schopnost se účinně chránit;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rPr>
            </w:pPr>
            <w:r>
              <w:rPr>
                <w:rFonts w:ascii="Calibri" w:hAnsi="Calibri" w:cs="Calibri"/>
                <w:sz w:val="20"/>
                <w:szCs w:val="20"/>
                <w:lang w:val="cs"/>
              </w:rPr>
              <w:t>založ</w:t>
            </w:r>
            <w:r>
              <w:rPr>
                <w:rFonts w:ascii="Calibri" w:hAnsi="Calibri" w:cs="Calibri"/>
                <w:sz w:val="20"/>
                <w:szCs w:val="20"/>
                <w:lang w:val="en-US"/>
              </w:rPr>
              <w:t>í jednoduchý pokus, naplánuje a zdůvodní postup, vyhodnotí a vysvětlí</w:t>
            </w:r>
            <w:r>
              <w:rPr>
                <w:rFonts w:ascii="Calibri" w:hAnsi="Calibri" w:cs="Calibri"/>
                <w:sz w:val="20"/>
                <w:szCs w:val="20"/>
              </w:rPr>
              <w:t xml:space="preserve"> </w:t>
            </w:r>
            <w:r>
              <w:rPr>
                <w:rFonts w:ascii="Calibri" w:hAnsi="Calibri" w:cs="Calibri"/>
                <w:sz w:val="20"/>
                <w:szCs w:val="20"/>
                <w:lang w:val="en-US"/>
              </w:rPr>
              <w:t>výsledky</w:t>
            </w:r>
            <w:r>
              <w:rPr>
                <w:rFonts w:ascii="Calibri" w:hAnsi="Calibri" w:cs="Calibri"/>
                <w:sz w:val="20"/>
                <w:szCs w:val="20"/>
              </w:rPr>
              <w:t xml:space="preserve"> </w:t>
            </w:r>
            <w:r>
              <w:rPr>
                <w:rFonts w:ascii="Calibri" w:hAnsi="Calibri" w:cs="Calibri"/>
                <w:sz w:val="20"/>
                <w:szCs w:val="20"/>
                <w:lang w:val="en-US"/>
              </w:rPr>
              <w:t>pokusu</w:t>
            </w:r>
            <w:r>
              <w:rPr>
                <w:rFonts w:ascii="Calibri" w:hAnsi="Calibri" w:cs="Calibri"/>
                <w:sz w:val="20"/>
                <w:szCs w:val="20"/>
              </w:rPr>
              <w:t>, zaznamen</w:t>
            </w:r>
            <w:r>
              <w:rPr>
                <w:rFonts w:ascii="Calibri" w:hAnsi="Calibri" w:cs="Calibri"/>
                <w:sz w:val="20"/>
                <w:szCs w:val="20"/>
                <w:lang w:val="en-US"/>
              </w:rPr>
              <w:t>á</w:t>
            </w:r>
            <w:r>
              <w:rPr>
                <w:rFonts w:ascii="Calibri" w:hAnsi="Calibri" w:cs="Calibri"/>
                <w:sz w:val="20"/>
                <w:szCs w:val="20"/>
              </w:rPr>
              <w:t xml:space="preserve"> sv</w:t>
            </w:r>
            <w:r>
              <w:rPr>
                <w:rFonts w:ascii="Calibri" w:hAnsi="Calibri" w:cs="Calibri"/>
                <w:sz w:val="20"/>
                <w:szCs w:val="20"/>
                <w:lang w:val="en-US"/>
              </w:rPr>
              <w:t>é</w:t>
            </w:r>
            <w:r>
              <w:rPr>
                <w:rFonts w:ascii="Calibri" w:hAnsi="Calibri" w:cs="Calibri"/>
                <w:sz w:val="20"/>
                <w:szCs w:val="20"/>
              </w:rPr>
              <w:t xml:space="preserve"> v</w:t>
            </w:r>
            <w:r>
              <w:rPr>
                <w:rFonts w:ascii="Calibri" w:hAnsi="Calibri" w:cs="Calibri"/>
                <w:sz w:val="20"/>
                <w:szCs w:val="20"/>
                <w:lang w:val="en-US"/>
              </w:rPr>
              <w:t>ý</w:t>
            </w:r>
            <w:r>
              <w:rPr>
                <w:rFonts w:ascii="Calibri" w:hAnsi="Calibri" w:cs="Calibri"/>
                <w:sz w:val="20"/>
                <w:szCs w:val="20"/>
              </w:rPr>
              <w:t>sledky do připraven</w:t>
            </w:r>
            <w:r>
              <w:rPr>
                <w:rFonts w:ascii="Calibri" w:hAnsi="Calibri" w:cs="Calibri"/>
                <w:sz w:val="20"/>
                <w:szCs w:val="20"/>
                <w:lang w:val="en-US"/>
              </w:rPr>
              <w:t>é</w:t>
            </w:r>
            <w:r>
              <w:rPr>
                <w:rFonts w:ascii="Calibri" w:hAnsi="Calibri" w:cs="Calibri"/>
                <w:sz w:val="20"/>
                <w:szCs w:val="20"/>
              </w:rPr>
              <w:t xml:space="preserve"> tabulky;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highlight w:val="magenta"/>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na jednotlivých př</w:t>
            </w:r>
            <w:r>
              <w:rPr>
                <w:rFonts w:ascii="Calibri" w:hAnsi="Calibri" w:cs="Calibri"/>
                <w:sz w:val="20"/>
                <w:szCs w:val="20"/>
                <w:lang w:val="en-US"/>
              </w:rPr>
              <w:t>íkladech poznává propojenost živé a neživé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popíše stř</w:t>
            </w:r>
            <w:r>
              <w:rPr>
                <w:rFonts w:ascii="Calibri" w:hAnsi="Calibri" w:cs="Calibri"/>
                <w:sz w:val="20"/>
                <w:szCs w:val="20"/>
                <w:lang w:val="en-US"/>
              </w:rPr>
              <w:t>ídání ročních období;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zkoumá základní společenstva vyskytuj</w:t>
            </w:r>
            <w:r>
              <w:rPr>
                <w:rFonts w:ascii="Calibri" w:hAnsi="Calibri" w:cs="Calibri"/>
                <w:sz w:val="20"/>
                <w:szCs w:val="20"/>
                <w:lang w:val="en-US"/>
              </w:rPr>
              <w:t>ící se v nejbližším okolí a pozoruje přizpůsobení organismů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zvládá péči o pokojov</w:t>
            </w:r>
            <w:r>
              <w:rPr>
                <w:rFonts w:ascii="Calibri" w:hAnsi="Calibri" w:cs="Calibri"/>
                <w:sz w:val="20"/>
                <w:szCs w:val="20"/>
                <w:lang w:val="en-US"/>
              </w:rPr>
              <w:t>é rostliny a zná způsob péče o drobná domácí zvířata;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chová se podle zásad ochrany př</w:t>
            </w:r>
            <w:r>
              <w:rPr>
                <w:rFonts w:ascii="Calibri" w:hAnsi="Calibri" w:cs="Calibri"/>
                <w:sz w:val="20"/>
                <w:szCs w:val="20"/>
                <w:lang w:val="en-US"/>
              </w:rPr>
              <w:t>írody a životního prostředí;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popisuje vliv činnosti lid</w:t>
            </w:r>
            <w:r>
              <w:rPr>
                <w:rFonts w:ascii="Calibri" w:hAnsi="Calibri" w:cs="Calibri"/>
                <w:sz w:val="20"/>
                <w:szCs w:val="20"/>
                <w:lang w:val="en-US"/>
              </w:rPr>
              <w:t>í na přírodu a jmenuje některé činnosti, které přírodnímu prostředí pomáhají a které ho poškozují;</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reaguje vhodným způsobem na pokyny dospěl</w:t>
            </w:r>
            <w:r>
              <w:rPr>
                <w:rFonts w:ascii="Calibri" w:hAnsi="Calibri" w:cs="Calibri"/>
                <w:sz w:val="20"/>
                <w:szCs w:val="20"/>
                <w:lang w:val="en-US"/>
              </w:rPr>
              <w:t>ých při mimořádných událostech;</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provádí jednoduché pokusy se známými látkami.</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lastRenderedPageBreak/>
              <w:t>Země a vesm</w:t>
            </w:r>
            <w:r>
              <w:rPr>
                <w:rFonts w:ascii="Calibri" w:hAnsi="Calibri" w:cs="Calibri"/>
                <w:b/>
                <w:bCs/>
                <w:sz w:val="20"/>
                <w:szCs w:val="20"/>
                <w:lang w:val="en-US"/>
              </w:rPr>
              <w:t>ír:</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hvězdy, souhvězd</w:t>
            </w:r>
            <w:r>
              <w:rPr>
                <w:rFonts w:ascii="Calibri" w:hAnsi="Calibri" w:cs="Calibri"/>
                <w:sz w:val="20"/>
                <w:szCs w:val="20"/>
                <w:lang w:val="en-US"/>
              </w:rPr>
              <w:t>í a galaxie;</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Slunce a slunečn</w:t>
            </w:r>
            <w:r>
              <w:rPr>
                <w:rFonts w:ascii="Calibri" w:hAnsi="Calibri" w:cs="Calibri"/>
                <w:sz w:val="20"/>
                <w:szCs w:val="20"/>
                <w:lang w:val="en-US"/>
              </w:rPr>
              <w:t>í soustava;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planeta Země, ostatn</w:t>
            </w:r>
            <w:r>
              <w:rPr>
                <w:rFonts w:ascii="Calibri" w:hAnsi="Calibri" w:cs="Calibri"/>
                <w:sz w:val="20"/>
                <w:szCs w:val="20"/>
                <w:lang w:val="en-US"/>
              </w:rPr>
              <w:t>í planety naší sluneční soustavy, další vesmírná tělesa a objekty;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pohyby Země, př</w:t>
            </w:r>
            <w:r>
              <w:rPr>
                <w:rFonts w:ascii="Calibri" w:hAnsi="Calibri" w:cs="Calibri"/>
                <w:sz w:val="20"/>
                <w:szCs w:val="20"/>
                <w:lang w:val="en-US"/>
              </w:rPr>
              <w:t>íčiny a důsledky;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stř</w:t>
            </w:r>
            <w:r>
              <w:rPr>
                <w:rFonts w:ascii="Calibri" w:hAnsi="Calibri" w:cs="Calibri"/>
                <w:sz w:val="20"/>
                <w:szCs w:val="20"/>
                <w:lang w:val="en-US"/>
              </w:rPr>
              <w:t>ídání ročních období, dne a noc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zemská atmosféra a její č</w:t>
            </w:r>
            <w:r>
              <w:rPr>
                <w:rFonts w:ascii="Calibri" w:hAnsi="Calibri" w:cs="Calibri"/>
                <w:sz w:val="20"/>
                <w:szCs w:val="20"/>
                <w:lang w:val="en-US"/>
              </w:rPr>
              <w:t>ásti, počasí a podnebí, další zemské sféry (hydrosféra, litosféra, pedosféra, biosféra);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zemská přitažlivost;</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pozorování oblohy, hvězd</w:t>
            </w:r>
            <w:r>
              <w:rPr>
                <w:rFonts w:ascii="Calibri" w:hAnsi="Calibri" w:cs="Calibri"/>
                <w:sz w:val="20"/>
                <w:szCs w:val="20"/>
                <w:lang w:val="en-US"/>
              </w:rPr>
              <w:t>árny a planetária, vesmírné objevy.</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Neživ</w:t>
            </w:r>
            <w:r>
              <w:rPr>
                <w:rFonts w:ascii="Calibri" w:hAnsi="Calibri" w:cs="Calibri"/>
                <w:b/>
                <w:bCs/>
                <w:sz w:val="20"/>
                <w:szCs w:val="20"/>
                <w:lang w:val="en-US"/>
              </w:rPr>
              <w:t>á příroda: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složky neživ</w:t>
            </w:r>
            <w:r>
              <w:rPr>
                <w:rFonts w:ascii="Calibri" w:hAnsi="Calibri" w:cs="Calibri"/>
                <w:sz w:val="20"/>
                <w:szCs w:val="20"/>
                <w:lang w:val="en-US"/>
              </w:rPr>
              <w:t>é přírody a jejich charakteristika, význam pro člověka, rozmístění na Zemi;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hospodářsky v</w:t>
            </w:r>
            <w:r>
              <w:rPr>
                <w:rFonts w:ascii="Calibri" w:hAnsi="Calibri" w:cs="Calibri"/>
                <w:sz w:val="20"/>
                <w:szCs w:val="20"/>
                <w:lang w:val="en-US"/>
              </w:rPr>
              <w:t>ýznamné nerosty a horniny, těžba;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látky a jejich vlastnosti, tř</w:t>
            </w:r>
            <w:r>
              <w:rPr>
                <w:rFonts w:ascii="Calibri" w:hAnsi="Calibri" w:cs="Calibri"/>
                <w:sz w:val="20"/>
                <w:szCs w:val="20"/>
                <w:lang w:val="en-US"/>
              </w:rPr>
              <w:t>ídění, skupenství a změny, porovnávání látek, měření jejich veličin s praktickým užíváním základních jednotek.</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Živ</w:t>
            </w:r>
            <w:r>
              <w:rPr>
                <w:rFonts w:ascii="Calibri" w:hAnsi="Calibri" w:cs="Calibri"/>
                <w:b/>
                <w:bCs/>
                <w:sz w:val="20"/>
                <w:szCs w:val="20"/>
                <w:lang w:val="en-US"/>
              </w:rPr>
              <w:t>á příroda:</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tř</w:t>
            </w:r>
            <w:r>
              <w:rPr>
                <w:rFonts w:ascii="Calibri" w:hAnsi="Calibri" w:cs="Calibri"/>
                <w:sz w:val="20"/>
                <w:szCs w:val="20"/>
                <w:lang w:val="en-US"/>
              </w:rPr>
              <w:t>ídění živých organismů;</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tř</w:t>
            </w:r>
            <w:r>
              <w:rPr>
                <w:rFonts w:ascii="Calibri" w:hAnsi="Calibri" w:cs="Calibri"/>
                <w:sz w:val="20"/>
                <w:szCs w:val="20"/>
                <w:lang w:val="en-US"/>
              </w:rPr>
              <w:t>ídění živočichů.</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Rovnováha v př</w:t>
            </w:r>
            <w:r>
              <w:rPr>
                <w:rFonts w:ascii="Calibri" w:hAnsi="Calibri" w:cs="Calibri"/>
                <w:b/>
                <w:bCs/>
                <w:sz w:val="20"/>
                <w:szCs w:val="20"/>
                <w:lang w:val="en-US"/>
              </w:rPr>
              <w:t>írodě:</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rozmanitost podmínek života na Zemi.</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Ohleduplné chování k př</w:t>
            </w:r>
            <w:r>
              <w:rPr>
                <w:rFonts w:ascii="Calibri" w:hAnsi="Calibri" w:cs="Calibri"/>
                <w:b/>
                <w:bCs/>
                <w:sz w:val="20"/>
                <w:szCs w:val="20"/>
                <w:lang w:val="en-US"/>
              </w:rPr>
              <w:t>írodě a ochrana přírody: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zoologické a botanické zahrady;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chráněn</w:t>
            </w:r>
            <w:r>
              <w:rPr>
                <w:rFonts w:ascii="Calibri" w:hAnsi="Calibri" w:cs="Calibri"/>
                <w:sz w:val="20"/>
                <w:szCs w:val="20"/>
                <w:lang w:val="en-US"/>
              </w:rPr>
              <w:t>á území přírody.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EV, EGS, VDO, OSV, MdV</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Matematika, česk</w:t>
            </w:r>
            <w:r>
              <w:rPr>
                <w:rFonts w:ascii="Calibri" w:hAnsi="Calibri" w:cs="Calibri"/>
                <w:sz w:val="20"/>
                <w:szCs w:val="20"/>
                <w:lang w:val="en-US"/>
              </w:rPr>
              <w:t>ý jazyk, vlastivěda, pracovní činnosti, přírodovědná praktika.</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objevuje a zjišťuje propojenost prvků živé a neživé přírody, princip rovnováhy přírody a nachází souvislosti mezi konečným vzhledem přírody a činností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vysvětlí na základě elementárních poznatků o Zemi jako součásti vesmíru souvislost s rozdělením času a střídáním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zkoumá základní společenstva ve vybraných lokalitách regionů, zdůvodní podstatné vzájemné vztahy mezi organismy a nachází shody a rozdíly v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porovnává na základě pozorování základní projevy života na konkrétních organismech, prakticky třídí organismy do známých skupin, využívá k tomu i jednoduché klíče a atlasy;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zhodnotí některé konkrétní činnosti člověka v přírodě a rozlišuje aktivity, které mohou prostředí i zdraví člověka podporovat nebo poškozovat;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stručně charakterizuje specifické přírodní jevy a z nich vyplývající rizika vzniku mimořádných událostí, v modelové situaci prokáže schopnost se účinně chránit;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založí jednoduchý pokus, naplánuje a zdůvodní postup, vyhodnotí a vysvětlí výsledky pokusu.</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jednotlivých příkladech poznává propojenost živé a neživé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střídání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zkoumá základní společenstva vyskytující se v nejbližším okolí a pozoruje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zvládá péči o pokojové rostliny a zná způsob péče o drobná domácí zvířata;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podle zásad ochrany přírody a životního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popisuje vliv činnosti lidí na přírodu a jmenuje některé činnosti, které přírodnímu prostředí pomáhají a které ho poškozují;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vhodným způsobem na pokyny dospělých při mimořádných událostech;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provádí jednoduché pokusy se známými látkami.</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Země a vesmír:</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hvězdy, souhvězdí a galaxie;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Slunce a sluneční soustava;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planeta Země, ostatní planety naší sluneční soustavy, další vesmírná tělesa a objekty;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pohyby Země, příčiny a důsledky;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střídání ročních období, dne a noc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zemská atmosféra a její části, počasí a podnebí, další zemské sféry (hydrosféra, litosféra, pedosféra, biosféra);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zemská přitažlivost;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pozorování oblohy, hvězdárny a planetária, vesmírné objevy.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Neživá příroda: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složky neživé přírody a jejich charakteristika, význam pro člověka, rozmístění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hospodářsky významné nerosty a horniny, těžba;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látky a jejich vlastnosti, třídění, skupenství a změny, porovnávání látek, měření jejich veličin s praktickým užíváním základních jednotek.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Živá příroda: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třídění živých organismů;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třídění živočichů.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rozmanitost podmínek života na Zemi.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zoologické a botanické zahrady;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chráněná území přírody.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EGS, VDO, OSV, MdV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vlastivěda, pracovní činnosti, přírodovědná praktika.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9050" w:type="dxa"/>
        <w:tblInd w:w="56" w:type="dxa"/>
        <w:tblLayout w:type="fixed"/>
        <w:tblCellMar>
          <w:left w:w="54" w:type="dxa"/>
          <w:right w:w="54" w:type="dxa"/>
        </w:tblCellMar>
        <w:tblLook w:val="0000" w:firstRow="0" w:lastRow="0" w:firstColumn="0" w:lastColumn="0" w:noHBand="0" w:noVBand="0"/>
      </w:tblPr>
      <w:tblGrid>
        <w:gridCol w:w="52"/>
        <w:gridCol w:w="4446"/>
        <w:gridCol w:w="52"/>
        <w:gridCol w:w="4448"/>
        <w:gridCol w:w="52"/>
      </w:tblGrid>
      <w:tr w:rsidR="00007C3A" w:rsidTr="00007C3A">
        <w:trPr>
          <w:gridBefore w:val="1"/>
          <w:wBefore w:w="52" w:type="dxa"/>
          <w:trHeight w:val="1"/>
        </w:trPr>
        <w:tc>
          <w:tcPr>
            <w:tcW w:w="4498" w:type="dxa"/>
            <w:gridSpan w:val="2"/>
            <w:tcBorders>
              <w:top w:val="single" w:sz="6" w:space="0" w:color="000000"/>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Oček</w:t>
            </w:r>
            <w:r>
              <w:rPr>
                <w:rFonts w:ascii="Calibri" w:hAnsi="Calibri" w:cs="Calibri"/>
                <w:b/>
                <w:bCs/>
                <w:sz w:val="24"/>
                <w:szCs w:val="24"/>
                <w:lang w:val="en-US"/>
              </w:rPr>
              <w:t>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before="28" w:after="240" w:line="240" w:lineRule="auto"/>
              <w:rPr>
                <w:rFonts w:ascii="Calibri" w:hAnsi="Calibri" w:cs="Calibri"/>
                <w:lang w:val="cs"/>
              </w:rPr>
            </w:pPr>
            <w:r>
              <w:rPr>
                <w:rFonts w:ascii="Calibri" w:hAnsi="Calibri" w:cs="Calibri"/>
                <w:b/>
                <w:bCs/>
                <w:sz w:val="24"/>
                <w:szCs w:val="24"/>
                <w:lang w:val="cs"/>
              </w:rPr>
              <w:t>Učivo</w:t>
            </w:r>
          </w:p>
        </w:tc>
      </w:tr>
      <w:tr w:rsidR="00007C3A" w:rsidTr="00007C3A">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využ</w:t>
            </w:r>
            <w:r>
              <w:rPr>
                <w:rFonts w:ascii="Calibri" w:hAnsi="Calibri" w:cs="Calibri"/>
                <w:sz w:val="20"/>
                <w:szCs w:val="20"/>
                <w:lang w:val="en-US"/>
              </w:rPr>
              <w:t xml:space="preserve">ívá poznatků o lidském těle k vysvětlení základních funkcí jednotlivých orgánových soustav a k podpoře vlastního zdravého způsobu života; </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en-US"/>
              </w:rPr>
              <w:t>dokáže měřit a zaznamenáva</w:t>
            </w:r>
            <w:r w:rsidR="0099193C">
              <w:rPr>
                <w:rFonts w:ascii="Calibri" w:hAnsi="Calibri" w:cs="Calibri"/>
                <w:sz w:val="20"/>
                <w:szCs w:val="20"/>
                <w:lang w:val="en-US"/>
              </w:rPr>
              <w:t>t data o tělesném vývoji/růstu/</w:t>
            </w:r>
            <w:r>
              <w:rPr>
                <w:rFonts w:ascii="Calibri" w:hAnsi="Calibri" w:cs="Calibri"/>
                <w:sz w:val="20"/>
                <w:szCs w:val="20"/>
                <w:lang w:val="en-US"/>
              </w:rPr>
              <w:t>změnách, porovnávat je na základě časového harmonogramu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předvede v modelov</w:t>
            </w:r>
            <w:r>
              <w:rPr>
                <w:rFonts w:ascii="Calibri" w:hAnsi="Calibri" w:cs="Calibri"/>
                <w:sz w:val="20"/>
                <w:szCs w:val="20"/>
                <w:lang w:val="en-US"/>
              </w:rPr>
              <w:t>ých situacích osvojené jednoduché způsoby odmítání návykových látek;</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dovednosti a návyky související s podporou zdraví a jeho preventivní ochranou;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rozpozná život ohrožuj</w:t>
            </w:r>
            <w:r>
              <w:rPr>
                <w:rFonts w:ascii="Calibri" w:hAnsi="Calibri" w:cs="Calibri"/>
                <w:sz w:val="20"/>
                <w:szCs w:val="20"/>
                <w:lang w:val="en-US"/>
              </w:rPr>
              <w:t>ící zranění, ošetří drobná poranění a zajistí lékařskou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ohledupln</w:t>
            </w:r>
            <w:r>
              <w:rPr>
                <w:rFonts w:ascii="Calibri" w:hAnsi="Calibri" w:cs="Calibri"/>
                <w:sz w:val="20"/>
                <w:szCs w:val="20"/>
                <w:lang w:val="en-US"/>
              </w:rPr>
              <w:t>é chování k druhému pohlaví a orientuje se v bezpečných způsobech sexuálního chování mezi chlapci a děvčaty v daném věku.</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Ž</w:t>
            </w:r>
            <w:r>
              <w:rPr>
                <w:rFonts w:ascii="Calibri" w:hAnsi="Calibri" w:cs="Calibri"/>
                <w:b/>
                <w:bCs/>
                <w:sz w:val="20"/>
                <w:szCs w:val="20"/>
                <w:lang w:val="en-US"/>
              </w:rPr>
              <w:t>ák s podpůrnými opatřeními:</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uplatňuje z</w:t>
            </w:r>
            <w:r>
              <w:rPr>
                <w:rFonts w:ascii="Calibri" w:hAnsi="Calibri" w:cs="Calibri"/>
                <w:sz w:val="20"/>
                <w:szCs w:val="20"/>
                <w:lang w:val="en-US"/>
              </w:rPr>
              <w:t>ákladní znalosti, dovednosti a návyky související s preventivní ochranou zdraví a zdravého životního stylu;</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odmítá návykové látky;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ošetř</w:t>
            </w:r>
            <w:r>
              <w:rPr>
                <w:rFonts w:ascii="Calibri" w:hAnsi="Calibri" w:cs="Calibri"/>
                <w:sz w:val="20"/>
                <w:szCs w:val="20"/>
                <w:lang w:val="en-US"/>
              </w:rPr>
              <w:t>í drobná poranění a v případě nutnosti zajistí lékařskou pomoc;</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uplatňuje ohledupln</w:t>
            </w:r>
            <w:r>
              <w:rPr>
                <w:rFonts w:ascii="Calibri" w:hAnsi="Calibri" w:cs="Calibri"/>
                <w:sz w:val="20"/>
                <w:szCs w:val="20"/>
                <w:lang w:val="en-US"/>
              </w:rPr>
              <w:t>é chování k druhému pohlaví a orientuje se v bezpečných způsobech sexuálního chování mezi chlapci a děvčaty v daném věku.</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cs"/>
              </w:rPr>
            </w:pPr>
            <w:r>
              <w:rPr>
                <w:rFonts w:ascii="Calibri" w:hAnsi="Calibri" w:cs="Calibri"/>
                <w:b/>
                <w:bCs/>
                <w:sz w:val="20"/>
                <w:szCs w:val="20"/>
                <w:lang w:val="cs"/>
              </w:rPr>
              <w:lastRenderedPageBreak/>
              <w:t>Lidské tělo:</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cs"/>
              </w:rPr>
            </w:pPr>
            <w:r>
              <w:rPr>
                <w:rFonts w:ascii="Calibri" w:hAnsi="Calibri" w:cs="Calibri"/>
                <w:sz w:val="20"/>
                <w:szCs w:val="20"/>
                <w:lang w:val="cs"/>
              </w:rPr>
              <w:t>charakteristika jednotlivých orgánových soustav;</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t>pohlavní rozdíly mezi mužem a ženou, biologick</w:t>
            </w:r>
            <w:r>
              <w:rPr>
                <w:rFonts w:ascii="Calibri" w:hAnsi="Calibri" w:cs="Calibri"/>
                <w:sz w:val="20"/>
                <w:szCs w:val="20"/>
                <w:lang w:val="en-US"/>
              </w:rPr>
              <w:t>é a psychické změny v dospívání, základy lidské reprodukce, vývoj jedince;</w:t>
            </w:r>
          </w:p>
          <w:p w:rsidR="00007C3A" w:rsidRDefault="00007C3A" w:rsidP="00007C3A">
            <w:pPr>
              <w:widowControl w:val="0"/>
              <w:suppressAutoHyphens/>
              <w:autoSpaceDE w:val="0"/>
              <w:autoSpaceDN w:val="0"/>
              <w:adjustRightInd w:val="0"/>
              <w:spacing w:after="0" w:line="240" w:lineRule="auto"/>
              <w:rPr>
                <w:rFonts w:ascii="Calibri" w:hAnsi="Calibri" w:cs="Calibri"/>
                <w:sz w:val="20"/>
                <w:szCs w:val="20"/>
                <w:lang w:val="cs"/>
              </w:rPr>
            </w:pPr>
          </w:p>
          <w:p w:rsidR="00007C3A" w:rsidRDefault="00007C3A" w:rsidP="00007C3A">
            <w:pPr>
              <w:widowControl w:val="0"/>
              <w:suppressAutoHyphens/>
              <w:autoSpaceDE w:val="0"/>
              <w:autoSpaceDN w:val="0"/>
              <w:adjustRightInd w:val="0"/>
              <w:spacing w:after="0" w:line="240" w:lineRule="auto"/>
              <w:rPr>
                <w:rFonts w:ascii="Calibri" w:hAnsi="Calibri" w:cs="Calibri"/>
                <w:b/>
                <w:bCs/>
                <w:sz w:val="20"/>
                <w:szCs w:val="20"/>
                <w:lang w:val="en-US"/>
              </w:rPr>
            </w:pPr>
            <w:r>
              <w:rPr>
                <w:rFonts w:ascii="Calibri" w:hAnsi="Calibri" w:cs="Calibri"/>
                <w:b/>
                <w:bCs/>
                <w:sz w:val="20"/>
                <w:szCs w:val="20"/>
                <w:lang w:val="cs"/>
              </w:rPr>
              <w:t>Partnerství, manželstv</w:t>
            </w:r>
            <w:r>
              <w:rPr>
                <w:rFonts w:ascii="Calibri" w:hAnsi="Calibri" w:cs="Calibri"/>
                <w:b/>
                <w:bCs/>
                <w:sz w:val="20"/>
                <w:szCs w:val="20"/>
                <w:lang w:val="en-US"/>
              </w:rPr>
              <w:t>í, rodičovství, základy sexuální výchovy: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sz w:val="20"/>
                <w:szCs w:val="20"/>
                <w:lang w:val="en-US"/>
              </w:rPr>
            </w:pPr>
            <w:r>
              <w:rPr>
                <w:rFonts w:ascii="Calibri" w:hAnsi="Calibri" w:cs="Calibri"/>
                <w:sz w:val="20"/>
                <w:szCs w:val="20"/>
                <w:lang w:val="cs"/>
              </w:rPr>
              <w:lastRenderedPageBreak/>
              <w:t>rodina a vztahy v rodině, partnersk</w:t>
            </w:r>
            <w:r>
              <w:rPr>
                <w:rFonts w:ascii="Calibri" w:hAnsi="Calibri" w:cs="Calibri"/>
                <w:sz w:val="20"/>
                <w:szCs w:val="20"/>
                <w:lang w:val="en-US"/>
              </w:rPr>
              <w:t>é vztahy, osobní vztahy, etická stránka vztahů a etická stránka sexuality</w:t>
            </w:r>
          </w:p>
          <w:p w:rsidR="00007C3A" w:rsidRDefault="00007C3A" w:rsidP="00007C3A">
            <w:pPr>
              <w:widowControl w:val="0"/>
              <w:suppressAutoHyphens/>
              <w:autoSpaceDE w:val="0"/>
              <w:autoSpaceDN w:val="0"/>
              <w:adjustRightInd w:val="0"/>
              <w:spacing w:after="0" w:line="240" w:lineRule="auto"/>
              <w:ind w:left="720" w:hanging="360"/>
              <w:rPr>
                <w:rFonts w:ascii="Calibri" w:hAnsi="Calibri" w:cs="Calibri"/>
                <w:lang w:val="cs"/>
              </w:rPr>
            </w:pPr>
            <w:r>
              <w:rPr>
                <w:rFonts w:ascii="Calibri" w:hAnsi="Calibri" w:cs="Calibri"/>
                <w:sz w:val="20"/>
                <w:szCs w:val="20"/>
                <w:lang w:val="cs"/>
              </w:rPr>
              <w:t>ochrana před infekcemi přen</w:t>
            </w:r>
            <w:r>
              <w:rPr>
                <w:rFonts w:ascii="Calibri" w:hAnsi="Calibri" w:cs="Calibri"/>
                <w:sz w:val="20"/>
                <w:szCs w:val="20"/>
                <w:lang w:val="en-US"/>
              </w:rPr>
              <w:t>ášenými krví a před sexuálně přenosnými nemocemi.</w:t>
            </w:r>
          </w:p>
        </w:tc>
      </w:tr>
      <w:tr w:rsidR="00007C3A" w:rsidTr="0099193C">
        <w:trPr>
          <w:gridBefore w:val="1"/>
          <w:wBefore w:w="52" w:type="dxa"/>
          <w:trHeight w:val="1"/>
        </w:trPr>
        <w:tc>
          <w:tcPr>
            <w:tcW w:w="4498" w:type="dxa"/>
            <w:gridSpan w:val="2"/>
            <w:tcBorders>
              <w:top w:val="nil"/>
              <w:left w:val="single" w:sz="6" w:space="0" w:color="000000"/>
              <w:bottom w:val="single" w:sz="6" w:space="0" w:color="000000"/>
              <w:right w:val="nil"/>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lastRenderedPageBreak/>
              <w:t>Průřezov</w:t>
            </w:r>
            <w:r>
              <w:rPr>
                <w:rFonts w:ascii="Calibri" w:hAnsi="Calibri" w:cs="Calibri"/>
                <w:b/>
                <w:bCs/>
                <w:sz w:val="24"/>
                <w:szCs w:val="24"/>
                <w:lang w:val="en-US"/>
              </w:rPr>
              <w:t>á témata</w:t>
            </w:r>
          </w:p>
        </w:tc>
        <w:tc>
          <w:tcPr>
            <w:tcW w:w="4500" w:type="dxa"/>
            <w:gridSpan w:val="2"/>
            <w:tcBorders>
              <w:top w:val="nil"/>
              <w:left w:val="single" w:sz="6" w:space="0" w:color="000000"/>
              <w:bottom w:val="single" w:sz="6" w:space="0" w:color="000000"/>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b/>
                <w:bCs/>
                <w:sz w:val="24"/>
                <w:szCs w:val="24"/>
                <w:lang w:val="cs"/>
              </w:rPr>
              <w:t>Mezipředmětov</w:t>
            </w:r>
            <w:r>
              <w:rPr>
                <w:rFonts w:ascii="Calibri" w:hAnsi="Calibri" w:cs="Calibri"/>
                <w:b/>
                <w:bCs/>
                <w:sz w:val="24"/>
                <w:szCs w:val="24"/>
                <w:lang w:val="en-US"/>
              </w:rPr>
              <w:t>é vazby</w:t>
            </w:r>
          </w:p>
        </w:tc>
      </w:tr>
      <w:tr w:rsidR="00007C3A" w:rsidTr="0099193C">
        <w:trPr>
          <w:gridBefore w:val="1"/>
          <w:wBefore w:w="52" w:type="dxa"/>
          <w:trHeight w:val="1"/>
        </w:trPr>
        <w:tc>
          <w:tcPr>
            <w:tcW w:w="4498" w:type="dxa"/>
            <w:gridSpan w:val="2"/>
            <w:tcBorders>
              <w:top w:val="single" w:sz="6" w:space="0" w:color="000000"/>
              <w:left w:val="single" w:sz="6" w:space="0" w:color="000000"/>
              <w:bottom w:val="single" w:sz="4" w:space="0" w:color="auto"/>
              <w:right w:val="nil"/>
            </w:tcBorders>
            <w:shd w:val="clear" w:color="000000" w:fill="FFFFFF"/>
          </w:tcPr>
          <w:p w:rsidR="00007C3A" w:rsidRDefault="00007C3A" w:rsidP="00007C3A">
            <w:pPr>
              <w:widowControl w:val="0"/>
              <w:suppressLineNumbers/>
              <w:suppressAutoHyphens/>
              <w:autoSpaceDE w:val="0"/>
              <w:autoSpaceDN w:val="0"/>
              <w:adjustRightInd w:val="0"/>
              <w:spacing w:line="259" w:lineRule="atLeast"/>
              <w:rPr>
                <w:rFonts w:ascii="Calibri" w:hAnsi="Calibri" w:cs="Calibri"/>
                <w:lang w:val="cs"/>
              </w:rPr>
            </w:pPr>
            <w:r>
              <w:rPr>
                <w:rFonts w:ascii="Calibri" w:hAnsi="Calibri" w:cs="Calibri"/>
                <w:sz w:val="24"/>
                <w:szCs w:val="24"/>
                <w:lang w:val="cs"/>
              </w:rPr>
              <w:t>OSV</w:t>
            </w:r>
          </w:p>
        </w:tc>
        <w:tc>
          <w:tcPr>
            <w:tcW w:w="4500" w:type="dxa"/>
            <w:gridSpan w:val="2"/>
            <w:tcBorders>
              <w:top w:val="single" w:sz="6" w:space="0" w:color="000000"/>
              <w:left w:val="single" w:sz="6" w:space="0" w:color="000000"/>
              <w:bottom w:val="single" w:sz="4" w:space="0" w:color="auto"/>
              <w:right w:val="single" w:sz="6" w:space="0" w:color="000000"/>
            </w:tcBorders>
            <w:shd w:val="clear" w:color="000000" w:fill="FFFFFF"/>
          </w:tcPr>
          <w:p w:rsidR="00007C3A" w:rsidRDefault="00007C3A" w:rsidP="00007C3A">
            <w:pPr>
              <w:widowControl w:val="0"/>
              <w:suppressAutoHyphens/>
              <w:autoSpaceDE w:val="0"/>
              <w:autoSpaceDN w:val="0"/>
              <w:adjustRightInd w:val="0"/>
              <w:spacing w:after="0" w:line="240" w:lineRule="auto"/>
              <w:rPr>
                <w:rFonts w:ascii="Calibri" w:hAnsi="Calibri" w:cs="Calibri"/>
                <w:lang w:val="cs"/>
              </w:rPr>
            </w:pPr>
            <w:r>
              <w:rPr>
                <w:rFonts w:ascii="Calibri" w:hAnsi="Calibri" w:cs="Calibri"/>
                <w:sz w:val="20"/>
                <w:szCs w:val="20"/>
                <w:lang w:val="cs"/>
              </w:rPr>
              <w:t>Česk</w:t>
            </w:r>
            <w:r>
              <w:rPr>
                <w:rFonts w:ascii="Calibri" w:hAnsi="Calibri" w:cs="Calibri"/>
                <w:sz w:val="20"/>
                <w:szCs w:val="20"/>
                <w:lang w:val="en-US"/>
              </w:rPr>
              <w:t>ý jazyk, tělesná výchova, informatika.</w:t>
            </w:r>
          </w:p>
        </w:tc>
      </w:tr>
      <w:tr w:rsidR="0099193C" w:rsidTr="0099193C">
        <w:trPr>
          <w:gridBefore w:val="1"/>
          <w:wBefore w:w="52" w:type="dxa"/>
          <w:trHeight w:val="1"/>
        </w:trPr>
        <w:tc>
          <w:tcPr>
            <w:tcW w:w="4498" w:type="dxa"/>
            <w:gridSpan w:val="2"/>
            <w:tcBorders>
              <w:top w:val="single" w:sz="4" w:space="0" w:color="auto"/>
            </w:tcBorders>
            <w:shd w:val="clear" w:color="000000" w:fill="FFFFFF"/>
          </w:tcPr>
          <w:p w:rsidR="0099193C" w:rsidRDefault="0099193C" w:rsidP="00007C3A">
            <w:pPr>
              <w:widowControl w:val="0"/>
              <w:suppressLineNumbers/>
              <w:suppressAutoHyphens/>
              <w:autoSpaceDE w:val="0"/>
              <w:autoSpaceDN w:val="0"/>
              <w:adjustRightInd w:val="0"/>
              <w:spacing w:line="259" w:lineRule="atLeast"/>
              <w:rPr>
                <w:rFonts w:ascii="Calibri" w:hAnsi="Calibri" w:cs="Calibri"/>
                <w:sz w:val="24"/>
                <w:szCs w:val="24"/>
                <w:lang w:val="cs"/>
              </w:rPr>
            </w:pPr>
          </w:p>
        </w:tc>
        <w:tc>
          <w:tcPr>
            <w:tcW w:w="4500" w:type="dxa"/>
            <w:gridSpan w:val="2"/>
            <w:tcBorders>
              <w:top w:val="single" w:sz="4" w:space="0" w:color="auto"/>
            </w:tcBorders>
            <w:shd w:val="clear" w:color="000000" w:fill="FFFFFF"/>
          </w:tcPr>
          <w:p w:rsidR="0099193C" w:rsidRDefault="0099193C" w:rsidP="00007C3A">
            <w:pPr>
              <w:widowControl w:val="0"/>
              <w:suppressAutoHyphens/>
              <w:autoSpaceDE w:val="0"/>
              <w:autoSpaceDN w:val="0"/>
              <w:adjustRightInd w:val="0"/>
              <w:spacing w:after="0" w:line="240" w:lineRule="auto"/>
              <w:rPr>
                <w:rFonts w:ascii="Calibri" w:hAnsi="Calibri" w:cs="Calibri"/>
                <w:sz w:val="20"/>
                <w:szCs w:val="20"/>
                <w:lang w:val="cs"/>
              </w:rPr>
            </w:pP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poznatků o lidském těle k vysvětlení základních funkcí jednotlivých orgánových soustav a k podpoře vlastního zdravého způsobu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předvede v modelových situacích osvojené jednoduché způsoby odmítání návykových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dovednosti a návyky související s podporou zdraví a jeho preventivní ochranou;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život ohrožující zranění, ošetří drobná poranění a zajistí lékařskou pomoc;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ohleduplné chování k druhému pohlaví a orientuje se v bezpečných způsobech sexuálního chování mezi chlapci a děvčaty v daném věku.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znalosti, dovednosti a návyky související s preventivní ochranou zdraví a zdravého životního stylu;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odmítá návykové látky;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ošetří drobná poranění a v případě nutnosti zajistí lékařskou pomoc;</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uplatňuje ohleduplné chování k druhému pohlaví a orientuje se v bezpečných způsobech sexuálního chování mezi chlapci a děvčaty v daném věku.</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jednotlivých orgánových soustav;</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pohlavní rozdíly mezi mužem a ženou, biologické a psychické změny v dospívání, základy lidské reprodukce, vývoj jedince;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Partnerství, manželství, rodičovství, základy sexuální výchovy: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rodina a vztahy v rodině, partnerské vztahy, osobní vztahy, etická stránka vztahů a etická stránka sexuality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ochrana před infekcemi přenášenými krví a před sexuálně přenosnými nemocemi.</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007C3A">
        <w:tblPrEx>
          <w:tblCellMar>
            <w:left w:w="10" w:type="dxa"/>
            <w:right w:w="10" w:type="dxa"/>
          </w:tblCellMar>
        </w:tblPrEx>
        <w:trPr>
          <w:gridAfter w:val="1"/>
          <w:wAfter w:w="52" w:type="dxa"/>
          <w:trHeight w:val="1"/>
        </w:trPr>
        <w:tc>
          <w:tcPr>
            <w:tcW w:w="4498" w:type="dxa"/>
            <w:gridSpan w:val="2"/>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w:t>
            </w:r>
          </w:p>
        </w:tc>
        <w:tc>
          <w:tcPr>
            <w:tcW w:w="4500" w:type="dxa"/>
            <w:gridSpan w:val="2"/>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tělesná výchova, informatika.</w:t>
            </w:r>
          </w:p>
        </w:tc>
      </w:tr>
    </w:tbl>
    <w:p w:rsidR="002C09F5" w:rsidRPr="00902A59" w:rsidRDefault="002C09F5">
      <w:pPr>
        <w:keepNext/>
        <w:suppressAutoHyphens/>
        <w:spacing w:after="0" w:line="240" w:lineRule="auto"/>
        <w:jc w:val="both"/>
        <w:rPr>
          <w:rFonts w:eastAsia="Times New Roman" w:cstheme="minorHAnsi"/>
          <w:sz w:val="24"/>
          <w:shd w:val="clear" w:color="auto" w:fill="99FF66"/>
        </w:rPr>
      </w:pPr>
    </w:p>
    <w:p w:rsidR="002C09F5" w:rsidRPr="00902A59" w:rsidRDefault="00486FF6" w:rsidP="00677C81">
      <w:pPr>
        <w:pStyle w:val="Nadpis1"/>
        <w:rPr>
          <w:rFonts w:eastAsia="Cambria"/>
        </w:rPr>
      </w:pPr>
      <w:bookmarkStart w:id="141" w:name="_Toc474394609"/>
      <w:bookmarkStart w:id="142" w:name="_Toc206760520"/>
      <w:bookmarkStart w:id="143" w:name="_Toc206767073"/>
      <w:bookmarkStart w:id="144" w:name="_Toc206769740"/>
      <w:r w:rsidRPr="00902A59">
        <w:rPr>
          <w:rFonts w:eastAsia="Cambria"/>
        </w:rPr>
        <w:t>Člověk a společnost</w:t>
      </w:r>
      <w:bookmarkEnd w:id="141"/>
      <w:bookmarkEnd w:id="142"/>
      <w:bookmarkEnd w:id="143"/>
      <w:bookmarkEnd w:id="144"/>
    </w:p>
    <w:p w:rsidR="002C09F5" w:rsidRPr="00902A59" w:rsidRDefault="00486FF6">
      <w:pPr>
        <w:keepNext/>
        <w:suppressAutoHyphens/>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suppressAutoHyphens/>
        <w:rPr>
          <w:rFonts w:eastAsia="Calibri" w:cstheme="minorHAnsi"/>
        </w:rPr>
      </w:pPr>
      <w:r w:rsidRPr="00902A59">
        <w:rPr>
          <w:rFonts w:eastAsia="Calibri" w:cstheme="minorHAnsi"/>
        </w:rPr>
        <w:t xml:space="preserve">Vzdělávací oblast člověk a společnost v základním vzdělávání vybavuje žáka znalostmi a dovednostmi potřebnými pro jeho aktivní zapojení do života demokratické společnosti. Vzdělávání směřuje k tomu, aby žáci poznali dějinné, sociální a kulturně historické aspekty života lidí v jejich rozmanitosti, proměnlivosti a ve vzájemných souvislostech. Seznamuje žáky s vývojem společnosti a s důležitými společenskými jevy a procesy, které se promítají do každodenního života a mají vliv na utváření společenského klimatu. Zaměřuje se na utváření pozitivních občanských postojů, rozvíjí vědomí přináležitosti k evropskému civilizačnímu a kulturnímu okruhu a podporuje přijetí hodnot, na nichž je současná demokratická Evropa budována. Důležitou součástí vzdělávání v dané vzdělávací oblasti je prevence rasistických, xenofobních a extrémistických postojů, výchova k toleranci a respektování lidských práv, k rovnosti mužů a žen a výchova k úctě k přírodnímu a kulturnímu prostředí i k ochraně uměleckých a kulturních hodnot. </w:t>
      </w:r>
      <w:r w:rsidRPr="00902A59">
        <w:rPr>
          <w:rFonts w:eastAsia="Calibri" w:cstheme="minorHAnsi"/>
        </w:rPr>
        <w:br/>
      </w:r>
      <w:r w:rsidRPr="00902A59">
        <w:rPr>
          <w:rFonts w:eastAsia="Calibri" w:cstheme="minorHAnsi"/>
        </w:rPr>
        <w:br/>
        <w:t xml:space="preserve">Ve vzdělávací oblasti člověk a společnost se u žáků formují dovednosti a postoje důležité pro aktivní využívání poznatků o společnosti a mezilidských vztazích v občanském životě. Žáci se učí rozpoznávat a formulovat společenské problémy v minulosti i současnosti, zjišťovat a zpracovávat informace nutné pro jejich řešení, nacházet řešení a vyvozovat závěry, reflektovat je a aplikovat v reálných životních situacích. </w:t>
      </w:r>
      <w:r w:rsidRPr="00902A59">
        <w:rPr>
          <w:rFonts w:eastAsia="Calibri" w:cstheme="minorHAnsi"/>
        </w:rPr>
        <w:br/>
        <w:t xml:space="preserve">Vzdělávací oblast člověk a společnost zahrnuje vzdělávací obory Dějepis a Výchova k občanství. Ve svém vzdělávacím obsahu navazuje přímo na vzdělávací oblast člověk a jeho svět. </w:t>
      </w:r>
      <w:r w:rsidRPr="00902A59">
        <w:rPr>
          <w:rFonts w:eastAsia="Calibri" w:cstheme="minorHAnsi"/>
        </w:rPr>
        <w:br/>
      </w:r>
      <w:r w:rsidRPr="00902A59">
        <w:rPr>
          <w:rFonts w:eastAsia="Calibri" w:cstheme="minorHAnsi"/>
        </w:rPr>
        <w:br/>
        <w:t xml:space="preserve">Přesahy dané vzdělávací oblasti se promítají i do jiných vzdělávacích oblastí a do celého života školy a mají přímou vazbu zejména na společenskovědní část vzdělávacího oboru Zeměpis, který je v zájmu zachování jeho celistvosti umístěn ve vzdělávací oblasti člověk a příroda. </w:t>
      </w:r>
      <w:r w:rsidRPr="00902A59">
        <w:rPr>
          <w:rFonts w:eastAsia="Calibri" w:cstheme="minorHAnsi"/>
        </w:rPr>
        <w:br/>
        <w:t xml:space="preserve">Vzdělávací obor Dějepis přináší základní poznatky o konání člověka v minulosti. Jeho hlavním posláním je kultivace historického vědomí jedince a uchování kontinuity historické paměti, především ve smyslu předávání historické zkušenosti. Důležité je zejména poznávání dějů, skutků a jevů, které zásadním způsobem ovlivnily vývoj společnosti a promítly se do obrazu naší současnosti. Důraz je kladen především na dějiny 19. a 20. století, kde leží kořeny většiny současných společenských jevů. </w:t>
      </w:r>
      <w:r w:rsidRPr="00902A59">
        <w:rPr>
          <w:rFonts w:eastAsia="Calibri" w:cstheme="minorHAnsi"/>
        </w:rPr>
        <w:br/>
      </w:r>
      <w:r w:rsidRPr="00902A59">
        <w:rPr>
          <w:rFonts w:eastAsia="Calibri" w:cstheme="minorHAnsi"/>
        </w:rPr>
        <w:br/>
        <w:t xml:space="preserve">Významně se uplatňuje zřetel k základním hodnotám evropské civilizace. Podstatné je rozvíjet takové </w:t>
      </w:r>
      <w:r w:rsidRPr="00902A59">
        <w:rPr>
          <w:rFonts w:eastAsia="Calibri" w:cstheme="minorHAnsi"/>
        </w:rPr>
        <w:lastRenderedPageBreak/>
        <w:t xml:space="preserve">časové a prostorové představy i empatie, které umožňují žákům lépe proniknout k pochopení historických jevů a dějů. Žáci jsou vedeni k poznání, že historie není jen uzavřenou minulostí ani shlukem faktů a definitivních závěrů, ale je kladením otázek, jimiž se současnost prostřednictvím minulosti ptá po svém vlastním charakteru a své možné budoucnosti. Obecné historické problémy jsou konkretizovány prostřednictvím zařazování dějin regionu i dějin místních. </w:t>
      </w:r>
      <w:r w:rsidRPr="00902A59">
        <w:rPr>
          <w:rFonts w:eastAsia="Calibri" w:cstheme="minorHAnsi"/>
        </w:rPr>
        <w:br/>
      </w:r>
      <w:r w:rsidRPr="00902A59">
        <w:rPr>
          <w:rFonts w:eastAsia="Calibri" w:cstheme="minorHAnsi"/>
        </w:rPr>
        <w:br/>
        <w:t xml:space="preserve">Vzdělávací obor Výchova k občanství se zaměřuje na vytváření kvalit, které souvisejí s orientací žáků v sociální realitě a s jejich začleňováním do různých společenských vztahů a vazeb. Otevírá cestu k realistickému sebepoznání a poznávání osobnosti druhých lidí a k pochopení vlastního </w:t>
      </w:r>
      <w:r w:rsidRPr="00902A59">
        <w:rPr>
          <w:rFonts w:eastAsia="Calibri" w:cstheme="minorHAnsi"/>
        </w:rPr>
        <w:br/>
        <w:t xml:space="preserve">jednání i jednání druhých lidí v kontextu různých životních situací. Seznamuje žáky se vztahy v rodině a širších společenstvích, s hospodářským životem, činností důležitých politických institucí a orgánů a s možnými způsoby zapojení jednotlivců do občanského života. Učí žáky respektovat a uplatňovat mravní principy a pravidla společenského soužití a přebírat odpovědnost za vlastní názory, chování a jednání i jejich důsledky. Rozvíjí občanské a právní vědomí žáků, posiluje smysl jednotlivců pro osobní i občanskou odpovědnost a motivuje žáky k aktivní účasti na životě demokratické společnosti.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w:t>
      </w:r>
      <w:r w:rsidRPr="00902A59">
        <w:rPr>
          <w:rFonts w:eastAsia="Calibri" w:cstheme="minorHAnsi"/>
        </w:rPr>
        <w:br/>
        <w:t xml:space="preserve">vede žáka k: </w:t>
      </w:r>
      <w:r w:rsidRPr="00902A59">
        <w:rPr>
          <w:rFonts w:eastAsia="Calibri" w:cstheme="minorHAnsi"/>
        </w:rPr>
        <w:br/>
        <w:t xml:space="preserve">- rozvíjení zájmu o současnost a minulost vlastního národa i jiných kulturních společenství, k utváření a upevňování vědomí přináležitosti k evropské kultuře </w:t>
      </w:r>
      <w:r w:rsidRPr="00902A59">
        <w:rPr>
          <w:rFonts w:eastAsia="Calibri" w:cstheme="minorHAnsi"/>
        </w:rPr>
        <w:br/>
        <w:t xml:space="preserve">- odhalování kořenů společenských jevů, dějů a změn, k promýšlení jejich souvislostí a vzájemné podmíněnosti v reálném a historickém čase </w:t>
      </w:r>
      <w:r w:rsidRPr="00902A59">
        <w:rPr>
          <w:rFonts w:eastAsia="Calibri" w:cstheme="minorHAnsi"/>
        </w:rPr>
        <w:br/>
        <w:t xml:space="preserve">- hledání paralel mezi minulými a současnými událostmi a k jejich porovnávání s obdobnými či odlišnými jevy a procesy v evropském a celosvětovém měřítku </w:t>
      </w:r>
      <w:r w:rsidRPr="00902A59">
        <w:rPr>
          <w:rFonts w:eastAsia="Calibri" w:cstheme="minorHAnsi"/>
        </w:rPr>
        <w:br/>
        <w:t xml:space="preserve">- utváření pozitivního hodnotového systému opřeného o historickou zkušenost </w:t>
      </w:r>
      <w:r w:rsidRPr="00902A59">
        <w:rPr>
          <w:rFonts w:eastAsia="Calibri" w:cstheme="minorHAnsi"/>
        </w:rPr>
        <w:br/>
        <w:t xml:space="preserve">- rozlišování mýtů a skutečnosti, k rozpoznávání projevů a příčin subjektivního výběru a hodnocení faktů i ke snaze o objektivní posouzení společenských jevů současnosti i minulosti </w:t>
      </w:r>
      <w:r w:rsidRPr="00902A59">
        <w:rPr>
          <w:rFonts w:eastAsia="Calibri" w:cstheme="minorHAnsi"/>
        </w:rPr>
        <w:br/>
        <w:t xml:space="preserve">- vytváření schopnosti využívat jako zdroj informací různorodé verbální i neverbální texty společenského a společenskovědního charakteru </w:t>
      </w:r>
      <w:r w:rsidRPr="00902A59">
        <w:rPr>
          <w:rFonts w:eastAsia="Calibri" w:cstheme="minorHAnsi"/>
        </w:rPr>
        <w:br/>
        <w:t xml:space="preserve">- rozvíjení orientace v mnohotvárnosti historických, sociokulturních, etických, politických, právních a ekonomických faktů tvořících rámec každodenního života; k poznávání a posuzování každodenních situací a událostí ve vzájemných vazbách a širších souvislostech včetně </w:t>
      </w:r>
      <w:r w:rsidRPr="00902A59">
        <w:rPr>
          <w:rFonts w:eastAsia="Calibri" w:cstheme="minorHAnsi"/>
        </w:rPr>
        <w:br/>
        <w:t xml:space="preserve">souvislostí mezinárodních a globálních </w:t>
      </w:r>
      <w:r w:rsidRPr="00902A59">
        <w:rPr>
          <w:rFonts w:eastAsia="Calibri" w:cstheme="minorHAnsi"/>
        </w:rPr>
        <w:br/>
        <w:t xml:space="preserve">- úctě k vlastnímu národu i k jiným národům a etnikům; k rozvíjení respektu ke kulturním či jiným odlišnostem (zvláštnostem) lidí, skupin i různých společenství </w:t>
      </w:r>
      <w:r w:rsidRPr="00902A59">
        <w:rPr>
          <w:rFonts w:eastAsia="Calibri" w:cstheme="minorHAnsi"/>
        </w:rPr>
        <w:br/>
        <w:t xml:space="preserve">- získávání orientace v aktuálním dění v ČR, EU a ve světě, k rozvíjení zájmu o veřejné záležitosti </w:t>
      </w:r>
      <w:r w:rsidRPr="00902A59">
        <w:rPr>
          <w:rFonts w:eastAsia="Calibri" w:cstheme="minorHAnsi"/>
        </w:rPr>
        <w:br/>
        <w:t xml:space="preserve">- utváření vědomí vlastní identity a identity druhých lidí, k rozvíjení realistického sebepoznávání a sebehodnocení, k akceptování vlastní osobnosti i osobnosti druhých lidí </w:t>
      </w:r>
      <w:r w:rsidRPr="00902A59">
        <w:rPr>
          <w:rFonts w:eastAsia="Calibri" w:cstheme="minorHAnsi"/>
        </w:rPr>
        <w:br/>
        <w:t xml:space="preserve">- utváření pozitivních vztahů k opačnému pohlaví v prostředí školy i mimo školu, k rozpoznávání stereotypního nahlížení na postavení muže a ženy v rodině, v zaměstnání i v politickém životě, k vnímání předsudků v nazírání na roli žen ve společnosti </w:t>
      </w:r>
      <w:r w:rsidRPr="00902A59">
        <w:rPr>
          <w:rFonts w:eastAsia="Calibri" w:cstheme="minorHAnsi"/>
        </w:rPr>
        <w:br/>
      </w:r>
      <w:r w:rsidRPr="00902A59">
        <w:rPr>
          <w:rFonts w:eastAsia="Calibri" w:cstheme="minorHAnsi"/>
        </w:rPr>
        <w:lastRenderedPageBreak/>
        <w:t xml:space="preserve">- rozpoznávání názorů a postojů ohrožujících lidskou důstojnost nebo odporujících základním principům demokratického soužití; ke zvyšování odolnosti vůči myšlenkové manipulaci </w:t>
      </w:r>
      <w:r w:rsidRPr="00902A59">
        <w:rPr>
          <w:rFonts w:eastAsia="Calibri" w:cstheme="minorHAnsi"/>
        </w:rPr>
        <w:br/>
        <w:t>- uplatňování vhodných prostředků komunikace k vyjadřování vlastních myšlenek, citů, názorů a postojů, k zaujímání a obhajování vlastních postojů a k přiměřenému obhajování svých práv</w:t>
      </w:r>
    </w:p>
    <w:p w:rsidR="001A1046" w:rsidRPr="00902A59" w:rsidRDefault="001A1046" w:rsidP="00677C81">
      <w:pPr>
        <w:pStyle w:val="Nadpis2"/>
        <w:rPr>
          <w:rFonts w:eastAsia="Cambria"/>
        </w:rPr>
      </w:pPr>
      <w:bookmarkStart w:id="145" w:name="_Toc474394610"/>
      <w:bookmarkStart w:id="146" w:name="_Toc206760521"/>
      <w:bookmarkStart w:id="147" w:name="_Toc206767074"/>
      <w:bookmarkStart w:id="148" w:name="_Toc206769741"/>
      <w:r w:rsidRPr="00902A59">
        <w:rPr>
          <w:rFonts w:eastAsia="Cambria"/>
        </w:rPr>
        <w:t>Dějepis</w:t>
      </w:r>
      <w:bookmarkEnd w:id="145"/>
      <w:bookmarkEnd w:id="146"/>
      <w:bookmarkEnd w:id="147"/>
      <w:bookmarkEnd w:id="148"/>
    </w:p>
    <w:p w:rsidR="00007C3A" w:rsidRDefault="00007C3A" w:rsidP="00007C3A">
      <w:pPr>
        <w:spacing w:before="200" w:after="0"/>
        <w:rPr>
          <w:i/>
          <w:iCs/>
          <w:color w:val="243F60"/>
        </w:rPr>
      </w:pPr>
      <w:r w:rsidRPr="138F78DE">
        <w:rPr>
          <w:i/>
          <w:iCs/>
          <w:color w:val="243F60"/>
        </w:rPr>
        <w:t>Charakteristika předmětu</w:t>
      </w:r>
    </w:p>
    <w:p w:rsidR="00007C3A" w:rsidRDefault="00007C3A" w:rsidP="00007C3A">
      <w:r w:rsidRPr="138F78DE">
        <w:t xml:space="preserve">Charakteristika vyučovacího předmětu: </w:t>
      </w:r>
      <w:r>
        <w:br/>
      </w:r>
      <w:r>
        <w:br/>
      </w:r>
      <w:r w:rsidRPr="138F78DE">
        <w:t xml:space="preserve">Obsahové, časové a organizační vymezení: </w:t>
      </w:r>
      <w:r>
        <w:br/>
      </w:r>
      <w:r>
        <w:br/>
      </w:r>
      <w:r w:rsidRPr="138F78DE">
        <w:t xml:space="preserve">Předmět dějepis je vyučován ve všech ročnících 2. stupně ZŠ v dotaci 2 hodiny týdně.  Výuka je realizována v učebnách tříd. Většinou je látka uspořádána na tematické celky týkající se učiva českých a evropských (světových) dějin. Sledovaným cílem je zasadit funkčním způsobem národní dějiny do celku dějin nejen evropských, ale i světových a jasně nastínit obecné dějinné vývojové tendence. Důraz je kladen na schopnost žáka odhalit a definovat příčiny a následky jednotlivých událostí či historických jevů a pochopit dějinnou podmíněnost moderní společnosti. </w:t>
      </w:r>
      <w:r>
        <w:br/>
      </w:r>
      <w:r w:rsidRPr="138F78DE">
        <w:t xml:space="preserve">Hlavní realizovaná průřezová témata: Osobnostní a sociální výchova, Výchova demokratického občana, Výchova k myšlení v evropských a globálních souvislostech a Mediální výchova. </w:t>
      </w:r>
      <w:r>
        <w:br/>
      </w:r>
      <w:r>
        <w:br/>
      </w:r>
      <w:r w:rsidRPr="138F78DE">
        <w:t xml:space="preserve">Cílem předmětu je naučit žáky: </w:t>
      </w:r>
      <w:r>
        <w:br/>
      </w:r>
      <w:r w:rsidRPr="138F78DE">
        <w:t xml:space="preserve">- vnímat události v historii lidstva jako vývoj, na kterém má člověk podíl ve všech pozitivních i negativních směrech </w:t>
      </w:r>
      <w:r>
        <w:br/>
      </w:r>
      <w:r w:rsidRPr="138F78DE">
        <w:t xml:space="preserve">- dát žákům základní přehled o historii lidstva, příčinách konfliktů mezi národy nebo skupinami obyvatel a nacházet i srovnání se současností </w:t>
      </w:r>
      <w:r>
        <w:br/>
      </w:r>
      <w:r w:rsidRPr="138F78DE">
        <w:t xml:space="preserve">- přiblížit dětem dějiny tak, aby se o ně začaly </w:t>
      </w:r>
      <w:proofErr w:type="gramStart"/>
      <w:r w:rsidRPr="138F78DE">
        <w:t>aktivně a trvaleji</w:t>
      </w:r>
      <w:proofErr w:type="gramEnd"/>
      <w:r w:rsidRPr="138F78DE">
        <w:t xml:space="preserve"> samostatně zajímat </w:t>
      </w:r>
      <w:r>
        <w:br/>
      </w:r>
      <w:r>
        <w:br/>
      </w:r>
      <w:r w:rsidRPr="138F78DE">
        <w:t xml:space="preserve">Mezi životními kompetencemi v předmětu dějepis jednoznačně převládá řešení problémů, tedy schopnost žáka hledat a zobecňovat historická fakta. Důležité místo zaujímá učení - funkční osvojování poznatků s užitím optimální učební strategie a tvořivost. </w:t>
      </w:r>
    </w:p>
    <w:p w:rsidR="00007C3A" w:rsidRDefault="00007C3A" w:rsidP="00007C3A">
      <w:r>
        <w:br/>
      </w:r>
      <w:r w:rsidRPr="138F78DE">
        <w:t xml:space="preserve">Výchovné a vzdělávací strategie pro rozvoj klíčových kompetencí: </w:t>
      </w:r>
      <w:r>
        <w:br/>
      </w:r>
      <w:r>
        <w:br/>
      </w:r>
      <w:r w:rsidRPr="138F78DE">
        <w:t xml:space="preserve">Kompetence k učení </w:t>
      </w:r>
      <w:r>
        <w:br/>
      </w:r>
      <w:r w:rsidRPr="138F78DE">
        <w:t xml:space="preserve">- individuálním přístupem vede učitel žáky k osvojení si ovládat a řídit vlastní způsoby učení </w:t>
      </w:r>
      <w:r>
        <w:br/>
      </w:r>
      <w:r w:rsidRPr="138F78DE">
        <w:t xml:space="preserve">- pravidelným slovním hodnocením učitel rozvíjí pozitivní vztah žáků k učení, snahu zdokonalovat se a kriticky hodnotit výsledky svého učení </w:t>
      </w:r>
      <w:r>
        <w:br/>
      </w:r>
      <w:r>
        <w:br/>
      </w:r>
      <w:r w:rsidRPr="138F78DE">
        <w:t xml:space="preserve">Kompetence k řešení problémů </w:t>
      </w:r>
      <w:r>
        <w:br/>
      </w:r>
      <w:r w:rsidRPr="138F78DE">
        <w:t xml:space="preserve">-učitel vede žáky vyhledávat informace vhodné k řešení problému, nacházet jejich shodné, podobné a odlišné znaky, využívat získané vědomosti a dovednosti </w:t>
      </w:r>
      <w:r>
        <w:br/>
      </w:r>
      <w:r w:rsidRPr="138F78DE">
        <w:t xml:space="preserve">- skupinovým a kolektivním hodnocením provedeného úkolu dosahuje učitel toho, že se žáci </w:t>
      </w:r>
      <w:r w:rsidRPr="138F78DE">
        <w:lastRenderedPageBreak/>
        <w:t xml:space="preserve">nenechají odradit nezdarem a naučí se využít získané vědomosti k řešení zadání </w:t>
      </w:r>
      <w:r>
        <w:br/>
      </w:r>
      <w:r>
        <w:br/>
      </w:r>
      <w:r w:rsidRPr="138F78DE">
        <w:t xml:space="preserve">Kompetence komunikativní </w:t>
      </w:r>
      <w:r>
        <w:br/>
      </w:r>
      <w:r w:rsidRPr="138F78DE">
        <w:t xml:space="preserve">- vlastními referáty vede učitel žáky k formulování myšlenky, k logickému a výstižnému vyjadřování v písemném i ústním projevu </w:t>
      </w:r>
      <w:r>
        <w:br/>
      </w:r>
      <w:r>
        <w:br/>
      </w:r>
      <w:r w:rsidRPr="138F78DE">
        <w:t xml:space="preserve">Kompetence sociální a personální </w:t>
      </w:r>
      <w:r>
        <w:br/>
      </w:r>
      <w:r w:rsidRPr="138F78DE">
        <w:t xml:space="preserve">- činností ve skupinách a společným formulováním pravidel vede učitel žáky k účinné spolupráci </w:t>
      </w:r>
      <w:r>
        <w:br/>
      </w:r>
      <w:r w:rsidRPr="138F78DE">
        <w:t xml:space="preserve">- hodnocením podílu každého člena skupiny a sebehodnocením vede učitel žáky k vlastnímu podílu při pozitivním ovlivňování kvality společné práce </w:t>
      </w:r>
      <w:r>
        <w:br/>
      </w:r>
      <w:r>
        <w:br/>
      </w:r>
      <w:r w:rsidRPr="138F78DE">
        <w:t xml:space="preserve">Kompetence občanské </w:t>
      </w:r>
      <w:r>
        <w:br/>
      </w:r>
      <w:r w:rsidRPr="138F78DE">
        <w:t xml:space="preserve">- zpracováním tematických úkolů vede učitel žáky k správnému chápání základních principů, na nichž spočívají společenské zákony </w:t>
      </w:r>
      <w:r>
        <w:br/>
      </w:r>
      <w:r w:rsidRPr="138F78DE">
        <w:t xml:space="preserve">-  učitel  vede žáky k respektování, oceňování i ochraně našich tradic kulturního i historického dědictví </w:t>
      </w:r>
      <w:r>
        <w:br/>
      </w:r>
      <w:r>
        <w:br/>
      </w:r>
      <w:r w:rsidRPr="138F78DE">
        <w:t xml:space="preserve">Kompetence pracovní </w:t>
      </w:r>
    </w:p>
    <w:p w:rsidR="00007C3A" w:rsidRDefault="00007C3A" w:rsidP="00007C3A">
      <w:r w:rsidRPr="138F78DE">
        <w:t xml:space="preserve"> -učitel vede žáky využívat znalostí získaných ve škole i v běžné praxi pro svůj další rozvoj </w:t>
      </w:r>
    </w:p>
    <w:p w:rsidR="00007C3A" w:rsidRDefault="00007C3A" w:rsidP="00007C3A">
      <w:r w:rsidRPr="138F78DE">
        <w:t xml:space="preserve"> Kompetence digitální:  </w:t>
      </w:r>
    </w:p>
    <w:p w:rsidR="00007C3A" w:rsidRDefault="00007C3A" w:rsidP="00007C3A">
      <w:r w:rsidRPr="138F78DE">
        <w:t>-učitel vede žáky k volbě a účelnému využívání vhodných digitálních technologií při plánování, realizaci a hodnocení činností s digitálními historickými zdroji, prameny a programy</w:t>
      </w:r>
    </w:p>
    <w:p w:rsidR="00007C3A" w:rsidRDefault="00007C3A" w:rsidP="00007C3A">
      <w:r w:rsidRPr="138F78DE">
        <w:t>-učitel seznamuje žáky s různými možnostmi, jak komunikovat činnosti a výsledky práce s digitalizovanými historickými reáliemi prostřednictvím různých digitálních technologií a nástrojů pro komunikaci a sdílení</w:t>
      </w:r>
    </w:p>
    <w:p w:rsidR="00007C3A" w:rsidRDefault="00007C3A" w:rsidP="00007C3A">
      <w:r w:rsidRPr="138F78DE">
        <w:t xml:space="preserve">-učitel klade důraz na bezpečnou a efektivní komunikaci žáků, učí je odpovědnému chování a jednání v digitálním prostředí </w:t>
      </w:r>
    </w:p>
    <w:p w:rsidR="00007C3A" w:rsidRDefault="00007C3A" w:rsidP="00007C3A">
      <w:r w:rsidRPr="138F78DE">
        <w:t xml:space="preserve">-učitel vede žáky k využívání digitálních aplikací pro práci s historickými prameny – analyzovat dobové dokumenty, historické fotografie, mapy, grafy, karikatury, zvukové záznamy, filmy  a výpovědi pamětníků   </w:t>
      </w:r>
    </w:p>
    <w:p w:rsidR="001A1046" w:rsidRPr="00902A59" w:rsidRDefault="001A1046" w:rsidP="001A104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1A1046" w:rsidRPr="00902A59" w:rsidRDefault="001A1046" w:rsidP="001A1046">
      <w:pPr>
        <w:rPr>
          <w:rFonts w:eastAsia="Calibri" w:cstheme="minorHAnsi"/>
        </w:rPr>
      </w:pPr>
      <w:r w:rsidRPr="00902A59">
        <w:rPr>
          <w:rFonts w:eastAsia="Calibri" w:cstheme="minorHAnsi"/>
        </w:rPr>
        <w:t>ENVIRONMENTÁLNÍ VÝCHOVA</w:t>
      </w:r>
    </w:p>
    <w:p w:rsidR="001A1046" w:rsidRPr="00902A59" w:rsidRDefault="001A1046" w:rsidP="001A1046">
      <w:pPr>
        <w:rPr>
          <w:rFonts w:eastAsia="Calibri" w:cstheme="minorHAnsi"/>
        </w:rPr>
      </w:pPr>
      <w:r w:rsidRPr="00902A59">
        <w:rPr>
          <w:rFonts w:eastAsia="Calibri" w:cstheme="minorHAnsi"/>
        </w:rPr>
        <w:t>Lidské aktivity a problémy životního prostředí</w:t>
      </w:r>
    </w:p>
    <w:p w:rsidR="001A1046" w:rsidRPr="00902A59" w:rsidRDefault="001A1046" w:rsidP="001A1046">
      <w:pPr>
        <w:rPr>
          <w:rFonts w:eastAsia="Calibri" w:cstheme="minorHAnsi"/>
        </w:rPr>
      </w:pPr>
      <w:r w:rsidRPr="00902A59">
        <w:rPr>
          <w:rFonts w:eastAsia="Calibri" w:cstheme="minorHAnsi"/>
        </w:rPr>
        <w:t>OSOBNOSTNÍ A SOCIÁLNÍ VÝCHOVA</w:t>
      </w:r>
    </w:p>
    <w:p w:rsidR="001A1046" w:rsidRPr="00902A59" w:rsidRDefault="001A1046" w:rsidP="001A1046">
      <w:pPr>
        <w:rPr>
          <w:rFonts w:eastAsia="Calibri" w:cstheme="minorHAnsi"/>
        </w:rPr>
      </w:pPr>
      <w:r w:rsidRPr="00902A59">
        <w:rPr>
          <w:rFonts w:eastAsia="Calibri" w:cstheme="minorHAnsi"/>
        </w:rPr>
        <w:t>Rozvoj schopností poznávání</w:t>
      </w:r>
    </w:p>
    <w:p w:rsidR="001A1046" w:rsidRPr="00902A59" w:rsidRDefault="001A1046" w:rsidP="001A1046">
      <w:pPr>
        <w:rPr>
          <w:rFonts w:eastAsia="Calibri" w:cstheme="minorHAnsi"/>
        </w:rPr>
      </w:pPr>
      <w:r w:rsidRPr="00902A59">
        <w:rPr>
          <w:rFonts w:eastAsia="Calibri" w:cstheme="minorHAnsi"/>
        </w:rPr>
        <w:t>VÝCHOVA DEMOKRATICKÉHO OBČANA</w:t>
      </w:r>
    </w:p>
    <w:p w:rsidR="001A1046" w:rsidRPr="00902A59" w:rsidRDefault="001A1046" w:rsidP="001A1046">
      <w:pPr>
        <w:rPr>
          <w:rFonts w:eastAsia="Calibri" w:cstheme="minorHAnsi"/>
        </w:rPr>
      </w:pPr>
      <w:r w:rsidRPr="00902A59">
        <w:rPr>
          <w:rFonts w:eastAsia="Calibri" w:cstheme="minorHAnsi"/>
        </w:rPr>
        <w:lastRenderedPageBreak/>
        <w:t xml:space="preserve">Občan, občanská společnost a stát </w:t>
      </w:r>
    </w:p>
    <w:p w:rsidR="001A1046" w:rsidRPr="00902A59" w:rsidRDefault="001A1046" w:rsidP="001A1046">
      <w:pPr>
        <w:rPr>
          <w:rFonts w:eastAsia="Calibri" w:cstheme="minorHAnsi"/>
        </w:rPr>
      </w:pPr>
      <w:r w:rsidRPr="00902A59">
        <w:rPr>
          <w:rFonts w:eastAsia="Calibri" w:cstheme="minorHAnsi"/>
        </w:rPr>
        <w:t>VÝCHOVA K MYŠLENÍ V EVROPSKÝCH A GLOBÁLNÍCH SOUVISLOSTECH</w:t>
      </w:r>
    </w:p>
    <w:p w:rsidR="001A1046" w:rsidRPr="00902A59" w:rsidRDefault="001A1046" w:rsidP="001A1046">
      <w:pPr>
        <w:rPr>
          <w:rFonts w:eastAsia="Calibri" w:cstheme="minorHAnsi"/>
        </w:rPr>
      </w:pPr>
      <w:r w:rsidRPr="00902A59">
        <w:rPr>
          <w:rFonts w:eastAsia="Calibri" w:cstheme="minorHAnsi"/>
        </w:rPr>
        <w:t>Objevujeme Evropu a svět</w:t>
      </w:r>
    </w:p>
    <w:p w:rsidR="001A1046" w:rsidRPr="00902A59" w:rsidRDefault="001A1046" w:rsidP="001A1046">
      <w:pPr>
        <w:rPr>
          <w:rFonts w:eastAsia="Calibri" w:cstheme="minorHAnsi"/>
        </w:rPr>
      </w:pPr>
      <w:r w:rsidRPr="00902A59">
        <w:rPr>
          <w:rFonts w:eastAsia="Calibri" w:cstheme="minorHAnsi"/>
        </w:rPr>
        <w:t>MULTIKULTURNÍ VÝCHOVA</w:t>
      </w:r>
    </w:p>
    <w:p w:rsidR="001A1046" w:rsidRPr="00902A59" w:rsidRDefault="001A1046" w:rsidP="001A1046">
      <w:pPr>
        <w:rPr>
          <w:rFonts w:eastAsia="Calibri" w:cstheme="minorHAnsi"/>
        </w:rPr>
      </w:pPr>
      <w:r w:rsidRPr="00902A59">
        <w:rPr>
          <w:rFonts w:eastAsia="Calibri" w:cstheme="minorHAnsi"/>
        </w:rPr>
        <w:t>Kulturní diference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6.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2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Pravěk</w:t>
      </w:r>
    </w:p>
    <w:tbl>
      <w:tblPr>
        <w:tblW w:w="9024" w:type="dxa"/>
        <w:tblInd w:w="30" w:type="dxa"/>
        <w:tblLayout w:type="fixed"/>
        <w:tblLook w:val="04A0" w:firstRow="1" w:lastRow="0" w:firstColumn="1" w:lastColumn="0" w:noHBand="0" w:noVBand="1"/>
      </w:tblPr>
      <w:tblGrid>
        <w:gridCol w:w="2994"/>
        <w:gridCol w:w="92"/>
        <w:gridCol w:w="1436"/>
        <w:gridCol w:w="62"/>
        <w:gridCol w:w="1464"/>
        <w:gridCol w:w="21"/>
        <w:gridCol w:w="2945"/>
        <w:gridCol w:w="10"/>
      </w:tblGrid>
      <w:tr w:rsidR="00007C3A" w:rsidTr="00007C3A">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240"/>
              <w:jc w:val="center"/>
              <w:rPr>
                <w:b/>
                <w:bCs/>
              </w:rPr>
            </w:pPr>
            <w:r w:rsidRPr="138F78DE">
              <w:rPr>
                <w:b/>
                <w:bCs/>
              </w:rPr>
              <w:t>Očekávané výstupy</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240"/>
              <w:jc w:val="center"/>
              <w:rPr>
                <w:b/>
                <w:bCs/>
              </w:rPr>
            </w:pPr>
            <w:r w:rsidRPr="138F78DE">
              <w:rPr>
                <w:b/>
                <w:bCs/>
              </w:rPr>
              <w:t>Učivo</w:t>
            </w:r>
          </w:p>
        </w:tc>
      </w:tr>
      <w:tr w:rsidR="00007C3A" w:rsidTr="00007C3A">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pPr>
            <w:r w:rsidRPr="138F78DE">
              <w:t>žák:</w:t>
            </w:r>
          </w:p>
          <w:p w:rsidR="00007C3A" w:rsidRDefault="00007C3A" w:rsidP="00007C3A">
            <w:pPr>
              <w:tabs>
                <w:tab w:val="left" w:pos="720"/>
              </w:tabs>
              <w:spacing w:after="0"/>
              <w:ind w:left="360" w:hanging="360"/>
            </w:pPr>
            <w:r w:rsidRPr="138F78DE">
              <w:t>vysvětlí smysl historického zkoumání, pokusí se uvést příklady potřebnosti a výhodnosti dějepisných znalostí</w:t>
            </w:r>
          </w:p>
          <w:p w:rsidR="00007C3A" w:rsidRDefault="00007C3A" w:rsidP="00007C3A">
            <w:pPr>
              <w:spacing w:after="0"/>
              <w:rPr>
                <w:color w:val="232731"/>
              </w:rPr>
            </w:pPr>
            <w:r w:rsidRPr="138F78DE">
              <w:rPr>
                <w:color w:val="232731"/>
              </w:rPr>
              <w:t>Používá aktivně a účelně k orientaci v historické realitě dostupné digitální technologie, portály s dějepisnými materiály a dostupné online dějepisné kanály a pořady</w:t>
            </w:r>
          </w:p>
          <w:p w:rsidR="00007C3A" w:rsidRDefault="00007C3A" w:rsidP="00007C3A">
            <w:pPr>
              <w:tabs>
                <w:tab w:val="left" w:pos="720"/>
              </w:tabs>
              <w:spacing w:after="0"/>
              <w:ind w:left="360" w:hanging="360"/>
            </w:pPr>
            <w:r w:rsidRPr="138F78DE">
              <w:t>uvede příklady zdrojů informací o minulosti, pojmenuje instituce, které se shromažďováním, uchováváním a zpřístupňováním historických zdrojů zabývají</w:t>
            </w:r>
          </w:p>
          <w:p w:rsidR="00007C3A" w:rsidRDefault="00007C3A" w:rsidP="00007C3A">
            <w:pPr>
              <w:spacing w:after="0"/>
              <w:rPr>
                <w:rFonts w:ascii="Roboto" w:eastAsia="Roboto" w:hAnsi="Roboto" w:cs="Roboto"/>
                <w:color w:val="232731"/>
                <w:sz w:val="24"/>
                <w:szCs w:val="24"/>
              </w:rPr>
            </w:pPr>
            <w:r w:rsidRPr="138F78DE">
              <w:rPr>
                <w:color w:val="232731"/>
              </w:rPr>
              <w:t>pracuje s digitalizovanými historickými zdroji a prameny, s archiváliemi, s historickými ilustracemi a animacemi, s digitálními historickými mapami</w:t>
            </w:r>
          </w:p>
          <w:p w:rsidR="00007C3A" w:rsidRDefault="0099193C" w:rsidP="00007C3A">
            <w:pPr>
              <w:spacing w:after="0"/>
            </w:pPr>
            <w:r>
              <w:t>orientuje se na časové ose</w:t>
            </w:r>
            <w:r w:rsidR="00007C3A" w:rsidRPr="138F78DE">
              <w:t>: rozliší pojmy rok, století, tisíciletí, počítání před naším letopočtem a našeho letopočtu, řadí hlavní historické epochy v chronologickém sledu</w:t>
            </w:r>
          </w:p>
          <w:p w:rsidR="00007C3A" w:rsidRDefault="00007C3A" w:rsidP="00007C3A">
            <w:pPr>
              <w:tabs>
                <w:tab w:val="left" w:pos="720"/>
              </w:tabs>
              <w:spacing w:after="0"/>
              <w:ind w:left="360" w:hanging="360"/>
            </w:pPr>
            <w:r w:rsidRPr="138F78DE">
              <w:t>objasní dvě varianty vzniku člověka – stvoření podle bible a Darwinovu vývojovou teorii</w:t>
            </w:r>
          </w:p>
          <w:p w:rsidR="00007C3A" w:rsidRDefault="00007C3A" w:rsidP="00007C3A">
            <w:pPr>
              <w:tabs>
                <w:tab w:val="left" w:pos="720"/>
              </w:tabs>
              <w:spacing w:before="200" w:after="0"/>
              <w:ind w:left="360" w:hanging="360"/>
            </w:pPr>
            <w:r w:rsidRPr="138F78DE">
              <w:t xml:space="preserve">charakterizuje život pravěkých sběračů a lovců, jejich materiální a duchovní kulturu </w:t>
            </w:r>
          </w:p>
          <w:p w:rsidR="00007C3A" w:rsidRDefault="00007C3A" w:rsidP="00007C3A">
            <w:pPr>
              <w:spacing w:after="0"/>
              <w:rPr>
                <w:color w:val="232731"/>
              </w:rPr>
            </w:pPr>
            <w:r w:rsidRPr="138F78DE">
              <w:rPr>
                <w:color w:val="232731"/>
              </w:rPr>
              <w:t>podle obrazových digitálních zdrojů popisuje pravěká zvířata, způsob jejich lovu, zbraně, nástroje, předměty denní potřeby a kulturní předměty pravěkých lidí</w:t>
            </w:r>
          </w:p>
          <w:p w:rsidR="00007C3A" w:rsidRDefault="00007C3A" w:rsidP="00007C3A">
            <w:pPr>
              <w:tabs>
                <w:tab w:val="left" w:pos="720"/>
              </w:tabs>
              <w:spacing w:before="200" w:after="0"/>
              <w:ind w:left="360" w:hanging="360"/>
            </w:pPr>
          </w:p>
          <w:p w:rsidR="00007C3A" w:rsidRDefault="00007C3A" w:rsidP="00007C3A">
            <w:pPr>
              <w:tabs>
                <w:tab w:val="left" w:pos="720"/>
              </w:tabs>
              <w:spacing w:before="200" w:after="0"/>
              <w:ind w:left="360" w:hanging="360"/>
              <w:rPr>
                <w:b/>
                <w:bCs/>
              </w:rPr>
            </w:pPr>
            <w:r w:rsidRPr="138F78DE">
              <w:lastRenderedPageBreak/>
              <w:t xml:space="preserve">objasní význam zemědělství, dobytkářství a zpracování kovů pro lidskou společnost </w:t>
            </w:r>
            <w:r>
              <w:br/>
            </w:r>
            <w:r w:rsidRPr="138F78DE">
              <w:t xml:space="preserve"> </w:t>
            </w:r>
            <w:r w:rsidR="0099193C">
              <w:rPr>
                <w:b/>
                <w:bCs/>
              </w:rPr>
              <w:t>Žák s podpůrnými opatřeními</w:t>
            </w:r>
            <w:r w:rsidRPr="138F78DE">
              <w:rPr>
                <w:b/>
                <w:bCs/>
              </w:rPr>
              <w:t>:</w:t>
            </w:r>
          </w:p>
          <w:p w:rsidR="00007C3A" w:rsidRDefault="00007C3A" w:rsidP="00007C3A">
            <w:pPr>
              <w:spacing w:line="257" w:lineRule="auto"/>
              <w:rPr>
                <w:color w:val="232731"/>
              </w:rPr>
            </w:pPr>
            <w:r w:rsidRPr="138F78DE">
              <w:t xml:space="preserve">chápe význam dějin jako možnost poučit se z minulosti, </w:t>
            </w:r>
            <w:r w:rsidRPr="138F78DE">
              <w:rPr>
                <w:rFonts w:ascii="Roboto" w:eastAsia="Roboto" w:hAnsi="Roboto" w:cs="Roboto"/>
                <w:color w:val="232731"/>
                <w:sz w:val="24"/>
                <w:szCs w:val="24"/>
              </w:rPr>
              <w:t xml:space="preserve"> </w:t>
            </w:r>
            <w:r w:rsidRPr="138F78DE">
              <w:rPr>
                <w:color w:val="232731"/>
              </w:rPr>
              <w:t>používá k orientaci v historické realitě dostupné digitální technologie, portály s dějepisnými materiály a dostupné online dějepisné kanály</w:t>
            </w:r>
          </w:p>
          <w:p w:rsidR="00007C3A" w:rsidRDefault="00007C3A" w:rsidP="00007C3A">
            <w:pPr>
              <w:spacing w:line="257" w:lineRule="auto"/>
              <w:ind w:left="360" w:hanging="360"/>
            </w:pPr>
          </w:p>
          <w:p w:rsidR="00007C3A" w:rsidRDefault="00007C3A" w:rsidP="00007C3A">
            <w:pPr>
              <w:spacing w:line="257" w:lineRule="auto"/>
              <w:ind w:left="360" w:hanging="360"/>
            </w:pPr>
            <w:r w:rsidRPr="138F78DE">
              <w:t xml:space="preserve">rozliší základní rozdíly ve způsobu života pravěkých a současných lidí </w:t>
            </w:r>
          </w:p>
          <w:p w:rsidR="00007C3A" w:rsidRDefault="00007C3A" w:rsidP="00007C3A">
            <w:pPr>
              <w:spacing w:line="257" w:lineRule="auto"/>
              <w:ind w:left="360" w:hanging="360"/>
            </w:pPr>
            <w:r w:rsidRPr="138F78DE">
              <w:t xml:space="preserve"> podle obrázků  a obrazových digitálních zdrojů popíše pravěká zvířata, způsob jejich lovu, zbraně, předměty denní potřeby a  kultovní předměty</w:t>
            </w:r>
          </w:p>
          <w:p w:rsidR="00007C3A" w:rsidRDefault="00007C3A" w:rsidP="00007C3A">
            <w:pPr>
              <w:spacing w:line="257" w:lineRule="auto"/>
              <w:ind w:left="360" w:hanging="360"/>
            </w:pPr>
            <w:r w:rsidRPr="138F78DE">
              <w:t xml:space="preserve"> uvědomuje si souvislosti mezi přírodními podmínkami a vývojem starověkých států, popíše život v době nejstarších civilizací</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240"/>
            </w:pPr>
          </w:p>
          <w:p w:rsidR="00007C3A" w:rsidRDefault="00007C3A" w:rsidP="00007C3A">
            <w:pPr>
              <w:spacing w:after="240"/>
            </w:pPr>
          </w:p>
          <w:p w:rsidR="00007C3A" w:rsidRDefault="00007C3A" w:rsidP="00007C3A">
            <w:pPr>
              <w:spacing w:after="240"/>
            </w:pPr>
            <w:r w:rsidRPr="138F78DE">
              <w:t xml:space="preserve"> </w:t>
            </w:r>
            <w:r>
              <w:br/>
            </w:r>
            <w:r>
              <w:br/>
            </w: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p>
          <w:p w:rsidR="00007C3A" w:rsidRDefault="00007C3A" w:rsidP="00007C3A">
            <w:pPr>
              <w:spacing w:after="240"/>
            </w:pPr>
            <w:r w:rsidRPr="138F78DE">
              <w:t xml:space="preserve">Lidská společnost v pravěku </w:t>
            </w:r>
            <w:r>
              <w:br/>
            </w:r>
            <w:r w:rsidRPr="138F78DE">
              <w:t>( starší doba kamenná, mladší a pozdní doba kam</w:t>
            </w:r>
            <w:r w:rsidR="0099193C">
              <w:t xml:space="preserve">enná, doba bronzová a </w:t>
            </w:r>
            <w:proofErr w:type="gramStart"/>
            <w:r w:rsidR="0099193C">
              <w:t>železná ).</w:t>
            </w:r>
            <w:r>
              <w:br/>
            </w:r>
            <w:r w:rsidRPr="138F78DE">
              <w:t>Rozdíly</w:t>
            </w:r>
            <w:proofErr w:type="gramEnd"/>
            <w:r w:rsidRPr="138F78DE">
              <w:t xml:space="preserve"> v způsobu života lidí v jednotlivých dobách – podle materiálu, ze kterého člověk převážně vyráběl nástroje a zbraně. </w:t>
            </w:r>
            <w:r>
              <w:br/>
            </w:r>
            <w:r w:rsidRPr="138F78DE">
              <w:t xml:space="preserve">Naše země v pravěku. </w:t>
            </w:r>
            <w:r>
              <w:br/>
            </w:r>
            <w:r>
              <w:br/>
            </w:r>
            <w:r>
              <w:br/>
            </w:r>
            <w:r>
              <w:lastRenderedPageBreak/>
              <w:br/>
            </w:r>
            <w:r>
              <w:br/>
            </w:r>
            <w:r w:rsidRPr="138F78DE">
              <w:t>-</w:t>
            </w:r>
            <w:r>
              <w:br/>
            </w:r>
          </w:p>
        </w:tc>
      </w:tr>
      <w:tr w:rsidR="00007C3A" w:rsidTr="00007C3A">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jc w:val="center"/>
              <w:rPr>
                <w:b/>
                <w:bCs/>
              </w:rPr>
            </w:pPr>
            <w:r w:rsidRPr="138F78DE">
              <w:rPr>
                <w:b/>
                <w:bCs/>
              </w:rPr>
              <w:lastRenderedPageBreak/>
              <w:t>Průřezová témata</w:t>
            </w:r>
          </w:p>
        </w:tc>
        <w:tc>
          <w:tcPr>
            <w:tcW w:w="2983"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jc w:val="center"/>
              <w:rPr>
                <w:b/>
                <w:bCs/>
              </w:rPr>
            </w:pPr>
            <w:r w:rsidRPr="138F78DE">
              <w:rPr>
                <w:b/>
                <w:bCs/>
              </w:rPr>
              <w:t xml:space="preserve">Přesahy </w:t>
            </w:r>
            <w:proofErr w:type="gramStart"/>
            <w:r w:rsidRPr="138F78DE">
              <w:rPr>
                <w:b/>
                <w:bCs/>
              </w:rPr>
              <w:t>do</w:t>
            </w:r>
            <w:proofErr w:type="gramEnd"/>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jc w:val="center"/>
              <w:rPr>
                <w:b/>
                <w:bCs/>
              </w:rPr>
            </w:pPr>
            <w:r w:rsidRPr="138F78DE">
              <w:rPr>
                <w:b/>
                <w:bCs/>
              </w:rPr>
              <w:t>Přesahy z</w:t>
            </w:r>
          </w:p>
        </w:tc>
      </w:tr>
      <w:tr w:rsidR="00007C3A" w:rsidTr="00007C3A">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pPr>
            <w:r w:rsidRPr="138F78DE">
              <w:t>OSOBNOSTNÍ A SOCIÁLNÍ VÝCHOVA</w:t>
            </w:r>
          </w:p>
          <w:p w:rsidR="00007C3A" w:rsidRDefault="00007C3A" w:rsidP="00007C3A">
            <w:pPr>
              <w:spacing w:after="0"/>
            </w:pPr>
            <w:r w:rsidRPr="138F78DE">
              <w:t>Poznávání lidí</w:t>
            </w:r>
          </w:p>
          <w:p w:rsidR="00007C3A" w:rsidRDefault="00007C3A" w:rsidP="00007C3A">
            <w:pPr>
              <w:spacing w:after="0"/>
            </w:pPr>
            <w:r w:rsidRPr="138F78DE">
              <w:t>poznámky:</w:t>
            </w:r>
          </w:p>
          <w:p w:rsidR="00007C3A" w:rsidRDefault="00007C3A" w:rsidP="00007C3A">
            <w:pPr>
              <w:spacing w:after="0"/>
            </w:pPr>
            <w:r w:rsidRPr="138F78DE">
              <w:t>MULTIKULTURNÍ VÝCHOVA</w:t>
            </w:r>
          </w:p>
          <w:p w:rsidR="00007C3A" w:rsidRDefault="00007C3A" w:rsidP="00007C3A">
            <w:pPr>
              <w:spacing w:after="0"/>
            </w:pPr>
            <w:r w:rsidRPr="138F78DE">
              <w:t>Etnický původ</w:t>
            </w:r>
          </w:p>
        </w:tc>
        <w:tc>
          <w:tcPr>
            <w:tcW w:w="298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pPr>
            <w:r w:rsidRPr="138F78DE">
              <w:t xml:space="preserve">Občanská </w:t>
            </w:r>
            <w:proofErr w:type="gramStart"/>
            <w:r w:rsidRPr="138F78DE">
              <w:t>nauka 6.- 9.tř</w:t>
            </w:r>
            <w:proofErr w:type="gramEnd"/>
            <w:r w:rsidRPr="138F78DE">
              <w:t>.</w:t>
            </w:r>
          </w:p>
          <w:p w:rsidR="00007C3A" w:rsidRDefault="00007C3A" w:rsidP="00007C3A">
            <w:pPr>
              <w:spacing w:after="0"/>
            </w:pPr>
            <w:proofErr w:type="gramStart"/>
            <w:r w:rsidRPr="138F78DE">
              <w:t>Zeměpis 6.- 9.tř</w:t>
            </w:r>
            <w:proofErr w:type="gramEnd"/>
            <w:r w:rsidRPr="138F78DE">
              <w:t>.</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007C3A" w:rsidRDefault="00007C3A" w:rsidP="00007C3A">
            <w:pPr>
              <w:spacing w:after="0"/>
            </w:pPr>
            <w:r w:rsidRPr="138F78DE">
              <w:t>Výtvarná výchova</w:t>
            </w:r>
          </w:p>
          <w:p w:rsidR="00007C3A" w:rsidRDefault="00007C3A" w:rsidP="00007C3A">
            <w:pPr>
              <w:spacing w:after="0"/>
            </w:pPr>
            <w:r w:rsidRPr="138F78DE">
              <w:t>6. ročník</w:t>
            </w:r>
          </w:p>
          <w:p w:rsidR="00007C3A" w:rsidRDefault="00007C3A" w:rsidP="00007C3A">
            <w:pPr>
              <w:spacing w:after="0"/>
            </w:pPr>
            <w:r w:rsidRPr="138F78DE">
              <w:t>Výtvarné umění</w:t>
            </w:r>
          </w:p>
        </w:tc>
      </w:tr>
      <w:tr w:rsidR="00007C3A" w:rsidTr="00007C3A">
        <w:trPr>
          <w:gridAfter w:val="1"/>
          <w:wAfter w:w="10" w:type="dxa"/>
          <w:trHeight w:val="300"/>
        </w:trPr>
        <w:tc>
          <w:tcPr>
            <w:tcW w:w="3086" w:type="dxa"/>
            <w:gridSpan w:val="2"/>
            <w:tcBorders>
              <w:top w:val="single" w:sz="8" w:space="0" w:color="000000" w:themeColor="text1"/>
              <w:left w:val="nil"/>
              <w:bottom w:val="nil"/>
              <w:right w:val="nil"/>
            </w:tcBorders>
            <w:vAlign w:val="center"/>
          </w:tcPr>
          <w:p w:rsidR="00007C3A" w:rsidRDefault="00007C3A" w:rsidP="00007C3A"/>
        </w:tc>
        <w:tc>
          <w:tcPr>
            <w:tcW w:w="1498" w:type="dxa"/>
            <w:gridSpan w:val="2"/>
            <w:tcBorders>
              <w:top w:val="single" w:sz="8" w:space="0" w:color="000000" w:themeColor="text1"/>
              <w:left w:val="nil"/>
              <w:bottom w:val="nil"/>
              <w:right w:val="nil"/>
            </w:tcBorders>
            <w:vAlign w:val="center"/>
          </w:tcPr>
          <w:p w:rsidR="00007C3A" w:rsidRDefault="00007C3A" w:rsidP="00007C3A"/>
        </w:tc>
        <w:tc>
          <w:tcPr>
            <w:tcW w:w="1485" w:type="dxa"/>
            <w:gridSpan w:val="2"/>
            <w:tcBorders>
              <w:top w:val="nil"/>
              <w:left w:val="nil"/>
              <w:bottom w:val="nil"/>
              <w:right w:val="nil"/>
            </w:tcBorders>
            <w:vAlign w:val="center"/>
          </w:tcPr>
          <w:p w:rsidR="00007C3A" w:rsidRDefault="00007C3A" w:rsidP="00007C3A"/>
        </w:tc>
        <w:tc>
          <w:tcPr>
            <w:tcW w:w="2945" w:type="dxa"/>
            <w:tcBorders>
              <w:top w:val="single" w:sz="8" w:space="0" w:color="000000" w:themeColor="text1"/>
              <w:left w:val="nil"/>
              <w:bottom w:val="nil"/>
              <w:right w:val="nil"/>
            </w:tcBorders>
            <w:vAlign w:val="center"/>
          </w:tcPr>
          <w:p w:rsidR="00007C3A" w:rsidRDefault="00007C3A" w:rsidP="00007C3A"/>
        </w:tc>
      </w:tr>
      <w:tr w:rsidR="001A1046" w:rsidRPr="00902A59" w:rsidTr="00007C3A">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007C3A">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smysl historického zkoumání, pokusí se uvést příklady potřebnosti a výhodnosti dějepisných znalostí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 historických pramenů, podle možnosti přinese některý konkrétní (staré mince, listiny apod.) a založí si výstřižkový sešit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pojmenuje instituce, které se shromažďováním, uchováváním  a zpřístupňováním historických zdrojů zabývají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alespoň tři pomocné historické vědy</w:t>
            </w:r>
          </w:p>
          <w:p w:rsidR="001A1046" w:rsidRPr="00902A59" w:rsidRDefault="00D26939" w:rsidP="001A1046">
            <w:pPr>
              <w:tabs>
                <w:tab w:val="left" w:pos="720"/>
              </w:tabs>
              <w:spacing w:after="0"/>
              <w:ind w:left="720" w:hanging="360"/>
              <w:rPr>
                <w:rFonts w:eastAsia="Calibri" w:cstheme="minorHAnsi"/>
                <w:sz w:val="20"/>
              </w:rPr>
            </w:pPr>
            <w:r>
              <w:rPr>
                <w:rFonts w:eastAsia="Calibri" w:cstheme="minorHAnsi"/>
                <w:sz w:val="20"/>
              </w:rPr>
              <w:lastRenderedPageBreak/>
              <w:t>orientuje se na časové ose</w:t>
            </w:r>
            <w:r w:rsidR="001A1046" w:rsidRPr="00902A59">
              <w:rPr>
                <w:rFonts w:eastAsia="Calibri" w:cstheme="minorHAnsi"/>
                <w:sz w:val="20"/>
              </w:rPr>
              <w:t>: rozliší pojmy rok, století, tisíciletí, počítání před naším letopočtem a našeho letopočtu, doplní údaje do prázdné časové přímky, z vypracované přímky vyčte základní údaje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je mu jasný smysl sledování současných informačních zdrojů, výstřižky tiskovin a referáty o probíraném učivu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připraví si vlastní časovou přímku učiva 6. třídy a samostatně si vyhodnotí svůj individuální postup</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dvě varianty vzniku člověka – stvoření podle bible a Darwinovu vývojovou teorii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ve správném pořadí vývojové stupně člověka, uvede hlavní přínos jednotlivých typů, na časové přímce znázorní dobu jejich existence, uvede příklad naleziště na našem území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 časové přímky pro celý ročník vyčte základní časové mezníky jednotlivých období, závěr o nerovnoměrnosti vývoje v různých částech světa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popíše život člověka v paleolitu ( způsob obživy, výroba nástrojů, život v tlupě, myšlení, </w:t>
            </w:r>
            <w:proofErr w:type="gramStart"/>
            <w:r w:rsidRPr="00902A59">
              <w:rPr>
                <w:rFonts w:eastAsia="Calibri" w:cstheme="minorHAnsi"/>
                <w:sz w:val="20"/>
              </w:rPr>
              <w:t>umění )</w:t>
            </w:r>
            <w:proofErr w:type="gramEnd"/>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 dalších období uvádí, v čem se podoba a kvalita života měnila ve srovnání s předchozími obdobími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především pravěké zemědělství a způsoby zpracování a využití prvních kovů, popíše i další technologie – textilní výrobu, výrobu keramiky, změny ve zpracování kamene, stavitelství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změny ve společnosti provázející vývoj</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příklady archeologických kultur na našem území, blíže popíše především keltské osídlení</w:t>
            </w:r>
          </w:p>
          <w:p w:rsidR="001A1046" w:rsidRPr="00902A59" w:rsidRDefault="00FC7647" w:rsidP="001A1046">
            <w:pPr>
              <w:keepNext/>
              <w:spacing w:before="200" w:after="0"/>
              <w:rPr>
                <w:rFonts w:eastAsia="Cambria" w:cstheme="minorHAnsi"/>
                <w:b/>
              </w:rPr>
            </w:pPr>
            <w:r w:rsidRPr="00902A59">
              <w:rPr>
                <w:rFonts w:eastAsia="Cambria" w:cstheme="minorHAnsi"/>
              </w:rPr>
              <w:t xml:space="preserve"> </w:t>
            </w:r>
            <w:r w:rsidR="004449BD">
              <w:rPr>
                <w:rFonts w:eastAsia="Cambria" w:cstheme="minorHAnsi"/>
                <w:b/>
              </w:rPr>
              <w:t>Žák s podpůrnými opatřeními</w:t>
            </w:r>
            <w:r w:rsidR="001A1046" w:rsidRPr="00902A59">
              <w:rPr>
                <w:rFonts w:eastAsia="Cambria" w:cstheme="minorHAnsi"/>
                <w:b/>
              </w:rPr>
              <w:t>:</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sz w:val="23"/>
              </w:rPr>
              <w:t xml:space="preserve">rozliší základní rozdíly ve způsobu života pravěkých a současných lidí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sz w:val="23"/>
              </w:rPr>
              <w:lastRenderedPageBreak/>
              <w:t xml:space="preserve"> podle obrázků popíše pravěká zvířata, způsob jejich lovu, zbraně, předměty denní potřeby a  kultovní předměty</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 uvědomuje si souvislosti mezi přírodními podmínkami a vývojem starověkých států, popíše život v době nejstarších civilizací</w:t>
            </w: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lastRenderedPageBreak/>
              <w:t xml:space="preserve">Jak vznikl člověk </w:t>
            </w:r>
            <w:r w:rsidRPr="00902A59">
              <w:rPr>
                <w:rFonts w:eastAsia="Calibri" w:cstheme="minorHAnsi"/>
                <w:sz w:val="20"/>
              </w:rPr>
              <w:br/>
              <w:t xml:space="preserve">Seznámit se s </w:t>
            </w:r>
            <w:proofErr w:type="gramStart"/>
            <w:r w:rsidRPr="00902A59">
              <w:rPr>
                <w:rFonts w:eastAsia="Calibri" w:cstheme="minorHAnsi"/>
                <w:sz w:val="20"/>
              </w:rPr>
              <w:t>vývojovou</w:t>
            </w:r>
            <w:proofErr w:type="gramEnd"/>
            <w:r w:rsidRPr="00902A59">
              <w:rPr>
                <w:rFonts w:eastAsia="Calibri" w:cstheme="minorHAnsi"/>
                <w:sz w:val="20"/>
              </w:rPr>
              <w:t xml:space="preserve"> teorii a teorií stvoření. </w:t>
            </w:r>
            <w:r w:rsidRPr="00902A59">
              <w:rPr>
                <w:rFonts w:eastAsia="Calibri" w:cstheme="minorHAnsi"/>
                <w:sz w:val="20"/>
              </w:rPr>
              <w:br/>
              <w:t xml:space="preserve">Doba ledová. Časová přímka. </w:t>
            </w:r>
            <w:r w:rsidRPr="00902A59">
              <w:rPr>
                <w:rFonts w:eastAsia="Calibri" w:cstheme="minorHAnsi"/>
                <w:sz w:val="20"/>
              </w:rPr>
              <w:br/>
              <w:t xml:space="preserve">Na základě archeologických nálezů poznat 4 základní vývojová stádia člověka. </w:t>
            </w:r>
            <w:r w:rsidRPr="00902A59">
              <w:rPr>
                <w:rFonts w:eastAsia="Calibri" w:cstheme="minorHAnsi"/>
                <w:sz w:val="20"/>
              </w:rPr>
              <w:br/>
            </w:r>
            <w:r w:rsidR="00D26939">
              <w:rPr>
                <w:rFonts w:eastAsia="Calibri" w:cstheme="minorHAnsi"/>
                <w:sz w:val="20"/>
              </w:rPr>
              <w:br/>
              <w:t xml:space="preserve">Lidská společnost v pravěku </w:t>
            </w:r>
            <w:r w:rsidR="00D26939">
              <w:rPr>
                <w:rFonts w:eastAsia="Calibri" w:cstheme="minorHAnsi"/>
                <w:sz w:val="20"/>
              </w:rPr>
              <w:br/>
              <w:t>(</w:t>
            </w:r>
            <w:r w:rsidRPr="00902A59">
              <w:rPr>
                <w:rFonts w:eastAsia="Calibri" w:cstheme="minorHAnsi"/>
                <w:sz w:val="20"/>
              </w:rPr>
              <w:t>starší doba kamenná, mladší a pozdní doba k</w:t>
            </w:r>
            <w:r w:rsidR="00D26939">
              <w:rPr>
                <w:rFonts w:eastAsia="Calibri" w:cstheme="minorHAnsi"/>
                <w:sz w:val="20"/>
              </w:rPr>
              <w:t>amenná, doba bronzová a železná</w:t>
            </w:r>
            <w:r w:rsidRPr="00902A59">
              <w:rPr>
                <w:rFonts w:eastAsia="Calibri" w:cstheme="minorHAnsi"/>
                <w:sz w:val="20"/>
              </w:rPr>
              <w:t xml:space="preserve">) </w:t>
            </w:r>
            <w:r w:rsidRPr="00902A59">
              <w:rPr>
                <w:rFonts w:eastAsia="Calibri" w:cstheme="minorHAnsi"/>
                <w:sz w:val="20"/>
              </w:rPr>
              <w:br/>
              <w:t xml:space="preserve">Rozdíly v způsobu života lidí v jednotlivých dobách – podle materiálu, ze kterého člověk převážně vyráběl nástroje a zbraně. </w:t>
            </w:r>
            <w:r w:rsidRPr="00902A59">
              <w:rPr>
                <w:rFonts w:eastAsia="Calibri" w:cstheme="minorHAnsi"/>
                <w:sz w:val="20"/>
              </w:rPr>
              <w:br/>
            </w:r>
            <w:r w:rsidRPr="00902A59">
              <w:rPr>
                <w:rFonts w:eastAsia="Calibri" w:cstheme="minorHAnsi"/>
                <w:sz w:val="20"/>
              </w:rPr>
              <w:lastRenderedPageBreak/>
              <w:t xml:space="preserve">Naše země v pravěku. </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t xml:space="preserve">POČÁTKY LIDSKÉ SPOLEČNOSTI </w:t>
            </w:r>
            <w:r w:rsidRPr="00902A59">
              <w:rPr>
                <w:rFonts w:eastAsia="Calibri" w:cstheme="minorHAnsi"/>
                <w:sz w:val="20"/>
              </w:rPr>
              <w:br/>
            </w:r>
            <w:r w:rsidRPr="00902A59">
              <w:rPr>
                <w:rFonts w:eastAsia="Calibri" w:cstheme="minorHAnsi"/>
                <w:sz w:val="20"/>
              </w:rPr>
              <w:br/>
              <w:t xml:space="preserve">- charakterizuje život pravěkých sběračů a lovců, jejich materiální a duchovní kulturu </w:t>
            </w:r>
            <w:r w:rsidRPr="00902A59">
              <w:rPr>
                <w:rFonts w:eastAsia="Calibri" w:cstheme="minorHAnsi"/>
                <w:sz w:val="20"/>
              </w:rPr>
              <w:br/>
              <w:t xml:space="preserve">- objasní význam zemědělství, dobytkářství a zpracování kovů pro lidskou společnost </w:t>
            </w:r>
            <w:r w:rsidRPr="00902A59">
              <w:rPr>
                <w:rFonts w:eastAsia="Calibri" w:cstheme="minorHAnsi"/>
                <w:sz w:val="20"/>
              </w:rPr>
              <w:br/>
              <w:t xml:space="preserve">- uvede příklady archeologických kultur na našem území </w:t>
            </w:r>
            <w:r w:rsidRPr="00902A59">
              <w:rPr>
                <w:rFonts w:eastAsia="Calibri" w:cstheme="minorHAnsi"/>
                <w:sz w:val="20"/>
              </w:rPr>
              <w:br/>
              <w:t xml:space="preserve">- seznámí se s chvalšinským muzeem </w:t>
            </w:r>
            <w:r w:rsidRPr="00902A59">
              <w:rPr>
                <w:rFonts w:eastAsia="Calibri" w:cstheme="minorHAnsi"/>
                <w:sz w:val="20"/>
              </w:rPr>
              <w:br/>
              <w:t xml:space="preserve">- seznámí se s nejstarším osídlením našeho regionu </w:t>
            </w:r>
            <w:r w:rsidRPr="00902A59">
              <w:rPr>
                <w:rFonts w:eastAsia="Calibri" w:cstheme="minorHAnsi"/>
                <w:sz w:val="20"/>
              </w:rPr>
              <w:br/>
            </w:r>
            <w:r w:rsidRPr="00902A59">
              <w:rPr>
                <w:rFonts w:eastAsia="Calibri" w:cstheme="minorHAnsi"/>
                <w:sz w:val="20"/>
              </w:rPr>
              <w:br/>
            </w:r>
          </w:p>
        </w:tc>
      </w:tr>
      <w:tr w:rsidR="001A1046" w:rsidRPr="00902A59" w:rsidTr="00007C3A">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007C3A">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Poznávání lidí</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Etnický původ</w:t>
            </w:r>
          </w:p>
        </w:tc>
        <w:tc>
          <w:tcPr>
            <w:tcW w:w="30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6.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Starověk</w:t>
      </w:r>
    </w:p>
    <w:tbl>
      <w:tblPr>
        <w:tblW w:w="9024" w:type="dxa"/>
        <w:tblInd w:w="30" w:type="dxa"/>
        <w:tblLayout w:type="fixed"/>
        <w:tblLook w:val="04A0" w:firstRow="1" w:lastRow="0" w:firstColumn="1" w:lastColumn="0" w:noHBand="0" w:noVBand="1"/>
      </w:tblPr>
      <w:tblGrid>
        <w:gridCol w:w="2993"/>
        <w:gridCol w:w="80"/>
        <w:gridCol w:w="1448"/>
        <w:gridCol w:w="50"/>
        <w:gridCol w:w="1477"/>
        <w:gridCol w:w="21"/>
        <w:gridCol w:w="2945"/>
        <w:gridCol w:w="10"/>
      </w:tblGrid>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rozpozná souvislost mezi přírodními podmínkami a vznikem prvních velkých zemědělských civilizací -vysvětlí rychlejší vývoj těchto oblastí na základě vlivu přírodních podmínek</w:t>
            </w:r>
          </w:p>
          <w:p w:rsidR="00F52006" w:rsidRDefault="00F52006" w:rsidP="0073095E">
            <w:pPr>
              <w:tabs>
                <w:tab w:val="left" w:pos="720"/>
              </w:tabs>
              <w:spacing w:after="0"/>
              <w:ind w:left="360" w:hanging="360"/>
            </w:pPr>
            <w:r w:rsidRPr="138F78DE">
              <w:t>ukáže oblasti prvních států na mapě a uvede základní zeměpisné údaje, tj. světadíl, názvy velkých řek, dnešní státy v těchto lokalitách</w:t>
            </w:r>
          </w:p>
          <w:p w:rsidR="00F52006" w:rsidRDefault="00F52006" w:rsidP="0073095E">
            <w:pPr>
              <w:tabs>
                <w:tab w:val="left" w:pos="720"/>
              </w:tabs>
              <w:spacing w:after="0"/>
              <w:ind w:left="360" w:hanging="360"/>
            </w:pPr>
            <w:r w:rsidRPr="138F78DE">
              <w:t>vysvětlí pojem říše, její funkce a to tak, že uvede konkrétní panovníkovy pravomoci a vyjmenuje strukturu obyvatel na příkladu jednoho státu (např. Egypta)</w:t>
            </w:r>
          </w:p>
          <w:p w:rsidR="00F52006" w:rsidRDefault="00F52006" w:rsidP="0073095E">
            <w:pPr>
              <w:tabs>
                <w:tab w:val="left" w:pos="720"/>
              </w:tabs>
              <w:spacing w:after="0"/>
              <w:ind w:left="360" w:hanging="360"/>
            </w:pPr>
            <w:r w:rsidRPr="138F78DE">
              <w:t xml:space="preserve">uvede a pozná nejvýznamnější typy památek, které se staly součástí světového kulturního dědictví, uvede příklady objevů a základů věd pocházejících z jednotlivých oblastí prvních států </w:t>
            </w:r>
          </w:p>
          <w:p w:rsidR="00F52006" w:rsidRDefault="00F52006" w:rsidP="0073095E">
            <w:pPr>
              <w:tabs>
                <w:tab w:val="left" w:pos="720"/>
              </w:tabs>
              <w:spacing w:after="0"/>
              <w:ind w:left="360" w:hanging="360"/>
            </w:pPr>
            <w:r w:rsidRPr="138F78DE">
              <w:t>dokáže ocenit především vynález písma</w:t>
            </w:r>
          </w:p>
          <w:p w:rsidR="00F52006" w:rsidRDefault="00F52006" w:rsidP="0073095E">
            <w:pPr>
              <w:spacing w:before="200" w:after="0"/>
              <w:rPr>
                <w:b/>
                <w:bCs/>
              </w:rPr>
            </w:pPr>
            <w:r w:rsidRPr="138F78DE">
              <w:t xml:space="preserve"> </w:t>
            </w:r>
            <w:r w:rsidRPr="138F78DE">
              <w:rPr>
                <w:b/>
                <w:bCs/>
              </w:rPr>
              <w:t>Žák s podpůrnými opatřeními:</w:t>
            </w:r>
          </w:p>
          <w:p w:rsidR="00F52006" w:rsidRDefault="00F52006" w:rsidP="0073095E">
            <w:pPr>
              <w:spacing w:line="257" w:lineRule="auto"/>
              <w:ind w:left="360" w:hanging="360"/>
            </w:pPr>
            <w:r w:rsidRPr="138F78DE">
              <w:t xml:space="preserve">chápe význam dějin jako možnost poučit se z minulosti </w:t>
            </w:r>
          </w:p>
          <w:p w:rsidR="00F52006" w:rsidRDefault="00F52006" w:rsidP="0073095E">
            <w:pPr>
              <w:spacing w:line="257" w:lineRule="auto"/>
              <w:ind w:left="360" w:hanging="360"/>
            </w:pPr>
            <w:r w:rsidRPr="138F78DE">
              <w:t xml:space="preserve">rozliší základní rozdíly ve způsobu života starověkých a současných lidí </w:t>
            </w:r>
          </w:p>
          <w:p w:rsidR="00F52006" w:rsidRDefault="00F52006" w:rsidP="0073095E">
            <w:pPr>
              <w:spacing w:line="257" w:lineRule="auto"/>
              <w:ind w:left="360" w:hanging="360"/>
            </w:pPr>
            <w:r w:rsidRPr="138F78DE">
              <w:t xml:space="preserve">uvědomuje si souvislosti mezi přírodními podmínkami a vývojem starověkých států </w:t>
            </w:r>
          </w:p>
          <w:p w:rsidR="00F52006" w:rsidRDefault="00F52006" w:rsidP="0073095E">
            <w:pPr>
              <w:spacing w:line="257" w:lineRule="auto"/>
              <w:ind w:left="360" w:hanging="360"/>
            </w:pPr>
            <w:r w:rsidRPr="138F78DE">
              <w:lastRenderedPageBreak/>
              <w:t>uvědomuje si civilizační přínos starověkých civilizací pro dnešní svět</w:t>
            </w:r>
          </w:p>
          <w:p w:rsidR="00F52006" w:rsidRDefault="00F52006" w:rsidP="0073095E">
            <w:pPr>
              <w:tabs>
                <w:tab w:val="left" w:pos="720"/>
              </w:tabs>
              <w:spacing w:after="0"/>
              <w:ind w:left="360" w:hanging="360"/>
            </w:pPr>
            <w:r w:rsidRPr="138F78DE">
              <w:t xml:space="preserve"> popíše život v době nejstarších civilizací </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 xml:space="preserve">Starověk </w:t>
            </w:r>
            <w:r>
              <w:br/>
            </w:r>
            <w:r w:rsidRPr="138F78DE">
              <w:t xml:space="preserve">První státy -oblasti Mezopotámie, Egypta, Indie a Číny. </w:t>
            </w:r>
            <w:r>
              <w:br/>
            </w:r>
            <w:r w:rsidRPr="138F78DE">
              <w:t xml:space="preserve">První zemědělství, význam přírodních podmínek, podnebí, řeky. </w:t>
            </w:r>
            <w:r>
              <w:br/>
            </w:r>
            <w:r>
              <w:br/>
            </w:r>
            <w:r w:rsidRPr="138F78DE">
              <w:t xml:space="preserve">Mezopotámie </w:t>
            </w:r>
            <w:r>
              <w:br/>
            </w:r>
            <w:r w:rsidRPr="138F78DE">
              <w:t xml:space="preserve">Poloha, řeky, obyvatelé - rozdělení, města, městské státy. </w:t>
            </w:r>
            <w:r>
              <w:br/>
            </w:r>
            <w:r w:rsidRPr="138F78DE">
              <w:t xml:space="preserve">Kultura, náboženství, báje, stavby, vynálezy, význam pro další vývoj lidstva. </w:t>
            </w:r>
            <w:r>
              <w:br/>
            </w:r>
            <w:r>
              <w:br/>
            </w:r>
            <w:r w:rsidRPr="138F78DE">
              <w:t xml:space="preserve">Egypt </w:t>
            </w:r>
            <w:r>
              <w:br/>
            </w:r>
            <w:r w:rsidRPr="138F78DE">
              <w:t xml:space="preserve">Poloha, řeka, obyvatelé - rozdělení, kultura, náboženství, báje stavby, vynálezy, význam pro další vývoj lidstva. </w:t>
            </w:r>
            <w:r>
              <w:br/>
            </w:r>
            <w:r>
              <w:br/>
            </w:r>
            <w:r w:rsidRPr="138F78DE">
              <w:t xml:space="preserve">Indie </w:t>
            </w:r>
            <w:r>
              <w:br/>
            </w:r>
            <w:r w:rsidRPr="138F78DE">
              <w:t xml:space="preserve">Poloha, řeky, obyvatelé - rozdělení, města, městské státy. </w:t>
            </w:r>
            <w:r>
              <w:br/>
            </w:r>
            <w:r w:rsidRPr="138F78DE">
              <w:t xml:space="preserve">Kultura, náboženství, stavby, vynálezy, význam pro další vývoj lidstva. </w:t>
            </w:r>
            <w:r>
              <w:br/>
            </w:r>
            <w:r>
              <w:br/>
            </w:r>
            <w:r w:rsidRPr="138F78DE">
              <w:t xml:space="preserve">Čína </w:t>
            </w:r>
            <w:r>
              <w:br/>
            </w:r>
            <w:r w:rsidRPr="138F78DE">
              <w:t xml:space="preserve">Poloha, řeky, obyvatelé - rozdělení, města, sjednocení., uzavřenost vůči okolí. </w:t>
            </w:r>
            <w:r>
              <w:br/>
            </w:r>
            <w:r w:rsidRPr="138F78DE">
              <w:t xml:space="preserve">Kultura, náboženství, stavby, vynálezy, význam </w:t>
            </w:r>
            <w:r w:rsidRPr="138F78DE">
              <w:lastRenderedPageBreak/>
              <w:t xml:space="preserve">pro další vývoj lidstva. </w:t>
            </w:r>
            <w:r>
              <w:br/>
            </w:r>
            <w:r>
              <w:br/>
            </w:r>
            <w:r w:rsidRPr="138F78DE">
              <w:t>,</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2996"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ENVIRONMENTÁLNÍ VÝCHOVA</w:t>
            </w:r>
          </w:p>
          <w:p w:rsidR="00F52006" w:rsidRDefault="00F52006" w:rsidP="0073095E">
            <w:pPr>
              <w:spacing w:after="0"/>
            </w:pPr>
            <w:r w:rsidRPr="138F78DE">
              <w:t>Vztah člověka k prostředí</w:t>
            </w:r>
          </w:p>
          <w:p w:rsidR="00F52006" w:rsidRDefault="00F52006" w:rsidP="0073095E">
            <w:pPr>
              <w:spacing w:after="0"/>
            </w:pPr>
            <w:r w:rsidRPr="138F78DE">
              <w:t>poznámky:</w:t>
            </w:r>
          </w:p>
        </w:tc>
        <w:tc>
          <w:tcPr>
            <w:tcW w:w="299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Výtvarná výchova</w:t>
            </w:r>
          </w:p>
          <w:p w:rsidR="00F52006" w:rsidRDefault="00F52006" w:rsidP="0073095E">
            <w:pPr>
              <w:spacing w:after="0"/>
            </w:pPr>
            <w:r w:rsidRPr="138F78DE">
              <w:t>6. ročník</w:t>
            </w:r>
          </w:p>
          <w:p w:rsidR="00F52006" w:rsidRDefault="00F52006" w:rsidP="0073095E">
            <w:pPr>
              <w:spacing w:after="0"/>
            </w:pPr>
            <w:r w:rsidRPr="138F78DE">
              <w:t>Výtvarné umění</w:t>
            </w:r>
          </w:p>
        </w:tc>
      </w:tr>
      <w:tr w:rsidR="00F52006" w:rsidTr="00F52006">
        <w:trPr>
          <w:gridAfter w:val="1"/>
          <w:wAfter w:w="10" w:type="dxa"/>
          <w:trHeight w:val="300"/>
        </w:trPr>
        <w:tc>
          <w:tcPr>
            <w:tcW w:w="3073"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změny ve společnosti provázející vývoj</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archeologických kultur na našem území, blíže popíše především keltského osídlení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pomocí časové přímky zjistí základní časové údaje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 prázdné časové přímky zaznamená základní časové údaje z tabulky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rychlejší vývoj těchto oblastí na základě vlivu přírodních podmínek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ukáže oblasti prvních států na mapě a uvede základní zeměpisné údaje, tj. světadíl, názvy velkých řek, dnešní státy v těchto lokalitách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říše, její funkce a to tak, že uvede konkrétní panovníkovy pravomoci a vyjmenuje strukturu obyvatel na příkladu jednoho státu (např. Egypta)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památek nebo objevů a základů věd pocházejících z jednotlivých oblastí prvních států a dokáže roztřídit tyto přínosy civilizací podle jednotlivých říší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ocenit především vynález písma</w:t>
            </w:r>
          </w:p>
          <w:p w:rsidR="001A1046" w:rsidRPr="00902A59" w:rsidRDefault="001A1046" w:rsidP="001A1046">
            <w:pPr>
              <w:keepNext/>
              <w:spacing w:before="200" w:after="0"/>
              <w:rPr>
                <w:rFonts w:eastAsia="Calibri" w:cstheme="minorHAnsi"/>
                <w:sz w:val="20"/>
              </w:rPr>
            </w:pPr>
            <w:r w:rsidRPr="00902A59">
              <w:rPr>
                <w:rFonts w:eastAsia="Calibri" w:cstheme="minorHAnsi"/>
                <w:sz w:val="20"/>
              </w:rPr>
              <w:t xml:space="preserve">pomocí časové přímky zjistí základní časové údaje, porovná vývoj antické oblasti s vývojem u nás </w:t>
            </w:r>
          </w:p>
          <w:p w:rsidR="001A1046" w:rsidRPr="00902A59" w:rsidRDefault="001A1046" w:rsidP="001A1046">
            <w:pPr>
              <w:keepNext/>
              <w:spacing w:before="200" w:after="0"/>
              <w:rPr>
                <w:rFonts w:eastAsia="Cambria" w:cstheme="minorHAnsi"/>
                <w:b/>
              </w:rPr>
            </w:pPr>
            <w:r w:rsidRPr="00902A59">
              <w:rPr>
                <w:rFonts w:eastAsia="Cambria" w:cstheme="minorHAnsi"/>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rozliší základní rozdíly ve způsobu života starověkých a současných lidí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uvědomuje si souvislosti mezi přírodními podmínkami a vývojem starověkých států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lastRenderedPageBreak/>
              <w:t>uvědomuje si civilizační přínos starověkých civilizací pro dnešní svět</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 xml:space="preserve"> popíše život v době nejstarších civilizací</w:t>
            </w:r>
            <w:r w:rsidRPr="00902A59">
              <w:rPr>
                <w:rFonts w:eastAsia="Calibri" w:cstheme="minorHAnsi"/>
                <w:sz w:val="24"/>
              </w:rPr>
              <w:t xml:space="preserve"> </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NEJSTARŠÍ CIVILIZACE. KOŘENY EVROPSKÉ KULTURY </w:t>
            </w:r>
            <w:r w:rsidRPr="00902A59">
              <w:rPr>
                <w:rFonts w:eastAsia="Calibri" w:cstheme="minorHAnsi"/>
                <w:sz w:val="20"/>
              </w:rPr>
              <w:br/>
            </w:r>
            <w:r w:rsidRPr="00902A59">
              <w:rPr>
                <w:rFonts w:eastAsia="Calibri" w:cstheme="minorHAnsi"/>
                <w:sz w:val="20"/>
              </w:rPr>
              <w:br/>
              <w:t xml:space="preserve">- rozpozná souvislost mezi přírodními podmínkami a vznikem prvních velkých zemědělských civilizací </w:t>
            </w:r>
            <w:r w:rsidRPr="00902A59">
              <w:rPr>
                <w:rFonts w:eastAsia="Calibri" w:cstheme="minorHAnsi"/>
                <w:sz w:val="20"/>
              </w:rPr>
              <w:br/>
              <w:t xml:space="preserve">- uvede a pozná nejvýznamnější typy památek, které se staly součástí světového kulturního dědictví </w:t>
            </w:r>
            <w:r w:rsidRPr="00902A59">
              <w:rPr>
                <w:rFonts w:eastAsia="Calibri" w:cstheme="minorHAnsi"/>
                <w:sz w:val="20"/>
              </w:rPr>
              <w:br/>
              <w:t xml:space="preserve">- demonstruje na konkrétních příkladech přínos antické kultury a uvede osobnosti antiky důležité pro evropskou civilizaci, zrod křesťanství a souvislost s judaismem </w:t>
            </w:r>
            <w:r w:rsidRPr="00902A59">
              <w:rPr>
                <w:rFonts w:eastAsia="Calibri" w:cstheme="minorHAnsi"/>
                <w:sz w:val="20"/>
              </w:rPr>
              <w:br/>
              <w:t xml:space="preserve">- porovná formy vlády a postavení společenských skupin v jednotlivých státech a vysvětlí podstatu antické demokracie </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t xml:space="preserve">Starověk </w:t>
            </w:r>
            <w:r w:rsidRPr="00902A59">
              <w:rPr>
                <w:rFonts w:eastAsia="Calibri" w:cstheme="minorHAnsi"/>
                <w:sz w:val="20"/>
              </w:rPr>
              <w:br/>
              <w:t xml:space="preserve">První státy -oblasti Mezopotámie, Egypta, Indie a Číny. </w:t>
            </w:r>
            <w:r w:rsidRPr="00902A59">
              <w:rPr>
                <w:rFonts w:eastAsia="Calibri" w:cstheme="minorHAnsi"/>
                <w:sz w:val="20"/>
              </w:rPr>
              <w:br/>
              <w:t xml:space="preserve">Období přisvojovacího hospodářství – období výrobního hospodářství. </w:t>
            </w:r>
            <w:r w:rsidRPr="00902A59">
              <w:rPr>
                <w:rFonts w:eastAsia="Calibri" w:cstheme="minorHAnsi"/>
                <w:sz w:val="20"/>
              </w:rPr>
              <w:br/>
              <w:t xml:space="preserve">První zemědělství, význam přírodních podmínek, podnebí, řeky. </w:t>
            </w:r>
            <w:r w:rsidRPr="00902A59">
              <w:rPr>
                <w:rFonts w:eastAsia="Calibri" w:cstheme="minorHAnsi"/>
                <w:sz w:val="20"/>
              </w:rPr>
              <w:br/>
              <w:t xml:space="preserve">Rozdělení společnosti, občina, městský stát. </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t xml:space="preserve">Mezopotámie </w:t>
            </w:r>
            <w:r w:rsidRPr="00902A59">
              <w:rPr>
                <w:rFonts w:eastAsia="Calibri" w:cstheme="minorHAnsi"/>
                <w:sz w:val="20"/>
              </w:rPr>
              <w:br/>
              <w:t xml:space="preserve">Poloha, řeky, obyvatelé - rozdělení, města, městské státy. </w:t>
            </w:r>
            <w:r w:rsidRPr="00902A59">
              <w:rPr>
                <w:rFonts w:eastAsia="Calibri" w:cstheme="minorHAnsi"/>
                <w:sz w:val="20"/>
              </w:rPr>
              <w:br/>
              <w:t xml:space="preserve">Kultura, náboženství, báje, stavby, vynálezy, význam pro další vývoj lidstva. </w:t>
            </w:r>
            <w:r w:rsidRPr="00902A59">
              <w:rPr>
                <w:rFonts w:eastAsia="Calibri" w:cstheme="minorHAnsi"/>
                <w:sz w:val="20"/>
              </w:rPr>
              <w:br/>
            </w:r>
            <w:r w:rsidRPr="00902A59">
              <w:rPr>
                <w:rFonts w:eastAsia="Calibri" w:cstheme="minorHAnsi"/>
                <w:sz w:val="20"/>
              </w:rPr>
              <w:br/>
              <w:t xml:space="preserve">Egypt </w:t>
            </w:r>
            <w:r w:rsidRPr="00902A59">
              <w:rPr>
                <w:rFonts w:eastAsia="Calibri" w:cstheme="minorHAnsi"/>
                <w:sz w:val="20"/>
              </w:rPr>
              <w:br/>
              <w:t xml:space="preserve">Poloha, řeka, obyvatelé - rozdělení, města, sjednocení. </w:t>
            </w:r>
            <w:r w:rsidRPr="00902A59">
              <w:rPr>
                <w:rFonts w:eastAsia="Calibri" w:cstheme="minorHAnsi"/>
                <w:sz w:val="20"/>
              </w:rPr>
              <w:br/>
              <w:t xml:space="preserve">Kultura, náboženství, báje stavby, vynálezy, význam pro další vývoj lidstva. </w:t>
            </w:r>
            <w:r w:rsidRPr="00902A59">
              <w:rPr>
                <w:rFonts w:eastAsia="Calibri" w:cstheme="minorHAnsi"/>
                <w:sz w:val="20"/>
              </w:rPr>
              <w:br/>
            </w:r>
            <w:r w:rsidRPr="00902A59">
              <w:rPr>
                <w:rFonts w:eastAsia="Calibri" w:cstheme="minorHAnsi"/>
                <w:sz w:val="20"/>
              </w:rPr>
              <w:lastRenderedPageBreak/>
              <w:br/>
              <w:t xml:space="preserve">Indie </w:t>
            </w:r>
            <w:r w:rsidRPr="00902A59">
              <w:rPr>
                <w:rFonts w:eastAsia="Calibri" w:cstheme="minorHAnsi"/>
                <w:sz w:val="20"/>
              </w:rPr>
              <w:br/>
              <w:t xml:space="preserve">Poloha, řeky, obyvatelé - rozdělení, města, městské státy. </w:t>
            </w:r>
            <w:r w:rsidRPr="00902A59">
              <w:rPr>
                <w:rFonts w:eastAsia="Calibri" w:cstheme="minorHAnsi"/>
                <w:sz w:val="20"/>
              </w:rPr>
              <w:br/>
              <w:t xml:space="preserve">Kultura, náboženství, stavby, vynálezy, význam pro další vývoj lidstva. </w:t>
            </w:r>
            <w:r w:rsidRPr="00902A59">
              <w:rPr>
                <w:rFonts w:eastAsia="Calibri" w:cstheme="minorHAnsi"/>
                <w:sz w:val="20"/>
              </w:rPr>
              <w:br/>
            </w:r>
            <w:r w:rsidRPr="00902A59">
              <w:rPr>
                <w:rFonts w:eastAsia="Calibri" w:cstheme="minorHAnsi"/>
                <w:sz w:val="20"/>
              </w:rPr>
              <w:br/>
              <w:t xml:space="preserve">Čína </w:t>
            </w:r>
            <w:r w:rsidRPr="00902A59">
              <w:rPr>
                <w:rFonts w:eastAsia="Calibri" w:cstheme="minorHAnsi"/>
                <w:sz w:val="20"/>
              </w:rPr>
              <w:br/>
              <w:t xml:space="preserve">Poloha, řeky, obyvatelé - rozdělení, města, sjednocení., uzavřenost vůči okolí. </w:t>
            </w:r>
            <w:r w:rsidRPr="00902A59">
              <w:rPr>
                <w:rFonts w:eastAsia="Calibri" w:cstheme="minorHAnsi"/>
                <w:sz w:val="20"/>
              </w:rPr>
              <w:br/>
              <w:t xml:space="preserve">Kultura, náboženství, stavby, vynálezy, význam pro další vývoj lidstva. </w:t>
            </w:r>
            <w:r w:rsidRPr="00902A59">
              <w:rPr>
                <w:rFonts w:eastAsia="Calibri" w:cstheme="minorHAnsi"/>
                <w:sz w:val="20"/>
              </w:rPr>
              <w:br/>
            </w:r>
            <w:r w:rsidRPr="00902A59">
              <w:rPr>
                <w:rFonts w:eastAsia="Calibri" w:cstheme="minorHAnsi"/>
                <w:sz w:val="20"/>
              </w:rPr>
              <w:br/>
              <w:t xml:space="preserve">Okolí Středozemního moře – jednotlivé útvary </w:t>
            </w:r>
            <w:r w:rsidRPr="00902A59">
              <w:rPr>
                <w:rFonts w:eastAsia="Calibri" w:cstheme="minorHAnsi"/>
                <w:sz w:val="20"/>
              </w:rPr>
              <w:br/>
              <w:t xml:space="preserve">Chetité, Féničané, Židé, Kréta </w:t>
            </w:r>
            <w:r w:rsidRPr="00902A59">
              <w:rPr>
                <w:rFonts w:eastAsia="Calibri" w:cstheme="minorHAnsi"/>
                <w:sz w:val="20"/>
              </w:rPr>
              <w:br/>
              <w:t xml:space="preserve">Poloha, obyvatelé - rozdělení, města. </w:t>
            </w:r>
            <w:r w:rsidRPr="00902A59">
              <w:rPr>
                <w:rFonts w:eastAsia="Calibri" w:cstheme="minorHAnsi"/>
                <w:sz w:val="20"/>
              </w:rPr>
              <w:br/>
              <w:t xml:space="preserve">Kultura, náboženství, báje, stavby, vynálezy, význam pro další vývoj lidstva. </w:t>
            </w:r>
            <w:r w:rsidRPr="00902A59">
              <w:rPr>
                <w:rFonts w:eastAsia="Calibri" w:cstheme="minorHAnsi"/>
                <w:sz w:val="20"/>
              </w:rPr>
              <w:br/>
            </w:r>
            <w:r w:rsidRPr="00902A59">
              <w:rPr>
                <w:rFonts w:eastAsia="Calibri" w:cstheme="minorHAnsi"/>
                <w:sz w:val="20"/>
              </w:rPr>
              <w:br/>
              <w:t xml:space="preserve">Keltové – naše území v této době. </w:t>
            </w:r>
            <w:r w:rsidRPr="00902A59">
              <w:rPr>
                <w:rFonts w:eastAsia="Calibri" w:cstheme="minorHAnsi"/>
                <w:sz w:val="20"/>
              </w:rPr>
              <w:br/>
              <w:t xml:space="preserve">Kmeny, obyvatelé - rozdělení, oppida. </w:t>
            </w:r>
            <w:r w:rsidRPr="00902A59">
              <w:rPr>
                <w:rFonts w:eastAsia="Calibri" w:cstheme="minorHAnsi"/>
                <w:sz w:val="20"/>
              </w:rPr>
              <w:br/>
              <w:t xml:space="preserve">Kultura, náboženství, stavby, vynálezy, význam pro další vývoj lidstva. </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ENVIRONMENTÁLNÍ VÝCHOVA</w:t>
            </w:r>
          </w:p>
          <w:p w:rsidR="001A1046" w:rsidRPr="00902A59" w:rsidRDefault="001A1046" w:rsidP="001A1046">
            <w:pPr>
              <w:spacing w:after="0"/>
              <w:rPr>
                <w:rFonts w:eastAsia="Calibri" w:cstheme="minorHAnsi"/>
                <w:sz w:val="20"/>
              </w:rPr>
            </w:pPr>
            <w:r w:rsidRPr="00902A59">
              <w:rPr>
                <w:rFonts w:eastAsia="Calibri" w:cstheme="minorHAnsi"/>
                <w:sz w:val="20"/>
              </w:rPr>
              <w:t>Vztah člověka k prostředí</w:t>
            </w:r>
          </w:p>
          <w:p w:rsidR="001A1046" w:rsidRPr="00902A59" w:rsidRDefault="001A1046" w:rsidP="001A1046">
            <w:pPr>
              <w:spacing w:after="0"/>
              <w:rPr>
                <w:rFonts w:eastAsia="Calibri" w:cstheme="minorHAnsi"/>
              </w:rPr>
            </w:pPr>
            <w:r w:rsidRPr="00902A59">
              <w:rPr>
                <w:rFonts w:eastAsia="Calibri" w:cstheme="minorHAnsi"/>
                <w:sz w:val="20"/>
              </w:rPr>
              <w:t>poznámky:</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6.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Antika</w:t>
      </w:r>
    </w:p>
    <w:tbl>
      <w:tblPr>
        <w:tblW w:w="0" w:type="auto"/>
        <w:tblInd w:w="36" w:type="dxa"/>
        <w:tblCellMar>
          <w:left w:w="10" w:type="dxa"/>
          <w:right w:w="10" w:type="dxa"/>
        </w:tblCellMar>
        <w:tblLook w:val="04A0" w:firstRow="1" w:lastRow="0" w:firstColumn="1" w:lastColumn="0" w:noHBand="0" w:noVBand="1"/>
      </w:tblPr>
      <w:tblGrid>
        <w:gridCol w:w="2992"/>
        <w:gridCol w:w="1526"/>
        <w:gridCol w:w="1528"/>
        <w:gridCol w:w="2974"/>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ocenit především vynález písma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pomocí časové přímky zjistí základní časové údaje, porovná vývoj antické oblasti s vývojem u nás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základě časové přímky o dějinách Řecka a Říma dokáže, že dějiny obou států probíhaly téměř souběžně</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mapě prokáže základní orientaci (Balkánský poloostrov – Řecko – Peloponés, Mykény, Atény, Kréta, Egejské moře, Malá Asie apod.)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vyprávět o jednotlivých etapách řeckých dějin</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v čem byl v oblasti kultury přínos Řecka pro civilizaci, jako příklady dokáže uvádět i konkrétní jména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vysvětlí pojem stát – vysvětlí pojem stát - polis, jeho funkce, vyjmenuje strukturu obyvatel na příkladu Aténského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mapě prokáže základní orientaci (Apeninský poloostrov - Řím, Tiber, Pád – nížina, Sicílie, Korsika, Středomoří apod.)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přírodní podmínky Apeninského poloostrova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 na mapě ukáže osídlení území kromě Italiků na poč. 1. tisíciletí př. n. l. (Etruskové, později Řekové)</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pověst o založení Říma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o jednotlivých etapách římských dějin</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přínosu římské kultury pro civilizaci, dokáže uvést i konkrétní jména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nejvýznamnější typy památek, které se staly součástí světového kulturního dědictví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demonstruje na konkrétních příkladech přínos antické kultury a uvede osobnosti antiky důležité pro evropskou civilizaci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porovná formy vlády a postavení společenských skupin jednotlivých </w:t>
            </w:r>
            <w:proofErr w:type="gramStart"/>
            <w:r w:rsidRPr="00902A59">
              <w:rPr>
                <w:rFonts w:eastAsia="Calibri" w:cstheme="minorHAnsi"/>
                <w:sz w:val="20"/>
              </w:rPr>
              <w:t>státech</w:t>
            </w:r>
            <w:proofErr w:type="gramEnd"/>
            <w:r w:rsidRPr="00902A59">
              <w:rPr>
                <w:rFonts w:eastAsia="Calibri" w:cstheme="minorHAnsi"/>
                <w:sz w:val="20"/>
              </w:rPr>
              <w:t xml:space="preserve"> a vysvětlí podstatu antické demokracie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vysvětí vznik křesťanství, souvislost s judaismem a vývoj od pronásledování křesťanů po uznání za státní náboženství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ocení Řím jako dovršitele antické kultury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získat z různých zdrojů další informace k probíranému učivu, zpracovat je a prezentovat ostatním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zpočátku zvládne kvalitní přečtení vybraného textu, časem přechod k interpretaci alespoň zčásti vlastními slovy podle poznámek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 sešitu si podle vedení dokáže zapisovat i vlastní poznámky, dále vpisovat či vlepovat informace k učivu získané jinde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 vedením si vypracovává svůj systém učení se dějepisu jako novému předmětu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přispívá k práci menší skupiny, spolupracuje s ostatními při řešení úkolů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rozvíjí souvislý ústní projev</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vede si vlastní dokumentaci poznatků získaných na internetu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pravidelně pracuje s encyklopedií</w:t>
            </w:r>
          </w:p>
          <w:p w:rsidR="001A1046" w:rsidRPr="00902A59" w:rsidRDefault="001A1046" w:rsidP="001A1046">
            <w:pPr>
              <w:spacing w:after="160" w:line="259" w:lineRule="auto"/>
              <w:ind w:left="420"/>
              <w:rPr>
                <w:rFonts w:eastAsia="Calibri" w:cstheme="minorHAnsi"/>
              </w:rPr>
            </w:pPr>
            <w:r w:rsidRPr="00902A59">
              <w:rPr>
                <w:rFonts w:eastAsia="Calibri" w:cstheme="minorHAnsi"/>
              </w:rPr>
              <w:t xml:space="preserve"> </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lastRenderedPageBreak/>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rozliší základní rozdíly ve způsobu života současnosti a v antickém světě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 podle obrázků popíše život v antickém světě</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uvědomuje si souvislosti mezi přírodními podmínkami a vývojem starověkých států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uvědomuje si civilizační přínos starověkého Řecka a Říma pro dnešní svět</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život v době nejstarších civilizací</w:t>
            </w:r>
          </w:p>
          <w:p w:rsidR="001A1046" w:rsidRPr="00902A59" w:rsidRDefault="001A1046" w:rsidP="001A1046">
            <w:pPr>
              <w:tabs>
                <w:tab w:val="left" w:pos="720"/>
              </w:tabs>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Antika </w:t>
            </w:r>
            <w:r w:rsidRPr="00902A59">
              <w:rPr>
                <w:rFonts w:eastAsia="Calibri" w:cstheme="minorHAnsi"/>
                <w:sz w:val="20"/>
              </w:rPr>
              <w:br/>
              <w:t xml:space="preserve">Průběh dějin v obou hlavních říších </w:t>
            </w:r>
            <w:r w:rsidRPr="00902A59">
              <w:rPr>
                <w:rFonts w:eastAsia="Calibri" w:cstheme="minorHAnsi"/>
                <w:sz w:val="20"/>
              </w:rPr>
              <w:br/>
            </w:r>
            <w:r w:rsidRPr="00902A59">
              <w:rPr>
                <w:rFonts w:eastAsia="Calibri" w:cstheme="minorHAnsi"/>
                <w:sz w:val="20"/>
              </w:rPr>
              <w:br/>
              <w:t xml:space="preserve">Řecko </w:t>
            </w:r>
            <w:r w:rsidRPr="00902A59">
              <w:rPr>
                <w:rFonts w:eastAsia="Calibri" w:cstheme="minorHAnsi"/>
                <w:sz w:val="20"/>
              </w:rPr>
              <w:br/>
              <w:t xml:space="preserve">Poloha, obyvatelé - rozdělení, města, městské státy, Mykény, Trója (Homér), Atény (demokracie) – Sparta (konzervatizmus), boje za vlastní svobodu, sjednocení za Alexandra Velikého. </w:t>
            </w:r>
            <w:r w:rsidRPr="00902A59">
              <w:rPr>
                <w:rFonts w:eastAsia="Calibri" w:cstheme="minorHAnsi"/>
                <w:sz w:val="20"/>
              </w:rPr>
              <w:br/>
              <w:t xml:space="preserve">Kultura, náboženství, olympijské hry, věda a výchova, stavby, vynálezy, význam pro další vývoj lidstva. </w:t>
            </w:r>
            <w:r w:rsidRPr="00902A59">
              <w:rPr>
                <w:rFonts w:eastAsia="Calibri" w:cstheme="minorHAnsi"/>
                <w:sz w:val="20"/>
              </w:rPr>
              <w:br/>
            </w:r>
            <w:r w:rsidRPr="00902A59">
              <w:rPr>
                <w:rFonts w:eastAsia="Calibri" w:cstheme="minorHAnsi"/>
                <w:sz w:val="20"/>
              </w:rPr>
              <w:br/>
              <w:t xml:space="preserve">Starověký Řím </w:t>
            </w:r>
            <w:r w:rsidRPr="00902A59">
              <w:rPr>
                <w:rFonts w:eastAsia="Calibri" w:cstheme="minorHAnsi"/>
                <w:sz w:val="20"/>
              </w:rPr>
              <w:br/>
              <w:t xml:space="preserve">Poloha, založení města, rozšiřování bojem, Etruskové. </w:t>
            </w:r>
            <w:r w:rsidRPr="00902A59">
              <w:rPr>
                <w:rFonts w:eastAsia="Calibri" w:cstheme="minorHAnsi"/>
                <w:sz w:val="20"/>
              </w:rPr>
              <w:br/>
              <w:t>obyvatelé – rozdělení. Království, republika (systém republiky), války s Kartágem, Spartakovo povstání, Caesar a konec republiky, vznik císařs</w:t>
            </w:r>
            <w:r w:rsidR="00D26939">
              <w:rPr>
                <w:rFonts w:eastAsia="Calibri" w:cstheme="minorHAnsi"/>
                <w:sz w:val="20"/>
              </w:rPr>
              <w:t xml:space="preserve">tví (příklady činů </w:t>
            </w:r>
            <w:r w:rsidR="00D26939">
              <w:rPr>
                <w:rFonts w:eastAsia="Calibri" w:cstheme="minorHAnsi"/>
                <w:sz w:val="20"/>
              </w:rPr>
              <w:lastRenderedPageBreak/>
              <w:t xml:space="preserve">některých </w:t>
            </w:r>
            <w:proofErr w:type="gramStart"/>
            <w:r w:rsidR="00D26939">
              <w:rPr>
                <w:rFonts w:eastAsia="Calibri" w:cstheme="minorHAnsi"/>
                <w:sz w:val="20"/>
              </w:rPr>
              <w:t>císařů</w:t>
            </w:r>
            <w:r w:rsidRPr="00902A59">
              <w:rPr>
                <w:rFonts w:eastAsia="Calibri" w:cstheme="minorHAnsi"/>
                <w:sz w:val="20"/>
              </w:rPr>
              <w:t>),krize</w:t>
            </w:r>
            <w:proofErr w:type="gramEnd"/>
            <w:r w:rsidRPr="00902A59">
              <w:rPr>
                <w:rFonts w:eastAsia="Calibri" w:cstheme="minorHAnsi"/>
                <w:sz w:val="20"/>
              </w:rPr>
              <w:t xml:space="preserve"> císařství. Rozdělení. </w:t>
            </w:r>
            <w:r w:rsidRPr="00902A59">
              <w:rPr>
                <w:rFonts w:eastAsia="Calibri" w:cstheme="minorHAnsi"/>
                <w:sz w:val="20"/>
              </w:rPr>
              <w:br/>
              <w:t xml:space="preserve">Kultura, náboženství, vznik křesťanství, stavby, věda a výchova, vynálezy, význam pro </w:t>
            </w:r>
            <w:r w:rsidR="00D26939">
              <w:rPr>
                <w:rFonts w:eastAsia="Calibri" w:cstheme="minorHAnsi"/>
                <w:sz w:val="20"/>
              </w:rPr>
              <w:t xml:space="preserve">další vývoj lidstva. </w:t>
            </w:r>
            <w:r w:rsidR="00D26939">
              <w:rPr>
                <w:rFonts w:eastAsia="Calibri" w:cstheme="minorHAnsi"/>
                <w:sz w:val="20"/>
              </w:rPr>
              <w:br/>
            </w:r>
            <w:r w:rsidR="00D26939">
              <w:rPr>
                <w:rFonts w:eastAsia="Calibri" w:cstheme="minorHAnsi"/>
                <w:sz w:val="20"/>
              </w:rPr>
              <w:br/>
              <w:t>Průběžně</w:t>
            </w:r>
            <w:r w:rsidRPr="00902A59">
              <w:rPr>
                <w:rFonts w:eastAsia="Calibri" w:cstheme="minorHAnsi"/>
                <w:sz w:val="20"/>
              </w:rPr>
              <w:t xml:space="preserve">: </w:t>
            </w:r>
            <w:r w:rsidRPr="00902A59">
              <w:rPr>
                <w:rFonts w:eastAsia="Calibri" w:cstheme="minorHAnsi"/>
                <w:sz w:val="20"/>
              </w:rPr>
              <w:br/>
              <w:t xml:space="preserve">u referátů, aktualit a „taháků“ se učí odpoutat od napsaného textu, zvyšuje se rozdíl mezi napsanou a mluvenou podobou.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6.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b/>
          <w:i/>
          <w:color w:val="4F81BD"/>
        </w:rPr>
      </w:pP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řešení problémů</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komunikativní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7.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2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Středověk</w:t>
      </w:r>
    </w:p>
    <w:tbl>
      <w:tblPr>
        <w:tblW w:w="9024" w:type="dxa"/>
        <w:tblInd w:w="30" w:type="dxa"/>
        <w:tblLayout w:type="fixed"/>
        <w:tblLook w:val="04A0" w:firstRow="1" w:lastRow="0" w:firstColumn="1" w:lastColumn="0" w:noHBand="0" w:noVBand="1"/>
      </w:tblPr>
      <w:tblGrid>
        <w:gridCol w:w="2994"/>
        <w:gridCol w:w="92"/>
        <w:gridCol w:w="1437"/>
        <w:gridCol w:w="74"/>
        <w:gridCol w:w="1452"/>
        <w:gridCol w:w="33"/>
        <w:gridCol w:w="2932"/>
        <w:gridCol w:w="10"/>
      </w:tblGrid>
      <w:tr w:rsidR="00F52006" w:rsidTr="00F52006">
        <w:trPr>
          <w:gridAfter w:val="1"/>
          <w:wAfter w:w="10" w:type="dxa"/>
          <w:trHeight w:val="300"/>
        </w:trPr>
        <w:tc>
          <w:tcPr>
            <w:tcW w:w="459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1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9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žák:</w:t>
            </w:r>
          </w:p>
          <w:p w:rsidR="00F52006" w:rsidRDefault="00F52006" w:rsidP="0073095E">
            <w:pPr>
              <w:tabs>
                <w:tab w:val="left" w:pos="720"/>
              </w:tabs>
              <w:spacing w:after="0"/>
              <w:ind w:left="360" w:hanging="360"/>
            </w:pPr>
            <w:r w:rsidRPr="138F78DE">
              <w:t>uvede příklad dnešních národů, ví, že Češi patří k západním Slovanům</w:t>
            </w:r>
          </w:p>
          <w:p w:rsidR="00F52006" w:rsidRDefault="00F52006" w:rsidP="0073095E">
            <w:pPr>
              <w:tabs>
                <w:tab w:val="left" w:pos="720"/>
              </w:tabs>
              <w:spacing w:after="0"/>
              <w:ind w:left="360" w:hanging="360"/>
            </w:pPr>
            <w:r w:rsidRPr="138F78DE">
              <w:t>objasní podstatu lenního systému, z názvu feudum odvodí jedno z označení epochy – feudalismus</w:t>
            </w:r>
          </w:p>
          <w:p w:rsidR="00F52006" w:rsidRDefault="00F52006" w:rsidP="0073095E">
            <w:pPr>
              <w:tabs>
                <w:tab w:val="left" w:pos="720"/>
              </w:tabs>
              <w:spacing w:after="0"/>
              <w:ind w:left="360" w:hanging="360"/>
            </w:pPr>
            <w:r w:rsidRPr="138F78DE">
              <w:t>dokáže vysvětlit úlohu křesťanství ve sjednocovacím procesu, uvede příklady jeho kulturního přínosu</w:t>
            </w:r>
          </w:p>
          <w:p w:rsidR="00F52006" w:rsidRDefault="00F52006" w:rsidP="0073095E">
            <w:pPr>
              <w:tabs>
                <w:tab w:val="left" w:pos="720"/>
              </w:tabs>
              <w:spacing w:after="0"/>
              <w:ind w:left="360" w:hanging="360"/>
            </w:pPr>
            <w:r w:rsidRPr="138F78DE">
              <w:t>popíše podstatnou změnu evropské situace, která nastala v důsledku příchodu nových etnik, christianizace a vzniku států</w:t>
            </w:r>
          </w:p>
          <w:p w:rsidR="00F52006" w:rsidRDefault="00F52006" w:rsidP="0073095E">
            <w:pPr>
              <w:tabs>
                <w:tab w:val="left" w:pos="720"/>
              </w:tabs>
              <w:spacing w:after="0"/>
              <w:ind w:left="360" w:hanging="360"/>
            </w:pPr>
            <w:r w:rsidRPr="138F78DE">
              <w:t>podá důkazy o významu osobnosti Karla Velikého, rozdělení říše dá do geografické souvislosti s dnešní Francií a Německem</w:t>
            </w:r>
          </w:p>
          <w:p w:rsidR="00F52006" w:rsidRDefault="00F52006" w:rsidP="0073095E">
            <w:pPr>
              <w:tabs>
                <w:tab w:val="left" w:pos="720"/>
              </w:tabs>
              <w:spacing w:after="0"/>
              <w:ind w:left="360" w:hanging="360"/>
            </w:pPr>
            <w:r w:rsidRPr="138F78DE">
              <w:t xml:space="preserve">popíše životní styl Normanů, výborných mořeplavců, jejich výboje </w:t>
            </w:r>
          </w:p>
          <w:p w:rsidR="00F52006" w:rsidRDefault="00F52006" w:rsidP="0073095E">
            <w:pPr>
              <w:tabs>
                <w:tab w:val="left" w:pos="720"/>
              </w:tabs>
              <w:spacing w:after="0"/>
              <w:ind w:left="360" w:hanging="360"/>
            </w:pPr>
            <w:r w:rsidRPr="138F78DE">
              <w:t>uvede příklady vyspělé arabské kultury</w:t>
            </w:r>
          </w:p>
          <w:p w:rsidR="00F52006" w:rsidRDefault="00F52006" w:rsidP="0073095E">
            <w:pPr>
              <w:spacing w:before="200"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spacing w:line="257" w:lineRule="auto"/>
              <w:ind w:left="360" w:hanging="360"/>
            </w:pPr>
            <w:r w:rsidRPr="138F78DE">
              <w:t xml:space="preserve">chápe význam dějin jako možnost poučit se z minulosti </w:t>
            </w:r>
          </w:p>
          <w:p w:rsidR="00F52006" w:rsidRDefault="00F52006" w:rsidP="0073095E">
            <w:pPr>
              <w:spacing w:line="257" w:lineRule="auto"/>
              <w:ind w:left="360" w:hanging="360"/>
            </w:pPr>
            <w:r w:rsidRPr="138F78DE">
              <w:t xml:space="preserve">charakterizuje křesťanství a islám </w:t>
            </w:r>
          </w:p>
        </w:tc>
        <w:tc>
          <w:tcPr>
            <w:tcW w:w="441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pPr>
            <w:r>
              <w:br/>
            </w:r>
            <w:r>
              <w:br/>
            </w:r>
            <w:r w:rsidRPr="138F78DE">
              <w:t xml:space="preserve">KŘESŤANSTVÍ A STŘEDOVĚKÁ EVROPA </w:t>
            </w:r>
            <w:r>
              <w:br/>
            </w:r>
            <w:r w:rsidRPr="138F78DE">
              <w:t xml:space="preserve">Zrod středověké Evropy. </w:t>
            </w:r>
            <w:r>
              <w:br/>
            </w:r>
            <w:r w:rsidRPr="138F78DE">
              <w:t xml:space="preserve">Postupný přechod ke středověkému životu. </w:t>
            </w:r>
            <w:r>
              <w:br/>
            </w:r>
            <w:r w:rsidRPr="138F78DE">
              <w:t xml:space="preserve">Život lidí vesnice, město. </w:t>
            </w:r>
            <w:r>
              <w:br/>
            </w:r>
            <w:r w:rsidRPr="138F78DE">
              <w:t>Byzantská říše, Franská říše, feudalismus, Karel Veliký.</w:t>
            </w:r>
            <w:r>
              <w:br/>
            </w:r>
            <w:r w:rsidRPr="138F78DE">
              <w:t xml:space="preserve">Stěhování národů.  </w:t>
            </w:r>
            <w:r>
              <w:br/>
            </w:r>
            <w:r>
              <w:br/>
            </w:r>
            <w:r>
              <w:br/>
            </w:r>
            <w:r w:rsidRPr="138F78DE">
              <w:t xml:space="preserve">Arabská říše </w:t>
            </w:r>
            <w:r>
              <w:br/>
            </w:r>
            <w:r w:rsidRPr="138F78DE">
              <w:t xml:space="preserve">Vznik islámu, arabská kultura </w:t>
            </w:r>
            <w:r>
              <w:br/>
            </w:r>
            <w:r>
              <w:br/>
            </w:r>
            <w:r w:rsidRPr="138F78DE">
              <w:t xml:space="preserve">Normané </w:t>
            </w:r>
            <w:r>
              <w:br/>
            </w:r>
          </w:p>
        </w:tc>
      </w:tr>
      <w:tr w:rsidR="00F52006" w:rsidTr="00F52006">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2996"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32"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OSOBNOSTNÍ A SOCIÁLNÍ VÝCHOVA</w:t>
            </w:r>
          </w:p>
          <w:p w:rsidR="00F52006" w:rsidRDefault="00F52006" w:rsidP="0073095E">
            <w:pPr>
              <w:spacing w:after="0"/>
            </w:pPr>
            <w:r w:rsidRPr="138F78DE">
              <w:t>Hodnoty, postoje, praktická etika</w:t>
            </w:r>
          </w:p>
          <w:p w:rsidR="00F52006" w:rsidRDefault="00F52006" w:rsidP="0073095E">
            <w:pPr>
              <w:spacing w:after="0"/>
            </w:pPr>
            <w:r w:rsidRPr="138F78DE">
              <w:t>poznámky:</w:t>
            </w:r>
          </w:p>
          <w:p w:rsidR="00F52006" w:rsidRDefault="00F52006" w:rsidP="0073095E">
            <w:pPr>
              <w:spacing w:after="0"/>
            </w:pPr>
            <w:r w:rsidRPr="138F78DE">
              <w:t>VÝCHOVA DEMOKRATICKÉHO OBČANA</w:t>
            </w:r>
          </w:p>
          <w:p w:rsidR="00F52006" w:rsidRDefault="00F52006" w:rsidP="0073095E">
            <w:pPr>
              <w:spacing w:after="0"/>
            </w:pPr>
            <w:r w:rsidRPr="138F78DE">
              <w:t xml:space="preserve">Občan, občanská společnost a stát </w:t>
            </w:r>
          </w:p>
        </w:tc>
        <w:tc>
          <w:tcPr>
            <w:tcW w:w="299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32"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86" w:type="dxa"/>
            <w:gridSpan w:val="2"/>
            <w:tcBorders>
              <w:top w:val="single" w:sz="8" w:space="0" w:color="000000" w:themeColor="text1"/>
              <w:left w:val="nil"/>
              <w:bottom w:val="nil"/>
              <w:right w:val="nil"/>
            </w:tcBorders>
            <w:vAlign w:val="center"/>
          </w:tcPr>
          <w:p w:rsidR="00F52006" w:rsidRDefault="00F52006" w:rsidP="0073095E"/>
        </w:tc>
        <w:tc>
          <w:tcPr>
            <w:tcW w:w="1511" w:type="dxa"/>
            <w:gridSpan w:val="2"/>
            <w:tcBorders>
              <w:top w:val="single" w:sz="8" w:space="0" w:color="000000" w:themeColor="text1"/>
              <w:left w:val="nil"/>
              <w:bottom w:val="nil"/>
              <w:right w:val="nil"/>
            </w:tcBorders>
            <w:vAlign w:val="center"/>
          </w:tcPr>
          <w:p w:rsidR="00F52006" w:rsidRDefault="00F52006" w:rsidP="0073095E"/>
        </w:tc>
        <w:tc>
          <w:tcPr>
            <w:tcW w:w="1485" w:type="dxa"/>
            <w:gridSpan w:val="2"/>
            <w:tcBorders>
              <w:top w:val="nil"/>
              <w:left w:val="nil"/>
              <w:bottom w:val="nil"/>
              <w:right w:val="nil"/>
            </w:tcBorders>
            <w:vAlign w:val="center"/>
          </w:tcPr>
          <w:p w:rsidR="00F52006" w:rsidRDefault="00F52006" w:rsidP="0073095E"/>
        </w:tc>
        <w:tc>
          <w:tcPr>
            <w:tcW w:w="2932"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úlohu Hunů, na mapě ukáže pravlast Slovanů, vysvětlí jejich rozdělení na západní, východní a jižní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 dnešních národů, ví, že Češi patří k západním Slovanům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dokáže vysvětlit, že jde o pokračování antické kulturní tradice, uvede příklady byzantského kulturního slohu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že to byla nejvýznamnější z barbarských germánských říší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podstatu lenního systému, z názvu feudum odvodí jedno z označení epochy – feudalismus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vysvětlit úlohu křesťanství ve sjednocovacím procesu, uvede příklady jeho kulturního přínosu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podstatnou změnu evropské situace, která nastala v důsledku příchodu nových etnik, christianizace a vzniku států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porovná základní rysy západoevropské, byzantsko-slovanské a islámské kulturní oblasti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podá důkazy o významu osobnosti Karla Velikého, rozdělení říše dá do geografické souvislosti s dnešní Francií a Německem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životní styl Normanů, výborných mořeplavců, jejich výboje dá do souvislosti se vznikem sjednocené Francie a Anglie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vyspělé arabské kultury</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prokáže orientaci na mapě, dokáže např. nakreslit jednoduchý náčrtek respektující základní zeměpisnou orientaci</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základní znaky raného středověku</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význam Franské a Byzantské říše pro další vývoj v Evropě</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charakterizuje křesťanství a islám a přínos obou náboženství pro dnešní svět</w:t>
            </w:r>
          </w:p>
          <w:p w:rsidR="001A1046" w:rsidRPr="00902A59" w:rsidRDefault="001A1046" w:rsidP="001A1046">
            <w:pPr>
              <w:tabs>
                <w:tab w:val="left" w:pos="720"/>
              </w:tabs>
              <w:spacing w:after="0"/>
              <w:ind w:left="720"/>
              <w:rPr>
                <w:rFonts w:eastAsia="Calibri" w:cstheme="minorHAnsi"/>
              </w:rPr>
            </w:pP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lastRenderedPageBreak/>
              <w:br/>
            </w:r>
            <w:r w:rsidRPr="00902A59">
              <w:rPr>
                <w:rFonts w:eastAsia="Calibri" w:cstheme="minorHAnsi"/>
                <w:sz w:val="20"/>
              </w:rPr>
              <w:br/>
              <w:t xml:space="preserve">KŘESŤANSTVÍ A STŘEDOVĚKÁ EVROPA </w:t>
            </w:r>
            <w:r w:rsidRPr="00902A59">
              <w:rPr>
                <w:rFonts w:eastAsia="Calibri" w:cstheme="minorHAnsi"/>
                <w:sz w:val="20"/>
              </w:rPr>
              <w:br/>
              <w:t xml:space="preserve">Zrod středověké Evropy. </w:t>
            </w:r>
            <w:r w:rsidRPr="00902A59">
              <w:rPr>
                <w:rFonts w:eastAsia="Calibri" w:cstheme="minorHAnsi"/>
                <w:sz w:val="20"/>
              </w:rPr>
              <w:br/>
              <w:t xml:space="preserve">Postupný přechod ke středověkému životu. </w:t>
            </w:r>
            <w:r w:rsidRPr="00902A59">
              <w:rPr>
                <w:rFonts w:eastAsia="Calibri" w:cstheme="minorHAnsi"/>
                <w:sz w:val="20"/>
              </w:rPr>
              <w:br/>
              <w:t xml:space="preserve">Život lidí vesnice, město. </w:t>
            </w:r>
            <w:r w:rsidRPr="00902A59">
              <w:rPr>
                <w:rFonts w:eastAsia="Calibri" w:cstheme="minorHAnsi"/>
                <w:sz w:val="20"/>
              </w:rPr>
              <w:br/>
              <w:t xml:space="preserve">Byzantská říše, Franská říše, feudalismus, Karel Veliký, </w:t>
            </w:r>
            <w:r w:rsidRPr="00902A59">
              <w:rPr>
                <w:rFonts w:eastAsia="Calibri" w:cstheme="minorHAnsi"/>
                <w:sz w:val="20"/>
              </w:rPr>
              <w:br/>
              <w:t xml:space="preserve">Stěhování národů. Slované, pravlast, rozdělení. </w:t>
            </w:r>
            <w:r w:rsidRPr="00902A59">
              <w:rPr>
                <w:rFonts w:eastAsia="Calibri" w:cstheme="minorHAnsi"/>
                <w:sz w:val="20"/>
              </w:rPr>
              <w:br/>
            </w:r>
            <w:r w:rsidRPr="00902A59">
              <w:rPr>
                <w:rFonts w:eastAsia="Calibri" w:cstheme="minorHAnsi"/>
                <w:sz w:val="20"/>
              </w:rPr>
              <w:lastRenderedPageBreak/>
              <w:t xml:space="preserve">Stavební slohy a kultura románská, gotická. </w:t>
            </w:r>
            <w:r w:rsidRPr="00902A59">
              <w:rPr>
                <w:rFonts w:eastAsia="Calibri" w:cstheme="minorHAnsi"/>
                <w:sz w:val="20"/>
              </w:rPr>
              <w:br/>
            </w:r>
            <w:r w:rsidRPr="00902A59">
              <w:rPr>
                <w:rFonts w:eastAsia="Calibri" w:cstheme="minorHAnsi"/>
                <w:sz w:val="20"/>
              </w:rPr>
              <w:br/>
              <w:t xml:space="preserve">Arabská říše </w:t>
            </w:r>
            <w:r w:rsidRPr="00902A59">
              <w:rPr>
                <w:rFonts w:eastAsia="Calibri" w:cstheme="minorHAnsi"/>
                <w:sz w:val="20"/>
              </w:rPr>
              <w:br/>
              <w:t xml:space="preserve">Vznik islámu, arabská kultura </w:t>
            </w:r>
            <w:r w:rsidRPr="00902A59">
              <w:rPr>
                <w:rFonts w:eastAsia="Calibri" w:cstheme="minorHAnsi"/>
                <w:sz w:val="20"/>
              </w:rPr>
              <w:br/>
            </w:r>
            <w:r w:rsidRPr="00902A59">
              <w:rPr>
                <w:rFonts w:eastAsia="Calibri" w:cstheme="minorHAnsi"/>
                <w:sz w:val="20"/>
              </w:rPr>
              <w:br/>
              <w:t xml:space="preserve">Normané </w:t>
            </w:r>
            <w:r w:rsidRPr="00902A59">
              <w:rPr>
                <w:rFonts w:eastAsia="Calibri" w:cstheme="minorHAnsi"/>
                <w:sz w:val="20"/>
              </w:rPr>
              <w:br/>
              <w:t xml:space="preserve">Mořeplavci, vliv na vznik Francie a Anglie </w:t>
            </w:r>
          </w:p>
        </w:tc>
      </w:tr>
      <w:tr w:rsidR="001A1046" w:rsidRPr="00902A59" w:rsidTr="00F52006">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Hodnoty, postoje, praktická etika</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sz w:val="20"/>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 xml:space="preserve">Občan, občanská společnost a stát </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lastRenderedPageBreak/>
        <w:t>Středověk na našem území</w:t>
      </w:r>
    </w:p>
    <w:tbl>
      <w:tblPr>
        <w:tblW w:w="9024" w:type="dxa"/>
        <w:tblInd w:w="30" w:type="dxa"/>
        <w:tblLayout w:type="fixed"/>
        <w:tblLook w:val="04A0" w:firstRow="1" w:lastRow="0" w:firstColumn="1" w:lastColumn="0" w:noHBand="0" w:noVBand="1"/>
      </w:tblPr>
      <w:tblGrid>
        <w:gridCol w:w="2994"/>
        <w:gridCol w:w="79"/>
        <w:gridCol w:w="1448"/>
        <w:gridCol w:w="50"/>
        <w:gridCol w:w="1477"/>
        <w:gridCol w:w="21"/>
        <w:gridCol w:w="2945"/>
        <w:gridCol w:w="10"/>
      </w:tblGrid>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rPr>
                <w:b/>
                <w:bCs/>
                <w:i/>
                <w:iCs/>
              </w:rPr>
            </w:pPr>
            <w:r w:rsidRPr="138F78DE">
              <w:t xml:space="preserve">popíše podstatnou změnu evropské situace, která nastala v důsledku příchodu nových etnik, christianizace a vzniku států  </w:t>
            </w:r>
            <w:r w:rsidRPr="138F78DE">
              <w:rPr>
                <w:b/>
                <w:bCs/>
                <w:i/>
                <w:iCs/>
              </w:rPr>
              <w:t xml:space="preserve"> </w:t>
            </w:r>
          </w:p>
          <w:p w:rsidR="00F52006" w:rsidRDefault="00F52006" w:rsidP="0073095E">
            <w:pPr>
              <w:tabs>
                <w:tab w:val="left" w:pos="720"/>
              </w:tabs>
              <w:spacing w:after="0"/>
              <w:ind w:left="360" w:hanging="360"/>
            </w:pPr>
            <w:r w:rsidRPr="138F78DE">
              <w:t xml:space="preserve">objasní situaci Velkomoravské říše a vnitřní vývoj českého státu a postavení těchto státních útvarů v evropských souvislostech </w:t>
            </w:r>
          </w:p>
          <w:p w:rsidR="00F52006" w:rsidRDefault="00F52006" w:rsidP="0073095E">
            <w:pPr>
              <w:tabs>
                <w:tab w:val="left" w:pos="720"/>
              </w:tabs>
              <w:spacing w:after="0"/>
              <w:ind w:left="360" w:hanging="360"/>
            </w:pPr>
            <w:r w:rsidRPr="138F78DE">
              <w:t xml:space="preserve"> vymezí úlohu křesťanství a víry v životě středověkého člověka, konflikty mezi světskou a církevní mocí</w:t>
            </w:r>
          </w:p>
          <w:p w:rsidR="00F52006" w:rsidRDefault="00F52006" w:rsidP="0073095E">
            <w:pPr>
              <w:tabs>
                <w:tab w:val="left" w:pos="720"/>
              </w:tabs>
              <w:spacing w:after="0"/>
              <w:ind w:left="360" w:hanging="360"/>
            </w:pPr>
            <w:r w:rsidRPr="138F78DE">
              <w:t>rozliší počátky státu podle pověstí a historicky prokázané skutečnosti</w:t>
            </w:r>
          </w:p>
          <w:p w:rsidR="00F52006" w:rsidRDefault="00F52006" w:rsidP="0073095E">
            <w:pPr>
              <w:tabs>
                <w:tab w:val="left" w:pos="720"/>
              </w:tabs>
              <w:spacing w:after="0"/>
              <w:ind w:left="360" w:hanging="360"/>
            </w:pPr>
            <w:r w:rsidRPr="138F78DE">
              <w:t xml:space="preserve">ilustruje postavení jednotlivých vrstev středověké společnosti, uvede příklady románské a gotické kultury </w:t>
            </w:r>
          </w:p>
          <w:p w:rsidR="00F52006" w:rsidRDefault="00F52006" w:rsidP="0073095E">
            <w:pPr>
              <w:spacing w:before="200" w:after="0"/>
            </w:pPr>
            <w:r w:rsidRPr="138F78DE">
              <w:rPr>
                <w:color w:val="31849B" w:themeColor="accent5" w:themeShade="BF"/>
              </w:rPr>
              <w:t xml:space="preserve"> </w:t>
            </w:r>
            <w:r w:rsidRPr="138F78DE">
              <w:t>Žák s podpůrnými opatřeními:</w:t>
            </w:r>
          </w:p>
          <w:p w:rsidR="00F52006" w:rsidRDefault="00F52006" w:rsidP="0073095E">
            <w:pPr>
              <w:spacing w:before="200" w:after="0"/>
            </w:pPr>
            <w:r w:rsidRPr="138F78DE">
              <w:t xml:space="preserve">uvede první státní útvary na našem území </w:t>
            </w:r>
          </w:p>
          <w:p w:rsidR="00F52006" w:rsidRDefault="00F52006" w:rsidP="0073095E">
            <w:pPr>
              <w:spacing w:before="200" w:after="0"/>
            </w:pPr>
            <w:r w:rsidRPr="138F78DE">
              <w:t xml:space="preserve">uvede základní informace z období počátků českého státu </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p w:rsidR="00F52006" w:rsidRDefault="00F52006" w:rsidP="0073095E">
            <w:pPr>
              <w:spacing w:after="0"/>
            </w:pPr>
            <w:r w:rsidRPr="138F78DE">
              <w:t xml:space="preserve">Sámova říše </w:t>
            </w:r>
            <w:r>
              <w:br/>
            </w:r>
            <w:r w:rsidRPr="138F78DE">
              <w:t>Život Slovanů</w:t>
            </w:r>
            <w:r>
              <w:br/>
            </w:r>
            <w:r w:rsidRPr="138F78DE">
              <w:t xml:space="preserve">Velkomoravská říše </w:t>
            </w:r>
            <w:r>
              <w:br/>
            </w:r>
            <w:r w:rsidRPr="138F78DE">
              <w:t xml:space="preserve">Význam říše, územní rozložení, odolávání vnějším tlakům, křesťanská mise Konstantina a Metoděje, Mojmír, Rostislav, Svatopluk </w:t>
            </w:r>
            <w:r>
              <w:br/>
            </w:r>
            <w:r>
              <w:br/>
            </w:r>
            <w:r w:rsidRPr="138F78DE">
              <w:t xml:space="preserve">Vznik českého státu </w:t>
            </w:r>
            <w:r>
              <w:br/>
            </w:r>
            <w:r w:rsidRPr="138F78DE">
              <w:t xml:space="preserve">Knížectví Přemyslovců, pověsti, osobnosti </w:t>
            </w:r>
            <w:r>
              <w:br/>
            </w:r>
            <w:r>
              <w:br/>
            </w:r>
            <w:r w:rsidRPr="138F78DE">
              <w:t xml:space="preserve">Románská kultura </w:t>
            </w:r>
            <w:r>
              <w:br/>
            </w:r>
            <w:r w:rsidRPr="138F78DE">
              <w:t xml:space="preserve">příklady, hlavně ve stavitelství </w:t>
            </w:r>
            <w:r>
              <w:br/>
            </w:r>
            <w:r>
              <w:br/>
            </w:r>
            <w:r w:rsidRPr="138F78DE">
              <w:t xml:space="preserve">Český stát v 11. – 13. století </w:t>
            </w:r>
            <w:r>
              <w:br/>
            </w:r>
            <w:r w:rsidRPr="138F78DE">
              <w:t xml:space="preserve">Osobnosti přemyslovských knížat a králů, vztah k římské říši, poslední Přemyslovci, zemědělství – kolonizace, trojpolní systém </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2996"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 xml:space="preserve">Občan, občanská společnost a stát </w:t>
            </w:r>
          </w:p>
          <w:p w:rsidR="00F52006" w:rsidRDefault="00F52006" w:rsidP="0073095E">
            <w:pPr>
              <w:spacing w:after="0"/>
            </w:pPr>
            <w:r w:rsidRPr="138F78DE">
              <w:t>MULTIKULTURNÍ VÝCHOVA</w:t>
            </w:r>
          </w:p>
          <w:p w:rsidR="00F52006" w:rsidRDefault="00F52006" w:rsidP="0073095E">
            <w:pPr>
              <w:spacing w:after="0"/>
            </w:pPr>
            <w:r w:rsidRPr="138F78DE">
              <w:t>Lidské vztahy</w:t>
            </w:r>
          </w:p>
        </w:tc>
        <w:tc>
          <w:tcPr>
            <w:tcW w:w="299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73"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život Slovanů v době jejich příchodu k nám, podá důkazy, že nepřišli do země „nedotčené rádlem", shromáždí základní údaje o Sámovi, o úloze kmenového svazu v obranných bojích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dokáže zhodnotit význam říše politický a kulturní.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v chronologickém pořadí hlavní představitele</w:t>
            </w:r>
          </w:p>
          <w:p w:rsidR="001A1046" w:rsidRPr="00902A59" w:rsidRDefault="001A1046" w:rsidP="001A1046">
            <w:pPr>
              <w:tabs>
                <w:tab w:val="left" w:pos="720"/>
              </w:tabs>
              <w:spacing w:after="0"/>
              <w:ind w:left="720" w:hanging="360"/>
              <w:rPr>
                <w:rFonts w:eastAsia="Calibri" w:cstheme="minorHAnsi"/>
                <w:sz w:val="20"/>
              </w:rPr>
            </w:pPr>
            <w:r w:rsidRPr="00902A59">
              <w:rPr>
                <w:rFonts w:eastAsia="Times New Roman" w:cstheme="minorHAnsi"/>
                <w:b/>
                <w:i/>
                <w:sz w:val="20"/>
              </w:rPr>
              <w:lastRenderedPageBreak/>
              <w:t xml:space="preserve"> </w:t>
            </w:r>
            <w:r w:rsidRPr="00902A59">
              <w:rPr>
                <w:rFonts w:eastAsia="Calibri" w:cstheme="minorHAnsi"/>
                <w:sz w:val="20"/>
              </w:rPr>
              <w:t xml:space="preserve">objasní situaci Velkomoravské říše a vnitřní vývoj českého státu a postavení těchto státních útvarů v evropských souvislostech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vymezí úlohu křesťanství a víry v životě středověkého člověka, konflikty mezi světskou a církevní mocí, vztah křesťanství ke kacířství a jiným věroukám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rozliší počátky státu podle pověstí a historicky prokázané skutečnosti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srovnáním dá do souvislosti události na Velké Moravě a v Čechách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hlavní osobnosti konce 9. a celého 10. století, u každé uvede její přínos či událost spojenou s jejím jménem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zamyslí se nad vyvražděním Slavníkovců – kladný či záporný čin</w:t>
            </w:r>
          </w:p>
          <w:p w:rsidR="001A1046" w:rsidRPr="00902A59" w:rsidRDefault="001A1046" w:rsidP="001A1046">
            <w:pPr>
              <w:tabs>
                <w:tab w:val="left" w:pos="720"/>
              </w:tabs>
              <w:spacing w:after="0"/>
              <w:ind w:left="720" w:hanging="360"/>
              <w:rPr>
                <w:rFonts w:cstheme="minorHAnsi"/>
              </w:rPr>
            </w:pPr>
            <w:r w:rsidRPr="00902A59">
              <w:rPr>
                <w:rFonts w:eastAsia="Calibri" w:cstheme="minorHAnsi"/>
                <w:sz w:val="20"/>
              </w:rPr>
              <w:t xml:space="preserve">ilustruje postavení jednotlivých vrstev středověké společnosti, uvede příklady románské a gotické kultury </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příchod Slovanů do střední Evropy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vysvětlí přínos Velké Moravy, zejména přínos Konstantina a Metoděje</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vznik českého státu a charakterizuje život Přemyslovců</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dokáže charakterizovat románskou a gotickou kulturu</w:t>
            </w:r>
          </w:p>
          <w:p w:rsidR="001A1046" w:rsidRPr="00902A59" w:rsidRDefault="001A1046" w:rsidP="001A1046">
            <w:pPr>
              <w:tabs>
                <w:tab w:val="left" w:pos="720"/>
              </w:tabs>
              <w:spacing w:after="0"/>
              <w:ind w:left="720"/>
              <w:rPr>
                <w:rFonts w:cstheme="minorHAnsi"/>
              </w:rPr>
            </w:pP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rPr>
            </w:pPr>
            <w:r w:rsidRPr="00902A59">
              <w:rPr>
                <w:rFonts w:eastAsia="Calibri" w:cstheme="minorHAnsi"/>
                <w:sz w:val="20"/>
              </w:rPr>
              <w:t xml:space="preserve">Sámova říše </w:t>
            </w:r>
            <w:r w:rsidRPr="00902A59">
              <w:rPr>
                <w:rFonts w:eastAsia="Calibri" w:cstheme="minorHAnsi"/>
                <w:sz w:val="20"/>
              </w:rPr>
              <w:br/>
              <w:t xml:space="preserve">Život Slovanů, obranné boje, kmenový svaz. </w:t>
            </w:r>
            <w:r w:rsidRPr="00902A59">
              <w:rPr>
                <w:rFonts w:eastAsia="Calibri" w:cstheme="minorHAnsi"/>
                <w:sz w:val="20"/>
              </w:rPr>
              <w:br/>
            </w:r>
            <w:r w:rsidRPr="00902A59">
              <w:rPr>
                <w:rFonts w:eastAsia="Calibri" w:cstheme="minorHAnsi"/>
                <w:sz w:val="20"/>
              </w:rPr>
              <w:br/>
              <w:t xml:space="preserve">Velkomoravská říše </w:t>
            </w:r>
            <w:r w:rsidRPr="00902A59">
              <w:rPr>
                <w:rFonts w:eastAsia="Calibri" w:cstheme="minorHAnsi"/>
                <w:sz w:val="20"/>
              </w:rPr>
              <w:br/>
              <w:t xml:space="preserve">Význam říše, územní rozložení, odolávání vnějším tlakům, křesťanská mise Konstantina a Metoděje, Mojmír, Rostislav, Svatopluk </w:t>
            </w:r>
            <w:r w:rsidRPr="00902A59">
              <w:rPr>
                <w:rFonts w:eastAsia="Calibri" w:cstheme="minorHAnsi"/>
                <w:sz w:val="20"/>
              </w:rPr>
              <w:br/>
            </w:r>
            <w:r w:rsidRPr="00902A59">
              <w:rPr>
                <w:rFonts w:eastAsia="Calibri" w:cstheme="minorHAnsi"/>
                <w:sz w:val="20"/>
              </w:rPr>
              <w:br/>
            </w:r>
            <w:r w:rsidRPr="00902A59">
              <w:rPr>
                <w:rFonts w:eastAsia="Calibri" w:cstheme="minorHAnsi"/>
                <w:sz w:val="20"/>
              </w:rPr>
              <w:lastRenderedPageBreak/>
              <w:t xml:space="preserve">Vznik českého státu </w:t>
            </w:r>
            <w:r w:rsidRPr="00902A59">
              <w:rPr>
                <w:rFonts w:eastAsia="Calibri" w:cstheme="minorHAnsi"/>
                <w:sz w:val="20"/>
              </w:rPr>
              <w:br/>
              <w:t xml:space="preserve">Knížectví Přemyslovců, pověsti, osobnosti konce 9. a 10. století, vyvraždění Slavníkovců </w:t>
            </w:r>
            <w:r w:rsidRPr="00902A59">
              <w:rPr>
                <w:rFonts w:eastAsia="Calibri" w:cstheme="minorHAnsi"/>
                <w:sz w:val="20"/>
              </w:rPr>
              <w:br/>
            </w:r>
            <w:r w:rsidRPr="00902A59">
              <w:rPr>
                <w:rFonts w:eastAsia="Calibri" w:cstheme="minorHAnsi"/>
                <w:sz w:val="20"/>
              </w:rPr>
              <w:br/>
              <w:t xml:space="preserve">Románská kultura </w:t>
            </w:r>
            <w:r w:rsidRPr="00902A59">
              <w:rPr>
                <w:rFonts w:eastAsia="Calibri" w:cstheme="minorHAnsi"/>
                <w:sz w:val="20"/>
              </w:rPr>
              <w:br/>
              <w:t xml:space="preserve">příklady, hlavně ve stavitelství </w:t>
            </w:r>
            <w:r w:rsidRPr="00902A59">
              <w:rPr>
                <w:rFonts w:eastAsia="Calibri" w:cstheme="minorHAnsi"/>
                <w:sz w:val="20"/>
              </w:rPr>
              <w:br/>
            </w:r>
            <w:r w:rsidRPr="00902A59">
              <w:rPr>
                <w:rFonts w:eastAsia="Calibri" w:cstheme="minorHAnsi"/>
                <w:sz w:val="20"/>
              </w:rPr>
              <w:br/>
              <w:t xml:space="preserve">Český stát v 11. – 13. století </w:t>
            </w:r>
            <w:r w:rsidRPr="00902A59">
              <w:rPr>
                <w:rFonts w:eastAsia="Calibri" w:cstheme="minorHAnsi"/>
                <w:sz w:val="20"/>
              </w:rPr>
              <w:br/>
              <w:t xml:space="preserve">Osobnosti přemyslovských knížat a králů, vztah k římské říši, poslední Přemyslovci, zemědělství – kolonizace, trojpolní systém </w:t>
            </w:r>
          </w:p>
        </w:tc>
      </w:tr>
      <w:tr w:rsidR="001A1046" w:rsidRPr="00902A59" w:rsidTr="00F52006">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Lidské vztahy</w:t>
            </w:r>
          </w:p>
        </w:tc>
        <w:tc>
          <w:tcPr>
            <w:tcW w:w="3054"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Křesťanství</w:t>
      </w:r>
    </w:p>
    <w:tbl>
      <w:tblPr>
        <w:tblW w:w="0" w:type="auto"/>
        <w:tblInd w:w="36" w:type="dxa"/>
        <w:tblCellMar>
          <w:left w:w="10" w:type="dxa"/>
          <w:right w:w="10" w:type="dxa"/>
        </w:tblCellMar>
        <w:tblLook w:val="04A0" w:firstRow="1" w:lastRow="0" w:firstColumn="1" w:lastColumn="0" w:noHBand="0" w:noVBand="1"/>
      </w:tblPr>
      <w:tblGrid>
        <w:gridCol w:w="2989"/>
        <w:gridCol w:w="1532"/>
        <w:gridCol w:w="1527"/>
        <w:gridCol w:w="2972"/>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vztah pojmů křesťanství, katolická a pravoslavná církev</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 xml:space="preserve">popíše, co bylo příčinou, motivem křížových výprav, zda se slučovaly s hlásanou </w:t>
            </w:r>
            <w:r w:rsidRPr="00902A59">
              <w:rPr>
                <w:rFonts w:eastAsia="Calibri" w:cstheme="minorHAnsi"/>
                <w:sz w:val="20"/>
              </w:rPr>
              <w:lastRenderedPageBreak/>
              <w:t>křesťanskou morálkou a zda přinesly pro Evropu něco pozitivního</w:t>
            </w:r>
          </w:p>
          <w:p w:rsidR="001A1046" w:rsidRPr="00902A59" w:rsidRDefault="001A1046" w:rsidP="001A1046">
            <w:pPr>
              <w:keepNext/>
              <w:spacing w:before="200" w:after="0"/>
              <w:rPr>
                <w:rFonts w:eastAsia="Cambria" w:cstheme="minorHAnsi"/>
                <w:b/>
              </w:rPr>
            </w:pPr>
            <w:r w:rsidRPr="00902A59">
              <w:rPr>
                <w:rFonts w:eastAsia="Cambria" w:cstheme="minorHAnsi"/>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význam křížových výprav</w:t>
            </w:r>
          </w:p>
          <w:p w:rsidR="001A1046" w:rsidRPr="00902A59" w:rsidRDefault="001A1046" w:rsidP="001A1046">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rPr>
            </w:pPr>
            <w:r w:rsidRPr="00902A59">
              <w:rPr>
                <w:rFonts w:eastAsia="Calibri" w:cstheme="minorHAnsi"/>
                <w:sz w:val="20"/>
              </w:rPr>
              <w:t xml:space="preserve">Svatá říše římská </w:t>
            </w:r>
            <w:r w:rsidRPr="00902A59">
              <w:rPr>
                <w:rFonts w:eastAsia="Calibri" w:cstheme="minorHAnsi"/>
                <w:sz w:val="20"/>
              </w:rPr>
              <w:br/>
              <w:t xml:space="preserve">Význam, území, české postavení </w:t>
            </w:r>
            <w:r w:rsidRPr="00902A59">
              <w:rPr>
                <w:rFonts w:eastAsia="Calibri" w:cstheme="minorHAnsi"/>
                <w:sz w:val="20"/>
              </w:rPr>
              <w:br/>
            </w:r>
            <w:r w:rsidRPr="00902A59">
              <w:rPr>
                <w:rFonts w:eastAsia="Calibri" w:cstheme="minorHAnsi"/>
                <w:sz w:val="20"/>
              </w:rPr>
              <w:br/>
              <w:t xml:space="preserve">Vliv církve </w:t>
            </w:r>
            <w:r w:rsidRPr="00902A59">
              <w:rPr>
                <w:rFonts w:eastAsia="Calibri" w:cstheme="minorHAnsi"/>
                <w:sz w:val="20"/>
              </w:rPr>
              <w:br/>
              <w:t xml:space="preserve">Křesťanství, katolická a pravoslavná církev </w:t>
            </w:r>
            <w:r w:rsidRPr="00902A59">
              <w:rPr>
                <w:rFonts w:eastAsia="Calibri" w:cstheme="minorHAnsi"/>
                <w:sz w:val="20"/>
              </w:rPr>
              <w:br/>
            </w:r>
            <w:r w:rsidRPr="00902A59">
              <w:rPr>
                <w:rFonts w:eastAsia="Calibri" w:cstheme="minorHAnsi"/>
                <w:sz w:val="20"/>
              </w:rPr>
              <w:lastRenderedPageBreak/>
              <w:br/>
              <w:t xml:space="preserve">Křížové výpravy </w:t>
            </w:r>
            <w:r w:rsidRPr="00902A59">
              <w:rPr>
                <w:rFonts w:eastAsia="Calibri" w:cstheme="minorHAnsi"/>
                <w:sz w:val="20"/>
              </w:rPr>
              <w:br/>
              <w:t xml:space="preserve">Příčina, motivem, směry vojenských výprav, co přinesly, rytířství, erby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Rozvoj schopností poznávání</w:t>
            </w:r>
          </w:p>
          <w:p w:rsidR="001A1046" w:rsidRPr="00902A59" w:rsidRDefault="001A1046" w:rsidP="001A104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XIII. - </w:t>
      </w:r>
      <w:proofErr w:type="gramStart"/>
      <w:r w:rsidRPr="00902A59">
        <w:rPr>
          <w:rFonts w:eastAsia="Cambria" w:cstheme="minorHAnsi"/>
          <w:color w:val="243F60"/>
        </w:rPr>
        <w:t>XIV.století</w:t>
      </w:r>
      <w:proofErr w:type="gramEnd"/>
    </w:p>
    <w:tbl>
      <w:tblPr>
        <w:tblW w:w="9024" w:type="dxa"/>
        <w:tblInd w:w="30" w:type="dxa"/>
        <w:tblLayout w:type="fixed"/>
        <w:tblLook w:val="04A0" w:firstRow="1" w:lastRow="0" w:firstColumn="1" w:lastColumn="0" w:noHBand="0" w:noVBand="1"/>
      </w:tblPr>
      <w:tblGrid>
        <w:gridCol w:w="2996"/>
        <w:gridCol w:w="90"/>
        <w:gridCol w:w="1437"/>
        <w:gridCol w:w="61"/>
        <w:gridCol w:w="1465"/>
        <w:gridCol w:w="20"/>
        <w:gridCol w:w="2945"/>
        <w:gridCol w:w="10"/>
      </w:tblGrid>
      <w:tr w:rsidR="00F52006" w:rsidTr="00F52006">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dokáže vyjmenovat v chronologickém pořadí vybrané osobnosti přemyslovských králů, ke každému  uvést hlavní události spojené s jejich vládou</w:t>
            </w:r>
          </w:p>
          <w:p w:rsidR="00F52006" w:rsidRDefault="00F52006" w:rsidP="0073095E">
            <w:pPr>
              <w:tabs>
                <w:tab w:val="left" w:pos="720"/>
              </w:tabs>
              <w:spacing w:after="0"/>
              <w:ind w:left="360" w:hanging="360"/>
            </w:pPr>
            <w:r w:rsidRPr="138F78DE">
              <w:t>objasní pokrok v zemědělství – kolonizace, trojpolní systém – a dá ho do souvislosti s rozvojem obchodu a vznikem měst</w:t>
            </w:r>
          </w:p>
          <w:p w:rsidR="00F52006" w:rsidRDefault="00F52006" w:rsidP="0073095E">
            <w:pPr>
              <w:tabs>
                <w:tab w:val="left" w:pos="720"/>
              </w:tabs>
              <w:spacing w:after="0"/>
              <w:ind w:left="360" w:hanging="360"/>
            </w:pPr>
            <w:r w:rsidRPr="138F78DE">
              <w:t>vysvětlí pojmy spojené se založením měst</w:t>
            </w:r>
          </w:p>
          <w:p w:rsidR="00F52006" w:rsidRDefault="00F52006" w:rsidP="0073095E">
            <w:pPr>
              <w:tabs>
                <w:tab w:val="left" w:pos="720"/>
              </w:tabs>
              <w:spacing w:after="0"/>
              <w:ind w:left="360" w:hanging="360"/>
            </w:pPr>
            <w:r w:rsidRPr="138F78DE">
              <w:t>vysvětlí vztah pojmů křesťanství, katolická a pravoslavná církev</w:t>
            </w:r>
          </w:p>
          <w:p w:rsidR="00F52006" w:rsidRDefault="00F52006" w:rsidP="0073095E">
            <w:pPr>
              <w:tabs>
                <w:tab w:val="left" w:pos="720"/>
              </w:tabs>
              <w:spacing w:after="0"/>
              <w:ind w:left="360" w:hanging="360"/>
            </w:pPr>
            <w:r w:rsidRPr="138F78DE">
              <w:t>popíše, co bylo příčinou, motivem křížových výprav, zda se slučovaly s hlásanou křesťanskou morálkou a zda přinesly pro Evropu něco pozitivního</w:t>
            </w:r>
          </w:p>
          <w:p w:rsidR="00F52006" w:rsidRDefault="00F52006" w:rsidP="0073095E">
            <w:pPr>
              <w:tabs>
                <w:tab w:val="left" w:pos="720"/>
              </w:tabs>
              <w:spacing w:after="0"/>
              <w:ind w:left="360" w:hanging="360"/>
            </w:pPr>
            <w:proofErr w:type="gramStart"/>
            <w:r w:rsidRPr="138F78DE">
              <w:t>vyjmenuje</w:t>
            </w:r>
            <w:proofErr w:type="gramEnd"/>
            <w:r w:rsidRPr="138F78DE">
              <w:t xml:space="preserve"> v chronologické pořadí všechny Lucemburky na českém </w:t>
            </w:r>
            <w:proofErr w:type="gramStart"/>
            <w:r w:rsidRPr="138F78DE">
              <w:t>trůnu, zhodnotí</w:t>
            </w:r>
            <w:proofErr w:type="gramEnd"/>
            <w:r w:rsidRPr="138F78DE">
              <w:t xml:space="preserve"> na základě konkrétních údajů jejich vládu</w:t>
            </w:r>
          </w:p>
          <w:p w:rsidR="00F52006" w:rsidRDefault="00F52006" w:rsidP="0073095E">
            <w:pPr>
              <w:tabs>
                <w:tab w:val="left" w:pos="720"/>
              </w:tabs>
              <w:spacing w:after="0"/>
              <w:ind w:left="360" w:hanging="360"/>
            </w:pPr>
            <w:r w:rsidRPr="138F78DE">
              <w:t>vyzvedne osobnost Karla IV., konkrétně uvede jeho zásluhy o celkový rozvoj státu</w:t>
            </w:r>
          </w:p>
          <w:p w:rsidR="00F52006" w:rsidRDefault="00F52006" w:rsidP="0073095E">
            <w:pPr>
              <w:tabs>
                <w:tab w:val="left" w:pos="720"/>
              </w:tabs>
              <w:spacing w:after="0"/>
              <w:ind w:left="360" w:hanging="360"/>
            </w:pPr>
            <w:r w:rsidRPr="138F78DE">
              <w:t xml:space="preserve"> </w:t>
            </w:r>
          </w:p>
          <w:p w:rsidR="00F52006" w:rsidRDefault="00F52006" w:rsidP="0073095E">
            <w:pPr>
              <w:spacing w:before="200"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spacing w:before="200" w:after="0"/>
            </w:pPr>
            <w:r w:rsidRPr="138F78DE">
              <w:t xml:space="preserve">rozeznává období rozkvětu českého státu v době přemyslovské a lucemburské </w:t>
            </w:r>
          </w:p>
          <w:p w:rsidR="00F52006" w:rsidRDefault="00F52006" w:rsidP="0073095E">
            <w:pPr>
              <w:spacing w:before="200" w:after="0"/>
            </w:pPr>
            <w:r w:rsidRPr="138F78DE">
              <w:lastRenderedPageBreak/>
              <w:t xml:space="preserve"> uvede nejvýraznější osobnosti přemyslovského a lucemburského státu </w:t>
            </w:r>
          </w:p>
          <w:p w:rsidR="00F52006" w:rsidRDefault="00F52006" w:rsidP="0073095E">
            <w:pPr>
              <w:spacing w:after="0" w:line="257" w:lineRule="auto"/>
              <w:ind w:left="360" w:hanging="360"/>
            </w:pPr>
          </w:p>
          <w:p w:rsidR="00F52006" w:rsidRDefault="00F52006" w:rsidP="0073095E">
            <w:pPr>
              <w:spacing w:after="0" w:line="257" w:lineRule="auto"/>
              <w:ind w:left="360" w:hanging="360"/>
            </w:pPr>
            <w:r w:rsidRPr="138F78DE">
              <w:t xml:space="preserve"> </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lastRenderedPageBreak/>
              <w:br/>
            </w:r>
            <w:r w:rsidRPr="138F78DE">
              <w:t xml:space="preserve"> </w:t>
            </w:r>
            <w:r>
              <w:br/>
            </w:r>
            <w:r>
              <w:br/>
            </w:r>
            <w:r w:rsidRPr="138F78DE">
              <w:t xml:space="preserve">Český stát za Lucemburků </w:t>
            </w:r>
            <w:r>
              <w:br/>
            </w:r>
            <w:r w:rsidRPr="138F78DE">
              <w:t xml:space="preserve">Pořadí Lucemburků na českém trůnu, osobnost Karla IV., celkový rozvoj státu a jeho význam ve středu Evropy, nespokojenost se obrací proti církvi. </w:t>
            </w:r>
            <w:r>
              <w:br/>
            </w:r>
            <w:r w:rsidRPr="138F78DE">
              <w:t>Gotická kultura</w:t>
            </w:r>
          </w:p>
        </w:tc>
      </w:tr>
      <w:tr w:rsidR="00F52006" w:rsidTr="00F52006">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2983"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 xml:space="preserve">Občan, občanská společnost a stát </w:t>
            </w:r>
          </w:p>
        </w:tc>
        <w:tc>
          <w:tcPr>
            <w:tcW w:w="298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86"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single" w:sz="8" w:space="0" w:color="000000" w:themeColor="text1"/>
              <w:left w:val="nil"/>
              <w:bottom w:val="nil"/>
              <w:right w:val="nil"/>
            </w:tcBorders>
            <w:vAlign w:val="center"/>
          </w:tcPr>
          <w:p w:rsidR="00F52006" w:rsidRDefault="00F52006" w:rsidP="0073095E"/>
        </w:tc>
        <w:tc>
          <w:tcPr>
            <w:tcW w:w="1485"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umí popsat kulturu „všedního dne", konkrétně dvojpolní zemědělský systém, život a povinnosti poddaných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vysvětlit zvláštní podobu říše římské, popsat její přibližný rozsah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vyjmenovat v chronologickém pořadí vybrané osobnosti přemyslovských knížat a králů, ke každé uvést hlavní události spojené s jejich vládou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pokrok v zemědělství – kolonizace, trojpolní systém – a dá ho do souvislosti s rozvojem obchodu a vznikem měst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pojmy spojené se založením měst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vztah pojmů křesťanství, katolická a pravoslavná církev</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co bylo příčinou, motivem křížových výprav, zda se slučovaly s hlásanou křesťanskou morálkou a zda přinesly pro Evropu něco pozitivního</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zjistí, co je hlavním obsahem Magny charty z r. 1215, ocení „demokratičnost" dokumentu, vyvodí pravděpodobnost příkladu i pro jiné země</w:t>
            </w:r>
          </w:p>
          <w:p w:rsidR="001A1046" w:rsidRPr="00902A59" w:rsidRDefault="001A1046" w:rsidP="001A1046">
            <w:pPr>
              <w:tabs>
                <w:tab w:val="left" w:pos="720"/>
              </w:tabs>
              <w:spacing w:after="0"/>
              <w:ind w:left="720" w:hanging="360"/>
              <w:rPr>
                <w:rFonts w:eastAsia="Calibri" w:cstheme="minorHAnsi"/>
                <w:sz w:val="20"/>
              </w:rPr>
            </w:pPr>
            <w:proofErr w:type="gramStart"/>
            <w:r w:rsidRPr="00902A59">
              <w:rPr>
                <w:rFonts w:eastAsia="Calibri" w:cstheme="minorHAnsi"/>
                <w:sz w:val="20"/>
              </w:rPr>
              <w:t>vyjmenuje</w:t>
            </w:r>
            <w:proofErr w:type="gramEnd"/>
            <w:r w:rsidRPr="00902A59">
              <w:rPr>
                <w:rFonts w:eastAsia="Calibri" w:cstheme="minorHAnsi"/>
                <w:sz w:val="20"/>
              </w:rPr>
              <w:t xml:space="preserve"> v chronologické pořadí všechny Lucemburky na českém </w:t>
            </w:r>
            <w:proofErr w:type="gramStart"/>
            <w:r w:rsidRPr="00902A59">
              <w:rPr>
                <w:rFonts w:eastAsia="Calibri" w:cstheme="minorHAnsi"/>
                <w:sz w:val="20"/>
              </w:rPr>
              <w:t>trůnu, zhodnotí</w:t>
            </w:r>
            <w:proofErr w:type="gramEnd"/>
            <w:r w:rsidRPr="00902A59">
              <w:rPr>
                <w:rFonts w:eastAsia="Calibri" w:cstheme="minorHAnsi"/>
                <w:sz w:val="20"/>
              </w:rPr>
              <w:t xml:space="preserve"> na základě konkrétních údajů jejich vládu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vyzvedne osobnost Karla IV., konkrétně uvede jeho zásluhy o celkový rozvoj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popíše typickou gotickou stavbu, uvede její hlavní znaky, jmenuje příklad gotické stavby v nejbližším regionu, popíše strukturu </w:t>
            </w:r>
            <w:r w:rsidRPr="00902A59">
              <w:rPr>
                <w:rFonts w:eastAsia="Calibri" w:cstheme="minorHAnsi"/>
                <w:sz w:val="20"/>
              </w:rPr>
              <w:lastRenderedPageBreak/>
              <w:t>univerzity, uvede příklad česky psané literatury, jméno některého z umělců</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příklad zahraniční činnosti Jana Lucemburského, seznámí se s osobou Jany z Arku</w:t>
            </w:r>
          </w:p>
          <w:p w:rsidR="001A1046" w:rsidRPr="00902A59" w:rsidRDefault="001A1046" w:rsidP="001A1046">
            <w:pPr>
              <w:tabs>
                <w:tab w:val="left" w:pos="720"/>
              </w:tabs>
              <w:spacing w:after="0"/>
              <w:ind w:left="360"/>
              <w:rPr>
                <w:rFonts w:eastAsia="Calibri" w:cstheme="minorHAnsi"/>
              </w:rPr>
            </w:pP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všední život vrcholného středověku</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přínos vlády KarlaIV.</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prvky rytířské kultury v době stoleté války</w:t>
            </w:r>
          </w:p>
          <w:p w:rsidR="001A1046" w:rsidRPr="00902A59" w:rsidRDefault="001A1046" w:rsidP="001A1046">
            <w:pPr>
              <w:tabs>
                <w:tab w:val="left" w:pos="720"/>
              </w:tabs>
              <w:spacing w:after="0"/>
              <w:ind w:left="720"/>
              <w:rPr>
                <w:rFonts w:eastAsia="Calibri" w:cstheme="minorHAnsi"/>
              </w:rPr>
            </w:pP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br/>
              <w:t xml:space="preserve">Anglie, Velká listina svobod </w:t>
            </w:r>
            <w:r w:rsidRPr="00902A59">
              <w:rPr>
                <w:rFonts w:eastAsia="Calibri" w:cstheme="minorHAnsi"/>
                <w:sz w:val="20"/>
              </w:rPr>
              <w:br/>
              <w:t xml:space="preserve">Obsah Magny charty z r. 1215, demokratičnost </w:t>
            </w:r>
            <w:r w:rsidRPr="00902A59">
              <w:rPr>
                <w:rFonts w:eastAsia="Calibri" w:cstheme="minorHAnsi"/>
                <w:sz w:val="20"/>
              </w:rPr>
              <w:br/>
            </w:r>
            <w:r w:rsidRPr="00902A59">
              <w:rPr>
                <w:rFonts w:eastAsia="Calibri" w:cstheme="minorHAnsi"/>
                <w:sz w:val="20"/>
              </w:rPr>
              <w:br/>
              <w:t xml:space="preserve">Český stát za Lucemburků </w:t>
            </w:r>
            <w:r w:rsidRPr="00902A59">
              <w:rPr>
                <w:rFonts w:eastAsia="Calibri" w:cstheme="minorHAnsi"/>
                <w:sz w:val="20"/>
              </w:rPr>
              <w:br/>
              <w:t xml:space="preserve">Pořadí Lucemburků na českém trůnu, osobnost Karla IV., celkový rozvoj státu a jeho význam ve středu Evropy, nespokojenost se obrací proti církvi. </w:t>
            </w:r>
            <w:r w:rsidRPr="00902A59">
              <w:rPr>
                <w:rFonts w:eastAsia="Calibri" w:cstheme="minorHAnsi"/>
                <w:sz w:val="20"/>
              </w:rPr>
              <w:br/>
              <w:t xml:space="preserve">Gotická kultura </w:t>
            </w:r>
            <w:r w:rsidRPr="00902A59">
              <w:rPr>
                <w:rFonts w:eastAsia="Calibri" w:cstheme="minorHAnsi"/>
                <w:sz w:val="20"/>
              </w:rPr>
              <w:br/>
              <w:t xml:space="preserve">Hlavní znaky gotické stavby, příklady ve Chvalšinách a nejbližším regionu, universita, ostatní kultura. </w:t>
            </w:r>
            <w:r w:rsidRPr="00902A59">
              <w:rPr>
                <w:rFonts w:eastAsia="Calibri" w:cstheme="minorHAnsi"/>
                <w:sz w:val="20"/>
              </w:rPr>
              <w:br/>
              <w:t xml:space="preserve">Válka Anglie x Francie, Jana z Arku </w:t>
            </w:r>
          </w:p>
        </w:tc>
      </w:tr>
      <w:tr w:rsidR="001A1046" w:rsidRPr="00902A59" w:rsidTr="00F52006">
        <w:tblPrEx>
          <w:tblCellMar>
            <w:left w:w="10" w:type="dxa"/>
            <w:right w:w="10" w:type="dxa"/>
          </w:tblCellMar>
        </w:tblPrEx>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 xml:space="preserve">Občan, občanská společnost a stát </w:t>
            </w:r>
          </w:p>
        </w:tc>
        <w:tc>
          <w:tcPr>
            <w:tcW w:w="305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Husitství, Jagellonci</w:t>
      </w:r>
    </w:p>
    <w:tbl>
      <w:tblPr>
        <w:tblW w:w="9024" w:type="dxa"/>
        <w:tblInd w:w="30" w:type="dxa"/>
        <w:tblLayout w:type="fixed"/>
        <w:tblLook w:val="04A0" w:firstRow="1" w:lastRow="0" w:firstColumn="1" w:lastColumn="0" w:noHBand="0" w:noVBand="1"/>
      </w:tblPr>
      <w:tblGrid>
        <w:gridCol w:w="2992"/>
        <w:gridCol w:w="77"/>
        <w:gridCol w:w="1454"/>
        <w:gridCol w:w="68"/>
        <w:gridCol w:w="1459"/>
        <w:gridCol w:w="37"/>
        <w:gridCol w:w="2928"/>
        <w:gridCol w:w="9"/>
      </w:tblGrid>
      <w:tr w:rsidR="00F52006" w:rsidTr="00F52006">
        <w:trPr>
          <w:gridAfter w:val="1"/>
          <w:wAfter w:w="9" w:type="dxa"/>
          <w:trHeight w:val="300"/>
        </w:trPr>
        <w:tc>
          <w:tcPr>
            <w:tcW w:w="459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24"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9" w:type="dxa"/>
          <w:trHeight w:val="300"/>
        </w:trPr>
        <w:tc>
          <w:tcPr>
            <w:tcW w:w="459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objasní nepořádky v církvi, v návaznosti na to vysvětlí Husovy reformní myšlenky, popíše události spojené s Husem a kostnickým koncilem, ocení Husovu názorovou pevnost</w:t>
            </w:r>
          </w:p>
          <w:p w:rsidR="00F52006" w:rsidRDefault="00F52006" w:rsidP="0073095E">
            <w:pPr>
              <w:tabs>
                <w:tab w:val="left" w:pos="720"/>
              </w:tabs>
              <w:spacing w:after="0"/>
              <w:ind w:left="360" w:hanging="360"/>
            </w:pPr>
            <w:r w:rsidRPr="138F78DE">
              <w:t xml:space="preserve">vysvětlí znovuobjevení antického ideálu člověka, nové myšlenky žádající reformu církve </w:t>
            </w:r>
          </w:p>
          <w:p w:rsidR="00F52006" w:rsidRDefault="00F52006" w:rsidP="0073095E">
            <w:pPr>
              <w:tabs>
                <w:tab w:val="left" w:pos="720"/>
              </w:tabs>
              <w:spacing w:after="0"/>
              <w:ind w:left="360" w:hanging="360"/>
            </w:pPr>
            <w:r w:rsidRPr="138F78DE">
              <w:t xml:space="preserve">vymezí význam husitské tradice pro český politický a kulturní život </w:t>
            </w:r>
          </w:p>
          <w:p w:rsidR="00F52006" w:rsidRDefault="00F52006" w:rsidP="0073095E">
            <w:pPr>
              <w:tabs>
                <w:tab w:val="left" w:pos="720"/>
              </w:tabs>
              <w:spacing w:after="0"/>
              <w:ind w:left="360" w:hanging="360"/>
            </w:pPr>
            <w:r w:rsidRPr="138F78DE">
              <w:t>vymezí, kdo vše patřil mezi husity, z toho vyvodí, že mezi nimi byly názorové rozdíly, což doloží na rozdělení husitů. Vyjmenuje body jejich společného programu</w:t>
            </w:r>
          </w:p>
          <w:p w:rsidR="00F52006" w:rsidRDefault="00F52006" w:rsidP="0073095E">
            <w:pPr>
              <w:tabs>
                <w:tab w:val="left" w:pos="720"/>
              </w:tabs>
              <w:spacing w:after="0"/>
              <w:ind w:left="360" w:hanging="360"/>
            </w:pPr>
            <w:r w:rsidRPr="138F78DE">
              <w:t>zhodnotí osobnost Jiřího z Poděbrad</w:t>
            </w:r>
          </w:p>
          <w:p w:rsidR="00F52006" w:rsidRDefault="00F52006" w:rsidP="0073095E">
            <w:pPr>
              <w:spacing w:before="200"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tabs>
                <w:tab w:val="left" w:pos="720"/>
              </w:tabs>
              <w:spacing w:after="0"/>
            </w:pPr>
            <w:r w:rsidRPr="138F78DE">
              <w:t xml:space="preserve"> popíše úlohu a postavení církve ve středověké společnosti  </w:t>
            </w:r>
          </w:p>
          <w:p w:rsidR="00F52006" w:rsidRDefault="00F52006" w:rsidP="0073095E">
            <w:pPr>
              <w:tabs>
                <w:tab w:val="left" w:pos="720"/>
              </w:tabs>
              <w:spacing w:after="0"/>
            </w:pPr>
            <w:r w:rsidRPr="138F78DE">
              <w:t xml:space="preserve">charakterizuje příčiny, průběh a důsledky husitského hnutí </w:t>
            </w:r>
          </w:p>
        </w:tc>
        <w:tc>
          <w:tcPr>
            <w:tcW w:w="4424"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p w:rsidR="00F52006" w:rsidRDefault="00F52006" w:rsidP="0073095E">
            <w:pPr>
              <w:spacing w:after="0"/>
            </w:pPr>
            <w:r w:rsidRPr="138F78DE">
              <w:t xml:space="preserve">Husitství </w:t>
            </w:r>
            <w:r>
              <w:br/>
            </w:r>
            <w:r w:rsidRPr="138F78DE">
              <w:t xml:space="preserve">Nepořádky v církvi, Husovy reformní myšlenky, </w:t>
            </w:r>
            <w:r>
              <w:br/>
            </w:r>
            <w:r w:rsidRPr="138F78DE">
              <w:t>Kdo vše patřil mezi husity, body jejich společného programu, proč husité vyhrávali,  osobnosti.</w:t>
            </w:r>
          </w:p>
          <w:p w:rsidR="00F52006" w:rsidRDefault="00F52006" w:rsidP="0073095E">
            <w:pPr>
              <w:spacing w:after="0"/>
            </w:pPr>
            <w:r w:rsidRPr="138F78DE">
              <w:t xml:space="preserve">Český stát za Jiřího z Poděbrad a Jagellonců </w:t>
            </w:r>
            <w:r>
              <w:br/>
            </w:r>
            <w:r w:rsidRPr="138F78DE">
              <w:t xml:space="preserve">Král dvojího lidu, spory s papežem a úmysl vytvořit mírový svazek evropských panovníků. </w:t>
            </w:r>
            <w:r>
              <w:br/>
            </w:r>
          </w:p>
        </w:tc>
      </w:tr>
      <w:tr w:rsidR="00F52006" w:rsidTr="00F52006">
        <w:trPr>
          <w:gridAfter w:val="1"/>
          <w:wAfter w:w="9" w:type="dxa"/>
          <w:trHeight w:val="300"/>
        </w:trPr>
        <w:tc>
          <w:tcPr>
            <w:tcW w:w="306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3018"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28"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9" w:type="dxa"/>
          <w:trHeight w:val="300"/>
        </w:trPr>
        <w:tc>
          <w:tcPr>
            <w:tcW w:w="306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VÝCHOVA DEMOKRATICKÉHO OBČANA</w:t>
            </w:r>
          </w:p>
          <w:p w:rsidR="00F52006" w:rsidRDefault="00F52006" w:rsidP="0073095E">
            <w:pPr>
              <w:spacing w:after="0"/>
            </w:pPr>
            <w:r w:rsidRPr="138F78DE">
              <w:t xml:space="preserve">Občan, občanská společnost a stát </w:t>
            </w:r>
          </w:p>
          <w:p w:rsidR="00F52006" w:rsidRDefault="00F52006" w:rsidP="0073095E">
            <w:pPr>
              <w:spacing w:after="0"/>
            </w:pPr>
            <w:r w:rsidRPr="138F78DE">
              <w:t>poznámky:</w:t>
            </w:r>
          </w:p>
          <w:p w:rsidR="00F52006" w:rsidRDefault="00F52006" w:rsidP="0073095E">
            <w:pPr>
              <w:spacing w:after="0"/>
            </w:pPr>
            <w:r w:rsidRPr="138F78DE">
              <w:t>MULTIKULTURNÍ VÝCHOVA</w:t>
            </w:r>
          </w:p>
          <w:p w:rsidR="00F52006" w:rsidRDefault="00F52006" w:rsidP="0073095E">
            <w:pPr>
              <w:spacing w:after="0"/>
            </w:pPr>
            <w:r w:rsidRPr="138F78DE">
              <w:t>Princip sociálního smíru a solidarity</w:t>
            </w:r>
          </w:p>
        </w:tc>
        <w:tc>
          <w:tcPr>
            <w:tcW w:w="301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28"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9" w:type="dxa"/>
          <w:trHeight w:val="300"/>
        </w:trPr>
        <w:tc>
          <w:tcPr>
            <w:tcW w:w="3069" w:type="dxa"/>
            <w:gridSpan w:val="2"/>
            <w:tcBorders>
              <w:top w:val="single" w:sz="8" w:space="0" w:color="000000" w:themeColor="text1"/>
              <w:left w:val="nil"/>
              <w:bottom w:val="nil"/>
              <w:right w:val="nil"/>
            </w:tcBorders>
            <w:vAlign w:val="center"/>
          </w:tcPr>
          <w:p w:rsidR="00F52006" w:rsidRDefault="00F52006" w:rsidP="0073095E"/>
        </w:tc>
        <w:tc>
          <w:tcPr>
            <w:tcW w:w="1522" w:type="dxa"/>
            <w:gridSpan w:val="2"/>
            <w:tcBorders>
              <w:top w:val="single" w:sz="8" w:space="0" w:color="000000" w:themeColor="text1"/>
              <w:left w:val="nil"/>
              <w:bottom w:val="nil"/>
              <w:right w:val="nil"/>
            </w:tcBorders>
            <w:vAlign w:val="center"/>
          </w:tcPr>
          <w:p w:rsidR="00F52006" w:rsidRDefault="00F52006" w:rsidP="0073095E"/>
        </w:tc>
        <w:tc>
          <w:tcPr>
            <w:tcW w:w="1496" w:type="dxa"/>
            <w:gridSpan w:val="2"/>
            <w:tcBorders>
              <w:top w:val="nil"/>
              <w:left w:val="nil"/>
              <w:bottom w:val="nil"/>
              <w:right w:val="nil"/>
            </w:tcBorders>
            <w:vAlign w:val="center"/>
          </w:tcPr>
          <w:p w:rsidR="00F52006" w:rsidRDefault="00F52006" w:rsidP="0073095E"/>
        </w:tc>
        <w:tc>
          <w:tcPr>
            <w:tcW w:w="2928"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nepořádky v církvi, v návaznosti na to vysvětlí Husovy reformní myšlenky, popíše události spojené s Husem a kostnickým koncilem, ocení Husovu názorovou pevnost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znovuobjevení antického ideálu člověka, nové myšlenky žádající reformu církve včetně reakce církve na tyto požadavky  vymezí význam husitské tradice pro český politický a kulturní život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vymezí, kdo vše patřil mezi husity, z toho vyvodí, že mezi nimi byly názorové rozdíly, což doloží na rozdělení husitů. Vyjmenuje body jejich společného programu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shromáždí poznatky o válkách s křižáky, o husitském vojenství</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základní myšlenky P. Chelčického, porovná je s husitským programem. Vysvětlí souvislost se vznikem jednoty bratrské</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osobnost Jiřího z Poděbrad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stavovská monarchie, popíše vnitřní spory mezi šlechtou a městy za vlády Jagellonců, uvede oba jagellonské panovníky</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příklad stavby pozdní (vladislavské) gotiky</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chápe význam dějin jako možnost poučit se z minulosti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příčiny a význam husitských válek</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charakterizuje osobnost J. Husa </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Popíše vojenskou taktiku a osobnost </w:t>
            </w:r>
            <w:proofErr w:type="gramStart"/>
            <w:r w:rsidRPr="00902A59">
              <w:rPr>
                <w:rFonts w:eastAsia="Calibri" w:cstheme="minorHAnsi"/>
              </w:rPr>
              <w:t>J.Žižky</w:t>
            </w:r>
            <w:proofErr w:type="gramEnd"/>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Vysvětlí rozvoj českých zemí za Jagellonců</w:t>
            </w:r>
          </w:p>
          <w:p w:rsidR="001A1046" w:rsidRPr="00902A59" w:rsidRDefault="001A1046" w:rsidP="001A1046">
            <w:pPr>
              <w:tabs>
                <w:tab w:val="left" w:pos="720"/>
              </w:tabs>
              <w:spacing w:after="0"/>
              <w:ind w:left="720"/>
              <w:rPr>
                <w:rFonts w:eastAsia="Calibri" w:cstheme="minorHAnsi"/>
              </w:rPr>
            </w:pP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Husitství </w:t>
            </w:r>
            <w:r w:rsidRPr="00902A59">
              <w:rPr>
                <w:rFonts w:eastAsia="Calibri" w:cstheme="minorHAnsi"/>
                <w:sz w:val="20"/>
              </w:rPr>
              <w:br/>
              <w:t xml:space="preserve">Nepořádky v církvi, Husovy reformní myšlenky, Husovu názorovou pevnost, Kostnice. </w:t>
            </w:r>
            <w:r w:rsidRPr="00902A59">
              <w:rPr>
                <w:rFonts w:eastAsia="Calibri" w:cstheme="minorHAnsi"/>
                <w:sz w:val="20"/>
              </w:rPr>
              <w:br/>
              <w:t xml:space="preserve">Kdo vše patřil mezi husity, body jejich společného programu, proč husité vyhrávali, husitské vojenství, osobnosti. Myšlenky P. Chelčického </w:t>
            </w:r>
          </w:p>
          <w:p w:rsidR="001A1046" w:rsidRPr="00902A59" w:rsidRDefault="001A1046" w:rsidP="001A1046">
            <w:pPr>
              <w:spacing w:after="0"/>
              <w:rPr>
                <w:rFonts w:eastAsia="Calibri" w:cstheme="minorHAnsi"/>
              </w:rPr>
            </w:pPr>
            <w:r w:rsidRPr="00902A59">
              <w:rPr>
                <w:rFonts w:eastAsia="Calibri" w:cstheme="minorHAnsi"/>
                <w:sz w:val="20"/>
              </w:rPr>
              <w:t xml:space="preserve">Český stát za Jiřího z Poděbrad a Jagellonců </w:t>
            </w:r>
            <w:r w:rsidRPr="00902A59">
              <w:rPr>
                <w:rFonts w:eastAsia="Calibri" w:cstheme="minorHAnsi"/>
                <w:sz w:val="20"/>
              </w:rPr>
              <w:br/>
              <w:t xml:space="preserve">Král dvojího lidu, spory s papežem a úmysl vytvořit mírový svazek evropských panovníků. </w:t>
            </w:r>
            <w:r w:rsidRPr="00902A59">
              <w:rPr>
                <w:rFonts w:eastAsia="Calibri" w:cstheme="minorHAnsi"/>
                <w:sz w:val="20"/>
              </w:rPr>
              <w:br/>
              <w:t>Spory mezi šlechtou a městy za vlády Jagellonců, stavovská monarchie, vladislavská gotika</w:t>
            </w:r>
          </w:p>
        </w:tc>
      </w:tr>
      <w:tr w:rsidR="001A1046" w:rsidRPr="00902A59" w:rsidTr="00F52006">
        <w:tblPrEx>
          <w:tblCellMar>
            <w:left w:w="10" w:type="dxa"/>
            <w:right w:w="10" w:type="dxa"/>
          </w:tblCellMar>
        </w:tblPrEx>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Princip sociálního smíru a solidarity</w:t>
            </w:r>
          </w:p>
        </w:tc>
        <w:tc>
          <w:tcPr>
            <w:tcW w:w="30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Zámořské objevy, renesance a humanismus</w:t>
      </w:r>
    </w:p>
    <w:tbl>
      <w:tblPr>
        <w:tblW w:w="9024" w:type="dxa"/>
        <w:tblInd w:w="30" w:type="dxa"/>
        <w:tblLayout w:type="fixed"/>
        <w:tblLook w:val="04A0" w:firstRow="1" w:lastRow="0" w:firstColumn="1" w:lastColumn="0" w:noHBand="0" w:noVBand="1"/>
      </w:tblPr>
      <w:tblGrid>
        <w:gridCol w:w="2990"/>
        <w:gridCol w:w="58"/>
        <w:gridCol w:w="1473"/>
        <w:gridCol w:w="327"/>
        <w:gridCol w:w="1200"/>
        <w:gridCol w:w="22"/>
        <w:gridCol w:w="2945"/>
        <w:gridCol w:w="9"/>
      </w:tblGrid>
      <w:tr w:rsidR="00F52006" w:rsidTr="00F52006">
        <w:trPr>
          <w:gridAfter w:val="1"/>
          <w:wAfter w:w="9" w:type="dxa"/>
          <w:trHeight w:val="300"/>
        </w:trPr>
        <w:tc>
          <w:tcPr>
            <w:tcW w:w="484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16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9" w:type="dxa"/>
          <w:trHeight w:val="300"/>
        </w:trPr>
        <w:tc>
          <w:tcPr>
            <w:tcW w:w="484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žák: popíše průběh zámořských objevů, jejich příčiny a důsledky </w:t>
            </w:r>
          </w:p>
          <w:p w:rsidR="00F52006" w:rsidRDefault="00F52006" w:rsidP="0073095E">
            <w:pPr>
              <w:spacing w:after="0"/>
            </w:pPr>
            <w:r w:rsidRPr="138F78DE">
              <w:t>vysvětlí znovuobjevení antického ideálu člověka, nové myšlenky žádající reformu církve</w:t>
            </w:r>
          </w:p>
          <w:p w:rsidR="00F52006" w:rsidRDefault="00F52006" w:rsidP="0073095E">
            <w:pPr>
              <w:spacing w:after="0"/>
            </w:pPr>
            <w:r w:rsidRPr="138F78DE">
              <w:t xml:space="preserve">objasní postavení českého státu v podmínkách Evropy  a jeho postavení uvnitř habsburské monarchie </w:t>
            </w:r>
          </w:p>
          <w:p w:rsidR="00F52006" w:rsidRDefault="00F52006" w:rsidP="0073095E">
            <w:pPr>
              <w:spacing w:after="0"/>
              <w:jc w:val="both"/>
              <w:rPr>
                <w:color w:val="232731"/>
              </w:rPr>
            </w:pPr>
            <w:r w:rsidRPr="138F78DE">
              <w:rPr>
                <w:color w:val="232731"/>
              </w:rPr>
              <w:t>používá  aktivně a účelně k orientaci v historické realitě dostupné digitální technologie, portály s dějepisnými materiály a dostupné online dějepisné kanály a pořady</w:t>
            </w:r>
          </w:p>
          <w:p w:rsidR="00F52006" w:rsidRDefault="00F52006" w:rsidP="0073095E">
            <w:pPr>
              <w:spacing w:after="0"/>
              <w:jc w:val="both"/>
              <w:rPr>
                <w:color w:val="232731"/>
              </w:rPr>
            </w:pPr>
            <w:r w:rsidRPr="138F78DE">
              <w:rPr>
                <w:color w:val="232731"/>
              </w:rPr>
              <w:t>pracuje s digitalizovanými historickými zdroji a prameny, s archiváliemi, s historickými ilustracemi a animacemi, s digitálními historickými mapami</w:t>
            </w:r>
          </w:p>
          <w:p w:rsidR="00F52006" w:rsidRDefault="00F52006" w:rsidP="0073095E">
            <w:pPr>
              <w:tabs>
                <w:tab w:val="left" w:pos="720"/>
              </w:tabs>
              <w:spacing w:after="0"/>
              <w:ind w:left="360" w:hanging="360"/>
              <w:jc w:val="both"/>
            </w:pPr>
            <w:r>
              <w:br/>
            </w:r>
          </w:p>
          <w:p w:rsidR="00F52006" w:rsidRDefault="00F52006" w:rsidP="0073095E">
            <w:pPr>
              <w:tabs>
                <w:tab w:val="left" w:pos="720"/>
              </w:tabs>
              <w:spacing w:after="0"/>
              <w:ind w:left="360" w:hanging="360"/>
            </w:pPr>
          </w:p>
          <w:p w:rsidR="00F52006" w:rsidRDefault="00F52006" w:rsidP="0073095E">
            <w:pPr>
              <w:spacing w:after="0"/>
              <w:rPr>
                <w:color w:val="232731"/>
              </w:rPr>
            </w:pPr>
          </w:p>
          <w:p w:rsidR="00F52006" w:rsidRDefault="00F52006" w:rsidP="0073095E">
            <w:pPr>
              <w:spacing w:after="0"/>
            </w:pPr>
          </w:p>
          <w:p w:rsidR="00F52006" w:rsidRDefault="00F52006" w:rsidP="0073095E">
            <w:pPr>
              <w:spacing w:after="0"/>
            </w:pPr>
          </w:p>
          <w:p w:rsidR="00F52006" w:rsidRDefault="00F52006" w:rsidP="0073095E">
            <w:pPr>
              <w:spacing w:after="0"/>
            </w:pPr>
          </w:p>
          <w:p w:rsidR="00F52006" w:rsidRDefault="00F52006" w:rsidP="0073095E">
            <w:pPr>
              <w:spacing w:after="0"/>
              <w:rPr>
                <w:b/>
                <w:bCs/>
              </w:rPr>
            </w:pPr>
            <w:r w:rsidRPr="138F78DE">
              <w:rPr>
                <w:b/>
                <w:bCs/>
              </w:rPr>
              <w:t xml:space="preserve"> Žák s podpůrnými </w:t>
            </w:r>
            <w:proofErr w:type="gramStart"/>
            <w:r w:rsidRPr="138F78DE">
              <w:rPr>
                <w:b/>
                <w:bCs/>
              </w:rPr>
              <w:t>opatřeními :</w:t>
            </w:r>
            <w:proofErr w:type="gramEnd"/>
          </w:p>
          <w:p w:rsidR="00F52006" w:rsidRDefault="00F52006" w:rsidP="0073095E">
            <w:pPr>
              <w:spacing w:after="0"/>
              <w:rPr>
                <w:color w:val="31849B" w:themeColor="accent5" w:themeShade="BF"/>
              </w:rPr>
            </w:pPr>
            <w:r w:rsidRPr="138F78DE">
              <w:rPr>
                <w:color w:val="31849B" w:themeColor="accent5" w:themeShade="BF"/>
              </w:rPr>
              <w:t xml:space="preserve"> </w:t>
            </w:r>
          </w:p>
          <w:p w:rsidR="00F52006" w:rsidRDefault="00F52006" w:rsidP="0073095E">
            <w:pPr>
              <w:spacing w:after="0"/>
              <w:ind w:left="360" w:hanging="360"/>
              <w:rPr>
                <w:color w:val="000000" w:themeColor="text1"/>
              </w:rPr>
            </w:pPr>
            <w:r w:rsidRPr="138F78DE">
              <w:rPr>
                <w:color w:val="000000" w:themeColor="text1"/>
              </w:rPr>
              <w:t xml:space="preserve"> popíše důsledky objevných cest a poznávání nových civilizací pro Evropu </w:t>
            </w:r>
          </w:p>
          <w:p w:rsidR="00F52006" w:rsidRDefault="00F52006" w:rsidP="0073095E">
            <w:pPr>
              <w:spacing w:after="0"/>
              <w:ind w:left="360" w:hanging="360"/>
              <w:rPr>
                <w:color w:val="000000" w:themeColor="text1"/>
              </w:rPr>
            </w:pPr>
            <w:r w:rsidRPr="138F78DE">
              <w:rPr>
                <w:color w:val="000000" w:themeColor="text1"/>
              </w:rPr>
              <w:t>uvede zásadní historické události v naší zemi v daném období</w:t>
            </w:r>
          </w:p>
          <w:p w:rsidR="00F52006" w:rsidRDefault="00F52006" w:rsidP="0073095E">
            <w:pPr>
              <w:spacing w:after="0"/>
              <w:ind w:left="360" w:hanging="360"/>
            </w:pPr>
            <w:r w:rsidRPr="138F78DE">
              <w:rPr>
                <w:color w:val="000000" w:themeColor="text1"/>
              </w:rPr>
              <w:t>pojmenuje nejvýraznější osobnosti českých dějin v novověku</w:t>
            </w:r>
            <w:r w:rsidRPr="138F78DE">
              <w:t xml:space="preserve"> </w:t>
            </w:r>
          </w:p>
        </w:tc>
        <w:tc>
          <w:tcPr>
            <w:tcW w:w="416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zámořské objevy a počátky dobývání světa </w:t>
            </w:r>
          </w:p>
          <w:p w:rsidR="00F52006" w:rsidRDefault="00F52006" w:rsidP="0073095E">
            <w:pPr>
              <w:spacing w:after="0"/>
            </w:pPr>
            <w:r w:rsidRPr="138F78DE">
              <w:t>renesance, humanismus</w:t>
            </w:r>
          </w:p>
          <w:p w:rsidR="00F52006" w:rsidRDefault="00F52006" w:rsidP="0073095E">
            <w:pPr>
              <w:spacing w:after="0"/>
            </w:pPr>
            <w:r w:rsidRPr="138F78DE">
              <w:t xml:space="preserve"> český stát a velmoci v </w:t>
            </w:r>
            <w:proofErr w:type="gramStart"/>
            <w:r w:rsidRPr="138F78DE">
              <w:t>15.–17</w:t>
            </w:r>
            <w:proofErr w:type="gramEnd"/>
            <w:r w:rsidRPr="138F78DE">
              <w:t>. století</w:t>
            </w:r>
          </w:p>
          <w:p w:rsidR="00F52006" w:rsidRDefault="00F52006" w:rsidP="0073095E">
            <w:pPr>
              <w:spacing w:after="0"/>
            </w:pPr>
            <w:r w:rsidRPr="138F78DE">
              <w:t xml:space="preserve">Habsburkové na českém trůnu, vznik habsburské monarchie </w:t>
            </w:r>
            <w:r>
              <w:br/>
            </w:r>
          </w:p>
        </w:tc>
      </w:tr>
      <w:tr w:rsidR="00F52006" w:rsidTr="00F52006">
        <w:trPr>
          <w:gridAfter w:val="1"/>
          <w:wAfter w:w="9" w:type="dxa"/>
          <w:trHeight w:val="300"/>
        </w:trPr>
        <w:tc>
          <w:tcPr>
            <w:tcW w:w="304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3022"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9" w:type="dxa"/>
          <w:trHeight w:val="300"/>
        </w:trPr>
        <w:tc>
          <w:tcPr>
            <w:tcW w:w="304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MULTIKULTURNÍ VÝCHOVA</w:t>
            </w:r>
          </w:p>
          <w:p w:rsidR="00F52006" w:rsidRDefault="00F52006" w:rsidP="0073095E">
            <w:pPr>
              <w:spacing w:after="0"/>
            </w:pPr>
            <w:r w:rsidRPr="138F78DE">
              <w:t>Kulturní diference</w:t>
            </w:r>
          </w:p>
          <w:p w:rsidR="00F52006" w:rsidRDefault="00F52006" w:rsidP="0073095E">
            <w:pPr>
              <w:spacing w:after="0"/>
            </w:pPr>
            <w:r w:rsidRPr="138F78DE">
              <w:t>poznámky:</w:t>
            </w:r>
          </w:p>
          <w:p w:rsidR="00F52006" w:rsidRDefault="00F52006" w:rsidP="0073095E">
            <w:pPr>
              <w:spacing w:after="0"/>
            </w:pPr>
            <w:r w:rsidRPr="138F78DE">
              <w:t>Etnický původ</w:t>
            </w:r>
          </w:p>
        </w:tc>
        <w:tc>
          <w:tcPr>
            <w:tcW w:w="3022"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Výtvarná výchova</w:t>
            </w:r>
          </w:p>
          <w:p w:rsidR="00F52006" w:rsidRDefault="00F52006" w:rsidP="0073095E">
            <w:pPr>
              <w:spacing w:after="0"/>
            </w:pPr>
            <w:r w:rsidRPr="138F78DE">
              <w:t>7. ročník</w:t>
            </w:r>
          </w:p>
          <w:p w:rsidR="00F52006" w:rsidRDefault="00F52006" w:rsidP="0073095E">
            <w:pPr>
              <w:spacing w:after="0"/>
            </w:pPr>
            <w:r w:rsidRPr="138F78DE">
              <w:t>Výtvarné umění</w:t>
            </w:r>
          </w:p>
        </w:tc>
      </w:tr>
      <w:tr w:rsidR="00F52006" w:rsidTr="00F52006">
        <w:trPr>
          <w:gridAfter w:val="1"/>
          <w:wAfter w:w="9" w:type="dxa"/>
          <w:trHeight w:val="300"/>
        </w:trPr>
        <w:tc>
          <w:tcPr>
            <w:tcW w:w="3048" w:type="dxa"/>
            <w:gridSpan w:val="2"/>
            <w:tcBorders>
              <w:top w:val="single" w:sz="8" w:space="0" w:color="000000" w:themeColor="text1"/>
              <w:left w:val="nil"/>
              <w:bottom w:val="nil"/>
              <w:right w:val="nil"/>
            </w:tcBorders>
            <w:vAlign w:val="center"/>
          </w:tcPr>
          <w:p w:rsidR="00F52006" w:rsidRDefault="00F52006" w:rsidP="0073095E"/>
        </w:tc>
        <w:tc>
          <w:tcPr>
            <w:tcW w:w="1800" w:type="dxa"/>
            <w:gridSpan w:val="2"/>
            <w:tcBorders>
              <w:top w:val="single" w:sz="8" w:space="0" w:color="000000" w:themeColor="text1"/>
              <w:left w:val="nil"/>
              <w:bottom w:val="nil"/>
              <w:right w:val="nil"/>
            </w:tcBorders>
            <w:vAlign w:val="center"/>
          </w:tcPr>
          <w:p w:rsidR="00F52006" w:rsidRDefault="00F52006" w:rsidP="0073095E"/>
        </w:tc>
        <w:tc>
          <w:tcPr>
            <w:tcW w:w="1222"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při práci s mapou objevné plavby těchto mořeplavců: Kolumbus, Vasco da Gama, Magalhaes. Uvede příčiny a důsledky těchto objevů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vztah kolonie a jejího vlastníka, posoudí tento vztah z morálního hlediska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souvislost s antikou, popíše typickou renesanční stavbu, uvede hlavní osobnosti období renesance, vysvětlí podstatu humanismu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 referátů, aktualit se více odpoutává od napsaného textu a zvyšuje tak rozdíl mezi napsanou a mluvenou podobou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ve vyprávěcích a popisných pasážích je schopen souvislejšího ústního projevu</w:t>
            </w:r>
          </w:p>
          <w:p w:rsidR="001A1046" w:rsidRPr="00902A59" w:rsidRDefault="001A1046" w:rsidP="001A1046">
            <w:pPr>
              <w:tabs>
                <w:tab w:val="left" w:pos="720"/>
              </w:tabs>
              <w:spacing w:after="0"/>
              <w:ind w:left="720"/>
              <w:rPr>
                <w:rFonts w:eastAsia="Calibri" w:cstheme="minorHAnsi"/>
              </w:rPr>
            </w:pPr>
          </w:p>
          <w:p w:rsidR="001A1046" w:rsidRPr="00902A59" w:rsidRDefault="001A1046" w:rsidP="001A1046">
            <w:pPr>
              <w:spacing w:after="0" w:line="240" w:lineRule="auto"/>
              <w:rPr>
                <w:rFonts w:eastAsia="Times New Roman" w:cstheme="minorHAnsi"/>
                <w:b/>
                <w:sz w:val="23"/>
              </w:rPr>
            </w:pPr>
            <w:r w:rsidRPr="00902A59">
              <w:rPr>
                <w:rFonts w:eastAsia="Times New Roman" w:cstheme="minorHAnsi"/>
                <w:b/>
                <w:sz w:val="23"/>
              </w:rPr>
              <w:t xml:space="preserve"> Žák s podpůrnými </w:t>
            </w:r>
            <w:proofErr w:type="gramStart"/>
            <w:r w:rsidRPr="00902A59">
              <w:rPr>
                <w:rFonts w:eastAsia="Times New Roman" w:cstheme="minorHAnsi"/>
                <w:b/>
                <w:sz w:val="23"/>
              </w:rPr>
              <w:t>opatřeními :</w:t>
            </w:r>
            <w:proofErr w:type="gramEnd"/>
          </w:p>
          <w:p w:rsidR="001A1046" w:rsidRPr="00902A59" w:rsidRDefault="001A1046" w:rsidP="001A1046">
            <w:pPr>
              <w:spacing w:after="0" w:line="240" w:lineRule="auto"/>
              <w:rPr>
                <w:rFonts w:eastAsia="Times New Roman" w:cstheme="minorHAnsi"/>
                <w:color w:val="2E74B5"/>
                <w:sz w:val="23"/>
              </w:rPr>
            </w:pP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popíše objevné cesty a význam poznávání nových civilizací pro Evropu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uvede zásadní znaky renesance</w:t>
            </w:r>
          </w:p>
          <w:p w:rsidR="001A1046" w:rsidRPr="00902A59" w:rsidRDefault="001A1046" w:rsidP="001A1046">
            <w:pPr>
              <w:spacing w:after="0" w:line="240" w:lineRule="auto"/>
              <w:ind w:left="60"/>
              <w:rPr>
                <w:rFonts w:eastAsia="Calibri" w:cstheme="minorHAnsi"/>
              </w:rPr>
            </w:pP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Objevné plavby </w:t>
            </w:r>
            <w:r w:rsidRPr="00902A59">
              <w:rPr>
                <w:rFonts w:eastAsia="Calibri" w:cstheme="minorHAnsi"/>
                <w:sz w:val="20"/>
              </w:rPr>
              <w:br/>
              <w:t xml:space="preserve">Podmínky, příčiny a důsledky těchto objevů, Kolumbus, Vasco da Gama, Magalhaes, kolonie, </w:t>
            </w:r>
            <w:r w:rsidRPr="00902A59">
              <w:rPr>
                <w:rFonts w:eastAsia="Calibri" w:cstheme="minorHAnsi"/>
                <w:sz w:val="20"/>
              </w:rPr>
              <w:br/>
              <w:t xml:space="preserve">Renesance, humanismus </w:t>
            </w:r>
            <w:r w:rsidRPr="00902A59">
              <w:rPr>
                <w:rFonts w:eastAsia="Calibri" w:cstheme="minorHAnsi"/>
                <w:sz w:val="20"/>
              </w:rPr>
              <w:br/>
              <w:t xml:space="preserve">Podstata humanismu, souvislost s antikou, renesanční stavby, hlavní osobnosti kultury. </w:t>
            </w:r>
            <w:r w:rsidRPr="00902A59">
              <w:rPr>
                <w:rFonts w:eastAsia="Calibri" w:cstheme="minorHAnsi"/>
                <w:sz w:val="20"/>
              </w:rPr>
              <w:br/>
            </w:r>
            <w:r w:rsidRPr="00902A59">
              <w:rPr>
                <w:rFonts w:eastAsia="Calibri" w:cstheme="minorHAnsi"/>
                <w:sz w:val="20"/>
              </w:rPr>
              <w:br/>
            </w: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rPr>
            </w:pPr>
            <w:proofErr w:type="gramStart"/>
            <w:r w:rsidRPr="00902A59">
              <w:rPr>
                <w:rFonts w:eastAsia="Calibri" w:cstheme="minorHAnsi"/>
                <w:sz w:val="20"/>
              </w:rPr>
              <w:t xml:space="preserve">Průběžně : </w:t>
            </w:r>
            <w:r w:rsidRPr="00902A59">
              <w:rPr>
                <w:rFonts w:eastAsia="Calibri" w:cstheme="minorHAnsi"/>
                <w:sz w:val="20"/>
              </w:rPr>
              <w:br/>
              <w:t>U referátů</w:t>
            </w:r>
            <w:proofErr w:type="gramEnd"/>
            <w:r w:rsidRPr="00902A59">
              <w:rPr>
                <w:rFonts w:eastAsia="Calibri" w:cstheme="minorHAnsi"/>
                <w:sz w:val="20"/>
              </w:rPr>
              <w:t xml:space="preserve">, aktualit a „taháků“ se více odpoutává od napsaného textu, zvyšuje se rozdíl mezi napsanou a mluvenou podobou. </w:t>
            </w:r>
            <w:r w:rsidRPr="00902A59">
              <w:rPr>
                <w:rFonts w:eastAsia="Calibri" w:cstheme="minorHAnsi"/>
                <w:sz w:val="20"/>
              </w:rPr>
              <w:br/>
              <w:t xml:space="preserve">Ve vyprávěcích a popisných pasážích se snaží o souvislejší ústní projev. </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MULTIKULTURNÍ VÝCHOVA</w:t>
            </w:r>
          </w:p>
          <w:p w:rsidR="001A1046" w:rsidRPr="00902A59" w:rsidRDefault="001A1046" w:rsidP="001A1046">
            <w:pPr>
              <w:spacing w:after="0"/>
              <w:rPr>
                <w:rFonts w:eastAsia="Calibri" w:cstheme="minorHAnsi"/>
                <w:sz w:val="20"/>
              </w:rPr>
            </w:pPr>
            <w:r w:rsidRPr="00902A59">
              <w:rPr>
                <w:rFonts w:eastAsia="Calibri" w:cstheme="minorHAnsi"/>
                <w:sz w:val="20"/>
              </w:rPr>
              <w:t>Kulturní diference</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rPr>
            </w:pPr>
            <w:r w:rsidRPr="00902A59">
              <w:rPr>
                <w:rFonts w:eastAsia="Calibri" w:cstheme="minorHAnsi"/>
                <w:sz w:val="20"/>
              </w:rPr>
              <w:t>Etnický původ</w:t>
            </w:r>
          </w:p>
        </w:tc>
        <w:tc>
          <w:tcPr>
            <w:tcW w:w="30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7.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spacing w:after="0" w:line="240" w:lineRule="auto"/>
        <w:rPr>
          <w:rFonts w:eastAsia="Times New Roman" w:cstheme="minorHAnsi"/>
          <w:color w:val="000000"/>
          <w:sz w:val="23"/>
        </w:rPr>
      </w:pPr>
    </w:p>
    <w:p w:rsidR="001A1046" w:rsidRPr="00902A59" w:rsidRDefault="001A1046" w:rsidP="001A1046">
      <w:pPr>
        <w:spacing w:after="0" w:line="240" w:lineRule="auto"/>
        <w:ind w:left="420"/>
        <w:rPr>
          <w:rFonts w:eastAsia="Calibri" w:cstheme="minorHAnsi"/>
          <w:color w:val="000000"/>
          <w:sz w:val="20"/>
        </w:rPr>
      </w:pP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řešení problémů</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vyjadřování uspořádá informace logicky podle časových, místních a dějových souvislostí</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občanské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projevuje úctu ke státním symbolům, umí je popsat, vhodně se k nim chová, zná státní svátky a významné dny</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Jihočeský kraj, osobnosti a významná místa</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pracovní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8.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2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Svět v </w:t>
      </w:r>
      <w:proofErr w:type="gramStart"/>
      <w:r w:rsidRPr="00902A59">
        <w:rPr>
          <w:rFonts w:eastAsia="Cambria" w:cstheme="minorHAnsi"/>
          <w:color w:val="243F60"/>
        </w:rPr>
        <w:t>XVI.- XVII</w:t>
      </w:r>
      <w:proofErr w:type="gramEnd"/>
      <w:r w:rsidRPr="00902A59">
        <w:rPr>
          <w:rFonts w:eastAsia="Cambria" w:cstheme="minorHAnsi"/>
          <w:color w:val="243F60"/>
        </w:rPr>
        <w:t>. století</w:t>
      </w:r>
    </w:p>
    <w:tbl>
      <w:tblPr>
        <w:tblW w:w="0" w:type="auto"/>
        <w:tblInd w:w="36" w:type="dxa"/>
        <w:tblCellMar>
          <w:left w:w="10" w:type="dxa"/>
          <w:right w:w="10" w:type="dxa"/>
        </w:tblCellMar>
        <w:tblLook w:val="04A0" w:firstRow="1" w:lastRow="0" w:firstColumn="1" w:lastColumn="0" w:noHBand="0" w:noVBand="1"/>
      </w:tblPr>
      <w:tblGrid>
        <w:gridCol w:w="2993"/>
        <w:gridCol w:w="1526"/>
        <w:gridCol w:w="1527"/>
        <w:gridCol w:w="2974"/>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jak obchod s Amerikou změnil světové obchodní centrum v Evropě</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poměry ve Španělsku, rozpory Španělska a Nizozemí. Doloží mocnou pozici Habsburků v Evropě (rakouská a španělská větev)</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vliv tureckého nebezpečí na evropské dění, zejména na střední Evropu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orientuje se v nově vzniklé náboženské situaci v Evropě, což prokáže schopností vysvětlit pojmy reformace, protireformace, katolíci, evangelíci (protestanti), křesťanství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orientuje se v nově vzniklé náboženské situaci v Evropě, což prokáže schopností vysvětlit pojmy reformace, protireformace, katolíci, evangelíci (protestanti), křesťanství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okolnosti nástupu Habsburků na český trůn</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postavení českého státu v podmínkách Evropy rozdělené do řady mocenských a náboženských center a jeho postavení uvnitř habsburské monarchie</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vysvětlí podstatu sporu Habsburků s českými stavy</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lastRenderedPageBreak/>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proměny Evropy po 1. fázi zámořských objevů</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vysvětlí pojem reformace</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nástup Habsburků v Čechách</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události spojené s českým stavovským povstáním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lastRenderedPageBreak/>
              <w:br/>
              <w:t xml:space="preserve">Svět v 16. století </w:t>
            </w:r>
            <w:r w:rsidRPr="00902A59">
              <w:rPr>
                <w:rFonts w:eastAsia="Calibri" w:cstheme="minorHAnsi"/>
                <w:sz w:val="20"/>
              </w:rPr>
              <w:br/>
              <w:t xml:space="preserve">Rozvoj obchodu a výroby - manufaktury, obchod s Amerikou, rozpory Španělska a Nizozemí, Habsburkové v Evropě, turecké nebezpečí, reformace, protireformace, katolíci, evangelíci ( </w:t>
            </w:r>
            <w:proofErr w:type="gramStart"/>
            <w:r w:rsidRPr="00902A59">
              <w:rPr>
                <w:rFonts w:eastAsia="Calibri" w:cstheme="minorHAnsi"/>
                <w:sz w:val="20"/>
              </w:rPr>
              <w:t>protestanti ), křesťanství</w:t>
            </w:r>
            <w:proofErr w:type="gramEnd"/>
            <w:r w:rsidRPr="00902A59">
              <w:rPr>
                <w:rFonts w:eastAsia="Calibri" w:cstheme="minorHAnsi"/>
                <w:sz w:val="20"/>
              </w:rPr>
              <w:t xml:space="preserve">. </w:t>
            </w:r>
            <w:r w:rsidRPr="00902A59">
              <w:rPr>
                <w:rFonts w:eastAsia="Calibri" w:cstheme="minorHAnsi"/>
                <w:sz w:val="20"/>
              </w:rPr>
              <w:br/>
              <w:t xml:space="preserve">Poznávání mimoevropského světa, zárodky kolonií. </w:t>
            </w:r>
          </w:p>
          <w:p w:rsidR="001A1046" w:rsidRPr="00902A59" w:rsidRDefault="001A1046" w:rsidP="001A1046">
            <w:pPr>
              <w:spacing w:after="0"/>
              <w:rPr>
                <w:rFonts w:eastAsia="Calibri" w:cstheme="minorHAnsi"/>
              </w:rPr>
            </w:pPr>
            <w:r w:rsidRPr="00902A59">
              <w:rPr>
                <w:rFonts w:eastAsia="Calibri" w:cstheme="minorHAnsi"/>
                <w:sz w:val="20"/>
              </w:rPr>
              <w:t xml:space="preserve">Habsburkové na českém trůnu, vznik habsburské monarchie </w:t>
            </w:r>
            <w:r w:rsidRPr="00902A59">
              <w:rPr>
                <w:rFonts w:eastAsia="Calibri" w:cstheme="minorHAnsi"/>
                <w:sz w:val="20"/>
              </w:rPr>
              <w:br/>
              <w:t>Nástupu Habsburků na český trůn, jejich spory s českými stavy, stavovské povstání 1618, Obnovené zřízení zemské.</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Třicetiletá válka a období osvícenského absolutismu</w:t>
      </w:r>
    </w:p>
    <w:tbl>
      <w:tblPr>
        <w:tblW w:w="9024" w:type="dxa"/>
        <w:tblInd w:w="30" w:type="dxa"/>
        <w:tblLayout w:type="fixed"/>
        <w:tblLook w:val="04A0" w:firstRow="1" w:lastRow="0" w:firstColumn="1" w:lastColumn="0" w:noHBand="0" w:noVBand="1"/>
      </w:tblPr>
      <w:tblGrid>
        <w:gridCol w:w="2990"/>
        <w:gridCol w:w="58"/>
        <w:gridCol w:w="1472"/>
        <w:gridCol w:w="39"/>
        <w:gridCol w:w="1488"/>
        <w:gridCol w:w="10"/>
        <w:gridCol w:w="2958"/>
        <w:gridCol w:w="9"/>
      </w:tblGrid>
      <w:tr w:rsidR="00F52006" w:rsidTr="00F52006">
        <w:trPr>
          <w:gridAfter w:val="1"/>
          <w:wAfter w:w="9" w:type="dxa"/>
          <w:trHeight w:val="300"/>
        </w:trPr>
        <w:tc>
          <w:tcPr>
            <w:tcW w:w="455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56"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9" w:type="dxa"/>
          <w:trHeight w:val="300"/>
        </w:trPr>
        <w:tc>
          <w:tcPr>
            <w:tcW w:w="455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 xml:space="preserve">objasní příčiny a důsledky vzniku třicetileté války a posoudí její důsledky  </w:t>
            </w:r>
          </w:p>
          <w:p w:rsidR="00F52006" w:rsidRDefault="00F52006" w:rsidP="0073095E">
            <w:pPr>
              <w:tabs>
                <w:tab w:val="left" w:pos="720"/>
              </w:tabs>
              <w:spacing w:after="0"/>
              <w:rPr>
                <w:color w:val="232731"/>
              </w:rPr>
            </w:pPr>
            <w:r w:rsidRPr="138F78DE">
              <w:t xml:space="preserve">rozpozná základní znaky jednotlivých kulturních stylů a příklady významných kulturních památek </w:t>
            </w:r>
          </w:p>
          <w:p w:rsidR="00F52006" w:rsidRDefault="00F52006" w:rsidP="0073095E">
            <w:pPr>
              <w:tabs>
                <w:tab w:val="left" w:pos="720"/>
              </w:tabs>
              <w:spacing w:after="0"/>
              <w:ind w:left="360" w:hanging="360"/>
            </w:pPr>
            <w:r w:rsidRPr="138F78DE">
              <w:t>vypráví o životě a díle J. A. Komenského</w:t>
            </w:r>
          </w:p>
          <w:p w:rsidR="00F52006" w:rsidRDefault="00F52006" w:rsidP="0073095E">
            <w:pPr>
              <w:tabs>
                <w:tab w:val="left" w:pos="720"/>
              </w:tabs>
              <w:spacing w:after="0"/>
              <w:ind w:left="360" w:hanging="360"/>
            </w:pPr>
            <w:r w:rsidRPr="138F78DE">
              <w:t>vysvětlí problém nástupu M. Terezie na trůn, uvádí příklady reforem M. Terezie a hodnotí jejich přínos</w:t>
            </w:r>
          </w:p>
          <w:p w:rsidR="00F52006" w:rsidRDefault="00F52006" w:rsidP="0073095E">
            <w:pPr>
              <w:tabs>
                <w:tab w:val="left" w:pos="720"/>
              </w:tabs>
              <w:spacing w:after="0"/>
              <w:ind w:left="360" w:hanging="360"/>
            </w:pPr>
            <w:r w:rsidRPr="138F78DE">
              <w:t>uvede a vysvětlí dvě základní reformy Josefa II. – Toleranční patent a patent o zrušení nevolnictví</w:t>
            </w:r>
          </w:p>
          <w:p w:rsidR="00F52006" w:rsidRDefault="00F52006" w:rsidP="0073095E">
            <w:pPr>
              <w:tabs>
                <w:tab w:val="left" w:pos="720"/>
              </w:tabs>
              <w:spacing w:after="0"/>
            </w:pPr>
            <w:r w:rsidRPr="138F78DE">
              <w:t xml:space="preserve"> </w:t>
            </w:r>
          </w:p>
          <w:p w:rsidR="00F52006" w:rsidRDefault="00F52006" w:rsidP="0073095E">
            <w:pPr>
              <w:tabs>
                <w:tab w:val="left" w:pos="720"/>
              </w:tabs>
              <w:spacing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spacing w:line="257" w:lineRule="auto"/>
            </w:pPr>
            <w:r w:rsidRPr="138F78DE">
              <w:t xml:space="preserve">uvede zásadní historické události v naší zemi v daném období  </w:t>
            </w:r>
          </w:p>
          <w:p w:rsidR="00F52006" w:rsidRDefault="00F52006" w:rsidP="0073095E">
            <w:pPr>
              <w:spacing w:line="257" w:lineRule="auto"/>
            </w:pPr>
            <w:r w:rsidRPr="138F78DE">
              <w:t>pojmenuje nejvýraznější osobnosti českých dějin v novověku</w:t>
            </w:r>
          </w:p>
        </w:tc>
        <w:tc>
          <w:tcPr>
            <w:tcW w:w="4456"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pPr>
            <w:r w:rsidRPr="138F78DE">
              <w:t xml:space="preserve">Třicetiletá válka </w:t>
            </w:r>
            <w:r>
              <w:br/>
            </w:r>
            <w:r w:rsidRPr="138F78DE">
              <w:t xml:space="preserve">Náboženské příčiny tohoto mocenského sporu, hlavní důsledky třicetileté války </w:t>
            </w:r>
            <w:r>
              <w:br/>
            </w:r>
            <w:r>
              <w:br/>
            </w:r>
            <w:r w:rsidRPr="138F78DE">
              <w:t xml:space="preserve">České země po třicetileté válce a období osvícenského absolutismu </w:t>
            </w:r>
            <w:r>
              <w:br/>
            </w:r>
            <w:r w:rsidRPr="138F78DE">
              <w:t xml:space="preserve">Hlavní důsledky porážky českých stavů a třicetileté války v zemi, život a dílo J. Á. Komenského, baroko.  Nástup M. Terezie na trůn, reformy M. Terezie, reformy Josefa II., Toleranční patent, patent o zrušení nevolnictví. </w:t>
            </w:r>
          </w:p>
        </w:tc>
      </w:tr>
      <w:tr w:rsidR="00F52006" w:rsidTr="00F52006">
        <w:trPr>
          <w:gridAfter w:val="1"/>
          <w:wAfter w:w="9" w:type="dxa"/>
          <w:trHeight w:val="300"/>
        </w:trPr>
        <w:tc>
          <w:tcPr>
            <w:tcW w:w="304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3009"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58"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9" w:type="dxa"/>
          <w:trHeight w:val="300"/>
        </w:trPr>
        <w:tc>
          <w:tcPr>
            <w:tcW w:w="304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OSOBNOSTNÍ A SOCIÁLNÍ VÝCHOVA</w:t>
            </w:r>
          </w:p>
          <w:p w:rsidR="00F52006" w:rsidRDefault="00F52006" w:rsidP="0073095E">
            <w:pPr>
              <w:spacing w:after="0"/>
            </w:pPr>
            <w:r w:rsidRPr="138F78DE">
              <w:t>Mezilidské vztahy</w:t>
            </w:r>
          </w:p>
        </w:tc>
        <w:tc>
          <w:tcPr>
            <w:tcW w:w="300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58"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9" w:type="dxa"/>
          <w:trHeight w:val="300"/>
        </w:trPr>
        <w:tc>
          <w:tcPr>
            <w:tcW w:w="3048" w:type="dxa"/>
            <w:gridSpan w:val="2"/>
            <w:tcBorders>
              <w:top w:val="single" w:sz="8" w:space="0" w:color="000000" w:themeColor="text1"/>
              <w:left w:val="nil"/>
              <w:bottom w:val="nil"/>
              <w:right w:val="nil"/>
            </w:tcBorders>
            <w:vAlign w:val="center"/>
          </w:tcPr>
          <w:p w:rsidR="00F52006" w:rsidRDefault="00F52006" w:rsidP="0073095E"/>
        </w:tc>
        <w:tc>
          <w:tcPr>
            <w:tcW w:w="1511"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nil"/>
              <w:left w:val="nil"/>
              <w:bottom w:val="nil"/>
              <w:right w:val="nil"/>
            </w:tcBorders>
            <w:vAlign w:val="center"/>
          </w:tcPr>
          <w:p w:rsidR="00F52006" w:rsidRDefault="00F52006" w:rsidP="0073095E"/>
        </w:tc>
        <w:tc>
          <w:tcPr>
            <w:tcW w:w="2958"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průběh sporu vrcholící stavovským povstáním 1618. Na příkladu Obnoveného zřízení zemského zhodnotí výsledek stoletého sporu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příčiny třicetileté války jako náboženského a mocenského sporu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hlavní válčící země na obou stranách a jejich motivaci k účasti v třicetileté válce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popíše vojenství této </w:t>
            </w:r>
            <w:proofErr w:type="gramStart"/>
            <w:r w:rsidRPr="00902A59">
              <w:rPr>
                <w:rFonts w:eastAsia="Calibri" w:cstheme="minorHAnsi"/>
                <w:sz w:val="20"/>
              </w:rPr>
              <w:t>doby ( složení</w:t>
            </w:r>
            <w:proofErr w:type="gramEnd"/>
            <w:r w:rsidRPr="00902A59">
              <w:rPr>
                <w:rFonts w:eastAsia="Calibri" w:cstheme="minorHAnsi"/>
                <w:sz w:val="20"/>
              </w:rPr>
              <w:t xml:space="preserve"> vojsk, zbraně, taktika)</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zhodnotí výsledek války (vestfálský mír), především ve vztahu k českým zemím a střední Evropě</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Vysvětlí období temna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typickou barokní stavbu, uvede představitele tohoto směru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o životě a díle J. A. Komenského, zná význam jeho metod vyučování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problém nástupu M. Terezie na trůn. Uvádí příklady reforem M. Terezie a hodnotí jejich přínos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a vysvětlí dvě základní reformy Josefa II. – Toleranční patent a patent o zrušení nevolnictví</w:t>
            </w:r>
          </w:p>
          <w:p w:rsidR="001A1046" w:rsidRPr="00902A59" w:rsidRDefault="001A1046" w:rsidP="001A1046">
            <w:pPr>
              <w:tabs>
                <w:tab w:val="left" w:pos="720"/>
              </w:tabs>
              <w:spacing w:after="0"/>
              <w:ind w:left="720"/>
              <w:rPr>
                <w:rFonts w:eastAsia="Calibri" w:cstheme="minorHAnsi"/>
                <w:sz w:val="20"/>
              </w:rPr>
            </w:pPr>
          </w:p>
          <w:p w:rsidR="001A1046" w:rsidRPr="00902A59" w:rsidRDefault="001A1046" w:rsidP="001A1046">
            <w:pPr>
              <w:tabs>
                <w:tab w:val="left" w:pos="720"/>
              </w:tabs>
              <w:spacing w:after="0"/>
              <w:rPr>
                <w:rFonts w:eastAsia="Calibri" w:cstheme="minorHAnsi"/>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příčiny a význam třicetileté války</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vojenství 30leté války</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Charakterizuje období temna</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reformy v období osvícenského absolutismu</w:t>
            </w:r>
          </w:p>
          <w:p w:rsidR="001A1046" w:rsidRPr="00902A59" w:rsidRDefault="001A1046" w:rsidP="001A1046">
            <w:pPr>
              <w:spacing w:after="160" w:line="259" w:lineRule="auto"/>
              <w:rPr>
                <w:rFonts w:eastAsia="Calibri" w:cstheme="minorHAnsi"/>
              </w:rPr>
            </w:pPr>
            <w:r w:rsidRPr="00902A59">
              <w:rPr>
                <w:rFonts w:eastAsia="Calibri" w:cstheme="minorHAnsi"/>
              </w:rPr>
              <w:t>Charakterizuje umění baroka</w:t>
            </w:r>
          </w:p>
        </w:tc>
        <w:tc>
          <w:tcPr>
            <w:tcW w:w="4500"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t xml:space="preserve">Třicetiletá válka </w:t>
            </w:r>
            <w:r w:rsidRPr="00902A59">
              <w:rPr>
                <w:rFonts w:eastAsia="Calibri" w:cstheme="minorHAnsi"/>
                <w:sz w:val="20"/>
              </w:rPr>
              <w:br/>
              <w:t xml:space="preserve">Náboženské příčiny tohoto mocenského sporu, hlavní válčící země, vojenství této doby, výsledek války - vestfálský mír, hlavní důsledky třicetileté války </w:t>
            </w:r>
            <w:r w:rsidRPr="00902A59">
              <w:rPr>
                <w:rFonts w:eastAsia="Calibri" w:cstheme="minorHAnsi"/>
                <w:sz w:val="20"/>
              </w:rPr>
              <w:br/>
            </w:r>
            <w:r w:rsidRPr="00902A59">
              <w:rPr>
                <w:rFonts w:eastAsia="Calibri" w:cstheme="minorHAnsi"/>
                <w:sz w:val="20"/>
              </w:rPr>
              <w:br/>
              <w:t xml:space="preserve">České země po třicetileté válce a období osvícenského absolutismu </w:t>
            </w:r>
            <w:r w:rsidRPr="00902A59">
              <w:rPr>
                <w:rFonts w:eastAsia="Calibri" w:cstheme="minorHAnsi"/>
                <w:sz w:val="20"/>
              </w:rPr>
              <w:br/>
              <w:t xml:space="preserve">Hlavní důsledky porážky českých stavů a třicetileté války v zemi, život a dílo J. Á. Komenského, protireformace – baroko. </w:t>
            </w:r>
            <w:r w:rsidRPr="00902A59">
              <w:rPr>
                <w:rFonts w:eastAsia="Calibri" w:cstheme="minorHAnsi"/>
                <w:sz w:val="20"/>
              </w:rPr>
              <w:br/>
              <w:t xml:space="preserve">Pragmatická sankce, nástup M. Terezie na trůn, reformy M. Terezie, reformy Josefa II., – toleranční patent, patent o zrušení nevolnictví. </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rPr>
            </w:pPr>
            <w:r w:rsidRPr="00902A59">
              <w:rPr>
                <w:rFonts w:eastAsia="Calibri" w:cstheme="minorHAnsi"/>
                <w:sz w:val="20"/>
              </w:rPr>
              <w:t>Mezilidské vztahy</w:t>
            </w:r>
          </w:p>
        </w:tc>
        <w:tc>
          <w:tcPr>
            <w:tcW w:w="30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Počátky kapitalismu</w:t>
      </w:r>
    </w:p>
    <w:tbl>
      <w:tblPr>
        <w:tblW w:w="0" w:type="auto"/>
        <w:tblInd w:w="36" w:type="dxa"/>
        <w:tblCellMar>
          <w:left w:w="10" w:type="dxa"/>
          <w:right w:w="10" w:type="dxa"/>
        </w:tblCellMar>
        <w:tblLook w:val="04A0" w:firstRow="1" w:lastRow="0" w:firstColumn="1" w:lastColumn="0" w:noHBand="0" w:noVBand="1"/>
      </w:tblPr>
      <w:tblGrid>
        <w:gridCol w:w="2997"/>
        <w:gridCol w:w="1527"/>
        <w:gridCol w:w="1526"/>
        <w:gridCol w:w="2970"/>
      </w:tblGrid>
      <w:tr w:rsidR="001A1046" w:rsidRPr="00902A59" w:rsidTr="001A1046">
        <w:trPr>
          <w:trHeight w:val="1"/>
        </w:trPr>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pojem vědecká revoluce 17. stol., pokrokové myšlenky a objevy vyjmenuje v souvislosti s významnými </w:t>
            </w:r>
            <w:proofErr w:type="gramStart"/>
            <w:r w:rsidRPr="00902A59">
              <w:rPr>
                <w:rFonts w:eastAsia="Calibri" w:cstheme="minorHAnsi"/>
                <w:sz w:val="20"/>
              </w:rPr>
              <w:t>osobami ( Koperník</w:t>
            </w:r>
            <w:proofErr w:type="gramEnd"/>
            <w:r w:rsidRPr="00902A59">
              <w:rPr>
                <w:rFonts w:eastAsia="Calibri" w:cstheme="minorHAnsi"/>
                <w:sz w:val="20"/>
              </w:rPr>
              <w:t xml:space="preserve"> atd.)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dát do souvislosti s rozvojem racionality pojem osvícenství a uvede jeho hlavní pokrokové znaky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 porovnání feudálního a kapitalistického systému dokáže uvést přednosti kapitalistické společnosti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základě porovnání obou systémů bude zkoumat vývoj ve vybraných zemích, bude o něm vyprávět či popisovat základní události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podstatné ekonomické, sociální, politické a kulturní změny ve vybraných zemích a u nás, které charakterizují modernizaci společnosti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charakterizuje emancipační úsilí významných sociálních skupin; uvede požadavky formulované ve vybraných evropských revolucích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popíše francouzskou společnost před revolucí, označí problémy, uvede příčiny nespokojenosti. Sestaví základní osnovu průběhu revolučních událostí a podle ní vypráví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myšlenky Deklarace lidských a občanských práv vzhledem k době vzniku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o Napoleonovi a jeho taženích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konkrétních příkladech dokáže, že průmyslová revoluce znamenala komplexní změnu společnosti. Zhodnotí klady i zápory těchto změn. Vysvětlí pojem kapitalismus volné soutěže, liberalismus, podá důkazy negativních stránek společnosti této doby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zjistí průmyslová centra v Čechách, uvede hlavní osobnosti a jejich vynálezy. Vysvětlí pojem národní obrození, uvede souvislost s evropským vývojem a zvláštnosti českého procesu. Uvede jména národních buditelů a jejich konkrétní přínos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porovná příčiny a výsledky revoluce 1848,</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příkladu vybraných států popíše příčiny a výsledky revoluce 1848</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lastRenderedPageBreak/>
              <w:t>konkretizuje na příkladech evropských dějin  absolutismus, konstituční monarchie, parlamentarismus</w:t>
            </w:r>
          </w:p>
          <w:p w:rsidR="001A1046" w:rsidRPr="00902A59" w:rsidRDefault="001A1046" w:rsidP="001A1046">
            <w:pPr>
              <w:keepNext/>
              <w:spacing w:before="200" w:after="0"/>
              <w:rPr>
                <w:rFonts w:eastAsia="Cambria" w:cstheme="minorHAnsi"/>
                <w:b/>
              </w:rPr>
            </w:pPr>
            <w:r w:rsidRPr="00902A59">
              <w:rPr>
                <w:rFonts w:eastAsia="Cambria" w:cstheme="minorHAnsi"/>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chápe význam dějin jako možnost poučit se z minulosti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rozvoj Evropy v 18. – 19. Století</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události ve Francii po revoluci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Vysvětlí příčiny napoleonských válek a jejich průběh</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Charakterizuje české národní obrození</w:t>
            </w:r>
          </w:p>
          <w:p w:rsidR="001A1046" w:rsidRPr="00902A59" w:rsidRDefault="001A1046" w:rsidP="001A1046">
            <w:pPr>
              <w:spacing w:after="160" w:line="259" w:lineRule="auto"/>
              <w:ind w:left="720" w:hanging="360"/>
              <w:rPr>
                <w:rFonts w:eastAsia="Calibri" w:cstheme="minorHAnsi"/>
                <w:sz w:val="24"/>
              </w:rPr>
            </w:pPr>
            <w:r w:rsidRPr="00902A59">
              <w:rPr>
                <w:rFonts w:eastAsia="Calibri" w:cstheme="minorHAnsi"/>
              </w:rPr>
              <w:t>Popíše revoluce 1848</w:t>
            </w:r>
            <w:r w:rsidRPr="00902A59">
              <w:rPr>
                <w:rFonts w:eastAsia="Calibri" w:cstheme="minorHAnsi"/>
                <w:sz w:val="24"/>
              </w:rPr>
              <w:t xml:space="preserve"> </w:t>
            </w:r>
          </w:p>
        </w:tc>
        <w:tc>
          <w:tcPr>
            <w:tcW w:w="45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Svět ve 2. polovině 17. a v 18. stol. – nástup kapitalistických vztahů </w:t>
            </w:r>
            <w:r w:rsidRPr="00902A59">
              <w:rPr>
                <w:rFonts w:eastAsia="Calibri" w:cstheme="minorHAnsi"/>
                <w:sz w:val="20"/>
              </w:rPr>
              <w:br/>
              <w:t xml:space="preserve">Anglie – konstituční monarchie jako výsledek anglické revoluce, Francie – absolutismus Ludvíka XIV. Velká francouzská revoluce </w:t>
            </w:r>
            <w:r w:rsidRPr="00902A59">
              <w:rPr>
                <w:rFonts w:eastAsia="Calibri" w:cstheme="minorHAnsi"/>
                <w:sz w:val="20"/>
              </w:rPr>
              <w:br/>
              <w:t xml:space="preserve">Francouzská společnost před revolucí, průběh revolučních událostí, Deklarace lidských a občanských práv, výsledek revoluce, Napoleon a jeho tažení.  Prusko – militarismus. Rusko – absolutismus </w:t>
            </w:r>
            <w:r w:rsidRPr="00902A59">
              <w:rPr>
                <w:rFonts w:eastAsia="Calibri" w:cstheme="minorHAnsi"/>
                <w:sz w:val="20"/>
              </w:rPr>
              <w:br/>
              <w:t xml:space="preserve">Svět v první polovině 19. století </w:t>
            </w:r>
            <w:r w:rsidRPr="00902A59">
              <w:rPr>
                <w:rFonts w:eastAsia="Calibri" w:cstheme="minorHAnsi"/>
                <w:sz w:val="20"/>
              </w:rPr>
              <w:br/>
              <w:t xml:space="preserve">Komplexní změna společnosti - průmyslová revoluce, kapitalismus volné soutěže, liberalismus, negativní stránky, utopický, parlamentní, revoluční marxismus, národně osvobozenecké hnutí, příčiny a výsledky revoluce 1848. </w:t>
            </w:r>
          </w:p>
        </w:tc>
      </w:tr>
      <w:tr w:rsidR="001A1046" w:rsidRPr="00902A59" w:rsidTr="001A1046">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 xml:space="preserve">Občan, občanská společnost a stát </w:t>
            </w:r>
          </w:p>
        </w:tc>
        <w:tc>
          <w:tcPr>
            <w:tcW w:w="30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Naše země a R - U</w:t>
      </w:r>
    </w:p>
    <w:tbl>
      <w:tblPr>
        <w:tblW w:w="0" w:type="auto"/>
        <w:tblInd w:w="36" w:type="dxa"/>
        <w:tblCellMar>
          <w:left w:w="10" w:type="dxa"/>
          <w:right w:w="10" w:type="dxa"/>
        </w:tblCellMar>
        <w:tblLook w:val="04A0" w:firstRow="1" w:lastRow="0" w:firstColumn="1" w:lastColumn="0" w:noHBand="0" w:noVBand="1"/>
      </w:tblPr>
      <w:tblGrid>
        <w:gridCol w:w="2996"/>
        <w:gridCol w:w="1529"/>
        <w:gridCol w:w="1525"/>
        <w:gridCol w:w="2970"/>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co se změnilo vznikem Rakousko – Uherska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popíše pokrok, který </w:t>
            </w:r>
            <w:proofErr w:type="gramStart"/>
            <w:r w:rsidRPr="00902A59">
              <w:rPr>
                <w:rFonts w:eastAsia="Calibri" w:cstheme="minorHAnsi"/>
                <w:sz w:val="20"/>
              </w:rPr>
              <w:t>přinesla</w:t>
            </w:r>
            <w:proofErr w:type="gramEnd"/>
            <w:r w:rsidRPr="00902A59">
              <w:rPr>
                <w:rFonts w:eastAsia="Calibri" w:cstheme="minorHAnsi"/>
                <w:sz w:val="20"/>
              </w:rPr>
              <w:t xml:space="preserve"> technickovědecká revoluce </w:t>
            </w:r>
            <w:proofErr w:type="gramStart"/>
            <w:r w:rsidRPr="00902A59">
              <w:rPr>
                <w:rFonts w:eastAsia="Calibri" w:cstheme="minorHAnsi"/>
                <w:sz w:val="20"/>
              </w:rPr>
              <w:t>uvede</w:t>
            </w:r>
            <w:proofErr w:type="gramEnd"/>
            <w:r w:rsidRPr="00902A59">
              <w:rPr>
                <w:rFonts w:eastAsia="Calibri" w:cstheme="minorHAnsi"/>
                <w:sz w:val="20"/>
              </w:rPr>
              <w:t xml:space="preserve"> konkrétní příklady vynálezů z oblasti nových energetických zdrojů – elektřiny a spalovacího motoru, zná jména významných vynálezců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pojem monopolní období kapitalismu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podá důkazy o vyspělosti české společnosti v oblasti kulturní, technicko - průmyslové i politické té doby</w:t>
            </w:r>
          </w:p>
          <w:p w:rsidR="001A1046" w:rsidRPr="00902A59" w:rsidRDefault="001A1046" w:rsidP="001A1046">
            <w:pPr>
              <w:tabs>
                <w:tab w:val="left" w:pos="720"/>
              </w:tabs>
              <w:spacing w:after="0"/>
              <w:ind w:left="720" w:hanging="360"/>
              <w:rPr>
                <w:rFonts w:eastAsia="Calibri" w:cstheme="minorHAnsi"/>
                <w:sz w:val="20"/>
              </w:rPr>
            </w:pPr>
            <w:r w:rsidRPr="00902A59">
              <w:rPr>
                <w:rFonts w:eastAsia="Times New Roman" w:cstheme="minorHAnsi"/>
                <w:b/>
                <w:i/>
                <w:sz w:val="20"/>
              </w:rPr>
              <w:t xml:space="preserve"> </w:t>
            </w:r>
            <w:r w:rsidRPr="00902A59">
              <w:rPr>
                <w:rFonts w:eastAsia="Calibri" w:cstheme="minorHAnsi"/>
                <w:sz w:val="20"/>
              </w:rPr>
              <w:t>porovná jednotlivé fáze utváření novodobého českého národa v souvislosti s národními hnutími vybraných evropských národů</w:t>
            </w:r>
          </w:p>
          <w:p w:rsidR="001A1046" w:rsidRPr="00902A59" w:rsidRDefault="001A1046" w:rsidP="001A1046">
            <w:pPr>
              <w:tabs>
                <w:tab w:val="left" w:pos="720"/>
              </w:tabs>
              <w:spacing w:after="0"/>
              <w:ind w:left="720"/>
              <w:rPr>
                <w:rFonts w:eastAsia="Calibri" w:cstheme="minorHAnsi"/>
                <w:sz w:val="20"/>
              </w:rPr>
            </w:pPr>
            <w:r w:rsidRPr="00902A59">
              <w:rPr>
                <w:rFonts w:eastAsia="Times New Roman" w:cstheme="minorHAnsi"/>
                <w:b/>
                <w:i/>
                <w:sz w:val="20"/>
              </w:rPr>
              <w:t xml:space="preserve"> </w:t>
            </w:r>
          </w:p>
          <w:p w:rsidR="001A1046" w:rsidRPr="00902A59" w:rsidRDefault="001A1046" w:rsidP="001A1046">
            <w:pPr>
              <w:tabs>
                <w:tab w:val="left" w:pos="720"/>
              </w:tabs>
              <w:spacing w:after="0"/>
              <w:rPr>
                <w:rFonts w:eastAsia="Calibri" w:cstheme="minorHAnsi"/>
                <w:b/>
                <w:sz w:val="20"/>
              </w:rPr>
            </w:pPr>
            <w:r w:rsidRPr="00902A59">
              <w:rPr>
                <w:rFonts w:eastAsia="Cambria" w:cstheme="minorHAnsi"/>
                <w:b/>
              </w:rPr>
              <w:t>Žák s podpůrnými opatřeními:</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pojmenuje nejvýraznější osobnosti českých dějin v 1. polovině </w:t>
            </w:r>
            <w:proofErr w:type="gramStart"/>
            <w:r w:rsidRPr="00902A59">
              <w:rPr>
                <w:rFonts w:eastAsia="Calibri" w:cstheme="minorHAnsi"/>
                <w:color w:val="000000"/>
              </w:rPr>
              <w:t>19.století</w:t>
            </w:r>
            <w:proofErr w:type="gramEnd"/>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uvede základní historické události v naší </w:t>
            </w:r>
            <w:proofErr w:type="gramStart"/>
            <w:r w:rsidRPr="00902A59">
              <w:rPr>
                <w:rFonts w:eastAsia="Calibri" w:cstheme="minorHAnsi"/>
                <w:color w:val="000000"/>
              </w:rPr>
              <w:t>zemi v 1.pol.</w:t>
            </w:r>
            <w:proofErr w:type="gramEnd"/>
            <w:r w:rsidRPr="00902A59">
              <w:rPr>
                <w:rFonts w:eastAsia="Calibri" w:cstheme="minorHAnsi"/>
                <w:color w:val="000000"/>
              </w:rPr>
              <w:t xml:space="preserve"> 19. století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w:t>
            </w:r>
            <w:r w:rsidRPr="00902A59">
              <w:rPr>
                <w:rFonts w:eastAsia="Times New Roman" w:cstheme="minorHAnsi"/>
                <w:color w:val="000000"/>
              </w:rPr>
              <w:t>popíše rozvoj průmyslu v našich zemích v 1. polovině 19. století</w:t>
            </w:r>
          </w:p>
          <w:p w:rsidR="001A1046" w:rsidRPr="00902A59" w:rsidRDefault="001A1046" w:rsidP="001A1046">
            <w:pPr>
              <w:spacing w:after="0" w:line="240" w:lineRule="auto"/>
              <w:ind w:left="420"/>
              <w:rPr>
                <w:rFonts w:eastAsia="Calibri" w:cstheme="minorHAnsi"/>
                <w:color w:val="000000"/>
              </w:rPr>
            </w:pPr>
          </w:p>
          <w:p w:rsidR="001A1046" w:rsidRPr="00902A59" w:rsidRDefault="001A1046" w:rsidP="001A1046">
            <w:pPr>
              <w:tabs>
                <w:tab w:val="left" w:pos="720"/>
              </w:tabs>
              <w:spacing w:after="0"/>
              <w:ind w:left="720"/>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lastRenderedPageBreak/>
              <w:t xml:space="preserve">Nástup průmyslové revoluce, národní obrození a revoluční rok 1848 v našich zemích </w:t>
            </w:r>
            <w:r w:rsidRPr="00902A59">
              <w:rPr>
                <w:rFonts w:eastAsia="Calibri" w:cstheme="minorHAnsi"/>
                <w:sz w:val="20"/>
              </w:rPr>
              <w:br/>
              <w:t xml:space="preserve">Průmyslová centra v Čechách, osobnosti a jejich vynálezy, národní obrození, přínos národních buditelů, příčiny a výsledky revoluce 1848, události v Praze, bachovský absolutismus, vznik                                   Rakousko – Uherska, národnostní otázka. </w:t>
            </w:r>
            <w:r w:rsidRPr="00902A59">
              <w:rPr>
                <w:rFonts w:eastAsia="Calibri" w:cstheme="minorHAnsi"/>
                <w:sz w:val="20"/>
              </w:rPr>
              <w:br/>
            </w:r>
            <w:r w:rsidRPr="00902A59">
              <w:rPr>
                <w:rFonts w:eastAsia="Calibri" w:cstheme="minorHAnsi"/>
                <w:sz w:val="20"/>
              </w:rPr>
              <w:br/>
              <w:t xml:space="preserve">Naše politika – snaha o česko – německé vyrovnání </w:t>
            </w:r>
            <w:r w:rsidRPr="00902A59">
              <w:rPr>
                <w:rFonts w:eastAsia="Calibri" w:cstheme="minorHAnsi"/>
                <w:sz w:val="20"/>
              </w:rPr>
              <w:br/>
              <w:t xml:space="preserve">Neúspěšný průběh česko – německého vyrovnání, vyspělost české společnosti v oblasti kulturní, technicko- průmyslové i politické - výstava 1891 </w:t>
            </w:r>
            <w:r w:rsidRPr="00902A59">
              <w:rPr>
                <w:rFonts w:eastAsia="Calibri" w:cstheme="minorHAnsi"/>
                <w:sz w:val="20"/>
              </w:rPr>
              <w:br/>
            </w:r>
            <w:r w:rsidRPr="00902A59">
              <w:rPr>
                <w:rFonts w:eastAsia="Calibri" w:cstheme="minorHAnsi"/>
                <w:sz w:val="20"/>
              </w:rPr>
              <w:br/>
            </w: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Průběžně </w:t>
            </w:r>
            <w:r w:rsidRPr="00902A59">
              <w:rPr>
                <w:rFonts w:eastAsia="Calibri" w:cstheme="minorHAnsi"/>
                <w:sz w:val="20"/>
              </w:rPr>
              <w:br/>
              <w:t xml:space="preserve">U referátů, aktualit a „taháků“ se více odpoutává od napsaného textu, zvyšuje se rozdíl mezi napsanou a mluvenou podobou. </w:t>
            </w:r>
            <w:r w:rsidRPr="00902A59">
              <w:rPr>
                <w:rFonts w:eastAsia="Calibri" w:cstheme="minorHAnsi"/>
                <w:sz w:val="20"/>
              </w:rPr>
              <w:br/>
              <w:t xml:space="preserve">Ve vyprávěcích a popisných pasážích je schopen souvislejšího ústního projevu.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K MYŠLENÍ V EVROPSKÝCH A GLOBÁLNÍCH SOUVISLOSTECH</w:t>
            </w:r>
          </w:p>
          <w:p w:rsidR="001A1046" w:rsidRPr="00902A59" w:rsidRDefault="001A1046" w:rsidP="001A1046">
            <w:pPr>
              <w:spacing w:after="0"/>
              <w:rPr>
                <w:rFonts w:eastAsia="Calibri" w:cstheme="minorHAnsi"/>
                <w:sz w:val="20"/>
              </w:rPr>
            </w:pPr>
            <w:r w:rsidRPr="00902A59">
              <w:rPr>
                <w:rFonts w:eastAsia="Calibri" w:cstheme="minorHAnsi"/>
                <w:sz w:val="20"/>
              </w:rPr>
              <w:t>Jsme Evropané</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Multikulturalita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spacing w:after="0" w:line="240" w:lineRule="auto"/>
        <w:rPr>
          <w:rFonts w:eastAsia="Calibri" w:cstheme="minorHAnsi"/>
          <w:color w:val="000000"/>
          <w:sz w:val="20"/>
        </w:rPr>
      </w:pP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Dějepisná olympiáda</w:t>
      </w:r>
    </w:p>
    <w:p w:rsidR="001A1046" w:rsidRPr="00902A59" w:rsidRDefault="001A1046" w:rsidP="001A1046">
      <w:pPr>
        <w:rPr>
          <w:rFonts w:eastAsia="Calibri" w:cstheme="minorHAnsi"/>
        </w:rPr>
      </w:pPr>
      <w:r w:rsidRPr="00902A59">
        <w:rPr>
          <w:rFonts w:eastAsia="Calibri" w:cstheme="minorHAnsi"/>
        </w:rPr>
        <w:t xml:space="preserve">zapojení nejpracovitějších žáků třídy do školního (okresního) kola </w:t>
      </w:r>
      <w:proofErr w:type="gramStart"/>
      <w:r w:rsidRPr="00902A59">
        <w:rPr>
          <w:rFonts w:eastAsia="Calibri" w:cstheme="minorHAnsi"/>
        </w:rPr>
        <w:t>DO</w:t>
      </w:r>
      <w:proofErr w:type="gramEnd"/>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řešení problémů</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komunikativní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občanské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9.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1+1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I. světová válka a vznik ČSR</w:t>
      </w:r>
    </w:p>
    <w:tbl>
      <w:tblPr>
        <w:tblW w:w="9031" w:type="dxa"/>
        <w:tblInd w:w="30" w:type="dxa"/>
        <w:tblLayout w:type="fixed"/>
        <w:tblLook w:val="04A0" w:firstRow="1" w:lastRow="0" w:firstColumn="1" w:lastColumn="0" w:noHBand="0" w:noVBand="1"/>
      </w:tblPr>
      <w:tblGrid>
        <w:gridCol w:w="2996"/>
        <w:gridCol w:w="35"/>
        <w:gridCol w:w="43"/>
        <w:gridCol w:w="345"/>
        <w:gridCol w:w="1104"/>
        <w:gridCol w:w="30"/>
        <w:gridCol w:w="1496"/>
        <w:gridCol w:w="13"/>
        <w:gridCol w:w="30"/>
        <w:gridCol w:w="2928"/>
        <w:gridCol w:w="11"/>
      </w:tblGrid>
      <w:tr w:rsidR="00F52006" w:rsidTr="00F52006">
        <w:trPr>
          <w:trHeight w:val="300"/>
        </w:trPr>
        <w:tc>
          <w:tcPr>
            <w:tcW w:w="455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73" w:type="dxa"/>
            <w:gridSpan w:val="5"/>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trHeight w:val="300"/>
        </w:trPr>
        <w:tc>
          <w:tcPr>
            <w:tcW w:w="455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vyjmenuje a popíše symboly našeho nově vzniklého státu</w:t>
            </w:r>
          </w:p>
          <w:p w:rsidR="00F52006" w:rsidRDefault="00F52006" w:rsidP="0073095E">
            <w:pPr>
              <w:tabs>
                <w:tab w:val="left" w:pos="720"/>
              </w:tabs>
              <w:spacing w:after="0"/>
              <w:ind w:left="360" w:hanging="360"/>
            </w:pPr>
            <w:r w:rsidRPr="138F78DE">
              <w:t>vysvětlí, které problémy musel nový stát řešit a s jakým úspěchem</w:t>
            </w:r>
          </w:p>
          <w:p w:rsidR="00F52006" w:rsidRDefault="00F52006" w:rsidP="0073095E">
            <w:pPr>
              <w:spacing w:before="200" w:after="0"/>
              <w:rPr>
                <w:color w:val="31849B" w:themeColor="accent5" w:themeShade="BF"/>
              </w:rPr>
            </w:pPr>
            <w:r w:rsidRPr="138F78DE">
              <w:rPr>
                <w:color w:val="31849B" w:themeColor="accent5" w:themeShade="BF"/>
              </w:rPr>
              <w:t xml:space="preserve">                    </w:t>
            </w:r>
          </w:p>
          <w:p w:rsidR="00F52006" w:rsidRDefault="00F52006" w:rsidP="0073095E">
            <w:pPr>
              <w:spacing w:before="200" w:after="0"/>
              <w:rPr>
                <w:b/>
                <w:bCs/>
              </w:rPr>
            </w:pPr>
            <w:r w:rsidRPr="138F78DE">
              <w:rPr>
                <w:b/>
                <w:bCs/>
              </w:rPr>
              <w:t>Žák s podpůrnými opatřeními:</w:t>
            </w:r>
          </w:p>
          <w:p w:rsidR="00F52006" w:rsidRDefault="00F52006" w:rsidP="0073095E">
            <w:pPr>
              <w:tabs>
                <w:tab w:val="left" w:pos="720"/>
              </w:tabs>
              <w:spacing w:after="0"/>
              <w:ind w:left="360" w:hanging="360"/>
            </w:pPr>
            <w:r w:rsidRPr="138F78DE">
              <w:lastRenderedPageBreak/>
              <w:t>uvede základní informace o vzniku samostatné Československé republiky</w:t>
            </w:r>
          </w:p>
        </w:tc>
        <w:tc>
          <w:tcPr>
            <w:tcW w:w="4473" w:type="dxa"/>
            <w:gridSpan w:val="5"/>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pPr>
            <w:r w:rsidRPr="138F78DE">
              <w:lastRenderedPageBreak/>
              <w:t xml:space="preserve">První světová válka a naše země </w:t>
            </w:r>
            <w:r>
              <w:br/>
            </w:r>
            <w:r w:rsidRPr="138F78DE">
              <w:t xml:space="preserve">Osobnost TGM ,zásluha o vznik ČSR, legie, další představitelé odboje, 28. 10. 1918 </w:t>
            </w:r>
            <w:r>
              <w:br/>
            </w:r>
            <w:r>
              <w:br/>
            </w:r>
            <w:r w:rsidRPr="138F78DE">
              <w:t xml:space="preserve">ČSR – nový stát v Evropě </w:t>
            </w:r>
            <w:r>
              <w:br/>
            </w:r>
            <w:r w:rsidRPr="138F78DE">
              <w:t xml:space="preserve">Vznik symbolů nového státu,  řešení národnostní otázky, hospodářství </w:t>
            </w:r>
          </w:p>
        </w:tc>
      </w:tr>
      <w:tr w:rsidR="00F52006" w:rsidTr="00F52006">
        <w:trPr>
          <w:trHeight w:val="300"/>
        </w:trPr>
        <w:tc>
          <w:tcPr>
            <w:tcW w:w="303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3031" w:type="dxa"/>
            <w:gridSpan w:val="6"/>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64" w:type="dxa"/>
            <w:gridSpan w:val="3"/>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trHeight w:val="300"/>
        </w:trPr>
        <w:tc>
          <w:tcPr>
            <w:tcW w:w="303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 xml:space="preserve">Občan, občanská společnost a stát </w:t>
            </w:r>
          </w:p>
          <w:p w:rsidR="00F52006" w:rsidRDefault="00F52006" w:rsidP="0073095E">
            <w:pPr>
              <w:spacing w:after="0"/>
            </w:pPr>
            <w:r w:rsidRPr="138F78DE">
              <w:t>VÝCHOVA K MYŠLENÍ V EVROPSKÝCH A GLOBÁLNÍCH SOUVISLOSTECH</w:t>
            </w:r>
          </w:p>
          <w:p w:rsidR="00F52006" w:rsidRDefault="00F52006" w:rsidP="0073095E">
            <w:pPr>
              <w:spacing w:after="0"/>
            </w:pPr>
            <w:r w:rsidRPr="138F78DE">
              <w:t>Jsme Evropané</w:t>
            </w:r>
          </w:p>
        </w:tc>
        <w:tc>
          <w:tcPr>
            <w:tcW w:w="3031"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64"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trHeight w:val="510"/>
        </w:trPr>
        <w:tc>
          <w:tcPr>
            <w:tcW w:w="3031" w:type="dxa"/>
            <w:gridSpan w:val="2"/>
            <w:tcBorders>
              <w:top w:val="single" w:sz="8" w:space="0" w:color="000000" w:themeColor="text1"/>
              <w:left w:val="nil"/>
              <w:bottom w:val="nil"/>
              <w:right w:val="nil"/>
            </w:tcBorders>
            <w:vAlign w:val="center"/>
          </w:tcPr>
          <w:p w:rsidR="00F52006" w:rsidRDefault="00F52006" w:rsidP="0073095E"/>
        </w:tc>
        <w:tc>
          <w:tcPr>
            <w:tcW w:w="1522" w:type="dxa"/>
            <w:gridSpan w:val="4"/>
            <w:tcBorders>
              <w:top w:val="single" w:sz="8" w:space="0" w:color="000000" w:themeColor="text1"/>
              <w:left w:val="nil"/>
              <w:bottom w:val="nil"/>
              <w:right w:val="nil"/>
            </w:tcBorders>
            <w:vAlign w:val="center"/>
          </w:tcPr>
          <w:p w:rsidR="00F52006" w:rsidRDefault="00F52006" w:rsidP="0073095E"/>
        </w:tc>
        <w:tc>
          <w:tcPr>
            <w:tcW w:w="1509" w:type="dxa"/>
            <w:gridSpan w:val="2"/>
            <w:tcBorders>
              <w:top w:val="nil"/>
              <w:left w:val="nil"/>
              <w:bottom w:val="nil"/>
              <w:right w:val="nil"/>
            </w:tcBorders>
            <w:vAlign w:val="center"/>
          </w:tcPr>
          <w:p w:rsidR="00F52006" w:rsidRDefault="00F52006" w:rsidP="0073095E"/>
        </w:tc>
        <w:tc>
          <w:tcPr>
            <w:tcW w:w="2964" w:type="dxa"/>
            <w:gridSpan w:val="3"/>
            <w:tcBorders>
              <w:top w:val="single" w:sz="8" w:space="0" w:color="000000" w:themeColor="text1"/>
              <w:left w:val="nil"/>
              <w:bottom w:val="nil"/>
              <w:right w:val="nil"/>
            </w:tcBorders>
            <w:vAlign w:val="center"/>
          </w:tcPr>
          <w:p w:rsidR="00F52006" w:rsidRDefault="00F52006" w:rsidP="0073095E"/>
        </w:tc>
      </w:tr>
      <w:tr w:rsidR="00F52006" w:rsidTr="00F52006">
        <w:trPr>
          <w:gridAfter w:val="1"/>
          <w:wAfter w:w="11" w:type="dxa"/>
          <w:trHeight w:val="300"/>
        </w:trPr>
        <w:tc>
          <w:tcPr>
            <w:tcW w:w="3074" w:type="dxa"/>
            <w:gridSpan w:val="3"/>
            <w:tcBorders>
              <w:top w:val="single" w:sz="8" w:space="0" w:color="000000" w:themeColor="text1"/>
              <w:left w:val="nil"/>
              <w:bottom w:val="nil"/>
              <w:right w:val="nil"/>
            </w:tcBorders>
            <w:vAlign w:val="center"/>
          </w:tcPr>
          <w:p w:rsidR="00F52006" w:rsidRDefault="00F52006" w:rsidP="0073095E"/>
        </w:tc>
        <w:tc>
          <w:tcPr>
            <w:tcW w:w="345" w:type="dxa"/>
            <w:tcBorders>
              <w:top w:val="single" w:sz="8" w:space="0" w:color="000000" w:themeColor="text1"/>
              <w:left w:val="nil"/>
              <w:bottom w:val="nil"/>
              <w:right w:val="nil"/>
            </w:tcBorders>
            <w:vAlign w:val="center"/>
          </w:tcPr>
          <w:p w:rsidR="00F52006" w:rsidRDefault="00F52006" w:rsidP="0073095E"/>
        </w:tc>
        <w:tc>
          <w:tcPr>
            <w:tcW w:w="2673" w:type="dxa"/>
            <w:gridSpan w:val="5"/>
            <w:tcBorders>
              <w:top w:val="nil"/>
              <w:left w:val="nil"/>
              <w:bottom w:val="nil"/>
              <w:right w:val="nil"/>
            </w:tcBorders>
            <w:vAlign w:val="center"/>
          </w:tcPr>
          <w:p w:rsidR="00F52006" w:rsidRDefault="00F52006" w:rsidP="0073095E"/>
        </w:tc>
        <w:tc>
          <w:tcPr>
            <w:tcW w:w="2928"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gridAfter w:val="1"/>
          <w:wAfter w:w="7" w:type="dxa"/>
          <w:trHeight w:val="1"/>
        </w:trPr>
        <w:tc>
          <w:tcPr>
            <w:tcW w:w="452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gridAfter w:val="1"/>
          <w:wAfter w:w="7" w:type="dxa"/>
          <w:trHeight w:val="1"/>
        </w:trPr>
        <w:tc>
          <w:tcPr>
            <w:tcW w:w="452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rozliší skutečné příčiny I. světové války od záminky – sarajevského atentátu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základě popisu vojenské taktiky a vyjmenování nových zbraní vysvětlí vojenský charakter I. světové války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události v Rusku vrcholící říjnovou revolucí a vysvětlí jejich vliv na ukončení války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zdůvodnit, v čem spočívala zásluha TGM o vznik ČSR</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další představitele odboje, vypráví o legiích a zhodnotí jejich význam pro vznik samostatného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 popíše symboly našeho nově vzniklého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které problémy musel nový stát řešit a s jakým úspěchem</w:t>
            </w:r>
          </w:p>
          <w:p w:rsidR="001A1046" w:rsidRPr="00902A59" w:rsidRDefault="001A1046" w:rsidP="001A1046">
            <w:pPr>
              <w:tabs>
                <w:tab w:val="left" w:pos="720"/>
              </w:tabs>
              <w:spacing w:after="0"/>
              <w:rPr>
                <w:rFonts w:eastAsia="Calibri" w:cstheme="minorHAnsi"/>
                <w:sz w:val="20"/>
              </w:rPr>
            </w:pPr>
            <w:r w:rsidRPr="00902A59">
              <w:rPr>
                <w:rFonts w:eastAsia="Cambria" w:cstheme="minorHAnsi"/>
                <w:b/>
                <w:sz w:val="24"/>
              </w:rPr>
              <w:t>Žák s podpůrnými opatřeními:</w:t>
            </w:r>
          </w:p>
          <w:p w:rsidR="001A1046" w:rsidRPr="00902A59" w:rsidRDefault="001A1046" w:rsidP="001A1046">
            <w:pPr>
              <w:spacing w:after="160" w:line="259" w:lineRule="auto"/>
              <w:ind w:left="420" w:hanging="360"/>
              <w:rPr>
                <w:rFonts w:eastAsia="Calibri" w:cstheme="minorHAnsi"/>
                <w:sz w:val="24"/>
              </w:rPr>
            </w:pPr>
            <w:r w:rsidRPr="00902A59">
              <w:rPr>
                <w:rFonts w:eastAsia="Calibri" w:cstheme="minorHAnsi"/>
                <w:sz w:val="24"/>
              </w:rPr>
              <w:t xml:space="preserve">chápe význam dějin jako možnost poučit se z minulosti </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objasní příčiny, průběh a důsledky 1. světové války</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vysvětlí pojem zákopová válka</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popíše vznik 1. komunistického státu v Rusku</w:t>
            </w:r>
          </w:p>
          <w:p w:rsidR="001A1046" w:rsidRPr="00902A59" w:rsidRDefault="001A1046" w:rsidP="001A1046">
            <w:pPr>
              <w:tabs>
                <w:tab w:val="left" w:pos="720"/>
              </w:tabs>
              <w:spacing w:after="0"/>
              <w:rPr>
                <w:rFonts w:eastAsia="Calibri" w:cstheme="minorHAnsi"/>
              </w:rPr>
            </w:pPr>
            <w:r w:rsidRPr="00902A59">
              <w:rPr>
                <w:rFonts w:eastAsia="Calibri" w:cstheme="minorHAnsi"/>
              </w:rPr>
              <w:t>vysvětlí rozpad Rakouska – Uherska a vznik ČSR</w:t>
            </w:r>
          </w:p>
        </w:tc>
        <w:tc>
          <w:tcPr>
            <w:tcW w:w="4497"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br/>
              <w:t xml:space="preserve">MODERNÍ DOBA </w:t>
            </w:r>
            <w:r w:rsidRPr="00902A59">
              <w:rPr>
                <w:rFonts w:eastAsia="Calibri" w:cstheme="minorHAnsi"/>
                <w:sz w:val="20"/>
              </w:rPr>
              <w:br/>
              <w:t xml:space="preserve">na příkladech demonstruje zneužití techniky ve světových válkách a jeho důsledky </w:t>
            </w:r>
            <w:r w:rsidRPr="00902A59">
              <w:rPr>
                <w:rFonts w:eastAsia="Calibri" w:cstheme="minorHAnsi"/>
                <w:sz w:val="20"/>
              </w:rPr>
              <w:br/>
              <w:t xml:space="preserve">rozpozná klady a nedostatky demokratických systémů </w:t>
            </w:r>
            <w:r w:rsidRPr="00902A59">
              <w:rPr>
                <w:rFonts w:eastAsia="Calibri" w:cstheme="minorHAnsi"/>
                <w:sz w:val="20"/>
              </w:rPr>
              <w:br/>
              <w:t xml:space="preserve">charakterizuje jednotlivé totalitní systémy, příčiny jejich nastolení v širších ekonomických a politických souvislostech a důsledky jejich existence pro svět; rozpozná destruktivní sílu totalitarismu a vypjatého nacionalismu </w:t>
            </w:r>
            <w:r w:rsidRPr="00902A59">
              <w:rPr>
                <w:rFonts w:eastAsia="Calibri" w:cstheme="minorHAnsi"/>
                <w:sz w:val="20"/>
              </w:rPr>
              <w:br/>
              <w:t xml:space="preserve">na příkladech vyloží antisemitismus, rasismus a jejich nepřijatelnost z hlediska lidských práv </w:t>
            </w:r>
            <w:r w:rsidRPr="00902A59">
              <w:rPr>
                <w:rFonts w:eastAsia="Calibri" w:cstheme="minorHAnsi"/>
                <w:sz w:val="20"/>
              </w:rPr>
              <w:br/>
              <w:t xml:space="preserve">zhodnotí postavení ČSR v evropských souvislostech a jeho vnitřní sociální, politické, hospodářské a kulturní prostředí </w:t>
            </w:r>
            <w:r w:rsidRPr="00902A59">
              <w:rPr>
                <w:rFonts w:eastAsia="Calibri" w:cstheme="minorHAnsi"/>
                <w:sz w:val="20"/>
              </w:rPr>
              <w:br/>
              <w:t xml:space="preserve">samostatně zpracuje přehled o jedné bitvě I. světové války </w:t>
            </w:r>
            <w:r w:rsidRPr="00902A59">
              <w:rPr>
                <w:rFonts w:eastAsia="Calibri" w:cstheme="minorHAnsi"/>
                <w:sz w:val="20"/>
              </w:rPr>
              <w:br/>
              <w:t xml:space="preserve">První světová válka a naše země </w:t>
            </w:r>
            <w:r w:rsidRPr="00902A59">
              <w:rPr>
                <w:rFonts w:eastAsia="Calibri" w:cstheme="minorHAnsi"/>
                <w:sz w:val="20"/>
              </w:rPr>
              <w:br/>
              <w:t xml:space="preserve">Osobnost TGM ,zásluha o vznik ČSR, legie, další představitelé odboje, 28. 10. 1918 </w:t>
            </w:r>
            <w:r w:rsidRPr="00902A59">
              <w:rPr>
                <w:rFonts w:eastAsia="Calibri" w:cstheme="minorHAnsi"/>
                <w:sz w:val="20"/>
              </w:rPr>
              <w:br/>
            </w:r>
            <w:r w:rsidRPr="00902A59">
              <w:rPr>
                <w:rFonts w:eastAsia="Calibri" w:cstheme="minorHAnsi"/>
                <w:sz w:val="20"/>
              </w:rPr>
              <w:br/>
              <w:t xml:space="preserve">ČSR – nový stát v Evropě </w:t>
            </w:r>
            <w:r w:rsidRPr="00902A59">
              <w:rPr>
                <w:rFonts w:eastAsia="Calibri" w:cstheme="minorHAnsi"/>
                <w:sz w:val="20"/>
              </w:rPr>
              <w:br/>
              <w:t>Vznik symbolů nového státu, pluralitní demokracie, problémy - vytváření hranic, řešení národnostní otázky, hospodářství</w:t>
            </w:r>
            <w:r w:rsidRPr="00902A59">
              <w:rPr>
                <w:rFonts w:eastAsia="Calibri" w:cstheme="minorHAnsi"/>
                <w:sz w:val="20"/>
              </w:rPr>
              <w:br/>
            </w:r>
            <w:r w:rsidRPr="00902A59">
              <w:rPr>
                <w:rFonts w:eastAsia="Calibri" w:cstheme="minorHAnsi"/>
                <w:sz w:val="20"/>
              </w:rPr>
              <w:br/>
              <w:t xml:space="preserve">Příčiny a průběh první světové války </w:t>
            </w:r>
            <w:r w:rsidRPr="00902A59">
              <w:rPr>
                <w:rFonts w:eastAsia="Calibri" w:cstheme="minorHAnsi"/>
                <w:sz w:val="20"/>
              </w:rPr>
              <w:br/>
              <w:t xml:space="preserve">Skutečná příčina války – záminka, Německo a Rakousko – Uhersko, vojenská taktika, nové zbraně, </w:t>
            </w:r>
            <w:r w:rsidRPr="00902A59">
              <w:rPr>
                <w:rFonts w:eastAsia="Calibri" w:cstheme="minorHAnsi"/>
                <w:sz w:val="20"/>
              </w:rPr>
              <w:lastRenderedPageBreak/>
              <w:t xml:space="preserve">vojenský charakter války, vliv na obyvatelstvo. </w:t>
            </w:r>
            <w:r w:rsidRPr="00902A59">
              <w:rPr>
                <w:rFonts w:eastAsia="Calibri" w:cstheme="minorHAnsi"/>
                <w:sz w:val="20"/>
              </w:rPr>
              <w:br/>
              <w:t xml:space="preserve">Rusko říjnová revoluce. </w:t>
            </w:r>
            <w:r w:rsidRPr="00902A59">
              <w:rPr>
                <w:rFonts w:eastAsia="Calibri" w:cstheme="minorHAnsi"/>
                <w:sz w:val="20"/>
              </w:rPr>
              <w:br/>
              <w:t xml:space="preserve">Legie. </w:t>
            </w:r>
          </w:p>
        </w:tc>
      </w:tr>
      <w:tr w:rsidR="001A1046" w:rsidRPr="00902A59" w:rsidTr="00F52006">
        <w:tblPrEx>
          <w:tblCellMar>
            <w:left w:w="10" w:type="dxa"/>
            <w:right w:w="10" w:type="dxa"/>
          </w:tblCellMar>
        </w:tblPrEx>
        <w:trPr>
          <w:gridAfter w:val="1"/>
          <w:wAfter w:w="7" w:type="dxa"/>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3" w:type="dxa"/>
            <w:gridSpan w:val="6"/>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gridAfter w:val="1"/>
          <w:wAfter w:w="7" w:type="dxa"/>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Mezilidské vztahy</w:t>
            </w:r>
          </w:p>
          <w:p w:rsidR="001A1046" w:rsidRPr="00902A59" w:rsidRDefault="001A1046" w:rsidP="001A1046">
            <w:pPr>
              <w:spacing w:after="0"/>
              <w:rPr>
                <w:rFonts w:eastAsia="Calibri" w:cstheme="minorHAnsi"/>
                <w:sz w:val="20"/>
              </w:rPr>
            </w:pPr>
            <w:r w:rsidRPr="00902A59">
              <w:rPr>
                <w:rFonts w:eastAsia="Calibri" w:cstheme="minorHAnsi"/>
                <w:sz w:val="20"/>
              </w:rPr>
              <w:t>VÝCHOVA K MYŠLENÍ V EVROPSKÝCH A GLOBÁLNÍCH SOUVISLOSTECH</w:t>
            </w:r>
          </w:p>
          <w:p w:rsidR="001A1046" w:rsidRPr="00902A59" w:rsidRDefault="001A1046" w:rsidP="001A1046">
            <w:pPr>
              <w:spacing w:after="0"/>
              <w:rPr>
                <w:rFonts w:eastAsia="Calibri" w:cstheme="minorHAnsi"/>
                <w:sz w:val="20"/>
              </w:rPr>
            </w:pPr>
            <w:r w:rsidRPr="00902A59">
              <w:rPr>
                <w:rFonts w:eastAsia="Calibri" w:cstheme="minorHAnsi"/>
                <w:sz w:val="20"/>
              </w:rPr>
              <w:t>Objevujeme Evropu a svět</w:t>
            </w:r>
          </w:p>
          <w:p w:rsidR="001A1046" w:rsidRPr="00902A59" w:rsidRDefault="001A1046" w:rsidP="001A1046">
            <w:pPr>
              <w:spacing w:after="0"/>
              <w:rPr>
                <w:rFonts w:eastAsia="Calibri" w:cstheme="minorHAnsi"/>
                <w:sz w:val="20"/>
              </w:rPr>
            </w:pPr>
            <w:r w:rsidRPr="00902A59">
              <w:rPr>
                <w:rFonts w:eastAsia="Calibri" w:cstheme="minorHAnsi"/>
                <w:sz w:val="20"/>
              </w:rPr>
              <w:t>ENVIRONMENTÁLNÍ VÝCHOVA</w:t>
            </w:r>
          </w:p>
          <w:p w:rsidR="001A1046" w:rsidRPr="00902A59" w:rsidRDefault="001A1046" w:rsidP="001A1046">
            <w:pPr>
              <w:spacing w:after="0"/>
              <w:rPr>
                <w:rFonts w:eastAsia="Calibri" w:cstheme="minorHAnsi"/>
              </w:rPr>
            </w:pPr>
            <w:r w:rsidRPr="00902A59">
              <w:rPr>
                <w:rFonts w:eastAsia="Calibri" w:cstheme="minorHAnsi"/>
                <w:sz w:val="20"/>
              </w:rPr>
              <w:t>Lidské aktivity a problémy životního prostředí</w:t>
            </w:r>
          </w:p>
        </w:tc>
        <w:tc>
          <w:tcPr>
            <w:tcW w:w="3053" w:type="dxa"/>
            <w:gridSpan w:val="6"/>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9.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Vznik ČSR</w:t>
      </w:r>
    </w:p>
    <w:tbl>
      <w:tblPr>
        <w:tblW w:w="0" w:type="auto"/>
        <w:tblInd w:w="36" w:type="dxa"/>
        <w:tblCellMar>
          <w:left w:w="10" w:type="dxa"/>
          <w:right w:w="10" w:type="dxa"/>
        </w:tblCellMar>
        <w:tblLook w:val="04A0" w:firstRow="1" w:lastRow="0" w:firstColumn="1" w:lastColumn="0" w:noHBand="0" w:noVBand="1"/>
      </w:tblPr>
      <w:tblGrid>
        <w:gridCol w:w="2987"/>
        <w:gridCol w:w="1531"/>
        <w:gridCol w:w="1529"/>
        <w:gridCol w:w="2973"/>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 popíše symboly našeho nově vzniklého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které problémy musel nový stát řešit a s jakým úspěchem</w:t>
            </w:r>
          </w:p>
          <w:p w:rsidR="001A1046" w:rsidRPr="00902A59" w:rsidRDefault="001A1046" w:rsidP="001A1046">
            <w:pPr>
              <w:keepNext/>
              <w:spacing w:before="200" w:after="0"/>
              <w:rPr>
                <w:rFonts w:eastAsia="Cambria" w:cstheme="minorHAnsi"/>
                <w:b/>
                <w:color w:val="2E74B5"/>
                <w:sz w:val="24"/>
                <w:u w:val="single"/>
              </w:rPr>
            </w:pPr>
            <w:r w:rsidRPr="00902A59">
              <w:rPr>
                <w:rFonts w:eastAsia="Calibri" w:cstheme="minorHAnsi"/>
                <w:sz w:val="20"/>
              </w:rPr>
              <w:t>na příkladu politického systému první republiky dokáže popsat a vysvětlit fungování pluralitní demokracie</w:t>
            </w:r>
            <w:r w:rsidRPr="00902A59">
              <w:rPr>
                <w:rFonts w:eastAsia="Cambria" w:cstheme="minorHAnsi"/>
                <w:color w:val="2E74B5"/>
                <w:sz w:val="24"/>
              </w:rPr>
              <w:t xml:space="preserve">                      </w:t>
            </w:r>
            <w:r w:rsidRPr="00902A59">
              <w:rPr>
                <w:rFonts w:eastAsia="Cambria" w:cstheme="minorHAnsi"/>
                <w:b/>
                <w:sz w:val="24"/>
              </w:rPr>
              <w:t>Žák s podpůrnými opatřeními:</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vyjmenuje symboly nově vzniklého státu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objasní  první roky nového státu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t xml:space="preserve">První světová válka a naše země </w:t>
            </w:r>
            <w:r w:rsidRPr="00902A59">
              <w:rPr>
                <w:rFonts w:eastAsia="Calibri" w:cstheme="minorHAnsi"/>
                <w:sz w:val="20"/>
              </w:rPr>
              <w:br/>
              <w:t xml:space="preserve">Osobnost TGM ,zásluha o vznik ČSR, legie, další představitelé odboje, 28. 10. 1918 </w:t>
            </w:r>
            <w:r w:rsidRPr="00902A59">
              <w:rPr>
                <w:rFonts w:eastAsia="Calibri" w:cstheme="minorHAnsi"/>
                <w:sz w:val="20"/>
              </w:rPr>
              <w:br/>
            </w:r>
            <w:r w:rsidRPr="00902A59">
              <w:rPr>
                <w:rFonts w:eastAsia="Calibri" w:cstheme="minorHAnsi"/>
                <w:sz w:val="20"/>
              </w:rPr>
              <w:br/>
              <w:t xml:space="preserve">ČSR – nový stát v Evropě </w:t>
            </w:r>
            <w:r w:rsidRPr="00902A59">
              <w:rPr>
                <w:rFonts w:eastAsia="Calibri" w:cstheme="minorHAnsi"/>
                <w:sz w:val="20"/>
              </w:rPr>
              <w:br/>
              <w:t xml:space="preserve">Vznik symbolů nového státu, pluralitní demokracie, problémy - vytváření hranic, řešení národnostní otázky, hospodářství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VÝCHOVA K MYŠLENÍ V EVROPSKÝCH A GLOBÁLNÍCH SOUVISLOSTECH</w:t>
            </w:r>
          </w:p>
          <w:p w:rsidR="001A1046" w:rsidRPr="00902A59" w:rsidRDefault="001A1046" w:rsidP="001A1046">
            <w:pPr>
              <w:spacing w:after="0"/>
              <w:rPr>
                <w:rFonts w:eastAsia="Calibri" w:cstheme="minorHAnsi"/>
              </w:rPr>
            </w:pPr>
            <w:r w:rsidRPr="00902A59">
              <w:rPr>
                <w:rFonts w:eastAsia="Calibri" w:cstheme="minorHAnsi"/>
                <w:sz w:val="20"/>
              </w:rPr>
              <w:t>Jsme Evropané</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po I. světové válce</w:t>
      </w:r>
    </w:p>
    <w:tbl>
      <w:tblPr>
        <w:tblW w:w="0" w:type="auto"/>
        <w:tblInd w:w="36" w:type="dxa"/>
        <w:tblCellMar>
          <w:left w:w="10" w:type="dxa"/>
          <w:right w:w="10" w:type="dxa"/>
        </w:tblCellMar>
        <w:tblLook w:val="04A0" w:firstRow="1" w:lastRow="0" w:firstColumn="1" w:lastColumn="0" w:noHBand="0" w:noVBand="1"/>
      </w:tblPr>
      <w:tblGrid>
        <w:gridCol w:w="2993"/>
        <w:gridCol w:w="1531"/>
        <w:gridCol w:w="1526"/>
        <w:gridCol w:w="2970"/>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příčiny a důsledky světové hospodářské krize. Najde souvislost mezi hospodářským vývojem a nástupem extrémních politických sil</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vysvětlí pojem nacismus a uvede jeho znaky na příkladu vývoje v Německu</w:t>
            </w:r>
          </w:p>
          <w:p w:rsidR="001A1046" w:rsidRPr="00902A59" w:rsidRDefault="001A1046" w:rsidP="001A1046">
            <w:pPr>
              <w:keepNext/>
              <w:spacing w:before="200" w:after="0"/>
              <w:rPr>
                <w:rFonts w:eastAsia="Cambria" w:cstheme="minorHAnsi"/>
                <w:b/>
                <w:color w:val="2E74B5"/>
                <w:u w:val="single"/>
              </w:rPr>
            </w:pPr>
            <w:r w:rsidRPr="00902A59">
              <w:rPr>
                <w:rFonts w:eastAsia="Calibri" w:cstheme="minorHAnsi"/>
                <w:sz w:val="20"/>
              </w:rPr>
              <w:t>popíše anglickou politiku usmiřování, uvede konkrétní příklady a zhodnotí výsledek appesamentu</w:t>
            </w: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popíše první poválečné roky v Evropě</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 xml:space="preserve">vysvětlí pojmy nacismus. </w:t>
            </w:r>
            <w:proofErr w:type="gramStart"/>
            <w:r w:rsidRPr="00902A59">
              <w:rPr>
                <w:rFonts w:eastAsia="Calibri" w:cstheme="minorHAnsi"/>
              </w:rPr>
              <w:t>komunismus</w:t>
            </w:r>
            <w:proofErr w:type="gramEnd"/>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Svět po první světové válce </w:t>
            </w:r>
            <w:r w:rsidRPr="00902A59">
              <w:rPr>
                <w:rFonts w:eastAsia="Calibri" w:cstheme="minorHAnsi"/>
                <w:sz w:val="20"/>
              </w:rPr>
              <w:br/>
              <w:t xml:space="preserve">Versailleský systém, problémy jeho fungování, odlišnost demokracie a totality, Rusko – SSSR a fašismu, Itálie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jc w:val="both"/>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a ČSR mezi válkami</w:t>
      </w:r>
    </w:p>
    <w:tbl>
      <w:tblPr>
        <w:tblW w:w="9024" w:type="dxa"/>
        <w:tblInd w:w="30" w:type="dxa"/>
        <w:tblLayout w:type="fixed"/>
        <w:tblLook w:val="04A0" w:firstRow="1" w:lastRow="0" w:firstColumn="1" w:lastColumn="0" w:noHBand="0" w:noVBand="1"/>
      </w:tblPr>
      <w:tblGrid>
        <w:gridCol w:w="2990"/>
        <w:gridCol w:w="70"/>
        <w:gridCol w:w="1459"/>
        <w:gridCol w:w="52"/>
        <w:gridCol w:w="1476"/>
        <w:gridCol w:w="22"/>
        <w:gridCol w:w="2945"/>
        <w:gridCol w:w="10"/>
      </w:tblGrid>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žák: </w:t>
            </w:r>
          </w:p>
          <w:p w:rsidR="00F52006" w:rsidRDefault="00F52006" w:rsidP="0073095E">
            <w:pPr>
              <w:spacing w:after="0"/>
            </w:pPr>
            <w:r w:rsidRPr="138F78DE">
              <w:t xml:space="preserve">rozpozná klady a nedostatky demokratických systémů </w:t>
            </w:r>
            <w:r>
              <w:br/>
            </w:r>
            <w:r w:rsidRPr="138F78DE">
              <w:t xml:space="preserve">charakterizuje jednotlivé totalitní systémy, příčiny jejich nastolení v širších ekonomických a politických souvislostech a důsledky jejich existence pro svět; rozpozná destruktivní sílu totalitarismu a vypjatého nacionalismu </w:t>
            </w:r>
            <w:r>
              <w:br/>
            </w:r>
            <w:r w:rsidRPr="138F78DE">
              <w:t xml:space="preserve">na příkladech vyloží antisemitismus, rasismus a jejich nepřijatelnost z hlediska lidských práv </w:t>
            </w:r>
            <w:r>
              <w:br/>
            </w:r>
            <w:r w:rsidRPr="138F78DE">
              <w:t>zhodnotí postavení ČSR v evropských souvislostech a jeho vnitřní sociální, politické, hospodářské a kulturní prostředí</w:t>
            </w:r>
          </w:p>
          <w:p w:rsidR="00F52006" w:rsidRDefault="00F52006" w:rsidP="0073095E">
            <w:pPr>
              <w:spacing w:after="0"/>
            </w:pPr>
          </w:p>
          <w:p w:rsidR="00F52006" w:rsidRDefault="00F52006" w:rsidP="0073095E">
            <w:pPr>
              <w:tabs>
                <w:tab w:val="left" w:pos="720"/>
              </w:tabs>
              <w:spacing w:after="0"/>
              <w:ind w:left="360" w:hanging="360"/>
            </w:pPr>
            <w:r w:rsidRPr="138F78DE">
              <w:t>uvede příčiny a důsledky světové hospodářské krize. Najde souvislost mezi hospodářským vývojem a nástupem extrémních politických sil</w:t>
            </w:r>
          </w:p>
          <w:p w:rsidR="00F52006" w:rsidRDefault="00F52006" w:rsidP="0073095E">
            <w:pPr>
              <w:tabs>
                <w:tab w:val="left" w:pos="720"/>
              </w:tabs>
              <w:spacing w:after="0"/>
              <w:ind w:left="360" w:hanging="360"/>
            </w:pPr>
            <w:r w:rsidRPr="138F78DE">
              <w:t>vysvětlí pojem nacismus a uvede jeho znaky na příkladu vývoje v Německu</w:t>
            </w:r>
          </w:p>
          <w:p w:rsidR="00F52006" w:rsidRDefault="00F52006" w:rsidP="0073095E">
            <w:pPr>
              <w:spacing w:after="0"/>
            </w:pPr>
          </w:p>
          <w:p w:rsidR="00F52006" w:rsidRDefault="00F52006" w:rsidP="0073095E">
            <w:pPr>
              <w:tabs>
                <w:tab w:val="left" w:pos="720"/>
              </w:tabs>
              <w:spacing w:after="0"/>
              <w:ind w:left="360" w:hanging="360"/>
            </w:pPr>
            <w:r w:rsidRPr="138F78DE">
              <w:t>vysvětlí, které problémy musel nový stát řešit a s jakým úspěchem</w:t>
            </w:r>
          </w:p>
          <w:p w:rsidR="00F52006" w:rsidRDefault="00F52006" w:rsidP="0073095E">
            <w:pPr>
              <w:tabs>
                <w:tab w:val="left" w:pos="720"/>
              </w:tabs>
              <w:spacing w:after="0"/>
              <w:ind w:left="360" w:hanging="360"/>
            </w:pPr>
          </w:p>
          <w:p w:rsidR="00F52006" w:rsidRDefault="00F52006" w:rsidP="0073095E">
            <w:pPr>
              <w:spacing w:before="200" w:after="0"/>
              <w:rPr>
                <w:b/>
                <w:bCs/>
              </w:rPr>
            </w:pPr>
            <w:r w:rsidRPr="138F78DE">
              <w:rPr>
                <w:b/>
                <w:bCs/>
              </w:rPr>
              <w:t>Žák s podpůrnými opatřeními:</w:t>
            </w:r>
          </w:p>
          <w:p w:rsidR="00F52006" w:rsidRDefault="00F52006" w:rsidP="0073095E">
            <w:pPr>
              <w:spacing w:after="0" w:line="257" w:lineRule="auto"/>
              <w:ind w:left="360" w:hanging="360"/>
            </w:pPr>
            <w:r w:rsidRPr="138F78DE">
              <w:t>uvede základní informace o vzniku samostatné Československé republiky</w:t>
            </w:r>
          </w:p>
          <w:p w:rsidR="00F52006" w:rsidRDefault="00F52006" w:rsidP="0073095E">
            <w:pPr>
              <w:tabs>
                <w:tab w:val="left" w:pos="720"/>
              </w:tabs>
              <w:spacing w:after="0"/>
              <w:ind w:left="360" w:hanging="360"/>
            </w:pPr>
            <w:r w:rsidRPr="138F78DE">
              <w:lastRenderedPageBreak/>
              <w:t>popíše první poválečné roky v Evropě</w:t>
            </w:r>
          </w:p>
          <w:p w:rsidR="00F52006" w:rsidRDefault="00F52006" w:rsidP="0073095E">
            <w:pPr>
              <w:tabs>
                <w:tab w:val="left" w:pos="720"/>
              </w:tabs>
              <w:spacing w:after="0"/>
              <w:ind w:left="360" w:hanging="360"/>
            </w:pPr>
            <w:r w:rsidRPr="138F78DE">
              <w:t xml:space="preserve">vysvětlí pojmy nacismus. </w:t>
            </w:r>
            <w:proofErr w:type="gramStart"/>
            <w:r w:rsidRPr="138F78DE">
              <w:t>komunismus</w:t>
            </w:r>
            <w:proofErr w:type="gramEnd"/>
          </w:p>
          <w:p w:rsidR="00F52006" w:rsidRDefault="00F52006" w:rsidP="0073095E">
            <w:pPr>
              <w:spacing w:after="0" w:line="257" w:lineRule="auto"/>
              <w:ind w:left="360" w:hanging="360"/>
            </w:pPr>
          </w:p>
          <w:p w:rsidR="00F52006" w:rsidRDefault="00F52006" w:rsidP="0073095E">
            <w:pPr>
              <w:spacing w:after="0" w:line="257" w:lineRule="auto"/>
              <w:ind w:left="360" w:hanging="360"/>
            </w:pPr>
          </w:p>
        </w:tc>
        <w:tc>
          <w:tcPr>
            <w:tcW w:w="4443"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 xml:space="preserve">Světová hospodářská krize </w:t>
            </w:r>
            <w:r>
              <w:br/>
            </w:r>
            <w:r w:rsidRPr="138F78DE">
              <w:t xml:space="preserve">Příčiny a důsledky světové hospodářské krize, nástup extrémních politických sil, nacismus a jeho znaky, krize a vývoj v Německu, politika usmiřování </w:t>
            </w:r>
            <w:r>
              <w:br/>
            </w:r>
            <w:r>
              <w:br/>
            </w:r>
            <w:r w:rsidRPr="138F78DE">
              <w:t xml:space="preserve">ČSR – boj o záchranu demokracie a samostatnosti státu </w:t>
            </w:r>
            <w:r>
              <w:br/>
            </w:r>
            <w:r w:rsidRPr="138F78DE">
              <w:t xml:space="preserve">Období druhé republiky, Mnichov 1938 </w:t>
            </w:r>
          </w:p>
        </w:tc>
      </w:tr>
      <w:tr w:rsidR="00F52006" w:rsidTr="00F52006">
        <w:trPr>
          <w:gridAfter w:val="1"/>
          <w:wAfter w:w="10" w:type="dxa"/>
          <w:trHeight w:val="300"/>
        </w:trPr>
        <w:tc>
          <w:tcPr>
            <w:tcW w:w="306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3009"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6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Principy demokracie jako formy vlády a způsobu rozhodování</w:t>
            </w:r>
          </w:p>
        </w:tc>
        <w:tc>
          <w:tcPr>
            <w:tcW w:w="300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60" w:type="dxa"/>
            <w:gridSpan w:val="2"/>
            <w:tcBorders>
              <w:top w:val="single" w:sz="8" w:space="0" w:color="000000" w:themeColor="text1"/>
              <w:left w:val="nil"/>
              <w:bottom w:val="nil"/>
              <w:right w:val="nil"/>
            </w:tcBorders>
            <w:vAlign w:val="center"/>
          </w:tcPr>
          <w:p w:rsidR="00F52006" w:rsidRDefault="00F52006" w:rsidP="0073095E"/>
        </w:tc>
        <w:tc>
          <w:tcPr>
            <w:tcW w:w="1511" w:type="dxa"/>
            <w:gridSpan w:val="2"/>
            <w:tcBorders>
              <w:top w:val="single" w:sz="8" w:space="0" w:color="000000" w:themeColor="text1"/>
              <w:left w:val="nil"/>
              <w:bottom w:val="nil"/>
              <w:right w:val="nil"/>
            </w:tcBorders>
            <w:vAlign w:val="center"/>
          </w:tcPr>
          <w:p w:rsidR="00F52006" w:rsidRDefault="00F52006" w:rsidP="0073095E"/>
        </w:tc>
        <w:tc>
          <w:tcPr>
            <w:tcW w:w="1498"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charakter versailleského systému a problémy jeho fungování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které problémy musel nový stát řešit a s jakým úspěchem</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na příkladu politického systému první republiky dokáže popsat a vysvětlit fungování pluralitní demokracie</w:t>
            </w:r>
          </w:p>
          <w:p w:rsidR="001A1046" w:rsidRPr="00902A59" w:rsidRDefault="001A1046" w:rsidP="001A1046">
            <w:pPr>
              <w:keepNext/>
              <w:spacing w:before="200" w:after="0"/>
              <w:rPr>
                <w:rFonts w:eastAsia="Cambria" w:cstheme="minorHAnsi"/>
                <w:b/>
              </w:rPr>
            </w:pP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vysvětlí příčiny, průběh a důsledky hospodářské krize</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definuje politiku usmiřování</w:t>
            </w:r>
          </w:p>
        </w:tc>
        <w:tc>
          <w:tcPr>
            <w:tcW w:w="450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 xml:space="preserve">Světová hospodářská krize </w:t>
            </w:r>
            <w:r w:rsidRPr="00902A59">
              <w:rPr>
                <w:rFonts w:eastAsia="Calibri" w:cstheme="minorHAnsi"/>
                <w:sz w:val="20"/>
              </w:rPr>
              <w:br/>
              <w:t xml:space="preserve">Příčiny a důsledky světové hospodářské krize, nástup extrémních politických sil, nacismus a jeho znaky, krize a vývoj v Německu, politika usmiřování </w:t>
            </w:r>
            <w:r w:rsidRPr="00902A59">
              <w:rPr>
                <w:rFonts w:eastAsia="Calibri" w:cstheme="minorHAnsi"/>
                <w:sz w:val="20"/>
              </w:rPr>
              <w:br/>
            </w:r>
            <w:r w:rsidRPr="00902A59">
              <w:rPr>
                <w:rFonts w:eastAsia="Calibri" w:cstheme="minorHAnsi"/>
                <w:sz w:val="20"/>
              </w:rPr>
              <w:br/>
              <w:t xml:space="preserve">ČSR – boj o záchranu demokracie a samostatnosti státu </w:t>
            </w:r>
            <w:r w:rsidRPr="00902A59">
              <w:rPr>
                <w:rFonts w:eastAsia="Calibri" w:cstheme="minorHAnsi"/>
                <w:sz w:val="20"/>
              </w:rPr>
              <w:br/>
              <w:t xml:space="preserve">Období druhé republiky, vnitrostranický vývoj, ČSR předmětem mezinárodních zájmů, výsledek appeasmentu Mnichov 1938 </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0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II. světová válka</w:t>
      </w:r>
    </w:p>
    <w:tbl>
      <w:tblPr>
        <w:tblW w:w="9024" w:type="dxa"/>
        <w:tblInd w:w="30" w:type="dxa"/>
        <w:tblLayout w:type="fixed"/>
        <w:tblLook w:val="04A0" w:firstRow="1" w:lastRow="0" w:firstColumn="1" w:lastColumn="0" w:noHBand="0" w:noVBand="1"/>
      </w:tblPr>
      <w:tblGrid>
        <w:gridCol w:w="2996"/>
        <w:gridCol w:w="103"/>
        <w:gridCol w:w="1423"/>
        <w:gridCol w:w="62"/>
        <w:gridCol w:w="1464"/>
        <w:gridCol w:w="21"/>
        <w:gridCol w:w="2945"/>
        <w:gridCol w:w="10"/>
      </w:tblGrid>
      <w:tr w:rsidR="00F52006" w:rsidTr="00F52006">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58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z popisu 30. let vyvodí zásadní závěry ve vztahu k Mnichovu 1938</w:t>
            </w:r>
          </w:p>
          <w:p w:rsidR="00F52006" w:rsidRDefault="00F52006" w:rsidP="0073095E">
            <w:pPr>
              <w:tabs>
                <w:tab w:val="left" w:pos="720"/>
              </w:tabs>
              <w:spacing w:after="0"/>
              <w:ind w:left="360" w:hanging="360"/>
            </w:pPr>
            <w:r w:rsidRPr="138F78DE">
              <w:t>na příkladech demonstruje zneužití techniky ve světových válkách a jeho důsledky</w:t>
            </w:r>
          </w:p>
          <w:p w:rsidR="00F52006" w:rsidRDefault="00F52006" w:rsidP="0073095E">
            <w:pPr>
              <w:tabs>
                <w:tab w:val="left" w:pos="720"/>
              </w:tabs>
              <w:spacing w:after="0"/>
              <w:ind w:left="360" w:hanging="360"/>
            </w:pPr>
            <w:r w:rsidRPr="138F78DE">
              <w:t xml:space="preserve"> uvede základní časové mezníky a místa nejvýznamnějších válečných operací</w:t>
            </w:r>
          </w:p>
          <w:p w:rsidR="00F52006" w:rsidRDefault="00F52006" w:rsidP="0073095E">
            <w:pPr>
              <w:tabs>
                <w:tab w:val="left" w:pos="720"/>
              </w:tabs>
              <w:spacing w:after="0"/>
              <w:ind w:left="360" w:hanging="360"/>
            </w:pPr>
            <w:r w:rsidRPr="138F78DE">
              <w:t>vysvětlí pojem Protektorát Čechy a Morava a vztah Čechů k novému státnímu útvaru</w:t>
            </w:r>
          </w:p>
          <w:p w:rsidR="00F52006" w:rsidRDefault="00F52006" w:rsidP="0073095E">
            <w:pPr>
              <w:tabs>
                <w:tab w:val="left" w:pos="720"/>
              </w:tabs>
              <w:spacing w:after="0"/>
              <w:ind w:left="360" w:hanging="360"/>
            </w:pPr>
            <w:r w:rsidRPr="138F78DE">
              <w:t>orientuje se v domácím a zahraničním odboji</w:t>
            </w:r>
          </w:p>
          <w:p w:rsidR="00F52006" w:rsidRDefault="00F52006" w:rsidP="0073095E">
            <w:pPr>
              <w:tabs>
                <w:tab w:val="left" w:pos="720"/>
              </w:tabs>
              <w:spacing w:after="0"/>
              <w:ind w:left="360" w:hanging="360"/>
              <w:rPr>
                <w:b/>
                <w:bCs/>
              </w:rPr>
            </w:pPr>
            <w:r w:rsidRPr="138F78DE">
              <w:rPr>
                <w:b/>
                <w:bCs/>
              </w:rPr>
              <w:lastRenderedPageBreak/>
              <w:t xml:space="preserve">  Žák s podpůrnými opatřeními:</w:t>
            </w:r>
          </w:p>
          <w:p w:rsidR="00F52006" w:rsidRDefault="00F52006" w:rsidP="0073095E">
            <w:pPr>
              <w:spacing w:after="0" w:line="257" w:lineRule="auto"/>
              <w:ind w:left="360" w:hanging="360"/>
            </w:pPr>
            <w:r w:rsidRPr="138F78DE">
              <w:t xml:space="preserve"> Popíše  průběh a důsledky 2. světové války</w:t>
            </w:r>
          </w:p>
          <w:p w:rsidR="00F52006" w:rsidRDefault="00F52006" w:rsidP="0073095E">
            <w:pPr>
              <w:tabs>
                <w:tab w:val="left" w:pos="720"/>
              </w:tabs>
              <w:spacing w:after="0"/>
            </w:pPr>
            <w:r w:rsidRPr="138F78DE">
              <w:t xml:space="preserve"> </w:t>
            </w:r>
          </w:p>
        </w:tc>
        <w:tc>
          <w:tcPr>
            <w:tcW w:w="4430"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 xml:space="preserve">Druhá světová válka </w:t>
            </w:r>
            <w:r>
              <w:br/>
            </w:r>
            <w:r w:rsidRPr="138F78DE">
              <w:t xml:space="preserve">Vývoj válečných operací, časové mezníky a místa nejvýznamnějších válečných operací </w:t>
            </w:r>
          </w:p>
          <w:p w:rsidR="00F52006" w:rsidRDefault="00F52006" w:rsidP="0073095E">
            <w:pPr>
              <w:spacing w:after="0"/>
            </w:pPr>
            <w:r w:rsidRPr="138F78DE">
              <w:t xml:space="preserve">Ztráta samostatnosti </w:t>
            </w:r>
            <w:r>
              <w:br/>
            </w:r>
            <w:r w:rsidRPr="138F78DE">
              <w:t>Protektorát Čechy a Morava, domácí a zahraniční odboj</w:t>
            </w:r>
          </w:p>
        </w:tc>
      </w:tr>
      <w:tr w:rsidR="00F52006" w:rsidTr="00F52006">
        <w:trPr>
          <w:gridAfter w:val="1"/>
          <w:wAfter w:w="10" w:type="dxa"/>
          <w:trHeight w:val="300"/>
        </w:trPr>
        <w:tc>
          <w:tcPr>
            <w:tcW w:w="309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2970"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9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OSOBNOSTNÍ A SOCIÁLNÍ VÝCHOVA</w:t>
            </w:r>
          </w:p>
          <w:p w:rsidR="00F52006" w:rsidRDefault="00F52006" w:rsidP="0073095E">
            <w:pPr>
              <w:spacing w:after="0"/>
            </w:pPr>
            <w:r w:rsidRPr="138F78DE">
              <w:t>Hodnoty, postoje, praktická etika</w:t>
            </w:r>
          </w:p>
          <w:p w:rsidR="00F52006" w:rsidRDefault="00F52006" w:rsidP="0073095E">
            <w:pPr>
              <w:spacing w:after="0"/>
            </w:pPr>
            <w:r w:rsidRPr="138F78DE">
              <w:t>MULTIKULTURNÍ VÝCHOVA</w:t>
            </w:r>
          </w:p>
          <w:p w:rsidR="00F52006" w:rsidRDefault="00F52006" w:rsidP="0073095E">
            <w:pPr>
              <w:spacing w:after="0"/>
            </w:pPr>
            <w:r w:rsidRPr="138F78DE">
              <w:t>Lidské vztahy</w:t>
            </w:r>
          </w:p>
        </w:tc>
        <w:tc>
          <w:tcPr>
            <w:tcW w:w="297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99" w:type="dxa"/>
            <w:gridSpan w:val="2"/>
            <w:tcBorders>
              <w:top w:val="single" w:sz="8" w:space="0" w:color="000000" w:themeColor="text1"/>
              <w:left w:val="nil"/>
              <w:bottom w:val="nil"/>
              <w:right w:val="nil"/>
            </w:tcBorders>
            <w:vAlign w:val="center"/>
          </w:tcPr>
          <w:p w:rsidR="00F52006" w:rsidRDefault="00F52006" w:rsidP="0073095E"/>
        </w:tc>
        <w:tc>
          <w:tcPr>
            <w:tcW w:w="1485" w:type="dxa"/>
            <w:gridSpan w:val="2"/>
            <w:tcBorders>
              <w:top w:val="single" w:sz="8" w:space="0" w:color="000000" w:themeColor="text1"/>
              <w:left w:val="nil"/>
              <w:bottom w:val="nil"/>
              <w:right w:val="nil"/>
            </w:tcBorders>
            <w:vAlign w:val="center"/>
          </w:tcPr>
          <w:p w:rsidR="00F52006" w:rsidRDefault="00F52006" w:rsidP="0073095E"/>
        </w:tc>
        <w:tc>
          <w:tcPr>
            <w:tcW w:w="1485"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žák:</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z popisu 30. let vyvodí zásadní závěry ve vztahu k Mnichovu 1938</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přehledně popíše vývoj válečných operací, uvede základní časové mezníky a místa nejvýznamnějších válečných operací</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uvede hlavní body diplomatických jednání na konferencích – Teherán, Jalta, Postupim</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vysvětlí pojem Protektorát Čechy a Morava a vztah Čechů k novému státnímu útvaru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orientuje se v domácím a zahraničním odboji, popíše jeho činnost a uvede stručně konkrétní přínos vybraných osobností odboje v souvislosti s konkrétními místy, akcemi</w:t>
            </w:r>
          </w:p>
          <w:p w:rsidR="001A1046" w:rsidRPr="00902A59" w:rsidRDefault="001A1046" w:rsidP="001A1046">
            <w:pPr>
              <w:keepNext/>
              <w:spacing w:before="200" w:after="0"/>
              <w:rPr>
                <w:rFonts w:eastAsia="Cambria" w:cstheme="minorHAnsi"/>
                <w:b/>
              </w:rPr>
            </w:pPr>
            <w:r w:rsidRPr="00902A59">
              <w:rPr>
                <w:rFonts w:eastAsia="Cambria" w:cstheme="minorHAnsi"/>
                <w:b/>
              </w:rPr>
              <w:t xml:space="preserve">  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události v Mnichově v září 1938</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 vysvětlí příčiny, průběh a důsledky 2. světové války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život v Protektorátu Čechy - Morava</w:t>
            </w:r>
          </w:p>
          <w:p w:rsidR="001A1046" w:rsidRPr="00902A59" w:rsidRDefault="001A1046" w:rsidP="001A1046">
            <w:pPr>
              <w:tabs>
                <w:tab w:val="left" w:pos="720"/>
              </w:tabs>
              <w:spacing w:after="0"/>
              <w:ind w:left="720"/>
              <w:rPr>
                <w:rFonts w:eastAsia="Calibri" w:cstheme="minorHAnsi"/>
              </w:rPr>
            </w:pP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t xml:space="preserve">Druhá světová válka </w:t>
            </w:r>
            <w:r w:rsidRPr="00902A59">
              <w:rPr>
                <w:rFonts w:eastAsia="Calibri" w:cstheme="minorHAnsi"/>
                <w:sz w:val="20"/>
              </w:rPr>
              <w:br/>
              <w:t>Vývoj válečných operací, časové mezníky a místa nejvýznamnějších válečných operací, protihitlerovská koalice - silná trojka, Teherán, Jalta, Postupim</w:t>
            </w:r>
          </w:p>
          <w:p w:rsidR="001A1046" w:rsidRPr="00902A59" w:rsidRDefault="001A1046" w:rsidP="001A1046">
            <w:pPr>
              <w:spacing w:after="0"/>
              <w:rPr>
                <w:rFonts w:eastAsia="Calibri" w:cstheme="minorHAnsi"/>
                <w:sz w:val="20"/>
              </w:rPr>
            </w:pPr>
            <w:r w:rsidRPr="00902A59">
              <w:rPr>
                <w:rFonts w:eastAsia="Calibri" w:cstheme="minorHAnsi"/>
                <w:sz w:val="20"/>
              </w:rPr>
              <w:t xml:space="preserve"> </w:t>
            </w:r>
          </w:p>
          <w:p w:rsidR="001A1046" w:rsidRPr="00902A59" w:rsidRDefault="001A1046" w:rsidP="001A1046">
            <w:pPr>
              <w:spacing w:after="0"/>
              <w:rPr>
                <w:rFonts w:eastAsia="Calibri" w:cstheme="minorHAnsi"/>
              </w:rPr>
            </w:pPr>
            <w:r w:rsidRPr="00902A59">
              <w:rPr>
                <w:rFonts w:eastAsia="Calibri" w:cstheme="minorHAnsi"/>
                <w:sz w:val="20"/>
              </w:rPr>
              <w:t xml:space="preserve">Ztráta samostatnosti </w:t>
            </w:r>
            <w:r w:rsidRPr="00902A59">
              <w:rPr>
                <w:rFonts w:eastAsia="Calibri" w:cstheme="minorHAnsi"/>
                <w:sz w:val="20"/>
              </w:rPr>
              <w:br/>
              <w:t>Protektorát Čechy a Morava, domácí a zahraniční odboj, osobnosti odboje, vztah Slováků k jejich státu, povstání</w:t>
            </w:r>
          </w:p>
        </w:tc>
      </w:tr>
      <w:tr w:rsidR="001A1046" w:rsidRPr="00902A59" w:rsidTr="00F52006">
        <w:tblPrEx>
          <w:tblCellMar>
            <w:left w:w="10" w:type="dxa"/>
            <w:right w:w="10" w:type="dxa"/>
          </w:tblCellMar>
        </w:tblPrEx>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Hodnoty, postoje, praktická etika</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Lidské vztahy</w:t>
            </w:r>
          </w:p>
        </w:tc>
        <w:tc>
          <w:tcPr>
            <w:tcW w:w="305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po II. světové válce</w:t>
      </w:r>
    </w:p>
    <w:tbl>
      <w:tblPr>
        <w:tblW w:w="9024" w:type="dxa"/>
        <w:tblInd w:w="30" w:type="dxa"/>
        <w:tblLayout w:type="fixed"/>
        <w:tblLook w:val="04A0" w:firstRow="1" w:lastRow="0" w:firstColumn="1" w:lastColumn="0" w:noHBand="0" w:noVBand="1"/>
      </w:tblPr>
      <w:tblGrid>
        <w:gridCol w:w="2993"/>
        <w:gridCol w:w="76"/>
        <w:gridCol w:w="1453"/>
        <w:gridCol w:w="56"/>
        <w:gridCol w:w="1471"/>
        <w:gridCol w:w="25"/>
        <w:gridCol w:w="2941"/>
        <w:gridCol w:w="9"/>
      </w:tblGrid>
      <w:tr w:rsidR="00F52006" w:rsidTr="00F52006">
        <w:trPr>
          <w:gridAfter w:val="1"/>
          <w:wAfter w:w="9" w:type="dxa"/>
          <w:trHeight w:val="300"/>
        </w:trPr>
        <w:tc>
          <w:tcPr>
            <w:tcW w:w="457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43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9" w:type="dxa"/>
          <w:trHeight w:val="300"/>
        </w:trPr>
        <w:tc>
          <w:tcPr>
            <w:tcW w:w="457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žák:</w:t>
            </w:r>
          </w:p>
          <w:p w:rsidR="00F52006" w:rsidRDefault="00F52006" w:rsidP="0073095E">
            <w:pPr>
              <w:tabs>
                <w:tab w:val="left" w:pos="720"/>
              </w:tabs>
              <w:spacing w:after="0"/>
              <w:ind w:left="360" w:hanging="360"/>
            </w:pPr>
            <w:r w:rsidRPr="138F78DE">
              <w:t>vysvětlí, proč dochází po roce 1945 k rozporu mezi bývalými spojenci</w:t>
            </w:r>
          </w:p>
          <w:p w:rsidR="00F52006" w:rsidRDefault="00F52006" w:rsidP="0073095E">
            <w:pPr>
              <w:tabs>
                <w:tab w:val="left" w:pos="720"/>
              </w:tabs>
              <w:spacing w:after="0"/>
              <w:ind w:left="360" w:hanging="360"/>
            </w:pPr>
            <w:r w:rsidRPr="138F78DE">
              <w:t xml:space="preserve">vysvětlí příčiny a důsledky vzniku bipolárního světa; uvede příklady střetávání obou bloků </w:t>
            </w:r>
          </w:p>
          <w:p w:rsidR="00F52006" w:rsidRDefault="00F52006" w:rsidP="0073095E">
            <w:pPr>
              <w:tabs>
                <w:tab w:val="left" w:pos="720"/>
              </w:tabs>
              <w:spacing w:after="0"/>
              <w:ind w:left="360" w:hanging="360"/>
            </w:pPr>
            <w:r w:rsidRPr="138F78DE">
              <w:t xml:space="preserve"> vysvětlí a na příkladech doloží mocenské a politické důvody euroatlantické hospodářské a vojenské spolupráce </w:t>
            </w:r>
          </w:p>
          <w:p w:rsidR="00F52006" w:rsidRDefault="00F52006" w:rsidP="0073095E">
            <w:pPr>
              <w:tabs>
                <w:tab w:val="left" w:pos="720"/>
              </w:tabs>
              <w:spacing w:after="0"/>
              <w:ind w:left="360" w:hanging="360"/>
            </w:pPr>
            <w:r w:rsidRPr="138F78DE">
              <w:t xml:space="preserve">na příkladech demonstruje zneužití techniky ve světových válkách a jeho důsledky </w:t>
            </w:r>
          </w:p>
          <w:p w:rsidR="00F52006" w:rsidRDefault="00F52006" w:rsidP="0073095E">
            <w:pPr>
              <w:tabs>
                <w:tab w:val="left" w:pos="720"/>
              </w:tabs>
              <w:spacing w:after="0"/>
              <w:ind w:left="360" w:hanging="360"/>
            </w:pPr>
            <w:r w:rsidRPr="138F78DE">
              <w:t xml:space="preserve"> rozpozná klady a nedostatky demokratických systémů </w:t>
            </w:r>
          </w:p>
          <w:p w:rsidR="00F52006" w:rsidRDefault="00F52006" w:rsidP="0073095E">
            <w:pPr>
              <w:tabs>
                <w:tab w:val="left" w:pos="720"/>
              </w:tabs>
              <w:spacing w:after="0"/>
              <w:ind w:left="360" w:hanging="360"/>
            </w:pPr>
            <w:r w:rsidRPr="138F78DE">
              <w:t xml:space="preserve">  posoudí postavení rozvojových zemí </w:t>
            </w:r>
          </w:p>
          <w:p w:rsidR="00F52006" w:rsidRDefault="00F52006" w:rsidP="0073095E">
            <w:pPr>
              <w:tabs>
                <w:tab w:val="left" w:pos="720"/>
              </w:tabs>
              <w:spacing w:after="0"/>
              <w:ind w:left="360" w:hanging="360"/>
            </w:pPr>
            <w:r w:rsidRPr="138F78DE">
              <w:t xml:space="preserve"> prokáže základní orientaci v problémech současného světa </w:t>
            </w:r>
          </w:p>
          <w:p w:rsidR="00F52006" w:rsidRDefault="00F52006" w:rsidP="0073095E">
            <w:pPr>
              <w:tabs>
                <w:tab w:val="left" w:pos="720"/>
              </w:tabs>
              <w:spacing w:after="0"/>
              <w:ind w:left="360" w:hanging="360"/>
            </w:pPr>
            <w:r w:rsidRPr="138F78DE">
              <w:t>uvede příklady rozpadu koloniálního systému po II. světové válce a vyvodí vliv tohoto fenoménu na světové dění</w:t>
            </w:r>
          </w:p>
          <w:p w:rsidR="00F52006" w:rsidRDefault="00F52006" w:rsidP="0073095E">
            <w:pPr>
              <w:tabs>
                <w:tab w:val="left" w:pos="720"/>
              </w:tabs>
              <w:spacing w:after="0"/>
              <w:ind w:left="360" w:hanging="360"/>
            </w:pPr>
            <w:r w:rsidRPr="138F78DE">
              <w:t>podá důkazy kladného i záporného vlivu rozvoje vědy a techniky v době po 2. světové válce do současnosti</w:t>
            </w:r>
          </w:p>
          <w:p w:rsidR="00F52006" w:rsidRDefault="00F52006" w:rsidP="0073095E">
            <w:pPr>
              <w:spacing w:after="0"/>
            </w:pPr>
            <w:r w:rsidRPr="138F78DE">
              <w:rPr>
                <w:color w:val="232731"/>
              </w:rPr>
              <w:t>používá  aktivně a účelně k orientaci v historické realitě dostupné digitální technologie, portály s dějepisnými materiály a dostupné online dějepisné kanály a pořady-</w:t>
            </w:r>
            <w:r w:rsidRPr="138F78DE">
              <w:t>schopnost získávání a využití informací z různých zdrojů uplatní při prezentaci formou referátů</w:t>
            </w:r>
          </w:p>
          <w:p w:rsidR="00F52006" w:rsidRDefault="00F52006" w:rsidP="0073095E">
            <w:pPr>
              <w:tabs>
                <w:tab w:val="left" w:pos="720"/>
              </w:tabs>
              <w:spacing w:after="0"/>
              <w:ind w:left="360" w:hanging="360"/>
              <w:rPr>
                <w:color w:val="232731"/>
              </w:rPr>
            </w:pPr>
            <w:r w:rsidRPr="138F78DE">
              <w:rPr>
                <w:color w:val="232731"/>
              </w:rPr>
              <w:t>pracuje s digitalizovanými historickými zdroji a prameny, s archiváliemi, s historickými ilustracemi a animacemi, s digitálními historickými mapami</w:t>
            </w:r>
          </w:p>
          <w:p w:rsidR="00F52006" w:rsidRDefault="00F52006" w:rsidP="0073095E">
            <w:pPr>
              <w:tabs>
                <w:tab w:val="left" w:pos="720"/>
              </w:tabs>
              <w:spacing w:after="0"/>
              <w:ind w:left="360" w:hanging="360"/>
            </w:pPr>
          </w:p>
          <w:p w:rsidR="00F52006" w:rsidRDefault="00F52006" w:rsidP="0073095E">
            <w:pPr>
              <w:spacing w:before="200" w:after="0"/>
              <w:rPr>
                <w:b/>
                <w:bCs/>
              </w:rPr>
            </w:pPr>
            <w:r w:rsidRPr="138F78DE">
              <w:rPr>
                <w:color w:val="31849B" w:themeColor="accent5" w:themeShade="BF"/>
              </w:rPr>
              <w:t xml:space="preserve"> </w:t>
            </w:r>
            <w:r w:rsidRPr="138F78DE">
              <w:rPr>
                <w:b/>
                <w:bCs/>
              </w:rPr>
              <w:t>Žák s podpůrnými opatřeními:</w:t>
            </w:r>
          </w:p>
          <w:p w:rsidR="00F52006" w:rsidRDefault="00F52006" w:rsidP="0073095E">
            <w:pPr>
              <w:spacing w:after="0" w:line="257" w:lineRule="auto"/>
              <w:ind w:left="360" w:hanging="360"/>
            </w:pPr>
            <w:r w:rsidRPr="138F78DE">
              <w:t>popíše  politický a hospodářský vývoj v poválečné Evropě</w:t>
            </w:r>
          </w:p>
          <w:p w:rsidR="00F52006" w:rsidRDefault="00F52006" w:rsidP="0073095E">
            <w:pPr>
              <w:spacing w:after="0"/>
              <w:rPr>
                <w:color w:val="232731"/>
              </w:rPr>
            </w:pPr>
            <w:r w:rsidRPr="138F78DE">
              <w:rPr>
                <w:color w:val="232731"/>
              </w:rPr>
              <w:t>chápe význam dějin jako možnost poučit se z minulosti; používá k orientaci v historické realitě dostupné digitální technologie, portály s dějepisnými materiály a dostupné online dějepisné kanály</w:t>
            </w:r>
          </w:p>
          <w:p w:rsidR="00F52006" w:rsidRDefault="00F52006" w:rsidP="0073095E">
            <w:pPr>
              <w:spacing w:after="0" w:line="257" w:lineRule="auto"/>
              <w:ind w:left="360" w:hanging="360"/>
            </w:pPr>
          </w:p>
          <w:p w:rsidR="00F52006" w:rsidRDefault="00F52006" w:rsidP="0073095E">
            <w:pPr>
              <w:tabs>
                <w:tab w:val="left" w:pos="720"/>
              </w:tabs>
              <w:spacing w:after="0"/>
            </w:pPr>
            <w:r w:rsidRPr="138F78DE">
              <w:t xml:space="preserve"> </w:t>
            </w:r>
          </w:p>
        </w:tc>
        <w:tc>
          <w:tcPr>
            <w:tcW w:w="4437"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studená válka</w:t>
            </w:r>
          </w:p>
          <w:p w:rsidR="00F52006" w:rsidRDefault="00F52006" w:rsidP="0073095E">
            <w:pPr>
              <w:spacing w:after="0"/>
            </w:pPr>
            <w:r w:rsidRPr="138F78DE">
              <w:t>rozdělení světa do vojenských bloků reprezentovaných supervelmocemi</w:t>
            </w:r>
          </w:p>
          <w:p w:rsidR="00F52006" w:rsidRDefault="00F52006" w:rsidP="0073095E">
            <w:pPr>
              <w:spacing w:after="0"/>
            </w:pPr>
            <w:r w:rsidRPr="138F78DE">
              <w:t xml:space="preserve">politické, hospodářské, sociální a ideologické soupeření </w:t>
            </w:r>
          </w:p>
          <w:p w:rsidR="00F52006" w:rsidRDefault="00F52006" w:rsidP="0073095E">
            <w:pPr>
              <w:spacing w:after="0"/>
            </w:pPr>
            <w:r w:rsidRPr="138F78DE">
              <w:t>rozpad koloniálního systému</w:t>
            </w:r>
          </w:p>
          <w:p w:rsidR="00F52006" w:rsidRDefault="00F52006" w:rsidP="0073095E">
            <w:pPr>
              <w:spacing w:after="0"/>
            </w:pPr>
            <w:r w:rsidRPr="138F78DE">
              <w:t>mimoevropský svět</w:t>
            </w:r>
          </w:p>
          <w:p w:rsidR="00F52006" w:rsidRDefault="00F52006" w:rsidP="0073095E">
            <w:pPr>
              <w:spacing w:after="0"/>
            </w:pPr>
            <w:r w:rsidRPr="138F78DE">
              <w:t xml:space="preserve"> problémy současnosti</w:t>
            </w:r>
          </w:p>
          <w:p w:rsidR="00F52006" w:rsidRDefault="00F52006" w:rsidP="0073095E">
            <w:pPr>
              <w:spacing w:after="0"/>
            </w:pPr>
            <w:r w:rsidRPr="138F78DE">
              <w:t xml:space="preserve"> věda, technika a vzdělání jako faktory vývoje; sport a zábava  </w:t>
            </w:r>
          </w:p>
        </w:tc>
      </w:tr>
      <w:tr w:rsidR="00F52006" w:rsidTr="00F52006">
        <w:trPr>
          <w:gridAfter w:val="1"/>
          <w:wAfter w:w="9" w:type="dxa"/>
          <w:trHeight w:val="300"/>
        </w:trPr>
        <w:tc>
          <w:tcPr>
            <w:tcW w:w="306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lastRenderedPageBreak/>
              <w:t>Průřezová témata</w:t>
            </w:r>
          </w:p>
        </w:tc>
        <w:tc>
          <w:tcPr>
            <w:tcW w:w="3005"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41"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9" w:type="dxa"/>
          <w:trHeight w:val="300"/>
        </w:trPr>
        <w:tc>
          <w:tcPr>
            <w:tcW w:w="306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VÝCHOVA DEMOKRATICKÉHO OBČANA</w:t>
            </w:r>
          </w:p>
          <w:p w:rsidR="00F52006" w:rsidRDefault="00F52006" w:rsidP="0073095E">
            <w:pPr>
              <w:spacing w:after="0"/>
            </w:pPr>
            <w:r w:rsidRPr="138F78DE">
              <w:t>Formy participace občanů v politickém životě</w:t>
            </w:r>
          </w:p>
          <w:p w:rsidR="00F52006" w:rsidRDefault="00F52006" w:rsidP="0073095E">
            <w:pPr>
              <w:spacing w:after="0"/>
            </w:pPr>
            <w:r w:rsidRPr="138F78DE">
              <w:t>Principy demokracie jako formy vlády a způsobu rozhodování</w:t>
            </w:r>
          </w:p>
        </w:tc>
        <w:tc>
          <w:tcPr>
            <w:tcW w:w="300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41"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Výtvarná výchova</w:t>
            </w:r>
          </w:p>
          <w:p w:rsidR="00F52006" w:rsidRDefault="00F52006" w:rsidP="0073095E">
            <w:pPr>
              <w:spacing w:after="0"/>
            </w:pPr>
            <w:r w:rsidRPr="138F78DE">
              <w:t>9. ročník</w:t>
            </w:r>
          </w:p>
          <w:p w:rsidR="00F52006" w:rsidRDefault="00F52006" w:rsidP="0073095E">
            <w:pPr>
              <w:spacing w:after="0"/>
            </w:pPr>
            <w:r w:rsidRPr="138F78DE">
              <w:t>Výtvarné umění</w:t>
            </w:r>
          </w:p>
        </w:tc>
      </w:tr>
      <w:tr w:rsidR="00F52006" w:rsidTr="00F52006">
        <w:trPr>
          <w:gridAfter w:val="1"/>
          <w:wAfter w:w="9" w:type="dxa"/>
          <w:trHeight w:val="300"/>
        </w:trPr>
        <w:tc>
          <w:tcPr>
            <w:tcW w:w="3069" w:type="dxa"/>
            <w:gridSpan w:val="2"/>
            <w:tcBorders>
              <w:top w:val="single" w:sz="8" w:space="0" w:color="000000" w:themeColor="text1"/>
              <w:left w:val="nil"/>
              <w:bottom w:val="nil"/>
              <w:right w:val="nil"/>
            </w:tcBorders>
            <w:vAlign w:val="center"/>
          </w:tcPr>
          <w:p w:rsidR="00F52006" w:rsidRDefault="00F52006" w:rsidP="0073095E"/>
        </w:tc>
        <w:tc>
          <w:tcPr>
            <w:tcW w:w="1509" w:type="dxa"/>
            <w:gridSpan w:val="2"/>
            <w:tcBorders>
              <w:top w:val="single" w:sz="8" w:space="0" w:color="000000" w:themeColor="text1"/>
              <w:left w:val="nil"/>
              <w:bottom w:val="nil"/>
              <w:right w:val="nil"/>
            </w:tcBorders>
            <w:vAlign w:val="center"/>
          </w:tcPr>
          <w:p w:rsidR="00F52006" w:rsidRDefault="00F52006" w:rsidP="0073095E"/>
        </w:tc>
        <w:tc>
          <w:tcPr>
            <w:tcW w:w="1496" w:type="dxa"/>
            <w:gridSpan w:val="2"/>
            <w:tcBorders>
              <w:top w:val="nil"/>
              <w:left w:val="nil"/>
              <w:bottom w:val="nil"/>
              <w:right w:val="nil"/>
            </w:tcBorders>
            <w:vAlign w:val="center"/>
          </w:tcPr>
          <w:p w:rsidR="00F52006" w:rsidRDefault="00F52006" w:rsidP="0073095E"/>
        </w:tc>
        <w:tc>
          <w:tcPr>
            <w:tcW w:w="2941"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hlavní body diplomatických jednání na konferencích – Teherán, Jalta, Postupim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proč dochází po roce 1945 k rozporu mezi bývalými spojenci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příčiny a důsledky vzniku bipolárního světa; uvede příklady střetávání obou bloků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vysvětlí a na příkladech doloží mocenské a politické důvody euroatlantické hospodářské a vojenské spolupráce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na příkladech demonstruje zneužití techniky ve světových válkách a jeho důsledky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rozpozná klady a nedostatky demokratických systémů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charakterizuje jednotlivé totalitní systémy, příčiny jejich nastolení v širších ekonomických a politických souvislostech a důsledky jejich existence pro svět; rozpozná destruktivní sílu totalitarismu a vypjatého nacionalismu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na příkladech vyloží antisemitismus, rasismus a jejich nepřijatelnost z hlediska lidských práv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posoudí postavení rozvojových zemí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prokáže základní orientaci v problémech současného světa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shromáždí a vysvětlí znaky charakterizující pojem studená válka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rozpadu koloniálního systému po II. světové válce a vyvodí vliv tohoto fenoménu na světové dění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podá důkazy kladného i záporného vlivu rozvoje vědy a techniky v době po 2. světové válce do současnosti</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schopnost získávání a využití informací z různých zdrojů uplatní při prezentaci formou referátů, aktualit</w:t>
            </w:r>
          </w:p>
          <w:p w:rsidR="001A1046" w:rsidRPr="00902A59" w:rsidRDefault="001A1046" w:rsidP="001A1046">
            <w:pPr>
              <w:keepNext/>
              <w:spacing w:before="200" w:after="0"/>
              <w:rPr>
                <w:rFonts w:eastAsia="Cambria" w:cstheme="minorHAnsi"/>
                <w:b/>
                <w:color w:val="2E74B5"/>
              </w:rPr>
            </w:pPr>
            <w:r w:rsidRPr="00902A59">
              <w:rPr>
                <w:rFonts w:eastAsia="Cambria" w:cstheme="minorHAnsi"/>
                <w:color w:val="2E74B5"/>
                <w:sz w:val="24"/>
              </w:rPr>
              <w:lastRenderedPageBreak/>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vývoj Evropy po 2. světové válce</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 uvede vybraný konflikt studené války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Podá důkazy technického pokroku </w:t>
            </w:r>
          </w:p>
          <w:p w:rsidR="001A1046" w:rsidRPr="00902A59" w:rsidRDefault="001A1046" w:rsidP="001A1046">
            <w:pPr>
              <w:tabs>
                <w:tab w:val="left" w:pos="720"/>
              </w:tabs>
              <w:spacing w:after="0"/>
              <w:ind w:left="720"/>
              <w:rPr>
                <w:rFonts w:eastAsia="Calibri" w:cstheme="minorHAnsi"/>
              </w:rPr>
            </w:pPr>
          </w:p>
        </w:tc>
        <w:tc>
          <w:tcPr>
            <w:tcW w:w="4498"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lastRenderedPageBreak/>
              <w:t xml:space="preserve">Rozpory mezi </w:t>
            </w:r>
            <w:proofErr w:type="gramStart"/>
            <w:r w:rsidRPr="00902A59">
              <w:rPr>
                <w:rFonts w:eastAsia="Calibri" w:cstheme="minorHAnsi"/>
                <w:sz w:val="20"/>
              </w:rPr>
              <w:t>velmocemi ( 1945</w:t>
            </w:r>
            <w:proofErr w:type="gramEnd"/>
            <w:r w:rsidRPr="00902A59">
              <w:rPr>
                <w:rFonts w:eastAsia="Calibri" w:cstheme="minorHAnsi"/>
                <w:sz w:val="20"/>
              </w:rPr>
              <w:t xml:space="preserve"> – 1949 ) </w:t>
            </w:r>
            <w:r w:rsidRPr="00902A59">
              <w:rPr>
                <w:rFonts w:eastAsia="Calibri" w:cstheme="minorHAnsi"/>
                <w:sz w:val="20"/>
              </w:rPr>
              <w:br/>
              <w:t xml:space="preserve">1945 rozpor mezi bývalými spojenci, konkrétní příklady </w:t>
            </w:r>
            <w:r w:rsidRPr="00902A59">
              <w:rPr>
                <w:rFonts w:eastAsia="Calibri" w:cstheme="minorHAnsi"/>
                <w:sz w:val="20"/>
              </w:rPr>
              <w:br/>
            </w:r>
            <w:r w:rsidRPr="00902A59">
              <w:rPr>
                <w:rFonts w:eastAsia="Calibri" w:cstheme="minorHAnsi"/>
                <w:sz w:val="20"/>
              </w:rPr>
              <w:br/>
              <w:t xml:space="preserve">Studená válka </w:t>
            </w:r>
            <w:r w:rsidRPr="00902A59">
              <w:rPr>
                <w:rFonts w:eastAsia="Calibri" w:cstheme="minorHAnsi"/>
                <w:sz w:val="20"/>
              </w:rPr>
              <w:br/>
              <w:t xml:space="preserve">Vznik a pojem studená válka - ochlazování a oteplování, konkrétní příklady, rozpad koloniálního systému </w:t>
            </w:r>
          </w:p>
          <w:p w:rsidR="001A1046" w:rsidRPr="00902A59" w:rsidRDefault="001A1046" w:rsidP="001A1046">
            <w:pPr>
              <w:spacing w:after="0"/>
              <w:rPr>
                <w:rFonts w:eastAsia="Calibri" w:cstheme="minorHAnsi"/>
                <w:sz w:val="20"/>
              </w:rPr>
            </w:pPr>
            <w:r w:rsidRPr="00902A59">
              <w:rPr>
                <w:rFonts w:eastAsia="Calibri" w:cstheme="minorHAnsi"/>
                <w:sz w:val="20"/>
              </w:rPr>
              <w:t>Vliv velmocí na celosvětové dění</w:t>
            </w:r>
          </w:p>
          <w:p w:rsidR="001A1046" w:rsidRPr="00902A59" w:rsidRDefault="001A1046" w:rsidP="001A1046">
            <w:pPr>
              <w:spacing w:after="0"/>
              <w:rPr>
                <w:rFonts w:eastAsia="Calibri" w:cstheme="minorHAnsi"/>
                <w:sz w:val="20"/>
              </w:rPr>
            </w:pPr>
            <w:r w:rsidRPr="00902A59">
              <w:rPr>
                <w:rFonts w:eastAsia="Calibri" w:cstheme="minorHAnsi"/>
                <w:sz w:val="20"/>
              </w:rPr>
              <w:t>Výrazné konflikty ve 2. polovině 20. stol.   (Vietnamská válka, válka v Perském zálivu a další lokální války)</w:t>
            </w:r>
          </w:p>
          <w:p w:rsidR="001A1046" w:rsidRPr="00902A59" w:rsidRDefault="001A1046" w:rsidP="001A1046">
            <w:pPr>
              <w:spacing w:after="0"/>
              <w:rPr>
                <w:rFonts w:eastAsia="Calibri" w:cstheme="minorHAnsi"/>
              </w:rPr>
            </w:pPr>
            <w:r w:rsidRPr="00902A59">
              <w:rPr>
                <w:rFonts w:eastAsia="Calibri" w:cstheme="minorHAnsi"/>
                <w:sz w:val="20"/>
              </w:rPr>
              <w:t xml:space="preserve">ROZDĚLENÝ A INTEGRUJÍCÍ SE SVĚT </w:t>
            </w:r>
            <w:r w:rsidRPr="00902A59">
              <w:rPr>
                <w:rFonts w:eastAsia="Calibri" w:cstheme="minorHAnsi"/>
                <w:sz w:val="20"/>
              </w:rPr>
              <w:br/>
            </w:r>
            <w:r w:rsidRPr="00902A59">
              <w:rPr>
                <w:rFonts w:eastAsia="Calibri" w:cstheme="minorHAnsi"/>
                <w:sz w:val="20"/>
              </w:rPr>
              <w:br/>
              <w:t xml:space="preserve">vysvětlí příčiny a důsledky vzniku bipolárního světa; uvede příklady střetávání obou bloků </w:t>
            </w:r>
            <w:r w:rsidRPr="00902A59">
              <w:rPr>
                <w:rFonts w:eastAsia="Calibri" w:cstheme="minorHAnsi"/>
                <w:sz w:val="20"/>
              </w:rPr>
              <w:br/>
              <w:t xml:space="preserve">vysvětlí a na příkladech doloží mocenské a politické důvody euroatlantické hospodářské a vojenské spolupráce </w:t>
            </w:r>
            <w:r w:rsidRPr="00902A59">
              <w:rPr>
                <w:rFonts w:eastAsia="Calibri" w:cstheme="minorHAnsi"/>
                <w:sz w:val="20"/>
              </w:rPr>
              <w:br/>
            </w:r>
            <w:proofErr w:type="gramStart"/>
            <w:r w:rsidRPr="00902A59">
              <w:rPr>
                <w:rFonts w:eastAsia="Calibri" w:cstheme="minorHAnsi"/>
                <w:sz w:val="20"/>
              </w:rPr>
              <w:t>posoudí</w:t>
            </w:r>
            <w:proofErr w:type="gramEnd"/>
            <w:r w:rsidRPr="00902A59">
              <w:rPr>
                <w:rFonts w:eastAsia="Calibri" w:cstheme="minorHAnsi"/>
                <w:sz w:val="20"/>
              </w:rPr>
              <w:t xml:space="preserve"> postavení rozvojových zemí </w:t>
            </w:r>
            <w:r w:rsidRPr="00902A59">
              <w:rPr>
                <w:rFonts w:eastAsia="Calibri" w:cstheme="minorHAnsi"/>
                <w:sz w:val="20"/>
              </w:rPr>
              <w:br/>
            </w:r>
            <w:proofErr w:type="gramStart"/>
            <w:r w:rsidRPr="00902A59">
              <w:rPr>
                <w:rFonts w:eastAsia="Calibri" w:cstheme="minorHAnsi"/>
                <w:sz w:val="20"/>
              </w:rPr>
              <w:t>prokáže</w:t>
            </w:r>
            <w:proofErr w:type="gramEnd"/>
            <w:r w:rsidRPr="00902A59">
              <w:rPr>
                <w:rFonts w:eastAsia="Calibri" w:cstheme="minorHAnsi"/>
                <w:sz w:val="20"/>
              </w:rPr>
              <w:t xml:space="preserve"> základní orientaci v problémech současného světa </w:t>
            </w:r>
            <w:r w:rsidRPr="00902A59">
              <w:rPr>
                <w:rFonts w:eastAsia="Calibri" w:cstheme="minorHAnsi"/>
                <w:sz w:val="20"/>
              </w:rPr>
              <w:br/>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0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Formy participace občanů v politickém životě</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056"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9.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Naše země po 2. světové válce</w:t>
      </w:r>
    </w:p>
    <w:tbl>
      <w:tblPr>
        <w:tblW w:w="9024" w:type="dxa"/>
        <w:tblInd w:w="30" w:type="dxa"/>
        <w:tblLayout w:type="fixed"/>
        <w:tblLook w:val="04A0" w:firstRow="1" w:lastRow="0" w:firstColumn="1" w:lastColumn="0" w:noHBand="0" w:noVBand="1"/>
      </w:tblPr>
      <w:tblGrid>
        <w:gridCol w:w="2993"/>
        <w:gridCol w:w="80"/>
        <w:gridCol w:w="1448"/>
        <w:gridCol w:w="237"/>
        <w:gridCol w:w="1290"/>
        <w:gridCol w:w="21"/>
        <w:gridCol w:w="2945"/>
        <w:gridCol w:w="10"/>
      </w:tblGrid>
      <w:tr w:rsidR="00F52006" w:rsidTr="00F52006">
        <w:trPr>
          <w:gridAfter w:val="1"/>
          <w:wAfter w:w="10" w:type="dxa"/>
          <w:trHeight w:val="300"/>
        </w:trPr>
        <w:tc>
          <w:tcPr>
            <w:tcW w:w="475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Očekávané výstupy</w:t>
            </w:r>
          </w:p>
        </w:tc>
        <w:tc>
          <w:tcPr>
            <w:tcW w:w="4256"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240"/>
              <w:jc w:val="center"/>
              <w:rPr>
                <w:b/>
                <w:bCs/>
              </w:rPr>
            </w:pPr>
            <w:r w:rsidRPr="138F78DE">
              <w:rPr>
                <w:b/>
                <w:bCs/>
              </w:rPr>
              <w:t>Učivo</w:t>
            </w:r>
          </w:p>
        </w:tc>
      </w:tr>
      <w:tr w:rsidR="00F52006" w:rsidTr="00F52006">
        <w:trPr>
          <w:gridAfter w:val="1"/>
          <w:wAfter w:w="10" w:type="dxa"/>
          <w:trHeight w:val="300"/>
        </w:trPr>
        <w:tc>
          <w:tcPr>
            <w:tcW w:w="475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žák:</w:t>
            </w:r>
          </w:p>
          <w:p w:rsidR="00F52006" w:rsidRDefault="00F52006" w:rsidP="0073095E">
            <w:pPr>
              <w:tabs>
                <w:tab w:val="left" w:pos="720"/>
              </w:tabs>
              <w:spacing w:after="0"/>
              <w:ind w:left="360" w:hanging="360"/>
            </w:pPr>
            <w:r w:rsidRPr="138F78DE">
              <w:t>vyjmenuje změny, které nastaly v obnovené ČSR v důsledku války i celosvětového vývoje</w:t>
            </w:r>
          </w:p>
          <w:p w:rsidR="00F52006" w:rsidRDefault="00F52006" w:rsidP="0073095E">
            <w:pPr>
              <w:tabs>
                <w:tab w:val="left" w:pos="720"/>
              </w:tabs>
              <w:spacing w:after="0"/>
              <w:ind w:left="360" w:hanging="360"/>
            </w:pPr>
            <w:r w:rsidRPr="138F78DE">
              <w:t>shromáždí konkrétní důkazy pro označení vlády KSČ jako totalitní – především události těsně po únoru 1948 a v 50. letech. Srovná komunistický totalitní model s modelem demokracie v západních zemích, zformuluje základní rozdíly</w:t>
            </w:r>
          </w:p>
          <w:p w:rsidR="00F52006" w:rsidRDefault="00F52006" w:rsidP="0073095E">
            <w:pPr>
              <w:tabs>
                <w:tab w:val="left" w:pos="720"/>
              </w:tabs>
              <w:spacing w:after="0"/>
              <w:ind w:left="360" w:hanging="360"/>
            </w:pPr>
            <w:r w:rsidRPr="138F78DE">
              <w:t>zhodnotí význam roku 1968 jako pokusu o reformu socialismu. Na základě popisu období normalizace ocení význam disidentského hnutí (uvede příklady) vedoucího spolu s mezinárodním vývojem k pádu totalitního režimu</w:t>
            </w:r>
          </w:p>
          <w:p w:rsidR="00F52006" w:rsidRDefault="00F52006" w:rsidP="0073095E">
            <w:pPr>
              <w:tabs>
                <w:tab w:val="left" w:pos="720"/>
              </w:tabs>
              <w:spacing w:after="0"/>
              <w:ind w:left="360" w:hanging="360"/>
            </w:pPr>
            <w:r w:rsidRPr="138F78DE">
              <w:t>analyzuje vývoj od 70. let po pád komunistické vlády u nás</w:t>
            </w:r>
          </w:p>
          <w:p w:rsidR="00F52006" w:rsidRDefault="00F52006" w:rsidP="0073095E">
            <w:pPr>
              <w:tabs>
                <w:tab w:val="left" w:pos="720"/>
              </w:tabs>
              <w:spacing w:after="0"/>
              <w:ind w:left="360" w:hanging="360"/>
            </w:pPr>
            <w:r w:rsidRPr="138F78DE">
              <w:t xml:space="preserve">zhodnotí postavení Československa v evropských souvislostech a jeho vnitřní sociální, politické, hospodářské a kulturní prostředí </w:t>
            </w:r>
          </w:p>
          <w:p w:rsidR="00F52006" w:rsidRDefault="00F52006" w:rsidP="0073095E">
            <w:pPr>
              <w:tabs>
                <w:tab w:val="left" w:pos="720"/>
              </w:tabs>
              <w:spacing w:after="0"/>
              <w:ind w:left="360" w:hanging="360"/>
            </w:pPr>
            <w:r w:rsidRPr="138F78DE">
              <w:t>zamýšlí se nad vývojem společnosti od roku 1989 do současnosti</w:t>
            </w:r>
          </w:p>
          <w:p w:rsidR="00F52006" w:rsidRDefault="00F52006" w:rsidP="0073095E">
            <w:pPr>
              <w:spacing w:before="200" w:after="0"/>
              <w:rPr>
                <w:b/>
                <w:bCs/>
              </w:rPr>
            </w:pPr>
            <w:r w:rsidRPr="138F78DE">
              <w:rPr>
                <w:b/>
                <w:bCs/>
              </w:rPr>
              <w:t xml:space="preserve">       Žák s podpůrnými opatřeními:</w:t>
            </w:r>
          </w:p>
          <w:p w:rsidR="00F52006" w:rsidRDefault="00F52006" w:rsidP="0073095E">
            <w:pPr>
              <w:spacing w:after="0"/>
              <w:ind w:left="360" w:hanging="360"/>
              <w:rPr>
                <w:color w:val="000000" w:themeColor="text1"/>
              </w:rPr>
            </w:pPr>
            <w:r w:rsidRPr="138F78DE">
              <w:rPr>
                <w:color w:val="000000" w:themeColor="text1"/>
              </w:rPr>
              <w:t xml:space="preserve"> chápe význam událostí v roce 1989 a vítězství demokracie v naší vlasti </w:t>
            </w:r>
          </w:p>
          <w:p w:rsidR="00F52006" w:rsidRDefault="00F52006" w:rsidP="0073095E">
            <w:pPr>
              <w:tabs>
                <w:tab w:val="left" w:pos="720"/>
              </w:tabs>
              <w:spacing w:after="0"/>
            </w:pPr>
            <w:r w:rsidRPr="138F78DE">
              <w:t xml:space="preserve"> </w:t>
            </w:r>
          </w:p>
        </w:tc>
        <w:tc>
          <w:tcPr>
            <w:tcW w:w="4256" w:type="dxa"/>
            <w:gridSpan w:val="3"/>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p w:rsidR="00F52006" w:rsidRDefault="00F52006" w:rsidP="0073095E">
            <w:pPr>
              <w:spacing w:after="0"/>
            </w:pPr>
            <w:r w:rsidRPr="138F78DE">
              <w:t xml:space="preserve">ČSR po osvobození – omezená demokracie </w:t>
            </w:r>
            <w:r>
              <w:br/>
            </w:r>
            <w:r w:rsidRPr="138F78DE">
              <w:t xml:space="preserve">únorové události v roce 1948. </w:t>
            </w:r>
            <w:r>
              <w:br/>
            </w:r>
            <w:r>
              <w:br/>
            </w:r>
            <w:r w:rsidRPr="138F78DE">
              <w:t xml:space="preserve">ČSR pod vládou KSČ </w:t>
            </w:r>
            <w:r>
              <w:br/>
            </w:r>
            <w:r w:rsidRPr="138F78DE">
              <w:t xml:space="preserve">Totalitní vláda KSČ, události po únoru 1948 a v 50. </w:t>
            </w:r>
            <w:proofErr w:type="gramStart"/>
            <w:r w:rsidRPr="138F78DE">
              <w:t>Letech</w:t>
            </w:r>
            <w:proofErr w:type="gramEnd"/>
            <w:r w:rsidRPr="138F78DE">
              <w:t xml:space="preserve"> – politické procesy</w:t>
            </w:r>
          </w:p>
          <w:p w:rsidR="00F52006" w:rsidRDefault="00F52006" w:rsidP="0073095E">
            <w:pPr>
              <w:spacing w:after="0"/>
            </w:pPr>
            <w:r w:rsidRPr="138F78DE">
              <w:t>Pražské jaro, význam roku 1968.</w:t>
            </w:r>
          </w:p>
          <w:p w:rsidR="00F52006" w:rsidRDefault="00F52006" w:rsidP="0073095E">
            <w:pPr>
              <w:spacing w:after="0"/>
            </w:pPr>
            <w:r w:rsidRPr="138F78DE">
              <w:t>Období normalizace</w:t>
            </w:r>
          </w:p>
          <w:p w:rsidR="00F52006" w:rsidRDefault="00F52006" w:rsidP="0073095E">
            <w:pPr>
              <w:spacing w:after="0"/>
            </w:pPr>
            <w:r w:rsidRPr="138F78DE">
              <w:t>Občanská sdružení (Charta 77)</w:t>
            </w:r>
          </w:p>
          <w:p w:rsidR="00F52006" w:rsidRDefault="00F52006" w:rsidP="0073095E">
            <w:pPr>
              <w:spacing w:after="0"/>
            </w:pPr>
            <w:r w:rsidRPr="138F78DE">
              <w:t>Sametová revoluce</w:t>
            </w:r>
          </w:p>
          <w:p w:rsidR="00F52006" w:rsidRDefault="00F52006" w:rsidP="0073095E">
            <w:pPr>
              <w:spacing w:after="0"/>
            </w:pPr>
            <w:r w:rsidRPr="138F78DE">
              <w:t>Rozpad Československa (1993)</w:t>
            </w:r>
          </w:p>
          <w:p w:rsidR="00F52006" w:rsidRDefault="00F52006" w:rsidP="0073095E">
            <w:pPr>
              <w:spacing w:after="0"/>
            </w:pPr>
            <w:r w:rsidRPr="138F78DE">
              <w:t>Začlenění ČSR do evropských vojensko – ekonomických uskupení</w:t>
            </w:r>
          </w:p>
          <w:p w:rsidR="00F52006" w:rsidRDefault="00F52006" w:rsidP="0073095E">
            <w:pPr>
              <w:spacing w:after="0"/>
            </w:pPr>
            <w:r w:rsidRPr="138F78DE">
              <w:t>ČSR součástí EU</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Průřezová témata</w:t>
            </w:r>
          </w:p>
        </w:tc>
        <w:tc>
          <w:tcPr>
            <w:tcW w:w="2996" w:type="dxa"/>
            <w:gridSpan w:val="4"/>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 xml:space="preserve">Přesahy </w:t>
            </w:r>
            <w:proofErr w:type="gramStart"/>
            <w:r w:rsidRPr="138F78DE">
              <w:rPr>
                <w:b/>
                <w:bCs/>
              </w:rPr>
              <w:t>do</w:t>
            </w:r>
            <w:proofErr w:type="gramEnd"/>
          </w:p>
        </w:tc>
        <w:tc>
          <w:tcPr>
            <w:tcW w:w="2945" w:type="dxa"/>
            <w:tcBorders>
              <w:top w:val="nil"/>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jc w:val="center"/>
              <w:rPr>
                <w:b/>
                <w:bCs/>
              </w:rPr>
            </w:pPr>
            <w:r w:rsidRPr="138F78DE">
              <w:rPr>
                <w:b/>
                <w:bCs/>
              </w:rPr>
              <w:t>Přesahy z</w:t>
            </w:r>
          </w:p>
        </w:tc>
      </w:tr>
      <w:tr w:rsidR="00F52006" w:rsidTr="00F52006">
        <w:trPr>
          <w:gridAfter w:val="1"/>
          <w:wAfter w:w="10" w:type="dxa"/>
          <w:trHeight w:val="300"/>
        </w:trPr>
        <w:tc>
          <w:tcPr>
            <w:tcW w:w="30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lastRenderedPageBreak/>
              <w:t>VÝCHOVA DEMOKRATICKÉHO OBČANA</w:t>
            </w:r>
          </w:p>
          <w:p w:rsidR="00F52006" w:rsidRDefault="00F52006" w:rsidP="0073095E">
            <w:pPr>
              <w:spacing w:after="0"/>
            </w:pPr>
            <w:r w:rsidRPr="138F78DE">
              <w:t>Formy participace občanů v politickém životě</w:t>
            </w:r>
          </w:p>
          <w:p w:rsidR="00F52006" w:rsidRDefault="00F52006" w:rsidP="0073095E">
            <w:pPr>
              <w:spacing w:after="0"/>
            </w:pPr>
            <w:r w:rsidRPr="138F78DE">
              <w:t>Principy demokracie jako formy vlády a způsobu rozhodování</w:t>
            </w:r>
          </w:p>
        </w:tc>
        <w:tc>
          <w:tcPr>
            <w:tcW w:w="299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Občanská </w:t>
            </w:r>
            <w:proofErr w:type="gramStart"/>
            <w:r w:rsidRPr="138F78DE">
              <w:t>nauka 6.- 9.tř</w:t>
            </w:r>
            <w:proofErr w:type="gramEnd"/>
            <w:r w:rsidRPr="138F78DE">
              <w:t>.</w:t>
            </w:r>
          </w:p>
          <w:p w:rsidR="00F52006" w:rsidRDefault="00F52006" w:rsidP="0073095E">
            <w:pPr>
              <w:spacing w:after="0"/>
            </w:pPr>
            <w:proofErr w:type="gramStart"/>
            <w:r w:rsidRPr="138F78DE">
              <w:t>Zeměpis 6.- 9.tř</w:t>
            </w:r>
            <w:proofErr w:type="gramEnd"/>
            <w:r w:rsidRPr="138F78DE">
              <w:t>.</w:t>
            </w:r>
          </w:p>
        </w:tc>
        <w:tc>
          <w:tcPr>
            <w:tcW w:w="294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36" w:type="dxa"/>
              <w:right w:w="36" w:type="dxa"/>
            </w:tcMar>
          </w:tcPr>
          <w:p w:rsidR="00F52006" w:rsidRDefault="00F52006" w:rsidP="0073095E">
            <w:pPr>
              <w:spacing w:after="0"/>
            </w:pPr>
            <w:r w:rsidRPr="138F78DE">
              <w:t xml:space="preserve"> </w:t>
            </w:r>
          </w:p>
        </w:tc>
      </w:tr>
      <w:tr w:rsidR="00F52006" w:rsidTr="00F52006">
        <w:trPr>
          <w:gridAfter w:val="1"/>
          <w:wAfter w:w="10" w:type="dxa"/>
          <w:trHeight w:val="300"/>
        </w:trPr>
        <w:tc>
          <w:tcPr>
            <w:tcW w:w="3073" w:type="dxa"/>
            <w:gridSpan w:val="2"/>
            <w:tcBorders>
              <w:top w:val="single" w:sz="8" w:space="0" w:color="000000" w:themeColor="text1"/>
              <w:left w:val="nil"/>
              <w:bottom w:val="nil"/>
              <w:right w:val="nil"/>
            </w:tcBorders>
            <w:vAlign w:val="center"/>
          </w:tcPr>
          <w:p w:rsidR="00F52006" w:rsidRDefault="00F52006" w:rsidP="0073095E"/>
        </w:tc>
        <w:tc>
          <w:tcPr>
            <w:tcW w:w="1685" w:type="dxa"/>
            <w:gridSpan w:val="2"/>
            <w:tcBorders>
              <w:top w:val="single" w:sz="8" w:space="0" w:color="000000" w:themeColor="text1"/>
              <w:left w:val="nil"/>
              <w:bottom w:val="nil"/>
              <w:right w:val="nil"/>
            </w:tcBorders>
            <w:vAlign w:val="center"/>
          </w:tcPr>
          <w:p w:rsidR="00F52006" w:rsidRDefault="00F52006" w:rsidP="0073095E"/>
        </w:tc>
        <w:tc>
          <w:tcPr>
            <w:tcW w:w="1311" w:type="dxa"/>
            <w:gridSpan w:val="2"/>
            <w:tcBorders>
              <w:top w:val="nil"/>
              <w:left w:val="nil"/>
              <w:bottom w:val="nil"/>
              <w:right w:val="nil"/>
            </w:tcBorders>
            <w:vAlign w:val="center"/>
          </w:tcPr>
          <w:p w:rsidR="00F52006" w:rsidRDefault="00F52006" w:rsidP="0073095E"/>
        </w:tc>
        <w:tc>
          <w:tcPr>
            <w:tcW w:w="2945" w:type="dxa"/>
            <w:tcBorders>
              <w:top w:val="single" w:sz="8" w:space="0" w:color="000000" w:themeColor="text1"/>
              <w:left w:val="nil"/>
              <w:bottom w:val="nil"/>
              <w:right w:val="nil"/>
            </w:tcBorders>
            <w:vAlign w:val="center"/>
          </w:tcPr>
          <w:p w:rsidR="00F52006" w:rsidRDefault="00F52006" w:rsidP="0073095E"/>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F52006">
        <w:tblPrEx>
          <w:tblCellMar>
            <w:left w:w="10" w:type="dxa"/>
            <w:right w:w="10" w:type="dxa"/>
          </w:tblCellMar>
        </w:tblPrEx>
        <w:trPr>
          <w:trHeight w:val="1"/>
        </w:trPr>
        <w:tc>
          <w:tcPr>
            <w:tcW w:w="4521"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změny, které nastaly v obnovené ČSR v důsledku války i celosvětového vývoje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shromáždí konkrétní důkazy pro označení vlády KSČ jako totalitní – především události těsně po únoru 1948 a v 50. letech. Srovná komunistický totalitní model s modelem demokracie v západních zemích, zformuluje základní rozdíly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význam roku 1968 jako pokusu o reformu socialismu. Na základě popisu období normalizace ocení význam disidentského hnutí (uvede příklady) vedoucího spolu s mezinárodním vývojem k pádu totalitního režimu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analyzuje vývoj od 70. let po pád komunistické vlády u nás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zhodnotí postavení Československa v evropských souvislostech a jeho vnitřní sociální, politické, hospodářské a kulturní prostředí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zamýšlí se nad vývojem společnosti od roku 1989 do současnosti</w:t>
            </w:r>
          </w:p>
          <w:p w:rsidR="001A1046" w:rsidRPr="00902A59" w:rsidRDefault="001A1046" w:rsidP="001A1046">
            <w:pPr>
              <w:keepNext/>
              <w:spacing w:before="200" w:after="0"/>
              <w:rPr>
                <w:rFonts w:eastAsia="Cambria" w:cstheme="minorHAnsi"/>
                <w:b/>
              </w:rPr>
            </w:pPr>
            <w:r w:rsidRPr="00902A59">
              <w:rPr>
                <w:rFonts w:eastAsia="Cambria" w:cstheme="minorHAnsi"/>
                <w:b/>
              </w:rPr>
              <w:t xml:space="preserve">       Žák s podpůrnými opatřeními:</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uvede příčiny a politické, sociální a kulturní důsledky studené války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uvede základní informace o existenci komunistického Československa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chápe význam událostí v roce 1989 a vítězství demokracie v naší vlasti </w:t>
            </w:r>
          </w:p>
          <w:p w:rsidR="001A1046" w:rsidRPr="00902A59" w:rsidRDefault="001A1046" w:rsidP="001A1046">
            <w:pPr>
              <w:tabs>
                <w:tab w:val="left" w:pos="720"/>
              </w:tabs>
              <w:spacing w:after="0"/>
              <w:ind w:left="720"/>
              <w:rPr>
                <w:rFonts w:eastAsia="Calibri" w:cstheme="minorHAnsi"/>
              </w:rPr>
            </w:pPr>
          </w:p>
        </w:tc>
        <w:tc>
          <w:tcPr>
            <w:tcW w:w="4499"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ČSR po osvobození – omezená demokracie </w:t>
            </w:r>
            <w:r w:rsidRPr="00902A59">
              <w:rPr>
                <w:rFonts w:eastAsia="Calibri" w:cstheme="minorHAnsi"/>
                <w:sz w:val="20"/>
              </w:rPr>
              <w:br/>
              <w:t xml:space="preserve">Změny v obnovené ČSR, světový vývoj, vnitropolitický zápas, únorové události v roce 1948. </w:t>
            </w:r>
            <w:r w:rsidRPr="00902A59">
              <w:rPr>
                <w:rFonts w:eastAsia="Calibri" w:cstheme="minorHAnsi"/>
                <w:sz w:val="20"/>
              </w:rPr>
              <w:br/>
            </w:r>
            <w:r w:rsidRPr="00902A59">
              <w:rPr>
                <w:rFonts w:eastAsia="Calibri" w:cstheme="minorHAnsi"/>
                <w:sz w:val="20"/>
              </w:rPr>
              <w:br/>
              <w:t xml:space="preserve">ČSR pod vládou KSČ </w:t>
            </w:r>
            <w:r w:rsidRPr="00902A59">
              <w:rPr>
                <w:rFonts w:eastAsia="Calibri" w:cstheme="minorHAnsi"/>
                <w:sz w:val="20"/>
              </w:rPr>
              <w:br/>
              <w:t xml:space="preserve">Totalitní vláda KSČ, události po únoru 1948 a v 50. </w:t>
            </w:r>
            <w:proofErr w:type="gramStart"/>
            <w:r w:rsidRPr="00902A59">
              <w:rPr>
                <w:rFonts w:eastAsia="Calibri" w:cstheme="minorHAnsi"/>
                <w:sz w:val="20"/>
              </w:rPr>
              <w:t>Letech</w:t>
            </w:r>
            <w:proofErr w:type="gramEnd"/>
            <w:r w:rsidRPr="00902A59">
              <w:rPr>
                <w:rFonts w:eastAsia="Calibri" w:cstheme="minorHAnsi"/>
                <w:sz w:val="20"/>
              </w:rPr>
              <w:t xml:space="preserve"> – politické procesy</w:t>
            </w:r>
          </w:p>
          <w:p w:rsidR="001A1046" w:rsidRPr="00902A59" w:rsidRDefault="001A1046" w:rsidP="001A1046">
            <w:pPr>
              <w:spacing w:after="0"/>
              <w:rPr>
                <w:rFonts w:eastAsia="Calibri" w:cstheme="minorHAnsi"/>
                <w:sz w:val="20"/>
              </w:rPr>
            </w:pPr>
            <w:r w:rsidRPr="00902A59">
              <w:rPr>
                <w:rFonts w:eastAsia="Calibri" w:cstheme="minorHAnsi"/>
                <w:sz w:val="20"/>
              </w:rPr>
              <w:t>Pražské jaro, význam roku 1968.</w:t>
            </w:r>
          </w:p>
          <w:p w:rsidR="001A1046" w:rsidRPr="00902A59" w:rsidRDefault="001A1046" w:rsidP="001A1046">
            <w:pPr>
              <w:spacing w:after="0"/>
              <w:rPr>
                <w:rFonts w:eastAsia="Calibri" w:cstheme="minorHAnsi"/>
                <w:sz w:val="20"/>
              </w:rPr>
            </w:pPr>
            <w:r w:rsidRPr="00902A59">
              <w:rPr>
                <w:rFonts w:eastAsia="Calibri" w:cstheme="minorHAnsi"/>
                <w:sz w:val="20"/>
              </w:rPr>
              <w:t>Období normalizace</w:t>
            </w:r>
          </w:p>
          <w:p w:rsidR="001A1046" w:rsidRPr="00902A59" w:rsidRDefault="001A1046" w:rsidP="001A1046">
            <w:pPr>
              <w:spacing w:after="0"/>
              <w:rPr>
                <w:rFonts w:eastAsia="Calibri" w:cstheme="minorHAnsi"/>
                <w:sz w:val="20"/>
              </w:rPr>
            </w:pPr>
            <w:r w:rsidRPr="00902A59">
              <w:rPr>
                <w:rFonts w:eastAsia="Calibri" w:cstheme="minorHAnsi"/>
                <w:sz w:val="20"/>
              </w:rPr>
              <w:t>Občanská sdružení (Charta 77)</w:t>
            </w:r>
          </w:p>
          <w:p w:rsidR="001A1046" w:rsidRPr="00902A59" w:rsidRDefault="001A1046" w:rsidP="001A1046">
            <w:pPr>
              <w:spacing w:after="0"/>
              <w:rPr>
                <w:rFonts w:eastAsia="Calibri" w:cstheme="minorHAnsi"/>
                <w:sz w:val="20"/>
              </w:rPr>
            </w:pPr>
            <w:r w:rsidRPr="00902A59">
              <w:rPr>
                <w:rFonts w:eastAsia="Calibri" w:cstheme="minorHAnsi"/>
                <w:sz w:val="20"/>
              </w:rPr>
              <w:t>Sametová revoluce</w:t>
            </w:r>
          </w:p>
          <w:p w:rsidR="001A1046" w:rsidRPr="00902A59" w:rsidRDefault="001A1046" w:rsidP="001A1046">
            <w:pPr>
              <w:spacing w:after="0"/>
              <w:rPr>
                <w:rFonts w:eastAsia="Calibri" w:cstheme="minorHAnsi"/>
                <w:sz w:val="20"/>
              </w:rPr>
            </w:pPr>
            <w:r w:rsidRPr="00902A59">
              <w:rPr>
                <w:rFonts w:eastAsia="Calibri" w:cstheme="minorHAnsi"/>
                <w:sz w:val="20"/>
              </w:rPr>
              <w:t>Rozpad Československa (1993)</w:t>
            </w:r>
          </w:p>
          <w:p w:rsidR="001A1046" w:rsidRPr="00902A59" w:rsidRDefault="001A1046" w:rsidP="001A1046">
            <w:pPr>
              <w:spacing w:after="0"/>
              <w:rPr>
                <w:rFonts w:eastAsia="Calibri" w:cstheme="minorHAnsi"/>
                <w:sz w:val="20"/>
              </w:rPr>
            </w:pPr>
            <w:r w:rsidRPr="00902A59">
              <w:rPr>
                <w:rFonts w:eastAsia="Calibri" w:cstheme="minorHAnsi"/>
                <w:sz w:val="20"/>
              </w:rPr>
              <w:t>Začlenění ČSR do evropských vojensko – ekonomických uskupení</w:t>
            </w:r>
          </w:p>
          <w:p w:rsidR="001A1046" w:rsidRPr="00902A59" w:rsidRDefault="001A1046" w:rsidP="001A1046">
            <w:pPr>
              <w:spacing w:after="0"/>
              <w:rPr>
                <w:rFonts w:eastAsia="Calibri" w:cstheme="minorHAnsi"/>
              </w:rPr>
            </w:pPr>
            <w:r w:rsidRPr="00902A59">
              <w:rPr>
                <w:rFonts w:eastAsia="Calibri" w:cstheme="minorHAnsi"/>
                <w:sz w:val="20"/>
              </w:rPr>
              <w:t>ČSR součástí EU</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F52006">
        <w:tblPrEx>
          <w:tblCellMar>
            <w:left w:w="10" w:type="dxa"/>
            <w:right w:w="10" w:type="dxa"/>
          </w:tblCellMar>
        </w:tblPrEx>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Formy participace občanů v politickém životě</w:t>
            </w:r>
          </w:p>
          <w:p w:rsidR="001A1046" w:rsidRPr="00902A59" w:rsidRDefault="001A1046" w:rsidP="001A1046">
            <w:pPr>
              <w:spacing w:after="0"/>
              <w:rPr>
                <w:rFonts w:eastAsia="Calibri" w:cstheme="minorHAnsi"/>
              </w:rPr>
            </w:pPr>
            <w:r w:rsidRPr="00902A59">
              <w:rPr>
                <w:rFonts w:eastAsia="Calibri" w:cstheme="minorHAnsi"/>
                <w:sz w:val="20"/>
              </w:rPr>
              <w:lastRenderedPageBreak/>
              <w:t>Principy demokracie jako formy vlády a způsobu rozhodování</w:t>
            </w:r>
          </w:p>
        </w:tc>
        <w:tc>
          <w:tcPr>
            <w:tcW w:w="3055"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lastRenderedPageBreak/>
              <w:t xml:space="preserve">Občanská </w:t>
            </w:r>
            <w:proofErr w:type="gramStart"/>
            <w:r w:rsidRPr="00902A59">
              <w:rPr>
                <w:rFonts w:eastAsia="Calibri" w:cstheme="minorHAnsi"/>
              </w:rPr>
              <w:t>nauka 6.- 9.tř</w:t>
            </w:r>
            <w:proofErr w:type="gramEnd"/>
            <w:r w:rsidRPr="00902A59">
              <w:rPr>
                <w:rFonts w:eastAsia="Calibri" w:cstheme="minorHAnsi"/>
              </w:rPr>
              <w:t>.</w:t>
            </w:r>
          </w:p>
          <w:p w:rsidR="001A1046" w:rsidRPr="00902A59" w:rsidRDefault="001A1046" w:rsidP="001A1046">
            <w:pPr>
              <w:spacing w:after="0"/>
              <w:rPr>
                <w:rFonts w:eastAsia="Calibri" w:cstheme="minorHAnsi"/>
              </w:rPr>
            </w:pPr>
            <w:proofErr w:type="gramStart"/>
            <w:r w:rsidRPr="00902A59">
              <w:rPr>
                <w:rFonts w:eastAsia="Calibri" w:cstheme="minorHAnsi"/>
              </w:rPr>
              <w:t>Zeměpis 6.- 9.tř</w:t>
            </w:r>
            <w:proofErr w:type="gramEnd"/>
            <w:r w:rsidRPr="00902A59">
              <w:rPr>
                <w:rFonts w:eastAsia="Calibri" w:cstheme="minorHAnsi"/>
              </w:rPr>
              <w:t>.</w:t>
            </w:r>
          </w:p>
        </w:tc>
        <w:tc>
          <w:tcPr>
            <w:tcW w:w="2972"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Dějepisná olympiáda</w:t>
      </w:r>
    </w:p>
    <w:p w:rsidR="001A1046" w:rsidRPr="00902A59" w:rsidRDefault="001A1046" w:rsidP="001A1046">
      <w:pPr>
        <w:rPr>
          <w:rFonts w:eastAsia="Calibri" w:cstheme="minorHAnsi"/>
        </w:rPr>
      </w:pPr>
      <w:r w:rsidRPr="00902A59">
        <w:rPr>
          <w:rFonts w:eastAsia="Calibri" w:cstheme="minorHAnsi"/>
        </w:rPr>
        <w:t xml:space="preserve">Zapojení nejpracovitějších žáků třídy do školního (okresního) kola soutěže </w:t>
      </w:r>
      <w:proofErr w:type="gramStart"/>
      <w:r w:rsidRPr="00902A59">
        <w:rPr>
          <w:rFonts w:eastAsia="Calibri" w:cstheme="minorHAnsi"/>
        </w:rPr>
        <w:t>DO</w:t>
      </w:r>
      <w:proofErr w:type="gramEnd"/>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občanské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2C09F5"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1A1046" w:rsidRPr="00902A59" w:rsidRDefault="001A1046" w:rsidP="001A1046">
      <w:pPr>
        <w:tabs>
          <w:tab w:val="left" w:pos="720"/>
        </w:tabs>
        <w:spacing w:after="0" w:line="240" w:lineRule="auto"/>
        <w:rPr>
          <w:rFonts w:eastAsia="Times New Roman" w:cstheme="minorHAnsi"/>
          <w:sz w:val="24"/>
        </w:rPr>
      </w:pPr>
    </w:p>
    <w:p w:rsidR="004B5441" w:rsidRPr="00902A59" w:rsidRDefault="004B5441" w:rsidP="00677C81">
      <w:pPr>
        <w:pStyle w:val="Nadpis2"/>
        <w:rPr>
          <w:rFonts w:eastAsia="Cambria"/>
        </w:rPr>
      </w:pPr>
      <w:bookmarkStart w:id="149" w:name="_Toc474394611"/>
      <w:bookmarkStart w:id="150" w:name="_Toc206760522"/>
      <w:bookmarkStart w:id="151" w:name="_Toc206767075"/>
      <w:bookmarkStart w:id="152" w:name="_Toc206769742"/>
      <w:r w:rsidRPr="00902A59">
        <w:rPr>
          <w:rFonts w:eastAsia="Cambria"/>
        </w:rPr>
        <w:t>Občanská výchova</w:t>
      </w:r>
      <w:bookmarkEnd w:id="149"/>
      <w:bookmarkEnd w:id="150"/>
      <w:bookmarkEnd w:id="151"/>
      <w:bookmarkEnd w:id="152"/>
    </w:p>
    <w:p w:rsidR="00931A95" w:rsidRPr="00902A59" w:rsidRDefault="00931A95" w:rsidP="00931A95">
      <w:pPr>
        <w:keepNext/>
        <w:spacing w:before="200" w:after="0"/>
        <w:rPr>
          <w:rFonts w:eastAsia="Cambria" w:cstheme="minorHAnsi"/>
          <w:i/>
          <w:color w:val="243F60"/>
        </w:rPr>
      </w:pPr>
      <w:r w:rsidRPr="00902A59">
        <w:rPr>
          <w:rFonts w:eastAsia="Cambria" w:cstheme="minorHAnsi"/>
          <w:i/>
          <w:color w:val="243F60"/>
        </w:rPr>
        <w:t>Charakteristika předmětu</w:t>
      </w:r>
    </w:p>
    <w:p w:rsidR="00931A95" w:rsidRDefault="00931A95" w:rsidP="00931A95">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Vyučovací předmět Výchova k občanství seznamuje žáky se vztahy v rodině a v širších společenstvích, s hospodářským životem, s činností politických institucí a orgánů, se státní správou a samosprávou. Formuje a rozvíjí občanský profil žáka, učí žáky orientovat se ve významných okolnostech společenského života. Vede žáky k sebepoznání, k uvědomění si odpovědnosti za vlastní názory, chování, jednání a jejich důsledky. Rozvíjí občanské a právní vědomí žáků, motivuje žáky k aktivní účasti na životě v demokratické společnosti. </w:t>
      </w:r>
      <w:r w:rsidRPr="00902A59">
        <w:rPr>
          <w:rFonts w:eastAsia="Calibri" w:cstheme="minorHAnsi"/>
        </w:rPr>
        <w:br/>
      </w:r>
      <w:r w:rsidRPr="00902A59">
        <w:rPr>
          <w:rFonts w:eastAsia="Calibri" w:cstheme="minorHAnsi"/>
        </w:rPr>
        <w:br/>
        <w:t xml:space="preserve">6. až 8. ročník - jedna vyučovací hodina týdně </w:t>
      </w:r>
      <w:r w:rsidRPr="00902A59">
        <w:rPr>
          <w:rFonts w:eastAsia="Calibri" w:cstheme="minorHAnsi"/>
        </w:rPr>
        <w:br/>
        <w:t>9</w:t>
      </w:r>
      <w:r>
        <w:rPr>
          <w:rFonts w:eastAsia="Calibri" w:cstheme="minorHAnsi"/>
        </w:rPr>
        <w:t>. ročník – jedna vyučovací hodina týdně (</w:t>
      </w:r>
      <w:r w:rsidRPr="00902A59">
        <w:rPr>
          <w:rFonts w:eastAsia="Calibri" w:cstheme="minorHAnsi"/>
        </w:rPr>
        <w:t xml:space="preserve">součástí je Svět práce z Pracovní výchovy a Člověk a zdraví) </w:t>
      </w:r>
      <w:r w:rsidRPr="00902A59">
        <w:rPr>
          <w:rFonts w:eastAsia="Calibri" w:cstheme="minorHAnsi"/>
        </w:rPr>
        <w:br/>
      </w:r>
      <w:r w:rsidRPr="00902A59">
        <w:rPr>
          <w:rFonts w:eastAsia="Calibri" w:cstheme="minorHAnsi"/>
        </w:rPr>
        <w:br/>
        <w:t xml:space="preserve">Místo realizace: </w:t>
      </w:r>
      <w:r w:rsidRPr="00902A59">
        <w:rPr>
          <w:rFonts w:eastAsia="Calibri" w:cstheme="minorHAnsi"/>
        </w:rPr>
        <w:br/>
        <w:t xml:space="preserve">- třídy </w:t>
      </w:r>
      <w:r w:rsidRPr="00902A59">
        <w:rPr>
          <w:rFonts w:eastAsia="Calibri" w:cstheme="minorHAnsi"/>
        </w:rPr>
        <w:br/>
        <w:t xml:space="preserve">- učebna PC </w:t>
      </w:r>
      <w:r w:rsidRPr="00902A59">
        <w:rPr>
          <w:rFonts w:eastAsia="Calibri" w:cstheme="minorHAnsi"/>
        </w:rPr>
        <w:br/>
        <w:t xml:space="preserve">- veřejná prostranství mimo školu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t xml:space="preserve">ve vyučovacím předmětu Výchova k občanství jsou využívány různé metody a formy práce např. </w:t>
      </w:r>
      <w:r w:rsidRPr="00902A59">
        <w:rPr>
          <w:rFonts w:eastAsia="Calibri" w:cstheme="minorHAnsi"/>
        </w:rPr>
        <w:lastRenderedPageBreak/>
        <w:t xml:space="preserve">metody kritického myšlení (brainstorming, skládankové učení, pošta, volné psaní, podvojný deník,…), dramatizace, besedy, ankety, dotazníky apod. Tyto metody vedou k utváření a rozvíjení těchto klíčových kompetencí: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podněcuje žáky k zájmu o kulturní a společenské dění ve své obci, zemi </w:t>
      </w:r>
      <w:r w:rsidRPr="00902A59">
        <w:rPr>
          <w:rFonts w:eastAsia="Calibri" w:cstheme="minorHAnsi"/>
        </w:rPr>
        <w:br/>
        <w:t xml:space="preserve">- respektuje věkové, národnostní a sociální zvláštnosti žáků </w:t>
      </w:r>
      <w:r w:rsidRPr="00902A59">
        <w:rPr>
          <w:rFonts w:eastAsia="Calibri" w:cstheme="minorHAnsi"/>
        </w:rPr>
        <w:br/>
        <w:t xml:space="preserve">- vede žáky ke znalosti a dodržování legislativy, obecných morálních zákonů </w:t>
      </w:r>
      <w:r w:rsidRPr="00902A59">
        <w:rPr>
          <w:rFonts w:eastAsia="Calibri" w:cstheme="minorHAnsi"/>
        </w:rPr>
        <w:br/>
        <w:t xml:space="preserve">- vede žáky k prezentaci svých myšlenek, názorů, postojů na veřejnosti </w:t>
      </w:r>
      <w:r w:rsidRPr="00902A59">
        <w:rPr>
          <w:rFonts w:eastAsia="Calibri" w:cstheme="minorHAnsi"/>
        </w:rPr>
        <w:br/>
        <w:t xml:space="preserve">- podporuje u žáků pozitivní postoje k ochraně kulturního dědictví, národních tradic </w:t>
      </w:r>
      <w:r w:rsidRPr="00902A59">
        <w:rPr>
          <w:rFonts w:eastAsia="Calibri" w:cstheme="minorHAnsi"/>
        </w:rPr>
        <w:br/>
        <w:t xml:space="preserve">- vede žáky k toleranci a k respektování názorů ostatních </w:t>
      </w:r>
      <w:r w:rsidRPr="00902A59">
        <w:rPr>
          <w:rFonts w:eastAsia="Calibri" w:cstheme="minorHAnsi"/>
        </w:rPr>
        <w:br/>
        <w:t xml:space="preserve">- aktivně zapojuje žáky do společenského dění, do účasti na společenském životě (kulturní akce atd.)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Učitel: </w:t>
      </w:r>
      <w:r w:rsidRPr="00902A59">
        <w:rPr>
          <w:rFonts w:eastAsia="Calibri" w:cstheme="minorHAnsi"/>
        </w:rPr>
        <w:br/>
        <w:t xml:space="preserve">- motivuje žáky k samostatnému řešení daného problému, napomáhá jim hledat další řešení </w:t>
      </w:r>
      <w:r w:rsidRPr="00902A59">
        <w:rPr>
          <w:rFonts w:eastAsia="Calibri" w:cstheme="minorHAnsi"/>
        </w:rPr>
        <w:br/>
        <w:t xml:space="preserve">- kladením otevřených otázek vede žáky ke kritickému posouzení problému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předkládá dostatek informačních zdrojů, ze kterých mohou žáci čerpat informace k danému tématu </w:t>
      </w:r>
      <w:r w:rsidRPr="00902A59">
        <w:rPr>
          <w:rFonts w:eastAsia="Calibri" w:cstheme="minorHAnsi"/>
        </w:rPr>
        <w:br/>
        <w:t xml:space="preserve">- zařazuje diskuzní kroužky, besedy a ankety </w:t>
      </w:r>
      <w:r w:rsidRPr="00902A59">
        <w:rPr>
          <w:rFonts w:eastAsia="Calibri" w:cstheme="minorHAnsi"/>
        </w:rPr>
        <w:br/>
        <w:t xml:space="preserve">- vytváří příležitosti pro komunikaci mezi žáky </w:t>
      </w:r>
      <w:r w:rsidRPr="00902A59">
        <w:rPr>
          <w:rFonts w:eastAsia="Calibri" w:cstheme="minorHAnsi"/>
        </w:rPr>
        <w:br/>
        <w:t xml:space="preserve">- vede žáky k souvislému a kultivovanému projevu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vede žáky k tomu, aby na základě jasných kritérií hodnotili svou činnost </w:t>
      </w:r>
      <w:r w:rsidRPr="00902A59">
        <w:rPr>
          <w:rFonts w:eastAsia="Calibri" w:cstheme="minorHAnsi"/>
        </w:rPr>
        <w:br/>
        <w:t xml:space="preserve">- pomáhá při posilování sebedůvěry a atmosféry vzájemné důvěry a pomoci </w:t>
      </w:r>
      <w:r w:rsidRPr="00902A59">
        <w:rPr>
          <w:rFonts w:eastAsia="Calibri" w:cstheme="minorHAnsi"/>
        </w:rPr>
        <w:br/>
        <w:t xml:space="preserve">- přispívá k budování a k upevňování dobrých mezilidských vztahů </w:t>
      </w:r>
      <w:r w:rsidRPr="00902A59">
        <w:rPr>
          <w:rFonts w:eastAsia="Calibri" w:cstheme="minorHAnsi"/>
        </w:rPr>
        <w:br/>
        <w:t xml:space="preserve">- vede žáky ke vzájemné spolupráci </w:t>
      </w:r>
      <w:r w:rsidRPr="00902A59">
        <w:rPr>
          <w:rFonts w:eastAsia="Calibri" w:cstheme="minorHAnsi"/>
        </w:rPr>
        <w:br/>
        <w:t xml:space="preserve">- nastavuje společně s žáky pravidla pro práci ve skupině </w:t>
      </w:r>
      <w:r w:rsidRPr="00902A59">
        <w:rPr>
          <w:rFonts w:eastAsia="Calibri" w:cstheme="minorHAnsi"/>
        </w:rPr>
        <w:br/>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vede žáky k efektivnímu organizování vlastní práce </w:t>
      </w:r>
      <w:r w:rsidRPr="00902A59">
        <w:rPr>
          <w:rFonts w:eastAsia="Calibri" w:cstheme="minorHAnsi"/>
        </w:rPr>
        <w:br/>
        <w:t xml:space="preserve">- pomáhá při výběru správné metody vedoucí k požadovanému cíli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učí žáky propojovat získané poznatky do širších celků, hledat souvislosti </w:t>
      </w:r>
      <w:r w:rsidRPr="00902A59">
        <w:rPr>
          <w:rFonts w:eastAsia="Calibri" w:cstheme="minorHAnsi"/>
        </w:rPr>
        <w:br/>
      </w:r>
      <w:r w:rsidRPr="00902A59">
        <w:rPr>
          <w:rFonts w:eastAsia="Calibri" w:cstheme="minorHAnsi"/>
        </w:rPr>
        <w:lastRenderedPageBreak/>
        <w:t xml:space="preserve">- zadává žákům úkoly způsobem, který umožňuje volbu různých postupů </w:t>
      </w:r>
      <w:r w:rsidRPr="00902A59">
        <w:rPr>
          <w:rFonts w:eastAsia="Calibri" w:cstheme="minorHAnsi"/>
        </w:rPr>
        <w:br/>
        <w:t xml:space="preserve">- klade důraz na pozitivní motivaci žáků </w:t>
      </w:r>
    </w:p>
    <w:p w:rsidR="00931A95" w:rsidRDefault="00931A95" w:rsidP="00931A95">
      <w:pPr>
        <w:spacing w:after="240"/>
        <w:rPr>
          <w:rFonts w:eastAsia="Calibri" w:cstheme="minorHAnsi"/>
        </w:rPr>
      </w:pPr>
      <w:r>
        <w:rPr>
          <w:rFonts w:eastAsia="Calibri" w:cstheme="minorHAnsi"/>
        </w:rPr>
        <w:t>Kompetence digitální</w:t>
      </w:r>
    </w:p>
    <w:p w:rsidR="00931A95" w:rsidRDefault="00931A95" w:rsidP="00931A95">
      <w:pPr>
        <w:spacing w:after="0"/>
        <w:rPr>
          <w:rFonts w:eastAsia="Calibri" w:cstheme="minorHAnsi"/>
        </w:rPr>
      </w:pPr>
      <w:r>
        <w:rPr>
          <w:rFonts w:eastAsia="Calibri" w:cstheme="minorHAnsi"/>
        </w:rPr>
        <w:t>Učitel:</w:t>
      </w:r>
    </w:p>
    <w:p w:rsidR="00931A95" w:rsidRPr="0099193C" w:rsidRDefault="00931A95" w:rsidP="00931A95">
      <w:pPr>
        <w:spacing w:after="0"/>
        <w:rPr>
          <w:rFonts w:eastAsia="Calibri" w:cstheme="minorHAnsi"/>
        </w:rPr>
      </w:pPr>
      <w:r w:rsidRPr="0099193C">
        <w:rPr>
          <w:rFonts w:eastAsia="Calibri" w:cstheme="minorHAnsi"/>
        </w:rPr>
        <w:t>- vede žáky k zapojování se do společnosti a do občanského života prostřednictvím digitálních technologií</w:t>
      </w:r>
    </w:p>
    <w:p w:rsidR="00931A95" w:rsidRPr="0099193C" w:rsidRDefault="00931A95" w:rsidP="00931A95">
      <w:pPr>
        <w:spacing w:after="0"/>
        <w:rPr>
          <w:rFonts w:eastAsia="Calibri" w:cstheme="minorHAnsi"/>
        </w:rPr>
      </w:pPr>
      <w:r w:rsidRPr="0099193C">
        <w:rPr>
          <w:rFonts w:eastAsia="Calibri" w:cstheme="minorHAnsi"/>
        </w:rPr>
        <w:t>- vede žáky k rozvíjení a uplatňování odpovědného chování a jednání v digitálním světě</w:t>
      </w:r>
    </w:p>
    <w:p w:rsidR="00931A95" w:rsidRPr="0099193C" w:rsidRDefault="00931A95" w:rsidP="00931A95">
      <w:pPr>
        <w:spacing w:after="0"/>
        <w:rPr>
          <w:rFonts w:eastAsia="Calibri" w:cstheme="minorHAnsi"/>
        </w:rPr>
      </w:pPr>
      <w:r w:rsidRPr="0099193C">
        <w:rPr>
          <w:rFonts w:eastAsia="Calibri" w:cstheme="minorHAnsi"/>
        </w:rPr>
        <w:t>- podporuje utváření a rozvíjení etického a právního povědomí pro situace v digitálním prostředí</w:t>
      </w:r>
    </w:p>
    <w:p w:rsidR="004B5441" w:rsidRPr="00902A59" w:rsidRDefault="004B5441" w:rsidP="004B5441">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6.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Domov a jeho přírodní okolí</w:t>
      </w:r>
    </w:p>
    <w:tbl>
      <w:tblPr>
        <w:tblW w:w="0" w:type="auto"/>
        <w:tblInd w:w="36" w:type="dxa"/>
        <w:tblCellMar>
          <w:left w:w="10" w:type="dxa"/>
          <w:right w:w="10" w:type="dxa"/>
        </w:tblCellMar>
        <w:tblLook w:val="04A0" w:firstRow="1" w:lastRow="0" w:firstColumn="1" w:lastColumn="0" w:noHBand="0" w:noVBand="1"/>
      </w:tblPr>
      <w:tblGrid>
        <w:gridCol w:w="2992"/>
        <w:gridCol w:w="1531"/>
        <w:gridCol w:w="1526"/>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domova z hlediska své sounáležitosti k rodině, obci, regionu, vlasti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uvede příklady, které pomáhají člověku vytvořit si osobní vztah ke svému domovu a jeho okolí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pojem domov - domov a jeho přírodní okolí - bydliště - uspořádání bytu</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ENVIRONMENTÁLNÍ VÝCHOVA</w:t>
            </w:r>
          </w:p>
          <w:p w:rsidR="004B5441" w:rsidRPr="00902A59" w:rsidRDefault="004B5441" w:rsidP="002F7D64">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Historické putování</w:t>
            </w:r>
          </w:p>
          <w:p w:rsidR="004B5441" w:rsidRPr="00902A59" w:rsidRDefault="004B5441" w:rsidP="002F7D64">
            <w:pPr>
              <w:spacing w:after="0"/>
              <w:rPr>
                <w:rFonts w:eastAsia="Calibri" w:cstheme="minorHAnsi"/>
                <w:sz w:val="20"/>
              </w:rPr>
            </w:pPr>
            <w:r w:rsidRPr="00902A59">
              <w:rPr>
                <w:rFonts w:eastAsia="Calibri" w:cstheme="minorHAnsi"/>
                <w:sz w:val="20"/>
              </w:rPr>
              <w:t>6. ročník</w:t>
            </w:r>
          </w:p>
          <w:p w:rsidR="004B5441" w:rsidRPr="00902A59" w:rsidRDefault="004B5441" w:rsidP="002F7D64">
            <w:pPr>
              <w:spacing w:after="0"/>
              <w:rPr>
                <w:rFonts w:eastAsia="Calibri" w:cstheme="minorHAnsi"/>
              </w:rPr>
            </w:pPr>
            <w:r w:rsidRPr="00902A59">
              <w:rPr>
                <w:rFonts w:eastAsia="Calibri" w:cstheme="minorHAnsi"/>
                <w:sz w:val="20"/>
              </w:rPr>
              <w:t>Gotické Chvalšiny a barokní Holašovice</w:t>
            </w: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Rok v jeho proměnách a slavnostech</w:t>
      </w:r>
    </w:p>
    <w:tbl>
      <w:tblPr>
        <w:tblW w:w="0" w:type="auto"/>
        <w:tblInd w:w="36" w:type="dxa"/>
        <w:tblCellMar>
          <w:left w:w="10" w:type="dxa"/>
          <w:right w:w="10" w:type="dxa"/>
        </w:tblCellMar>
        <w:tblLook w:val="04A0" w:firstRow="1" w:lastRow="0" w:firstColumn="1" w:lastColumn="0" w:noHBand="0" w:noVBand="1"/>
      </w:tblPr>
      <w:tblGrid>
        <w:gridCol w:w="2988"/>
        <w:gridCol w:w="1532"/>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původ svátků a jejich dodržování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orientuje se v kalendáři, zná letopočty, státní svátky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uvádí příklady pořekadel, přísloví a pranostik</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dovede sestavit svůj režim dne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cyklus dne, týdne, roku - kalendář, letopočty, státní svátky - zvyky, tradice, pranostiky, pořekadla, přísloví - denní rytmus, režim dne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Rozvoj schopností poznávání</w:t>
            </w:r>
          </w:p>
          <w:p w:rsidR="004B5441" w:rsidRPr="00902A59" w:rsidRDefault="004B5441"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Rodina</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podmínky vzniku manželství, vyjmenuje a vysvětlí základní funkce rodiny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do kterých oblastí rodina směřuje své výdaje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se rozhodnout, jak vhodně naložit se svým kapesným a penězi</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spočítat své příjmy a výdaje za určitý měsíc</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spočítá příjmy a výdaje za určitý měsíc v rodině a připraví návrh rodinného rozpočtu na měsíc</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princip vyrovnaného, schodkového a přebytkového rozpočtu domácnosti</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stručně popíše sociální, právní a ekonomické otázky rodinného života a rozlišuje postavení a role rodinných příslušníků</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sestaví jednoduchý rozpočet domácnosti, uvede hlavní příjmy a výdaje, rozliší pravidelné a jednorázové příjmy a výdaje, zváží nezbytnost jednotlivých výdajů v hospodaření domácnosti, vyhýbá se rizikům při hospodaření s penězi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moje rodina - rodokmen - funkce rodiny - náhradní rodinná výchova - vztahy v rodině - manželství a rodičovství - etapy lidského života - hospodaření rodiny - rozpočet, kapesné, druhy rozpočtu</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Mezilidské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Naše vlast</w:t>
      </w:r>
    </w:p>
    <w:tbl>
      <w:tblPr>
        <w:tblW w:w="0" w:type="auto"/>
        <w:tblInd w:w="36" w:type="dxa"/>
        <w:tblCellMar>
          <w:left w:w="10" w:type="dxa"/>
          <w:right w:w="10" w:type="dxa"/>
        </w:tblCellMar>
        <w:tblLook w:val="04A0" w:firstRow="1" w:lastRow="0" w:firstColumn="1" w:lastColumn="0" w:noHBand="0" w:noVBand="1"/>
      </w:tblPr>
      <w:tblGrid>
        <w:gridCol w:w="2987"/>
        <w:gridCol w:w="1533"/>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kdo nás proslavil v cizině a čím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určí zajímavá a památná místa našeho státu</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dokáže v písemném i ústním projevu vyjádřit, které místo má v naší zemi nejraději a proč</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pověsti o počátcích českého národa - naši slavní předkové -co nás proslavilo, významné osobnosti a jejich dílo - mateřský jazyk</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Obec, region, země</w:t>
      </w:r>
    </w:p>
    <w:tbl>
      <w:tblPr>
        <w:tblW w:w="0" w:type="auto"/>
        <w:tblInd w:w="36" w:type="dxa"/>
        <w:tblCellMar>
          <w:left w:w="10" w:type="dxa"/>
          <w:right w:w="10" w:type="dxa"/>
        </w:tblCellMar>
        <w:tblLook w:val="04A0" w:firstRow="1" w:lastRow="0" w:firstColumn="1" w:lastColumn="0" w:noHBand="0" w:noVBand="1"/>
      </w:tblPr>
      <w:tblGrid>
        <w:gridCol w:w="2990"/>
        <w:gridCol w:w="1529"/>
        <w:gridCol w:w="1528"/>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zná představitele radnice a její činnost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moje obec - památná místa, významní rodáci, místní tradice - radnice a obecní zastupitelstvo - významná místa naší země</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 občanská společnost a stát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Lidská setkání</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konkrétní příklady nesprávného jednání a chování ze svého nejbližšího okolí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vzájemné solidarity lidí a vytipuje ve svém okolí někoho, kdo potřebuje pomoci, svou pomoc mu nabídne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se vhodně chovat a reagovat při běžných situacích ve škole i v rodině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sám dokáže vysledovat a pojmenovat příklady vandalského chování ve škole a v obci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chrání svůj a školní majetek, dokáže vystoupit proti těm, kteří ho vědomě poškozují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program nejbližšího kina, divadla a společně s ostatními se podílí na výběru vhodného představení pro třídu</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rozlišuje vhodné a nevhodné způsoby využívání volného času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hosté, sousedé, cizí lidé - rovnost a nerovnost lidí - pomoc lidem v nouzi - chování ke svému okolí - volný čas a jeho využití</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Činnosti lidí</w:t>
      </w:r>
    </w:p>
    <w:tbl>
      <w:tblPr>
        <w:tblW w:w="0" w:type="auto"/>
        <w:tblInd w:w="36" w:type="dxa"/>
        <w:tblCellMar>
          <w:left w:w="10" w:type="dxa"/>
          <w:right w:w="10" w:type="dxa"/>
        </w:tblCellMar>
        <w:tblLook w:val="04A0" w:firstRow="1" w:lastRow="0" w:firstColumn="1" w:lastColumn="0" w:noHBand="0" w:noVBand="1"/>
      </w:tblPr>
      <w:tblGrid>
        <w:gridCol w:w="2993"/>
        <w:gridCol w:w="1531"/>
        <w:gridCol w:w="1524"/>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a vysvětlí přínos spolupráce lidí při řešení konkrétních úkolů a dosahování některých cílů v rodině, ve škole, v obci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spolupracuje ve skupině a přebírá odpovědnost za společné činnosti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souvislosti mezi různými pracovními činnostmi a předpoklady nutnými pro jejich výkon</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zhodnotí problémy, které mohou nastat v rodině v případě nezaměstnanosti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vysvětlí, jak si může poradit v případě nezaměstnanosti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příprava na volbu povolání - lidské činnosti, dělba práce a spolupráce a její výhody - práce, zaměstnání, povolání - odpovědnost za práci - volba povolání - problémy lidí bez práce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lastRenderedPageBreak/>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Historické putování</w:t>
            </w:r>
          </w:p>
          <w:p w:rsidR="004B5441" w:rsidRPr="00902A59" w:rsidRDefault="004B5441" w:rsidP="002F7D64">
            <w:pPr>
              <w:spacing w:after="0"/>
              <w:rPr>
                <w:rFonts w:eastAsia="Calibri" w:cstheme="minorHAnsi"/>
                <w:sz w:val="20"/>
              </w:rPr>
            </w:pPr>
            <w:r w:rsidRPr="00902A59">
              <w:rPr>
                <w:rFonts w:eastAsia="Calibri" w:cstheme="minorHAnsi"/>
                <w:sz w:val="20"/>
              </w:rPr>
              <w:lastRenderedPageBreak/>
              <w:t>6. ročník</w:t>
            </w:r>
          </w:p>
          <w:p w:rsidR="004B5441" w:rsidRPr="00902A59" w:rsidRDefault="004B5441" w:rsidP="002F7D64">
            <w:pPr>
              <w:spacing w:after="0"/>
              <w:rPr>
                <w:rFonts w:eastAsia="Calibri" w:cstheme="minorHAnsi"/>
              </w:rPr>
            </w:pPr>
            <w:r w:rsidRPr="00902A59">
              <w:rPr>
                <w:rFonts w:eastAsia="Calibri" w:cstheme="minorHAnsi"/>
                <w:sz w:val="20"/>
              </w:rPr>
              <w:t>Gotické Chvalšiny a barokní Holašovice</w:t>
            </w: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Naše škola</w:t>
      </w:r>
    </w:p>
    <w:tbl>
      <w:tblPr>
        <w:tblW w:w="0" w:type="auto"/>
        <w:tblInd w:w="36" w:type="dxa"/>
        <w:tblCellMar>
          <w:left w:w="10" w:type="dxa"/>
          <w:right w:w="10" w:type="dxa"/>
        </w:tblCellMar>
        <w:tblLook w:val="04A0" w:firstRow="1" w:lastRow="0" w:firstColumn="1" w:lastColumn="0" w:noHBand="0" w:noVBand="1"/>
      </w:tblPr>
      <w:tblGrid>
        <w:gridCol w:w="2990"/>
        <w:gridCol w:w="1532"/>
        <w:gridCol w:w="1527"/>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přijímá bez větších obtíží výsledky společného hlasování ve třídě, je schopen podřídit se rozhodnutí většiny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aktivně se zapojuje do třídních a celoškolních akcí, zná zástupce třídy ve školním parlamentu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zapojí se do přípravy a průběhu voleb do školního parlamentu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jednotlivá ustanovení školního řádu, zná své školní povinnosti a svá práva</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uvědomuje si důsledky porušování školního řádu a vědomě se jeho ustanovení snaží dodržovat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třída, škola, školní řád - školní parlament</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Občanská společnost a škola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technologií, používá komunikační prostředky, které ovládá a k nimž si dovede zajistit přístup</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přizpůsobí svou mluvu podle toho, s kým mluví, a na základě toho volí vhodné jazykové prostředky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sám naváže nový kontakt i s neznámou osobou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 Dovede nabídnout svou pomoc v případě potřeby. Dokáže zhodnotit práci jednotlivce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a respektuje školní řád, zná pravidla pro hodnocení školního vzdělávání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principy demokracie, je si vědom svých práv a povinností ve škole i mimo školu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Jihočeský kraj, osobnosti a významná místa</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praktických činností, dotýkajících se různých oborů lidského konání, si uvědomuje své zájmy a vlohy</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7.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Národ</w:t>
      </w:r>
    </w:p>
    <w:tbl>
      <w:tblPr>
        <w:tblW w:w="0" w:type="auto"/>
        <w:tblInd w:w="36" w:type="dxa"/>
        <w:tblCellMar>
          <w:left w:w="10" w:type="dxa"/>
          <w:right w:w="10" w:type="dxa"/>
        </w:tblCellMar>
        <w:tblLook w:val="04A0" w:firstRow="1" w:lastRow="0" w:firstColumn="1" w:lastColumn="0" w:noHBand="0" w:noVBand="1"/>
      </w:tblPr>
      <w:tblGrid>
        <w:gridCol w:w="2988"/>
        <w:gridCol w:w="1531"/>
        <w:gridCol w:w="1528"/>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národ z hlediska své příslušnosti k českému národu a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typických zvyklostí a tradic</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zhodnotí významné historické mezníky v dějinách národa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kořeny národa, historie národa </w:t>
            </w:r>
            <w:r w:rsidRPr="00902A59">
              <w:rPr>
                <w:rFonts w:eastAsia="Calibri" w:cstheme="minorHAnsi"/>
                <w:sz w:val="20"/>
              </w:rPr>
              <w:br/>
              <w:t xml:space="preserve">- přírodní krásy a kulturní národy </w:t>
            </w:r>
            <w:r w:rsidRPr="00902A59">
              <w:rPr>
                <w:rFonts w:eastAsia="Calibri" w:cstheme="minorHAnsi"/>
                <w:sz w:val="20"/>
              </w:rPr>
              <w:br/>
              <w:t xml:space="preserve">- zvyky a tradice </w:t>
            </w:r>
            <w:r w:rsidRPr="00902A59">
              <w:rPr>
                <w:rFonts w:eastAsia="Calibri" w:cstheme="minorHAnsi"/>
                <w:sz w:val="20"/>
              </w:rPr>
              <w:br/>
              <w:t xml:space="preserve">- vývoj lidské společnosti </w:t>
            </w:r>
            <w:r w:rsidRPr="00902A59">
              <w:rPr>
                <w:rFonts w:eastAsia="Calibri" w:cstheme="minorHAnsi"/>
                <w:sz w:val="20"/>
              </w:rPr>
              <w:br/>
              <w:t xml:space="preserve">- jazyk národa </w:t>
            </w:r>
            <w:r w:rsidRPr="00902A59">
              <w:rPr>
                <w:rFonts w:eastAsia="Calibri" w:cstheme="minorHAnsi"/>
                <w:sz w:val="20"/>
              </w:rPr>
              <w:br/>
              <w:t>- národnostní menšiny</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VÝCHOVA K MYŠLENÍ V EVROPSKÝCH A GLOBÁLNÍCH SOUVISLOSTECH</w:t>
            </w:r>
          </w:p>
          <w:p w:rsidR="004B5441" w:rsidRPr="00902A59" w:rsidRDefault="004B5441" w:rsidP="002F7D64">
            <w:pPr>
              <w:spacing w:after="0"/>
              <w:rPr>
                <w:rFonts w:eastAsia="Calibri" w:cstheme="minorHAnsi"/>
                <w:sz w:val="20"/>
              </w:rPr>
            </w:pPr>
            <w:r w:rsidRPr="00902A59">
              <w:rPr>
                <w:rFonts w:eastAsia="Calibri" w:cstheme="minorHAnsi"/>
                <w:sz w:val="20"/>
              </w:rPr>
              <w:t>Jsme Evropané</w:t>
            </w:r>
          </w:p>
          <w:p w:rsidR="004B5441" w:rsidRPr="00902A59" w:rsidRDefault="004B5441" w:rsidP="002F7D64">
            <w:pPr>
              <w:spacing w:after="0"/>
              <w:rPr>
                <w:rFonts w:eastAsia="Calibri" w:cstheme="minorHAnsi"/>
                <w:sz w:val="20"/>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Kulturní diference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Vlast</w:t>
      </w:r>
    </w:p>
    <w:tbl>
      <w:tblPr>
        <w:tblW w:w="0" w:type="auto"/>
        <w:tblInd w:w="36" w:type="dxa"/>
        <w:tblCellMar>
          <w:left w:w="10" w:type="dxa"/>
          <w:right w:w="10" w:type="dxa"/>
        </w:tblCellMar>
        <w:tblLook w:val="04A0" w:firstRow="1" w:lastRow="0" w:firstColumn="1" w:lastColumn="0" w:noHBand="0" w:noVBand="1"/>
      </w:tblPr>
      <w:tblGrid>
        <w:gridCol w:w="2992"/>
        <w:gridCol w:w="1528"/>
        <w:gridCol w:w="1527"/>
        <w:gridCol w:w="2973"/>
      </w:tblGrid>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E06A58" w:rsidRDefault="00931A95" w:rsidP="0073095E">
            <w:pPr>
              <w:spacing w:after="0"/>
              <w:rPr>
                <w:rFonts w:eastAsia="Calibri" w:cstheme="minorHAnsi"/>
                <w:b/>
              </w:rPr>
            </w:pPr>
            <w:r w:rsidRPr="00E06A58">
              <w:rPr>
                <w:rFonts w:eastAsia="Calibri" w:cstheme="minorHAnsi"/>
                <w:b/>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dovede vyjmenovat symboly našeho státu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význam a objasní účel důležitých symbolů našeho státu a uvede příklady příležitostí, při kterých se používají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dokáže svými slovy vysvětlit pojem vlastenectví, rozumí pojmu nacionalismus</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na příkladech vyloží pojem vlastenectví a odliší projevy vlast</w:t>
            </w:r>
            <w:r>
              <w:rPr>
                <w:rFonts w:eastAsia="Calibri" w:cstheme="minorHAnsi"/>
                <w:sz w:val="20"/>
              </w:rPr>
              <w:t>enectví od projevů nacionalismu</w:t>
            </w:r>
          </w:p>
          <w:p w:rsidR="00931A95" w:rsidRDefault="00931A95" w:rsidP="0073095E">
            <w:pPr>
              <w:tabs>
                <w:tab w:val="left" w:pos="720"/>
              </w:tabs>
              <w:spacing w:after="0"/>
              <w:ind w:left="720" w:hanging="360"/>
              <w:rPr>
                <w:rFonts w:eastAsia="Calibri" w:cstheme="minorHAnsi"/>
                <w:sz w:val="20"/>
              </w:rPr>
            </w:pPr>
            <w:r w:rsidRPr="00902A59">
              <w:rPr>
                <w:rFonts w:eastAsia="Calibri" w:cstheme="minorHAnsi"/>
                <w:sz w:val="20"/>
              </w:rPr>
              <w:t>objasní přínos významných osobností, které proslavily náš národ, uvede příklady</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k vybrané významné osobnosti vyhledá informace na internetu z </w:t>
            </w:r>
            <w:proofErr w:type="gramStart"/>
            <w:r w:rsidRPr="0099193C">
              <w:rPr>
                <w:rFonts w:eastAsia="Calibri" w:cstheme="minorHAnsi"/>
                <w:sz w:val="20"/>
              </w:rPr>
              <w:t>vícero</w:t>
            </w:r>
            <w:proofErr w:type="gramEnd"/>
            <w:r w:rsidRPr="0099193C">
              <w:rPr>
                <w:rFonts w:eastAsia="Calibri" w:cstheme="minorHAnsi"/>
                <w:sz w:val="20"/>
              </w:rPr>
              <w:t xml:space="preserve"> zdrojů a zpracuje na toto téma referát</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zajímavých míst a památných míst našeho státu a významných děl z oblasti kultury</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E06A58" w:rsidRDefault="00931A95" w:rsidP="0073095E">
            <w:pPr>
              <w:tabs>
                <w:tab w:val="left" w:pos="720"/>
              </w:tabs>
              <w:spacing w:after="0"/>
              <w:ind w:left="720" w:hanging="360"/>
              <w:rPr>
                <w:rFonts w:eastAsia="Calibri" w:cstheme="minorHAnsi"/>
                <w:sz w:val="20"/>
              </w:rPr>
            </w:pPr>
            <w:r w:rsidRPr="00E06A58">
              <w:rPr>
                <w:rFonts w:eastAsia="Calibri" w:cstheme="minorHAnsi"/>
                <w:sz w:val="20"/>
              </w:rPr>
              <w:t xml:space="preserve">uvede symboly našeho státu a zná způsoby jejich užívání </w:t>
            </w:r>
          </w:p>
          <w:p w:rsidR="00931A95" w:rsidRPr="00902A59" w:rsidRDefault="00931A95" w:rsidP="0073095E">
            <w:pPr>
              <w:tabs>
                <w:tab w:val="left" w:pos="720"/>
              </w:tabs>
              <w:spacing w:after="0"/>
              <w:ind w:left="720" w:hanging="360"/>
              <w:rPr>
                <w:rFonts w:eastAsia="Calibri" w:cstheme="minorHAnsi"/>
              </w:rPr>
            </w:pPr>
            <w:r w:rsidRPr="00E06A58">
              <w:rPr>
                <w:rFonts w:eastAsia="Calibri" w:cstheme="minorHAnsi"/>
                <w:sz w:val="20"/>
              </w:rPr>
              <w:t>vyjmenuje základní práva a povinnosti občanů</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pojem vlast </w:t>
            </w:r>
            <w:r w:rsidRPr="00902A59">
              <w:rPr>
                <w:rFonts w:eastAsia="Calibri" w:cstheme="minorHAnsi"/>
                <w:sz w:val="20"/>
              </w:rPr>
              <w:br/>
              <w:t xml:space="preserve">- státní symboly </w:t>
            </w:r>
            <w:r w:rsidRPr="00902A59">
              <w:rPr>
                <w:rFonts w:eastAsia="Calibri" w:cstheme="minorHAnsi"/>
                <w:sz w:val="20"/>
              </w:rPr>
              <w:br/>
              <w:t xml:space="preserve">- státní svátky </w:t>
            </w:r>
            <w:r w:rsidRPr="00902A59">
              <w:rPr>
                <w:rFonts w:eastAsia="Calibri" w:cstheme="minorHAnsi"/>
                <w:sz w:val="20"/>
              </w:rPr>
              <w:br/>
              <w:t xml:space="preserve">- hlavní město </w:t>
            </w:r>
            <w:r w:rsidRPr="00902A59">
              <w:rPr>
                <w:rFonts w:eastAsia="Calibri" w:cstheme="minorHAnsi"/>
                <w:sz w:val="20"/>
              </w:rPr>
              <w:br/>
              <w:t xml:space="preserve">- ochrana kulturních památek a přírodních objektů naší vlasti </w:t>
            </w:r>
            <w:r w:rsidRPr="00902A59">
              <w:rPr>
                <w:rFonts w:eastAsia="Calibri" w:cstheme="minorHAnsi"/>
                <w:sz w:val="20"/>
              </w:rPr>
              <w:br/>
              <w:t xml:space="preserve">- významné osobnosti a jejich dílo </w:t>
            </w:r>
            <w:r w:rsidRPr="00902A59">
              <w:rPr>
                <w:rFonts w:eastAsia="Calibri" w:cstheme="minorHAnsi"/>
                <w:sz w:val="20"/>
              </w:rPr>
              <w:br/>
              <w:t xml:space="preserve">- vlastenectví </w:t>
            </w:r>
            <w:r w:rsidRPr="00902A59">
              <w:rPr>
                <w:rFonts w:eastAsia="Calibri" w:cstheme="minorHAnsi"/>
                <w:sz w:val="20"/>
              </w:rPr>
              <w:br/>
              <w:t>- nacionalismus a jeho projevy</w:t>
            </w:r>
          </w:p>
        </w:tc>
      </w:tr>
      <w:tr w:rsidR="00931A95"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rPr>
            </w:pPr>
            <w:r w:rsidRPr="00902A59">
              <w:rPr>
                <w:rFonts w:eastAsia="Calibri" w:cstheme="minorHAnsi"/>
                <w:sz w:val="20"/>
              </w:rPr>
              <w:t xml:space="preserve">Občan, občanská společnost a stát </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dovede vyjmenovat symboly našeho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význam a objasní účel důležitých symbolů našeho státu a uvede příklady příležitostí, při kterých se používají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svými slovy vysvětlit pojem vlastenectví, rozumí pojmu nacionalismus</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na příkladech vyloží pojem vlastenectví a odliší projevy vlastenectví od projevů nacionalismu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zdůvodní nepřijatelnost vandalského chování a aktivně proti němu vystupuje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chová se šetrně ke kulturním památkám a přírodním objektům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přínos významných osobností, které proslavily náš národ, uvede příklady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zajímavých míst a památných míst našeho státu a významných děl z oblasti kultury</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symboly našeho státu a zná způsoby jejich užívání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vyjmenuje základní práva a povinnosti občanů</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pojem vlast </w:t>
            </w:r>
            <w:r w:rsidRPr="00902A59">
              <w:rPr>
                <w:rFonts w:eastAsia="Calibri" w:cstheme="minorHAnsi"/>
                <w:sz w:val="20"/>
              </w:rPr>
              <w:br/>
              <w:t xml:space="preserve">- státní symboly </w:t>
            </w:r>
            <w:r w:rsidRPr="00902A59">
              <w:rPr>
                <w:rFonts w:eastAsia="Calibri" w:cstheme="minorHAnsi"/>
                <w:sz w:val="20"/>
              </w:rPr>
              <w:br/>
              <w:t xml:space="preserve">- státní svátky </w:t>
            </w:r>
            <w:r w:rsidRPr="00902A59">
              <w:rPr>
                <w:rFonts w:eastAsia="Calibri" w:cstheme="minorHAnsi"/>
                <w:sz w:val="20"/>
              </w:rPr>
              <w:br/>
              <w:t xml:space="preserve">- hlavní město </w:t>
            </w:r>
            <w:r w:rsidRPr="00902A59">
              <w:rPr>
                <w:rFonts w:eastAsia="Calibri" w:cstheme="minorHAnsi"/>
                <w:sz w:val="20"/>
              </w:rPr>
              <w:br/>
              <w:t xml:space="preserve">- ochrana kulturních památek a přírodních objektů naší vlasti </w:t>
            </w:r>
            <w:r w:rsidRPr="00902A59">
              <w:rPr>
                <w:rFonts w:eastAsia="Calibri" w:cstheme="minorHAnsi"/>
                <w:sz w:val="20"/>
              </w:rPr>
              <w:br/>
              <w:t xml:space="preserve">- významné osobnosti a jejich dílo </w:t>
            </w:r>
            <w:r w:rsidRPr="00902A59">
              <w:rPr>
                <w:rFonts w:eastAsia="Calibri" w:cstheme="minorHAnsi"/>
                <w:sz w:val="20"/>
              </w:rPr>
              <w:br/>
              <w:t xml:space="preserve">- vlastenectví </w:t>
            </w:r>
            <w:r w:rsidRPr="00902A59">
              <w:rPr>
                <w:rFonts w:eastAsia="Calibri" w:cstheme="minorHAnsi"/>
                <w:sz w:val="20"/>
              </w:rPr>
              <w:br/>
              <w:t>- nacionalismus a jeho projevy</w:t>
            </w:r>
          </w:p>
        </w:tc>
      </w:tr>
      <w:tr w:rsidR="004B5441"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 občanská společnost a stát </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Ekologie - chráníme svoji krajinu</w:t>
      </w:r>
    </w:p>
    <w:tbl>
      <w:tblPr>
        <w:tblW w:w="0" w:type="auto"/>
        <w:tblInd w:w="36" w:type="dxa"/>
        <w:tblCellMar>
          <w:left w:w="10" w:type="dxa"/>
          <w:right w:w="10" w:type="dxa"/>
        </w:tblCellMar>
        <w:tblLook w:val="04A0" w:firstRow="1" w:lastRow="0" w:firstColumn="1" w:lastColumn="0" w:noHBand="0" w:noVBand="1"/>
      </w:tblPr>
      <w:tblGrid>
        <w:gridCol w:w="2990"/>
        <w:gridCol w:w="1531"/>
        <w:gridCol w:w="1527"/>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umí vysvětlit význam slova ekologie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vyjmenuje základní ekologické problémy světa, naší země</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dovede vyjmenovat některé světové ekologické organizace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životní prostředí a jeho ochrana </w:t>
            </w:r>
            <w:r w:rsidRPr="00902A59">
              <w:rPr>
                <w:rFonts w:eastAsia="Calibri" w:cstheme="minorHAnsi"/>
                <w:sz w:val="20"/>
              </w:rPr>
              <w:br/>
              <w:t xml:space="preserve">- chráněná území </w:t>
            </w:r>
            <w:r w:rsidRPr="00902A59">
              <w:rPr>
                <w:rFonts w:eastAsia="Calibri" w:cstheme="minorHAnsi"/>
                <w:sz w:val="20"/>
              </w:rPr>
              <w:br/>
              <w:t>- ekologické problémy světa</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ENVIRONMENTÁLNÍ VÝCHOVA</w:t>
            </w:r>
          </w:p>
          <w:p w:rsidR="004B5441" w:rsidRPr="00902A59" w:rsidRDefault="004B5441" w:rsidP="002F7D64">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Hospodářský život</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rozlišuje a porovnává různé formy vlastnictví, včetně duševního a způsoby jejich ochrany, uvede jejich příklady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vlastní způsoby zacházení s penězi a svým svěřeným majetkem, chápe důležitost peněz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zdůvodní nepřijatelnost vandalského chování k veřejnému majetku a vysvětlí, jak lze proti němu aktivně vystupovat</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se rozhodnout, jak vhodně nakládat s penězi</w:t>
            </w:r>
          </w:p>
          <w:p w:rsidR="004B5441" w:rsidRPr="00902A59" w:rsidRDefault="004B5441" w:rsidP="002F7D64">
            <w:pPr>
              <w:tabs>
                <w:tab w:val="left" w:pos="720"/>
              </w:tabs>
              <w:spacing w:after="0"/>
              <w:rPr>
                <w:rFonts w:eastAsia="Calibri" w:cstheme="minorHAnsi"/>
                <w:b/>
              </w:rPr>
            </w:pPr>
            <w:r w:rsidRPr="00902A59">
              <w:rPr>
                <w:rFonts w:eastAsia="Calibri" w:cstheme="minorHAnsi"/>
                <w:b/>
              </w:rPr>
              <w:t>žák s podpůrnými opatřeními:</w:t>
            </w:r>
          </w:p>
          <w:p w:rsidR="004B5441" w:rsidRPr="00902A59" w:rsidRDefault="004B5441" w:rsidP="002F7D64">
            <w:pPr>
              <w:spacing w:after="0" w:line="240" w:lineRule="auto"/>
              <w:ind w:left="720" w:hanging="360"/>
              <w:rPr>
                <w:rFonts w:eastAsia="Calibri" w:cstheme="minorHAnsi"/>
              </w:rPr>
            </w:pPr>
            <w:r w:rsidRPr="00902A59">
              <w:rPr>
                <w:rFonts w:eastAsia="Calibri" w:cstheme="minorHAnsi"/>
              </w:rPr>
              <w:lastRenderedPageBreak/>
              <w:t xml:space="preserve">přistupuje kriticky k projevům vandalismu </w:t>
            </w:r>
          </w:p>
          <w:p w:rsidR="004B5441" w:rsidRPr="00902A59" w:rsidRDefault="004B5441" w:rsidP="002F7D64">
            <w:pPr>
              <w:spacing w:after="0" w:line="240" w:lineRule="auto"/>
              <w:ind w:left="720" w:hanging="360"/>
              <w:rPr>
                <w:rFonts w:eastAsia="Calibri" w:cstheme="minorHAnsi"/>
              </w:rPr>
            </w:pPr>
            <w:r w:rsidRPr="00902A59">
              <w:rPr>
                <w:rFonts w:eastAsia="Calibri" w:cstheme="minorHAnsi"/>
              </w:rPr>
              <w:t>sestaví jednoduchý rozpočet domácnosti, uvede hlavní příjmy a výdaje, rozliší pravidelné a jednorázové příjmy a výdaje, zváží nezbytnost jednotlivých výdajů v hospodaření domácnosti, vyhýbá se rizikům při hospodaření s penězi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majetek, vlastnictví </w:t>
            </w:r>
            <w:r w:rsidRPr="00902A59">
              <w:rPr>
                <w:rFonts w:eastAsia="Calibri" w:cstheme="minorHAnsi"/>
                <w:sz w:val="20"/>
              </w:rPr>
              <w:br/>
              <w:t xml:space="preserve">- ochrana majetku, majetková nerovnost </w:t>
            </w:r>
            <w:r w:rsidRPr="00902A59">
              <w:rPr>
                <w:rFonts w:eastAsia="Calibri" w:cstheme="minorHAnsi"/>
                <w:sz w:val="20"/>
              </w:rPr>
              <w:br/>
              <w:t xml:space="preserve">- druhy majetku a způsoby jeho nabývání </w:t>
            </w:r>
            <w:r w:rsidRPr="00902A59">
              <w:rPr>
                <w:rFonts w:eastAsia="Calibri" w:cstheme="minorHAnsi"/>
                <w:sz w:val="20"/>
              </w:rPr>
              <w:br/>
              <w:t>- hospodaření s penězi</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Seberegulace a sebeorganizace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Kultura</w:t>
      </w:r>
    </w:p>
    <w:tbl>
      <w:tblPr>
        <w:tblW w:w="0" w:type="auto"/>
        <w:tblInd w:w="36" w:type="dxa"/>
        <w:tblCellMar>
          <w:left w:w="10" w:type="dxa"/>
          <w:right w:w="10" w:type="dxa"/>
        </w:tblCellMar>
        <w:tblLook w:val="04A0" w:firstRow="1" w:lastRow="0" w:firstColumn="1" w:lastColumn="0" w:noHBand="0" w:noVBand="1"/>
      </w:tblPr>
      <w:tblGrid>
        <w:gridCol w:w="2988"/>
        <w:gridCol w:w="1531"/>
        <w:gridCol w:w="1528"/>
        <w:gridCol w:w="2973"/>
      </w:tblGrid>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E06A58" w:rsidRDefault="00931A95" w:rsidP="0073095E">
            <w:pPr>
              <w:spacing w:after="0"/>
              <w:rPr>
                <w:rFonts w:eastAsia="Calibri" w:cstheme="minorHAnsi"/>
                <w:b/>
              </w:rPr>
            </w:pPr>
            <w:r w:rsidRPr="00E06A58">
              <w:rPr>
                <w:rFonts w:eastAsia="Calibri" w:cstheme="minorHAnsi"/>
                <w:b/>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porovnává různé podoby a projevy kultury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projevuje smysl a cit pro kulturní rozdíly, respektuje odlišné kultury a kulturní zvláštnosti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přínos kult</w:t>
            </w:r>
            <w:r>
              <w:rPr>
                <w:rFonts w:eastAsia="Calibri" w:cstheme="minorHAnsi"/>
                <w:sz w:val="20"/>
              </w:rPr>
              <w:t>urních institucí pro život lidí</w:t>
            </w:r>
          </w:p>
          <w:p w:rsidR="00931A95" w:rsidRPr="00553A8A" w:rsidRDefault="00931A95" w:rsidP="0073095E">
            <w:pPr>
              <w:tabs>
                <w:tab w:val="left" w:pos="720"/>
              </w:tabs>
              <w:spacing w:after="0"/>
              <w:ind w:left="720" w:hanging="360"/>
              <w:rPr>
                <w:rFonts w:eastAsia="Calibri" w:cstheme="minorHAnsi"/>
                <w:sz w:val="20"/>
              </w:rPr>
            </w:pPr>
            <w:r w:rsidRPr="0099193C">
              <w:rPr>
                <w:rFonts w:eastAsia="Calibri" w:cstheme="minorHAnsi"/>
                <w:sz w:val="20"/>
              </w:rPr>
              <w:t>dokáže zaujmout svůj postoj k důležitým mediálním informacím</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rozmanitost kultury, podoby a projevy kultury </w:t>
            </w:r>
            <w:r w:rsidRPr="00902A59">
              <w:rPr>
                <w:rFonts w:eastAsia="Calibri" w:cstheme="minorHAnsi"/>
                <w:sz w:val="20"/>
              </w:rPr>
              <w:br/>
              <w:t xml:space="preserve">-kulturní instituce - typy, jejich nabídka </w:t>
            </w:r>
            <w:r w:rsidRPr="00902A59">
              <w:rPr>
                <w:rFonts w:eastAsia="Calibri" w:cstheme="minorHAnsi"/>
                <w:sz w:val="20"/>
              </w:rPr>
              <w:br/>
              <w:t xml:space="preserve">- kulturní památky </w:t>
            </w:r>
            <w:r w:rsidRPr="00902A59">
              <w:rPr>
                <w:rFonts w:eastAsia="Calibri" w:cstheme="minorHAnsi"/>
                <w:sz w:val="20"/>
              </w:rPr>
              <w:br/>
              <w:t>- význam kultury p</w:t>
            </w:r>
            <w:r>
              <w:rPr>
                <w:rFonts w:eastAsia="Calibri" w:cstheme="minorHAnsi"/>
                <w:sz w:val="20"/>
              </w:rPr>
              <w:t xml:space="preserve">ro život </w:t>
            </w:r>
            <w:r w:rsidRPr="00902A59">
              <w:rPr>
                <w:rFonts w:eastAsia="Calibri" w:cstheme="minorHAnsi"/>
                <w:sz w:val="20"/>
              </w:rPr>
              <w:br/>
              <w:t>- umělecké slohy a jejich časový sled</w:t>
            </w:r>
          </w:p>
        </w:tc>
      </w:tr>
      <w:tr w:rsidR="00931A95"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MEDIÁLNÍ VÝCHOVA</w:t>
            </w:r>
          </w:p>
          <w:p w:rsidR="00931A95" w:rsidRPr="00902A59" w:rsidRDefault="00931A95" w:rsidP="0073095E">
            <w:pPr>
              <w:spacing w:after="0"/>
              <w:rPr>
                <w:rFonts w:eastAsia="Calibri" w:cstheme="minorHAnsi"/>
                <w:sz w:val="20"/>
              </w:rPr>
            </w:pPr>
            <w:r w:rsidRPr="00902A59">
              <w:rPr>
                <w:rFonts w:eastAsia="Calibri" w:cstheme="minorHAnsi"/>
                <w:sz w:val="20"/>
              </w:rPr>
              <w:t>Fungování a vliv médií ve společnosti</w:t>
            </w:r>
          </w:p>
          <w:p w:rsidR="00931A95" w:rsidRPr="00902A59" w:rsidRDefault="00931A95" w:rsidP="0073095E">
            <w:pPr>
              <w:spacing w:after="0"/>
              <w:rPr>
                <w:rFonts w:eastAsia="Calibri" w:cstheme="minorHAnsi"/>
                <w:sz w:val="20"/>
              </w:rPr>
            </w:pPr>
            <w:r w:rsidRPr="00902A59">
              <w:rPr>
                <w:rFonts w:eastAsia="Calibri" w:cstheme="minorHAnsi"/>
                <w:sz w:val="20"/>
              </w:rPr>
              <w:t>MULTIKULTURNÍ VÝCHOVA</w:t>
            </w:r>
          </w:p>
          <w:p w:rsidR="00931A95" w:rsidRPr="00902A59" w:rsidRDefault="00931A95" w:rsidP="0073095E">
            <w:pPr>
              <w:spacing w:after="0"/>
              <w:rPr>
                <w:rFonts w:eastAsia="Calibri" w:cstheme="minorHAnsi"/>
              </w:rPr>
            </w:pPr>
            <w:r w:rsidRPr="00902A59">
              <w:rPr>
                <w:rFonts w:eastAsia="Calibri" w:cstheme="minorHAnsi"/>
                <w:sz w:val="20"/>
              </w:rPr>
              <w:t>Kulturní diference</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porovnává různé podoby a projevy kultury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projevuje smysl a cit pro kulturní rozdíly, respektuje odlišné kultury a kulturní zvláštnosti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přínos kulturních institucí pro život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zhodnotí nabídku kulturních institucí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zaujmout svůj postoj k důležitým mediálním informacím</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posoudí vliv masmédií na veřejné mínění</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rozmanitost kultury, podoby a projevy kultury </w:t>
            </w:r>
            <w:r w:rsidRPr="00902A59">
              <w:rPr>
                <w:rFonts w:eastAsia="Calibri" w:cstheme="minorHAnsi"/>
                <w:sz w:val="20"/>
              </w:rPr>
              <w:br/>
              <w:t xml:space="preserve">-kulturní instituce - typy, jejich nabídka </w:t>
            </w:r>
            <w:r w:rsidRPr="00902A59">
              <w:rPr>
                <w:rFonts w:eastAsia="Calibri" w:cstheme="minorHAnsi"/>
                <w:sz w:val="20"/>
              </w:rPr>
              <w:br/>
              <w:t xml:space="preserve">- kulturní památky </w:t>
            </w:r>
            <w:r w:rsidRPr="00902A59">
              <w:rPr>
                <w:rFonts w:eastAsia="Calibri" w:cstheme="minorHAnsi"/>
                <w:sz w:val="20"/>
              </w:rPr>
              <w:br/>
              <w:t xml:space="preserve">- význam kultury pro život </w:t>
            </w:r>
            <w:r w:rsidRPr="00902A59">
              <w:rPr>
                <w:rFonts w:eastAsia="Calibri" w:cstheme="minorHAnsi"/>
                <w:sz w:val="20"/>
              </w:rPr>
              <w:br/>
              <w:t xml:space="preserve">- vliv masmédií na veřejné mínění a chování lidí </w:t>
            </w:r>
            <w:r w:rsidRPr="00902A59">
              <w:rPr>
                <w:rFonts w:eastAsia="Calibri" w:cstheme="minorHAnsi"/>
                <w:sz w:val="20"/>
              </w:rPr>
              <w:br/>
              <w:t>- umělecké slohy a jejich časový sled</w:t>
            </w:r>
          </w:p>
        </w:tc>
      </w:tr>
      <w:tr w:rsidR="004B5441"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MEDIÁLNÍ VÝCHOVA</w:t>
            </w:r>
          </w:p>
          <w:p w:rsidR="004B5441" w:rsidRPr="00902A59" w:rsidRDefault="004B5441" w:rsidP="002F7D64">
            <w:pPr>
              <w:spacing w:after="0"/>
              <w:rPr>
                <w:rFonts w:eastAsia="Calibri" w:cstheme="minorHAnsi"/>
                <w:sz w:val="20"/>
              </w:rPr>
            </w:pPr>
            <w:r w:rsidRPr="00902A59">
              <w:rPr>
                <w:rFonts w:eastAsia="Calibri" w:cstheme="minorHAnsi"/>
                <w:sz w:val="20"/>
              </w:rPr>
              <w:t>Fungování a vliv médií ve společnosti</w:t>
            </w:r>
          </w:p>
          <w:p w:rsidR="004B5441" w:rsidRPr="00902A59" w:rsidRDefault="004B5441" w:rsidP="002F7D64">
            <w:pPr>
              <w:spacing w:after="0"/>
              <w:rPr>
                <w:rFonts w:eastAsia="Calibri" w:cstheme="minorHAnsi"/>
                <w:sz w:val="20"/>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Kulturní diference</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Stát a státní moc</w:t>
      </w:r>
    </w:p>
    <w:tbl>
      <w:tblPr>
        <w:tblW w:w="0" w:type="auto"/>
        <w:tblInd w:w="36" w:type="dxa"/>
        <w:tblCellMar>
          <w:left w:w="10" w:type="dxa"/>
          <w:right w:w="10" w:type="dxa"/>
        </w:tblCellMar>
        <w:tblLook w:val="04A0" w:firstRow="1" w:lastRow="0" w:firstColumn="1" w:lastColumn="0" w:noHBand="0" w:noVBand="1"/>
      </w:tblPr>
      <w:tblGrid>
        <w:gridCol w:w="2996"/>
        <w:gridCol w:w="1530"/>
        <w:gridCol w:w="1524"/>
        <w:gridCol w:w="2970"/>
      </w:tblGrid>
      <w:tr w:rsidR="00931A95"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E06A58" w:rsidRDefault="00931A95" w:rsidP="0073095E">
            <w:pPr>
              <w:spacing w:after="0"/>
              <w:rPr>
                <w:rFonts w:eastAsia="Calibri" w:cstheme="minorHAnsi"/>
                <w:b/>
              </w:rPr>
            </w:pPr>
            <w:r w:rsidRPr="00E06A58">
              <w:rPr>
                <w:rFonts w:eastAsia="Calibri" w:cstheme="minorHAnsi"/>
                <w:b/>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pojem stát a dovede vyjmenovat jeho znaky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přeloží a vysvětlí význam slova demokracie, zná typy demokratických států v historii i současnosti, porovná stát demokratický a totalitní</w:t>
            </w:r>
          </w:p>
          <w:p w:rsidR="00931A95" w:rsidRDefault="00931A95" w:rsidP="0073095E">
            <w:pPr>
              <w:tabs>
                <w:tab w:val="left" w:pos="720"/>
              </w:tabs>
              <w:spacing w:after="0"/>
              <w:ind w:left="720" w:hanging="360"/>
              <w:rPr>
                <w:rFonts w:eastAsia="Calibri" w:cstheme="minorHAnsi"/>
                <w:sz w:val="20"/>
              </w:rPr>
            </w:pPr>
            <w:r w:rsidRPr="00902A59">
              <w:rPr>
                <w:rFonts w:eastAsia="Calibri" w:cstheme="minorHAnsi"/>
                <w:sz w:val="20"/>
              </w:rPr>
              <w:t>dovede vyjmenovat složky státní moci ČR, jejich orgány a instituce, které se podílejí na správě obcí, krajů a státu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zmapuje místa a aktivity veřejného dění a to, jakými osobními nebo digitálními cestami informuje obec své občany a o čem je takto informuje</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zjistí, kde najde kontakty na obecní úřad </w:t>
            </w:r>
          </w:p>
          <w:p w:rsidR="00931A95" w:rsidRPr="0018290B" w:rsidRDefault="00931A95" w:rsidP="0073095E">
            <w:pPr>
              <w:tabs>
                <w:tab w:val="left" w:pos="720"/>
              </w:tabs>
              <w:spacing w:after="0"/>
              <w:ind w:left="720" w:hanging="360"/>
              <w:rPr>
                <w:rFonts w:eastAsia="Calibri" w:cstheme="minorHAnsi"/>
                <w:color w:val="FF0000"/>
                <w:sz w:val="20"/>
              </w:rPr>
            </w:pP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E06A58" w:rsidRDefault="00931A95" w:rsidP="0073095E">
            <w:pPr>
              <w:tabs>
                <w:tab w:val="left" w:pos="720"/>
              </w:tabs>
              <w:spacing w:after="0"/>
              <w:ind w:left="720" w:hanging="360"/>
              <w:rPr>
                <w:rFonts w:eastAsia="Calibri" w:cstheme="minorHAnsi"/>
                <w:sz w:val="20"/>
              </w:rPr>
            </w:pPr>
            <w:r w:rsidRPr="00E06A58">
              <w:rPr>
                <w:rFonts w:eastAsia="Calibri" w:cstheme="minorHAnsi"/>
                <w:sz w:val="20"/>
              </w:rPr>
              <w:t>uvede základní prvky fungování demokratické společnosti</w:t>
            </w:r>
          </w:p>
          <w:p w:rsidR="00931A95" w:rsidRPr="00902A59" w:rsidRDefault="00931A95" w:rsidP="0073095E">
            <w:pPr>
              <w:tabs>
                <w:tab w:val="left" w:pos="720"/>
              </w:tabs>
              <w:spacing w:after="0"/>
              <w:ind w:left="720" w:hanging="360"/>
              <w:rPr>
                <w:rFonts w:eastAsia="Calibri" w:cstheme="minorHAnsi"/>
              </w:rPr>
            </w:pPr>
            <w:r w:rsidRPr="00E06A58">
              <w:rPr>
                <w:rFonts w:eastAsia="Calibri" w:cstheme="minorHAnsi"/>
                <w:sz w:val="20"/>
              </w:rPr>
              <w:t>chápe státoprávní uspořádání České republiky, zákonodárných orgánů a institucí státní správy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sz w:val="20"/>
              </w:rPr>
            </w:pPr>
            <w:r w:rsidRPr="00902A59">
              <w:rPr>
                <w:rFonts w:eastAsia="Calibri" w:cstheme="minorHAnsi"/>
                <w:sz w:val="20"/>
              </w:rPr>
              <w:t xml:space="preserve">- základní znaky státu </w:t>
            </w:r>
            <w:r w:rsidRPr="00902A59">
              <w:rPr>
                <w:rFonts w:eastAsia="Calibri" w:cstheme="minorHAnsi"/>
                <w:sz w:val="20"/>
              </w:rPr>
              <w:br/>
              <w:t xml:space="preserve">- vznik státu </w:t>
            </w:r>
            <w:r w:rsidRPr="00902A59">
              <w:rPr>
                <w:rFonts w:eastAsia="Calibri" w:cstheme="minorHAnsi"/>
                <w:sz w:val="20"/>
              </w:rPr>
              <w:br/>
              <w:t xml:space="preserve">-historické typy států </w:t>
            </w:r>
            <w:r w:rsidRPr="00902A59">
              <w:rPr>
                <w:rFonts w:eastAsia="Calibri" w:cstheme="minorHAnsi"/>
                <w:sz w:val="20"/>
              </w:rPr>
              <w:br/>
            </w:r>
            <w:r w:rsidRPr="0099193C">
              <w:rPr>
                <w:rFonts w:eastAsia="Calibri" w:cstheme="minorHAnsi"/>
                <w:sz w:val="20"/>
              </w:rPr>
              <w:t>- složky státní moci, jejich orgány a instituce</w:t>
            </w:r>
          </w:p>
          <w:p w:rsidR="00931A95" w:rsidRPr="0099193C" w:rsidRDefault="00931A95" w:rsidP="0073095E">
            <w:pPr>
              <w:tabs>
                <w:tab w:val="left" w:pos="720"/>
              </w:tabs>
              <w:spacing w:after="0"/>
              <w:rPr>
                <w:rFonts w:eastAsia="Calibri" w:cstheme="minorHAnsi"/>
                <w:sz w:val="20"/>
              </w:rPr>
            </w:pPr>
            <w:r w:rsidRPr="0099193C">
              <w:rPr>
                <w:rFonts w:eastAsia="Calibri" w:cstheme="minorHAnsi"/>
                <w:sz w:val="20"/>
              </w:rPr>
              <w:t>- mapa veřejného dění a veřejných institucí v obci; internetové stránky obce, včetně kontaktů, obec na sociálních sítích</w:t>
            </w:r>
          </w:p>
          <w:p w:rsidR="00931A95" w:rsidRPr="00902A59" w:rsidRDefault="00931A95" w:rsidP="0073095E">
            <w:pPr>
              <w:tabs>
                <w:tab w:val="left" w:pos="720"/>
              </w:tabs>
              <w:spacing w:after="0"/>
              <w:ind w:left="720" w:hanging="360"/>
              <w:rPr>
                <w:rFonts w:eastAsia="Calibri" w:cstheme="minorHAnsi"/>
              </w:rPr>
            </w:pPr>
          </w:p>
        </w:tc>
      </w:tr>
      <w:tr w:rsidR="00931A95"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rPr>
            </w:pPr>
            <w:r w:rsidRPr="00902A59">
              <w:rPr>
                <w:rFonts w:eastAsia="Calibri" w:cstheme="minorHAnsi"/>
                <w:sz w:val="20"/>
              </w:rPr>
              <w:t xml:space="preserve">Občan, občanská společnost a stát </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stát a dovede vyjmenovat jeho znaky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přeloží a vysvětlí význam slova demokracie, zná typy demokratických států v historii i současnosti, porovná stát demokratický a totalitní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dovede vyjmenovat složky státní moci ČR, jejich orgány a instituce, které se podílejí na správě obcí, krajů a státu</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uvede základní prvky fungování demokratické společnosti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lastRenderedPageBreak/>
              <w:t>chápe státoprávní uspořádání České republiky, zákonodárných orgánů a institucí státní správy</w:t>
            </w:r>
          </w:p>
        </w:tc>
        <w:tc>
          <w:tcPr>
            <w:tcW w:w="44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základní znaky státu </w:t>
            </w:r>
            <w:r w:rsidRPr="00902A59">
              <w:rPr>
                <w:rFonts w:eastAsia="Calibri" w:cstheme="minorHAnsi"/>
                <w:sz w:val="20"/>
              </w:rPr>
              <w:br/>
              <w:t xml:space="preserve">- vznik státu </w:t>
            </w:r>
            <w:r w:rsidRPr="00902A59">
              <w:rPr>
                <w:rFonts w:eastAsia="Calibri" w:cstheme="minorHAnsi"/>
                <w:sz w:val="20"/>
              </w:rPr>
              <w:br/>
              <w:t xml:space="preserve">-historické typy států </w:t>
            </w:r>
            <w:r w:rsidRPr="00902A59">
              <w:rPr>
                <w:rFonts w:eastAsia="Calibri" w:cstheme="minorHAnsi"/>
                <w:sz w:val="20"/>
              </w:rPr>
              <w:br/>
              <w:t>- složky státní moci, jejich orgány a instituce</w:t>
            </w:r>
          </w:p>
        </w:tc>
      </w:tr>
      <w:tr w:rsidR="004B5441" w:rsidRPr="00902A59" w:rsidTr="00931A95">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6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 občanská společnost a stát </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6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formuluje s pomocí učitele předpoklady podmiňující dané řešení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problém řeší zodpovědně, cítí zodpovědnost za svá rozhodnutí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technologií, používá komunikační prostředky, které ovládá a k nimž si dovede zajistit přístup</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vyjadřování uspořádá informace logicky podle časových, místních a dějových souvislostí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sdělení vyjádří souvisle písemně, text dovede členit na odstavce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přizpůsobí svou mluvu podle toho, s kým mluví, a na základě toho volí vhodné jazykové prostředky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sám naváže nový kontakt i s neznámou osobou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své nesouhlasné nebo kritické stanovisko dovede zdůvodnit a učí se vyloučit osobní pocity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předem daná pravidla diskuse a upozorní na vybočení z tématu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 Dovede nabídnout svou pomoc v případě potřeby. Dokáže zhodnotit práci jednotlivce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odmítá útlak a hrubé zacházení, umí se postavit na ochranu slabšího, odsuzuje šikanu a umí na ni upozornit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a respektuje školní řád, zná pravidla pro hodnocení školního vzdělávání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možnosti zapojit se do samosprávy školy - Školní parlament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projevuje úctu ke státním symbolům, umí je popsat, vhodně se k nim chová, zná státní svátky a významné dny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Jihočeský kraj, osobnosti a významná místa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zásady zdravé výživy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ochrany životního prostředí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 zohlední doporučení ohledně dodržení termínu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hodnocení celé práce pojmenuje příčiny úspěchu i neúspěchu a s pomocí spolužáků navrhne úpravy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praktických činností, dotýkajících se různých oborů lidského konání, si uvědomuje své zájmy a vlohy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získává informace o profesích týkajících se jeho zájmů.</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8.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Státní správa a samospráva</w:t>
      </w:r>
    </w:p>
    <w:tbl>
      <w:tblPr>
        <w:tblW w:w="0" w:type="auto"/>
        <w:tblInd w:w="36" w:type="dxa"/>
        <w:tblCellMar>
          <w:left w:w="10" w:type="dxa"/>
          <w:right w:w="10" w:type="dxa"/>
        </w:tblCellMar>
        <w:tblLook w:val="04A0" w:firstRow="1" w:lastRow="0" w:firstColumn="1" w:lastColumn="0" w:noHBand="0" w:noVBand="1"/>
      </w:tblPr>
      <w:tblGrid>
        <w:gridCol w:w="2997"/>
        <w:gridCol w:w="1529"/>
        <w:gridCol w:w="1525"/>
        <w:gridCol w:w="2969"/>
      </w:tblGrid>
      <w:tr w:rsidR="00931A95" w:rsidRPr="00902A59" w:rsidTr="00931A95">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jaké úkoly plní orgány a instituce státní správy a samosprávy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vyhodnotí účelnost existence institucí a orgánů, které se podílejí na správě obcí, krajů a státu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rozliší a porovná jednotlivé složky státní moci ČR, jejích orgánů a institucí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hlavní znaky demokratického způsobu rozhodování a řízení státu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objasní výhody demokratického způsobu řízení státu pro každodenní život občanů</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vyloží smysl voleb do zastupitelstev v demokratických státech a uvede příklady, jak mohou výsledky voleb ovlivňovat každodenní život občanů</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pojem politický pluralismus</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t>uvede základní prvky fungování demokratické společnosti</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orgány a instituce státní správy a samosprávy, jejich úkoly </w:t>
            </w:r>
            <w:r w:rsidRPr="00902A59">
              <w:rPr>
                <w:rFonts w:eastAsia="Calibri" w:cstheme="minorHAnsi"/>
                <w:sz w:val="20"/>
              </w:rPr>
              <w:br/>
              <w:t xml:space="preserve">- politický pluralismus </w:t>
            </w:r>
            <w:r w:rsidRPr="00902A59">
              <w:rPr>
                <w:rFonts w:eastAsia="Calibri" w:cstheme="minorHAnsi"/>
                <w:sz w:val="20"/>
              </w:rPr>
              <w:br/>
              <w:t xml:space="preserve">- principy demokracie </w:t>
            </w:r>
            <w:r w:rsidRPr="00902A59">
              <w:rPr>
                <w:rFonts w:eastAsia="Calibri" w:cstheme="minorHAnsi"/>
                <w:sz w:val="20"/>
              </w:rPr>
              <w:br/>
              <w:t xml:space="preserve">-volby a volební systém - státní moc </w:t>
            </w:r>
            <w:r w:rsidRPr="00902A59">
              <w:rPr>
                <w:rFonts w:eastAsia="Calibri" w:cstheme="minorHAnsi"/>
                <w:sz w:val="20"/>
              </w:rPr>
              <w:br/>
              <w:t>- Ústava ČR</w:t>
            </w:r>
          </w:p>
        </w:tc>
      </w:tr>
      <w:tr w:rsidR="00931A95"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6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sz w:val="20"/>
              </w:rPr>
            </w:pPr>
            <w:r w:rsidRPr="00902A59">
              <w:rPr>
                <w:rFonts w:eastAsia="Calibri" w:cstheme="minorHAnsi"/>
                <w:sz w:val="20"/>
              </w:rPr>
              <w:t xml:space="preserve">Občan, občanská společnost a stát </w:t>
            </w:r>
          </w:p>
          <w:p w:rsidR="00931A95" w:rsidRPr="00902A59" w:rsidRDefault="00931A95" w:rsidP="0073095E">
            <w:pPr>
              <w:spacing w:after="0"/>
              <w:rPr>
                <w:rFonts w:eastAsia="Calibri" w:cstheme="minorHAnsi"/>
              </w:rPr>
            </w:pPr>
            <w:r w:rsidRPr="00902A59">
              <w:rPr>
                <w:rFonts w:eastAsia="Calibri" w:cstheme="minorHAnsi"/>
                <w:sz w:val="20"/>
              </w:rPr>
              <w:t>Formy participace občanů v politickém životě</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6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jaké úkoly plní orgány a instituce státní správy a samosprávy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vyhodnotí účelnost existence institucí a orgánů, které se podílejí na správě obcí, krajů a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rozliší a porovná jednotlivé složky státní moci ČR, jejích orgánů a institucí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hlavní znaky demokratického způsobu rozhodování a řízení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výhody demokratického způsobu řízení státu pro každodenní život občanů</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vyloží smysl voleb do zastupitelstev v demokratických státech a uvede příklady, jak mohou výsledky voleb ovlivňovat každodenní život občanů</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politický pluralismus</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lastRenderedPageBreak/>
              <w:t>uvede základní prvky fungování demokratické společnosti</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orgány a instituce státní správy a samosprávy, jejich úkoly </w:t>
            </w:r>
            <w:r w:rsidRPr="00902A59">
              <w:rPr>
                <w:rFonts w:eastAsia="Calibri" w:cstheme="minorHAnsi"/>
                <w:sz w:val="20"/>
              </w:rPr>
              <w:br/>
              <w:t xml:space="preserve">- politický pluralismus </w:t>
            </w:r>
            <w:r w:rsidRPr="00902A59">
              <w:rPr>
                <w:rFonts w:eastAsia="Calibri" w:cstheme="minorHAnsi"/>
                <w:sz w:val="20"/>
              </w:rPr>
              <w:br/>
              <w:t xml:space="preserve">- principy demokracie </w:t>
            </w:r>
            <w:r w:rsidRPr="00902A59">
              <w:rPr>
                <w:rFonts w:eastAsia="Calibri" w:cstheme="minorHAnsi"/>
                <w:sz w:val="20"/>
              </w:rPr>
              <w:br/>
              <w:t xml:space="preserve">-volby a volební systém - státní moc </w:t>
            </w:r>
            <w:r w:rsidRPr="00902A59">
              <w:rPr>
                <w:rFonts w:eastAsia="Calibri" w:cstheme="minorHAnsi"/>
                <w:sz w:val="20"/>
              </w:rPr>
              <w:br/>
              <w:t>- Ústava ČR</w:t>
            </w:r>
          </w:p>
        </w:tc>
      </w:tr>
      <w:tr w:rsidR="004B5441"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6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sz w:val="20"/>
              </w:rPr>
            </w:pPr>
            <w:r w:rsidRPr="00902A59">
              <w:rPr>
                <w:rFonts w:eastAsia="Calibri" w:cstheme="minorHAnsi"/>
                <w:sz w:val="20"/>
              </w:rPr>
              <w:t xml:space="preserve">Občan, občanská společnost a stát </w:t>
            </w:r>
          </w:p>
          <w:p w:rsidR="004B5441" w:rsidRPr="00902A59" w:rsidRDefault="004B5441" w:rsidP="002F7D64">
            <w:pPr>
              <w:spacing w:after="0"/>
              <w:rPr>
                <w:rFonts w:eastAsia="Calibri" w:cstheme="minorHAnsi"/>
              </w:rPr>
            </w:pPr>
            <w:r w:rsidRPr="00902A59">
              <w:rPr>
                <w:rFonts w:eastAsia="Calibri" w:cstheme="minorHAnsi"/>
                <w:sz w:val="20"/>
              </w:rPr>
              <w:t>Formy participace občanů v politickém životě</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6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Lidská práva</w:t>
      </w:r>
    </w:p>
    <w:tbl>
      <w:tblPr>
        <w:tblW w:w="0" w:type="auto"/>
        <w:tblInd w:w="36" w:type="dxa"/>
        <w:tblCellMar>
          <w:left w:w="10" w:type="dxa"/>
          <w:right w:w="10" w:type="dxa"/>
        </w:tblCellMar>
        <w:tblLook w:val="04A0" w:firstRow="1" w:lastRow="0" w:firstColumn="1" w:lastColumn="0" w:noHBand="0" w:noVBand="1"/>
      </w:tblPr>
      <w:tblGrid>
        <w:gridCol w:w="2992"/>
        <w:gridCol w:w="1527"/>
        <w:gridCol w:w="1527"/>
        <w:gridCol w:w="2974"/>
      </w:tblGrid>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přiměřeně uplatňuje svá práva</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rozpoznává netolerantní, rasistické, xenofobní, extremistické projevy chování lidí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mezinárodního terorismu a zaujme vlastní postoj ke způsobům jeho potírání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zaujímá aktivní postoj proti všem projevům lidské nesnášenlivosti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zaujímá tolerantní postoj k menšinám</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rozpozná šikanu a diskriminaci mezi lidmi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 praxe, z novinových článků uvede konkrétní příklady diskriminace lidí a projevů rasismu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respektuje práva a oprávněné zájmy druhých lidí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dovede posoudit význam ochrany lidských práv a svobod, na základě aktuálních informací uvede konkrétní příklady porušování lidských práv a svobod ve světě</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základní práv a svobod každého člověka a dokumentů upravujících lidská práva</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 xml:space="preserve">rozpoznává hodnoty přátelství a vztahů mezi lidmi a je ohleduplný ke starým, nemocným a postiženým spoluobčanům </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 xml:space="preserve">je seznámen s nebezpečím rasismu a xenofobie </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respektuje kulturní zvláštnosti, názory a zájmy minoritních skupin ve společnosti</w:t>
            </w:r>
          </w:p>
          <w:p w:rsidR="00931A95" w:rsidRPr="00902A59" w:rsidRDefault="00931A95" w:rsidP="0073095E">
            <w:pPr>
              <w:spacing w:after="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historie vývoje lidských práv </w:t>
            </w:r>
            <w:r w:rsidRPr="00902A59">
              <w:rPr>
                <w:rFonts w:eastAsia="Calibri" w:cstheme="minorHAnsi"/>
                <w:sz w:val="20"/>
              </w:rPr>
              <w:br/>
              <w:t xml:space="preserve">- individualistické a kolektivistické chování ve společenském uspořádání </w:t>
            </w:r>
            <w:r w:rsidRPr="00902A59">
              <w:rPr>
                <w:rFonts w:eastAsia="Calibri" w:cstheme="minorHAnsi"/>
                <w:sz w:val="20"/>
              </w:rPr>
              <w:br/>
              <w:t xml:space="preserve">-xenofobie, anarchie, terorismus, extremismus, rasismus, antisemitismus </w:t>
            </w:r>
            <w:r w:rsidRPr="00902A59">
              <w:rPr>
                <w:rFonts w:eastAsia="Calibri" w:cstheme="minorHAnsi"/>
                <w:sz w:val="20"/>
              </w:rPr>
              <w:br/>
              <w:t xml:space="preserve">- </w:t>
            </w:r>
            <w:proofErr w:type="gramStart"/>
            <w:r w:rsidRPr="00902A59">
              <w:rPr>
                <w:rFonts w:eastAsia="Calibri" w:cstheme="minorHAnsi"/>
                <w:sz w:val="20"/>
              </w:rPr>
              <w:t>šikana</w:t>
            </w:r>
            <w:proofErr w:type="gramEnd"/>
            <w:r w:rsidRPr="00902A59">
              <w:rPr>
                <w:rFonts w:eastAsia="Calibri" w:cstheme="minorHAnsi"/>
                <w:sz w:val="20"/>
              </w:rPr>
              <w:t xml:space="preserve"> ,</w:t>
            </w:r>
            <w:proofErr w:type="gramStart"/>
            <w:r w:rsidRPr="00902A59">
              <w:rPr>
                <w:rFonts w:eastAsia="Calibri" w:cstheme="minorHAnsi"/>
                <w:sz w:val="20"/>
              </w:rPr>
              <w:t>diskriminace</w:t>
            </w:r>
            <w:proofErr w:type="gramEnd"/>
            <w:r w:rsidRPr="00902A59">
              <w:rPr>
                <w:rFonts w:eastAsia="Calibri" w:cstheme="minorHAnsi"/>
                <w:sz w:val="20"/>
              </w:rPr>
              <w:t xml:space="preserve"> </w:t>
            </w:r>
            <w:r w:rsidRPr="00902A59">
              <w:rPr>
                <w:rFonts w:eastAsia="Calibri" w:cstheme="minorHAnsi"/>
                <w:sz w:val="20"/>
              </w:rPr>
              <w:br/>
              <w:t xml:space="preserve">- poškozování lidských práv </w:t>
            </w:r>
            <w:r w:rsidRPr="00902A59">
              <w:rPr>
                <w:rFonts w:eastAsia="Calibri" w:cstheme="minorHAnsi"/>
                <w:sz w:val="20"/>
              </w:rPr>
              <w:br/>
              <w:t xml:space="preserve">- práva dítěte - Úmluva o právech dítěte </w:t>
            </w:r>
            <w:r w:rsidRPr="00902A59">
              <w:rPr>
                <w:rFonts w:eastAsia="Calibri" w:cstheme="minorHAnsi"/>
                <w:sz w:val="20"/>
              </w:rPr>
              <w:br/>
              <w:t xml:space="preserve">- Všeobecná deklarace lidských práv </w:t>
            </w:r>
            <w:r w:rsidRPr="00902A59">
              <w:rPr>
                <w:rFonts w:eastAsia="Calibri" w:cstheme="minorHAnsi"/>
                <w:sz w:val="20"/>
              </w:rPr>
              <w:br/>
              <w:t xml:space="preserve">- egoismus, lidská lhostejnost </w:t>
            </w:r>
            <w:r w:rsidRPr="00902A59">
              <w:rPr>
                <w:rFonts w:eastAsia="Calibri" w:cstheme="minorHAnsi"/>
                <w:sz w:val="20"/>
              </w:rPr>
              <w:br/>
              <w:t>- tolerance a intolerance</w:t>
            </w:r>
          </w:p>
        </w:tc>
      </w:tr>
      <w:tr w:rsidR="00931A95"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OSOBNOSTNÍ A SOCIÁLNÍ VÝCHOVA</w:t>
            </w:r>
          </w:p>
          <w:p w:rsidR="00931A95" w:rsidRPr="00902A59" w:rsidRDefault="00931A95" w:rsidP="0073095E">
            <w:pPr>
              <w:spacing w:after="0"/>
              <w:rPr>
                <w:rFonts w:eastAsia="Calibri" w:cstheme="minorHAnsi"/>
                <w:sz w:val="20"/>
              </w:rPr>
            </w:pPr>
            <w:r w:rsidRPr="00902A59">
              <w:rPr>
                <w:rFonts w:eastAsia="Calibri" w:cstheme="minorHAnsi"/>
                <w:sz w:val="20"/>
              </w:rPr>
              <w:t>Mezilidské vztahy</w:t>
            </w:r>
          </w:p>
          <w:p w:rsidR="00931A95" w:rsidRPr="00902A59" w:rsidRDefault="00931A95" w:rsidP="0073095E">
            <w:pPr>
              <w:spacing w:after="0"/>
              <w:rPr>
                <w:rFonts w:eastAsia="Calibri" w:cstheme="minorHAnsi"/>
                <w:sz w:val="20"/>
              </w:rPr>
            </w:pPr>
            <w:r w:rsidRPr="00902A59">
              <w:rPr>
                <w:rFonts w:eastAsia="Calibri" w:cstheme="minorHAnsi"/>
                <w:sz w:val="20"/>
              </w:rPr>
              <w:t>MULTIKULTURNÍ VÝCHOVA</w:t>
            </w:r>
          </w:p>
          <w:p w:rsidR="00931A95" w:rsidRPr="00902A59" w:rsidRDefault="00931A95" w:rsidP="0073095E">
            <w:pPr>
              <w:spacing w:after="0"/>
              <w:rPr>
                <w:rFonts w:eastAsia="Calibri" w:cstheme="minorHAnsi"/>
              </w:rPr>
            </w:pPr>
            <w:r w:rsidRPr="00902A59">
              <w:rPr>
                <w:rFonts w:eastAsia="Calibri" w:cstheme="minorHAnsi"/>
                <w:sz w:val="20"/>
              </w:rPr>
              <w:t>Princip sociálního smíru a solidarity</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přiměřeně uplatňuje svá práva</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rozpoznává netolerantní, rasistické, xenofobní, extremistické projevy chování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mezinárodního terorismu a zaujme vlastní postoj ke způsobům jeho potírání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zaujímá aktivní postoj proti všem projevům lidské nesnášenlivosti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zaujímá tolerantní postoj k menšinám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 šikanu a diskriminaci mezi lidmi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 praxe, z novinových článků uvede konkrétní příklady diskriminace lidí a projevů rasismu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práva a oprávněné zájmy druhých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dovede posoudit význam ochrany lidských práv a svobod, na základě aktuálních informací uvede konkrétní příklady porušování lidských práv a svobod ve světě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základní práv a svobod každého člověka a dokumentů upravujících lidská práva</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rozpoznává hodnoty přátelství a vztahů mezi lidmi a je ohleduplný ke starým, nemocným a postiženým spoluobčanům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je seznámen s nebezpečím rasismu a xenofobie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kulturní zvláštnosti, názory a zájmy minoritních skupin ve společnosti</w:t>
            </w:r>
          </w:p>
          <w:p w:rsidR="004B5441" w:rsidRPr="00902A59" w:rsidRDefault="004B5441" w:rsidP="002F7D64">
            <w:pPr>
              <w:spacing w:after="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historie vývoje lidských práv </w:t>
            </w:r>
            <w:r w:rsidRPr="00902A59">
              <w:rPr>
                <w:rFonts w:eastAsia="Calibri" w:cstheme="minorHAnsi"/>
                <w:sz w:val="20"/>
              </w:rPr>
              <w:br/>
              <w:t xml:space="preserve">- individualistické a kolektivistické chování ve společenském uspořádání </w:t>
            </w:r>
            <w:r w:rsidRPr="00902A59">
              <w:rPr>
                <w:rFonts w:eastAsia="Calibri" w:cstheme="minorHAnsi"/>
                <w:sz w:val="20"/>
              </w:rPr>
              <w:br/>
              <w:t xml:space="preserve">-xenofobie, anarchie, terorismus, extremismus, rasismus, antisemitismus </w:t>
            </w:r>
            <w:r w:rsidRPr="00902A59">
              <w:rPr>
                <w:rFonts w:eastAsia="Calibri" w:cstheme="minorHAnsi"/>
                <w:sz w:val="20"/>
              </w:rPr>
              <w:br/>
              <w:t xml:space="preserve">- </w:t>
            </w:r>
            <w:proofErr w:type="gramStart"/>
            <w:r w:rsidRPr="00902A59">
              <w:rPr>
                <w:rFonts w:eastAsia="Calibri" w:cstheme="minorHAnsi"/>
                <w:sz w:val="20"/>
              </w:rPr>
              <w:t>šikana</w:t>
            </w:r>
            <w:proofErr w:type="gramEnd"/>
            <w:r w:rsidRPr="00902A59">
              <w:rPr>
                <w:rFonts w:eastAsia="Calibri" w:cstheme="minorHAnsi"/>
                <w:sz w:val="20"/>
              </w:rPr>
              <w:t xml:space="preserve"> ,</w:t>
            </w:r>
            <w:proofErr w:type="gramStart"/>
            <w:r w:rsidRPr="00902A59">
              <w:rPr>
                <w:rFonts w:eastAsia="Calibri" w:cstheme="minorHAnsi"/>
                <w:sz w:val="20"/>
              </w:rPr>
              <w:t>diskriminace</w:t>
            </w:r>
            <w:proofErr w:type="gramEnd"/>
            <w:r w:rsidRPr="00902A59">
              <w:rPr>
                <w:rFonts w:eastAsia="Calibri" w:cstheme="minorHAnsi"/>
                <w:sz w:val="20"/>
              </w:rPr>
              <w:t xml:space="preserve"> </w:t>
            </w:r>
            <w:r w:rsidRPr="00902A59">
              <w:rPr>
                <w:rFonts w:eastAsia="Calibri" w:cstheme="minorHAnsi"/>
                <w:sz w:val="20"/>
              </w:rPr>
              <w:br/>
              <w:t xml:space="preserve">- poškozování lidských práv </w:t>
            </w:r>
            <w:r w:rsidRPr="00902A59">
              <w:rPr>
                <w:rFonts w:eastAsia="Calibri" w:cstheme="minorHAnsi"/>
                <w:sz w:val="20"/>
              </w:rPr>
              <w:br/>
              <w:t xml:space="preserve">- práva dítěte - Úmluva o právech dítěte </w:t>
            </w:r>
            <w:r w:rsidRPr="00902A59">
              <w:rPr>
                <w:rFonts w:eastAsia="Calibri" w:cstheme="minorHAnsi"/>
                <w:sz w:val="20"/>
              </w:rPr>
              <w:br/>
              <w:t xml:space="preserve">- Všeobecná deklarace lidských práv </w:t>
            </w:r>
            <w:r w:rsidRPr="00902A59">
              <w:rPr>
                <w:rFonts w:eastAsia="Calibri" w:cstheme="minorHAnsi"/>
                <w:sz w:val="20"/>
              </w:rPr>
              <w:br/>
              <w:t xml:space="preserve">- egoismus, lidská lhostejnost </w:t>
            </w:r>
            <w:r w:rsidRPr="00902A59">
              <w:rPr>
                <w:rFonts w:eastAsia="Calibri" w:cstheme="minorHAnsi"/>
                <w:sz w:val="20"/>
              </w:rPr>
              <w:br/>
              <w:t>- tolerance a intolerance</w:t>
            </w:r>
          </w:p>
        </w:tc>
      </w:tr>
      <w:tr w:rsidR="004B5441"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Mezilidské vztahy</w:t>
            </w:r>
          </w:p>
          <w:p w:rsidR="004B5441" w:rsidRPr="00902A59" w:rsidRDefault="004B5441" w:rsidP="002F7D64">
            <w:pPr>
              <w:spacing w:after="0"/>
              <w:rPr>
                <w:rFonts w:eastAsia="Calibri" w:cstheme="minorHAnsi"/>
                <w:sz w:val="20"/>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Princip sociálního smíru a solidarity</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Právo a spravedlnost</w:t>
      </w:r>
    </w:p>
    <w:tbl>
      <w:tblPr>
        <w:tblW w:w="0" w:type="auto"/>
        <w:tblInd w:w="36" w:type="dxa"/>
        <w:tblCellMar>
          <w:left w:w="10" w:type="dxa"/>
          <w:right w:w="10" w:type="dxa"/>
        </w:tblCellMar>
        <w:tblLook w:val="04A0" w:firstRow="1" w:lastRow="0" w:firstColumn="1" w:lastColumn="0" w:noHBand="0" w:noVBand="1"/>
      </w:tblPr>
      <w:tblGrid>
        <w:gridCol w:w="2993"/>
        <w:gridCol w:w="1527"/>
        <w:gridCol w:w="1527"/>
        <w:gridCol w:w="2973"/>
      </w:tblGrid>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rPr>
            </w:pPr>
            <w:r w:rsidRPr="0099193C">
              <w:rPr>
                <w:rFonts w:eastAsia="Calibri" w:cstheme="minorHAnsi"/>
                <w:sz w:val="20"/>
              </w:rPr>
              <w:t>žák:</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zná druhy práva a zběžně se v nich orientuje</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provádí jednoduché právní úkony a chápe jejich důsledky</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vysvětlí, proč je každý občan povinen dodržovat právní řád</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objasní význam právní úpravy důležitých vztahů - vlastnictví, pracovní poměr, manželství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dodržuje právní ustanovení, která se na něj vztahují, uvědomuje si rizika jejich porušování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lastRenderedPageBreak/>
              <w:t>respektuje základní právní normy našeho státu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přiměřeně uplatňuje svá práva včetně práv spotřebitele a respektuje práva a oprávněné zájmy druhých lidí, posoudí význam ochrany lidských práv a svobod a rozšiřuje je do oblasti digitálního prostředí</w:t>
            </w:r>
            <w:r w:rsidRPr="0099193C">
              <w:rPr>
                <w:rStyle w:val="Zdraznn"/>
                <w:rFonts w:ascii="Tahoma" w:hAnsi="Tahoma" w:cs="Tahoma"/>
                <w:shd w:val="clear" w:color="auto" w:fill="F6F8FA"/>
              </w:rPr>
              <w:t>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rozumí povinnostem občana při zajišťování obrany státu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zná druhy pracovního poměru, orientuje se v jednoduché elektronicky uzavřené pracovní smlouvě</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uvede příklady některých smluv upravujících občanskoprávní vztahy (osobní přeprava, koupě, oprava, pronájem věci)</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je seznámen s existencí trestního zákoníku, uvede příklady spolupráce mezi policií a justicí, chápe vážnost a důležitost práce soudce a nutnost jeho morálních a charakterových kvalit</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rozpozná protiprávní jednání ve fyzickém i digitálním prostředí a zaujme k němu své stanovisko</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rozpozná projevy vydírání, podvodu, šíření nenávisti, neoprávněného nakládání s osobními údaji v digitálním prostředí</w:t>
            </w:r>
          </w:p>
          <w:p w:rsidR="00931A95" w:rsidRPr="0099193C" w:rsidRDefault="00931A95" w:rsidP="0073095E">
            <w:pPr>
              <w:tabs>
                <w:tab w:val="left" w:pos="720"/>
              </w:tabs>
              <w:spacing w:after="0"/>
              <w:ind w:left="720" w:hanging="360"/>
              <w:rPr>
                <w:rFonts w:eastAsia="Calibri" w:cstheme="minorHAnsi"/>
                <w:sz w:val="20"/>
              </w:rPr>
            </w:pPr>
          </w:p>
          <w:p w:rsidR="00931A95" w:rsidRPr="0099193C" w:rsidRDefault="00931A95" w:rsidP="0073095E">
            <w:pPr>
              <w:tabs>
                <w:tab w:val="left" w:pos="720"/>
              </w:tabs>
              <w:spacing w:after="0"/>
              <w:ind w:left="720" w:hanging="360"/>
              <w:rPr>
                <w:rFonts w:eastAsia="Calibri" w:cstheme="minorHAnsi"/>
                <w:sz w:val="20"/>
              </w:rPr>
            </w:pPr>
          </w:p>
          <w:p w:rsidR="00931A95" w:rsidRPr="0099193C" w:rsidRDefault="00931A95" w:rsidP="0073095E">
            <w:pPr>
              <w:tabs>
                <w:tab w:val="left" w:pos="720"/>
              </w:tabs>
              <w:spacing w:after="0"/>
              <w:ind w:left="360"/>
              <w:rPr>
                <w:rFonts w:eastAsia="Calibri" w:cstheme="minorHAnsi"/>
                <w:sz w:val="20"/>
              </w:rPr>
            </w:pPr>
            <w:r w:rsidRPr="0099193C">
              <w:rPr>
                <w:rFonts w:eastAsia="Calibri" w:cstheme="minorHAnsi"/>
                <w:sz w:val="20"/>
              </w:rPr>
              <w:t>rozlišuje a porovnává úkoly orgánů právní ochrany občanů, uvede příklady jejich činnosti</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rozliší přestupek a trestný čin a uvede jejich příklady</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uvede příklady postihů, které může stát použít v případě přestupku či trestného činu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rozumí pojmu trestní odpovědnost, pojmu nezletilý a mladistvý pachatel</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diskutuje o příčinách a důsledcích korupčního jednání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orientuje se v soustavě českých soudů, odliší práci soudce, státního zástupce, obhájce</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uvede příklady práce Policie ČR</w:t>
            </w:r>
          </w:p>
          <w:p w:rsidR="00931A95" w:rsidRPr="0099193C" w:rsidRDefault="00931A95" w:rsidP="0073095E">
            <w:pPr>
              <w:tabs>
                <w:tab w:val="left" w:pos="720"/>
              </w:tabs>
              <w:spacing w:after="0"/>
              <w:rPr>
                <w:rFonts w:eastAsia="Calibri" w:cstheme="minorHAnsi"/>
                <w:b/>
                <w:sz w:val="20"/>
              </w:rPr>
            </w:pPr>
            <w:r w:rsidRPr="0099193C">
              <w:rPr>
                <w:rFonts w:eastAsia="Calibri" w:cstheme="minorHAnsi"/>
                <w:b/>
                <w:sz w:val="20"/>
              </w:rPr>
              <w:t>žák s podpůrnými opatřeními:</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na příkladu vysvětlí, jak reklamovat výrobek nebo službu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uvede příklady, jak se bránit v případě porušení práv spotřebitele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uvědomuje si rizika porušování právních ustanovení a důsledky protiprávního jednání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lastRenderedPageBreak/>
              <w:t xml:space="preserve">uvede základní informace o sociálních, právních a ekonomických otázkách rodinného života a rozlišuje postavení a role rodinných příslušníků </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vyřizuje své osobní záležitosti včetně běžné komunikace s úřady; požádá v případě potřeby vhodným způsobem o radu</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 rozeznává nebezpečí ohrožení sociálně patologickými jevy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sz w:val="20"/>
              </w:rPr>
            </w:pPr>
            <w:r w:rsidRPr="0099193C">
              <w:rPr>
                <w:rFonts w:eastAsia="Calibri" w:cstheme="minorHAnsi"/>
                <w:sz w:val="20"/>
              </w:rPr>
              <w:lastRenderedPageBreak/>
              <w:t xml:space="preserve">-právní řád ČR - jeho význam a funkce, druhy práva </w:t>
            </w:r>
            <w:r w:rsidRPr="0099193C">
              <w:rPr>
                <w:rFonts w:eastAsia="Calibri" w:cstheme="minorHAnsi"/>
                <w:sz w:val="20"/>
              </w:rPr>
              <w:br/>
              <w:t xml:space="preserve">- právní norma </w:t>
            </w:r>
            <w:r w:rsidRPr="0099193C">
              <w:rPr>
                <w:rFonts w:eastAsia="Calibri" w:cstheme="minorHAnsi"/>
                <w:sz w:val="20"/>
              </w:rPr>
              <w:br/>
              <w:t xml:space="preserve">- právo a morálka </w:t>
            </w:r>
            <w:r w:rsidRPr="0099193C">
              <w:rPr>
                <w:rFonts w:eastAsia="Calibri" w:cstheme="minorHAnsi"/>
                <w:sz w:val="20"/>
              </w:rPr>
              <w:br/>
              <w:t xml:space="preserve">- právo v každodenním </w:t>
            </w:r>
            <w:proofErr w:type="gramStart"/>
            <w:r w:rsidRPr="0099193C">
              <w:rPr>
                <w:rFonts w:eastAsia="Calibri" w:cstheme="minorHAnsi"/>
                <w:sz w:val="20"/>
              </w:rPr>
              <w:t>životě ( člověk</w:t>
            </w:r>
            <w:proofErr w:type="gramEnd"/>
            <w:r w:rsidRPr="0099193C">
              <w:rPr>
                <w:rFonts w:eastAsia="Calibri" w:cstheme="minorHAnsi"/>
                <w:sz w:val="20"/>
              </w:rPr>
              <w:t xml:space="preserve"> v právních vztazích, důležité právní vztahy a závazky z nich vyplývající ) </w:t>
            </w:r>
            <w:r w:rsidRPr="0099193C">
              <w:rPr>
                <w:rFonts w:eastAsia="Calibri" w:cstheme="minorHAnsi"/>
                <w:sz w:val="20"/>
              </w:rPr>
              <w:br/>
              <w:t xml:space="preserve">- Ústava ČR, Listina práv a svobod </w:t>
            </w:r>
            <w:r w:rsidRPr="0099193C">
              <w:rPr>
                <w:rFonts w:eastAsia="Calibri" w:cstheme="minorHAnsi"/>
                <w:sz w:val="20"/>
              </w:rPr>
              <w:br/>
              <w:t xml:space="preserve">- pracovní právo ( práva a povinnosti zaměstnavatele a zaměstnance, mzda, pracovní podmínky, Úřad práce, pracovní poměr, smlouvy) </w:t>
            </w:r>
            <w:r w:rsidRPr="0099193C">
              <w:rPr>
                <w:rFonts w:eastAsia="Calibri" w:cstheme="minorHAnsi"/>
                <w:sz w:val="20"/>
              </w:rPr>
              <w:br/>
            </w:r>
            <w:r w:rsidRPr="0099193C">
              <w:rPr>
                <w:rFonts w:eastAsia="Calibri" w:cstheme="minorHAnsi"/>
                <w:sz w:val="20"/>
              </w:rPr>
              <w:lastRenderedPageBreak/>
              <w:t xml:space="preserve">- občanskoprávní vztahy ( osobní přeprava, koupě, oprava, pronájem věci ) </w:t>
            </w:r>
            <w:r w:rsidRPr="0099193C">
              <w:rPr>
                <w:rFonts w:eastAsia="Calibri" w:cstheme="minorHAnsi"/>
                <w:sz w:val="20"/>
              </w:rPr>
              <w:br/>
              <w:t>- trestní právo ( činnost policie a justice, soustava českých soudů, trestní odpovědnost, trestní zákoník, trestný čin a přestupek, práce soudce, obhájce, státního zástupce)</w:t>
            </w:r>
          </w:p>
          <w:p w:rsidR="00931A95" w:rsidRPr="0099193C" w:rsidRDefault="00931A95" w:rsidP="0073095E">
            <w:pPr>
              <w:spacing w:after="0"/>
              <w:rPr>
                <w:rFonts w:eastAsia="Calibri" w:cstheme="minorHAnsi"/>
                <w:sz w:val="20"/>
              </w:rPr>
            </w:pPr>
            <w:r w:rsidRPr="0099193C">
              <w:rPr>
                <w:rFonts w:eastAsia="Calibri" w:cstheme="minorHAnsi"/>
                <w:sz w:val="20"/>
              </w:rPr>
              <w:t>- korupce</w:t>
            </w:r>
          </w:p>
          <w:p w:rsidR="00931A95" w:rsidRPr="0099193C" w:rsidRDefault="00931A95" w:rsidP="0073095E">
            <w:pPr>
              <w:spacing w:after="0"/>
              <w:rPr>
                <w:rFonts w:eastAsia="Calibri" w:cstheme="minorHAnsi"/>
                <w:sz w:val="20"/>
              </w:rPr>
            </w:pPr>
            <w:r w:rsidRPr="0099193C">
              <w:rPr>
                <w:rFonts w:eastAsia="Calibri" w:cstheme="minorHAnsi"/>
                <w:sz w:val="20"/>
              </w:rPr>
              <w:t>- protiprávní jednání v oblasti nakládání  s osobními údaji, vydírání, šíření nenávisti, podvod, vydírání, kyberšikana</w:t>
            </w:r>
          </w:p>
          <w:p w:rsidR="00931A95" w:rsidRPr="0099193C" w:rsidRDefault="00931A95" w:rsidP="0073095E">
            <w:pPr>
              <w:spacing w:after="0"/>
              <w:rPr>
                <w:rFonts w:eastAsia="Calibri" w:cstheme="minorHAnsi"/>
                <w:sz w:val="20"/>
              </w:rPr>
            </w:pPr>
          </w:p>
          <w:p w:rsidR="00931A95" w:rsidRPr="0099193C" w:rsidRDefault="00931A95" w:rsidP="0073095E">
            <w:pPr>
              <w:spacing w:after="0"/>
              <w:rPr>
                <w:rFonts w:eastAsia="Calibri" w:cstheme="minorHAnsi"/>
              </w:rPr>
            </w:pPr>
          </w:p>
        </w:tc>
      </w:tr>
      <w:tr w:rsidR="00931A95"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sz w:val="20"/>
              </w:rPr>
            </w:pPr>
            <w:r w:rsidRPr="00902A59">
              <w:rPr>
                <w:rFonts w:eastAsia="Calibri" w:cstheme="minorHAnsi"/>
                <w:sz w:val="20"/>
              </w:rPr>
              <w:t xml:space="preserve">Občan, občanská společnost a stát </w:t>
            </w:r>
          </w:p>
          <w:p w:rsidR="00931A95" w:rsidRPr="00902A59" w:rsidRDefault="00931A95" w:rsidP="0073095E">
            <w:pPr>
              <w:spacing w:after="0"/>
              <w:rPr>
                <w:rFonts w:eastAsia="Calibri" w:cstheme="minorHAnsi"/>
              </w:rPr>
            </w:pPr>
            <w:r w:rsidRPr="00902A59">
              <w:rPr>
                <w:rFonts w:eastAsia="Calibri" w:cstheme="minorHAnsi"/>
                <w:sz w:val="20"/>
              </w:rPr>
              <w:t>Principy demokracie jako formy vlády a způsobu rozhodování</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druhy práva a zběžně se v nich orientuje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provádí jednoduché právní úkony a chápe jejich důsledky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proč je každý občan povinen dodržovat právní řád</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význam právní úpravy důležitých vztahů - vlastnictví, pracovní poměr, manželství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dodržuje právní ustanovení, která se na něj vztahují, uvědomuje si rizika jejich porušování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základní právní normy našeho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přiměřeně uplatňuje svá práva včetně práv spotřebitele a respektuje práva a oprávněné zájmy druhých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rozumí povinnostem občana při zajišťování obrany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druhy pracovního poměru, orientuje se v jednoduché pracovní smlouvě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některých smluv upravujících občanskoprávní vztahy (osobní přeprava, koupě, oprava, pronájem věci)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je seznámen s existencí trestního zákoníku, uvede příklady spolupráce mezi policií a justicí, chápe vážnost a důležitost práce soudce a nutnost jeho morálních a charakterových kvalit</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 protiprávní jednání a zaujme k němu své stanovisko</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rozlišuje a porovnává úkoly orgánů právní ochrany občanů, uvede příklady jejich činnosti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rozliší přestupek a trestný čin a uvede jejich příklady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postihů, které může stát použít v případě přestupku či trestného činu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rozumí pojmu trestní odpovědnost, pojmu nezletilý a mladistvý pachatel</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diskutuje o příčinách a důsledcích korupčního jednání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orientuje se v soustavě českých soudů, odliší práci soudce, státního zástupce, obhájce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práce Policie ČR</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na příkladu vysvětlí, jak reklamovat výrobek nebo službu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uvede příklady, jak se bránit v případě porušení práv spotřebitele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uvědomuje si rizika porušování právních ustanovení a důsledky protiprávního jednání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uvede základní informace o sociálních, právních a ekonomických otázkách rodinného života a rozlišuje postavení a role rodinných příslušníků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vyřizuje své osobní záležitosti včetně běžné komunikace s úřady; požádá v případě potřeby vhodným způsobem o radu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 rozeznává nebezpečí ohrožení sociálně patologickými jevy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lastRenderedPageBreak/>
              <w:t xml:space="preserve">-právní řád ČR - jeho význam a funkce, druhy práva </w:t>
            </w:r>
            <w:r w:rsidRPr="00902A59">
              <w:rPr>
                <w:rFonts w:eastAsia="Calibri" w:cstheme="minorHAnsi"/>
                <w:sz w:val="20"/>
              </w:rPr>
              <w:br/>
              <w:t xml:space="preserve">- právní norma </w:t>
            </w:r>
            <w:r w:rsidRPr="00902A59">
              <w:rPr>
                <w:rFonts w:eastAsia="Calibri" w:cstheme="minorHAnsi"/>
                <w:sz w:val="20"/>
              </w:rPr>
              <w:br/>
              <w:t xml:space="preserve">- právo a morálka </w:t>
            </w:r>
            <w:r w:rsidRPr="00902A59">
              <w:rPr>
                <w:rFonts w:eastAsia="Calibri" w:cstheme="minorHAnsi"/>
                <w:sz w:val="20"/>
              </w:rPr>
              <w:br/>
              <w:t xml:space="preserve">- právo v každodenním životě ( člověk v právních vztazích, důležité právní vztahy a závazky z nich vyplývající ) </w:t>
            </w:r>
            <w:r w:rsidRPr="00902A59">
              <w:rPr>
                <w:rFonts w:eastAsia="Calibri" w:cstheme="minorHAnsi"/>
                <w:sz w:val="20"/>
              </w:rPr>
              <w:br/>
              <w:t xml:space="preserve">- Ústava ČR, Listina práv a svobod </w:t>
            </w:r>
            <w:r w:rsidRPr="00902A59">
              <w:rPr>
                <w:rFonts w:eastAsia="Calibri" w:cstheme="minorHAnsi"/>
                <w:sz w:val="20"/>
              </w:rPr>
              <w:br/>
              <w:t xml:space="preserve">- pracovní právo ( práva a povinnosti zaměstnavatele a zaměstnance, mzda, pracovní podmínky, Úřad práce, pracovní poměr, smlouvy) </w:t>
            </w:r>
            <w:r w:rsidRPr="00902A59">
              <w:rPr>
                <w:rFonts w:eastAsia="Calibri" w:cstheme="minorHAnsi"/>
                <w:sz w:val="20"/>
              </w:rPr>
              <w:br/>
              <w:t xml:space="preserve">- občanskoprávní vztahy ( osobní přeprava, koupě, oprava, pronájem věci ) </w:t>
            </w:r>
            <w:r w:rsidRPr="00902A59">
              <w:rPr>
                <w:rFonts w:eastAsia="Calibri" w:cstheme="minorHAnsi"/>
                <w:sz w:val="20"/>
              </w:rPr>
              <w:br/>
              <w:t xml:space="preserve">- trestní právo ( činnost policie a justice, soustava českých soudů, trestní odpovědnost, trestní zákoník, trestný čin a přestupek, práce soudce, obhájce, státního </w:t>
            </w:r>
            <w:proofErr w:type="gramStart"/>
            <w:r w:rsidRPr="00902A59">
              <w:rPr>
                <w:rFonts w:eastAsia="Calibri" w:cstheme="minorHAnsi"/>
                <w:sz w:val="20"/>
              </w:rPr>
              <w:t>zástupce )</w:t>
            </w:r>
            <w:proofErr w:type="gramEnd"/>
          </w:p>
          <w:p w:rsidR="004B5441" w:rsidRPr="00902A59" w:rsidRDefault="004B5441" w:rsidP="002F7D64">
            <w:pPr>
              <w:spacing w:after="0"/>
              <w:rPr>
                <w:rFonts w:eastAsia="Calibri" w:cstheme="minorHAnsi"/>
                <w:sz w:val="20"/>
              </w:rPr>
            </w:pPr>
            <w:r w:rsidRPr="00902A59">
              <w:rPr>
                <w:rFonts w:eastAsia="Calibri" w:cstheme="minorHAnsi"/>
                <w:sz w:val="20"/>
              </w:rPr>
              <w:t>- korupce</w:t>
            </w:r>
          </w:p>
          <w:p w:rsidR="004B5441" w:rsidRPr="00902A59" w:rsidRDefault="004B5441" w:rsidP="002F7D64">
            <w:pPr>
              <w:spacing w:after="0"/>
              <w:rPr>
                <w:rFonts w:eastAsia="Calibri" w:cstheme="minorHAnsi"/>
              </w:rPr>
            </w:pPr>
          </w:p>
        </w:tc>
      </w:tr>
      <w:tr w:rsidR="004B5441"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sz w:val="20"/>
              </w:rPr>
            </w:pPr>
            <w:r w:rsidRPr="00902A59">
              <w:rPr>
                <w:rFonts w:eastAsia="Calibri" w:cstheme="minorHAnsi"/>
                <w:sz w:val="20"/>
              </w:rPr>
              <w:t xml:space="preserve">Občan, občanská společnost a stát </w:t>
            </w:r>
          </w:p>
          <w:p w:rsidR="004B5441" w:rsidRPr="00902A59" w:rsidRDefault="004B5441" w:rsidP="002F7D64">
            <w:pPr>
              <w:spacing w:after="0"/>
              <w:rPr>
                <w:rFonts w:eastAsia="Calibri" w:cstheme="minorHAnsi"/>
              </w:rPr>
            </w:pPr>
            <w:r w:rsidRPr="00902A59">
              <w:rPr>
                <w:rFonts w:eastAsia="Calibri" w:cstheme="minorHAnsi"/>
                <w:sz w:val="20"/>
              </w:rPr>
              <w:t>Principy demokracie jako formy vlády a způsobu rozhodování</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9.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Svět a Evropa</w:t>
      </w:r>
    </w:p>
    <w:tbl>
      <w:tblPr>
        <w:tblW w:w="0" w:type="auto"/>
        <w:tblInd w:w="36" w:type="dxa"/>
        <w:tblCellMar>
          <w:left w:w="10" w:type="dxa"/>
          <w:right w:w="10" w:type="dxa"/>
        </w:tblCellMar>
        <w:tblLook w:val="04A0" w:firstRow="1" w:lastRow="0" w:firstColumn="1" w:lastColumn="0" w:noHBand="0" w:noVBand="1"/>
      </w:tblPr>
      <w:tblGrid>
        <w:gridCol w:w="2994"/>
        <w:gridCol w:w="1530"/>
        <w:gridCol w:w="1526"/>
        <w:gridCol w:w="2970"/>
      </w:tblGrid>
      <w:tr w:rsidR="00931A95" w:rsidRPr="00902A59" w:rsidTr="00931A95">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výhod, které vyplývají z členství v EU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popíše vliv začlenění ČR do EU na každodenní život občanů</w:t>
            </w:r>
          </w:p>
          <w:p w:rsidR="00931A95" w:rsidRPr="00902A59" w:rsidRDefault="00931A95" w:rsidP="0073095E">
            <w:pPr>
              <w:spacing w:after="0"/>
              <w:ind w:left="720"/>
              <w:rPr>
                <w:rFonts w:eastAsia="Calibri" w:cstheme="minorHAnsi"/>
                <w:sz w:val="20"/>
              </w:rPr>
            </w:pP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příklady práv občanů ČR v EU i možných způsobů jejich uplatňování</w:t>
            </w:r>
            <w:r>
              <w:rPr>
                <w:rFonts w:eastAsia="Calibri" w:cstheme="minorHAnsi"/>
                <w:sz w:val="20"/>
              </w:rPr>
              <w:t xml:space="preserve"> </w:t>
            </w:r>
          </w:p>
          <w:p w:rsidR="00931A95" w:rsidRPr="00F43C3D" w:rsidRDefault="00931A95" w:rsidP="0073095E">
            <w:pPr>
              <w:tabs>
                <w:tab w:val="left" w:pos="720"/>
              </w:tabs>
              <w:spacing w:after="0"/>
              <w:rPr>
                <w:rFonts w:eastAsia="Calibri" w:cstheme="minorHAnsi"/>
              </w:rPr>
            </w:pPr>
            <w:r>
              <w:rPr>
                <w:rFonts w:eastAsia="Calibri" w:cstheme="minorHAnsi"/>
                <w:sz w:val="20"/>
              </w:rPr>
              <w:t xml:space="preserve">      </w:t>
            </w:r>
          </w:p>
          <w:p w:rsidR="00931A95" w:rsidRPr="00902A59" w:rsidRDefault="00931A95" w:rsidP="0073095E">
            <w:pPr>
              <w:tabs>
                <w:tab w:val="left" w:pos="720"/>
              </w:tabs>
              <w:spacing w:after="0"/>
              <w:ind w:left="720" w:hanging="360"/>
              <w:rPr>
                <w:rFonts w:eastAsia="Calibri" w:cstheme="minorHAnsi"/>
                <w:sz w:val="20"/>
              </w:rPr>
            </w:pP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uvede příklady činností mezinárodních organizací, ke kterým má ČR vztah (OSN, UNICEF...)</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digitálně zpracuje historii vzniku a činnost OSN</w:t>
            </w:r>
          </w:p>
          <w:p w:rsidR="00931A95" w:rsidRPr="00902A59"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zamyslí se nad možností společenské a ekonomické izolovanosti státu a dokáže vystihnout její důsledky </w:t>
            </w:r>
            <w:r w:rsidRPr="00902A59">
              <w:rPr>
                <w:rFonts w:eastAsia="Calibri" w:cstheme="minorHAnsi"/>
                <w:sz w:val="20"/>
              </w:rPr>
              <w:t>v současném světě</w:t>
            </w:r>
          </w:p>
          <w:p w:rsidR="00931A95" w:rsidRPr="00902A59" w:rsidRDefault="00931A95" w:rsidP="0073095E">
            <w:pPr>
              <w:tabs>
                <w:tab w:val="left" w:pos="720"/>
              </w:tabs>
              <w:spacing w:after="0"/>
              <w:ind w:left="720" w:hanging="360"/>
              <w:rPr>
                <w:rFonts w:eastAsia="Calibri" w:cstheme="minorHAnsi"/>
                <w:sz w:val="20"/>
              </w:rPr>
            </w:pPr>
            <w:r>
              <w:rPr>
                <w:rFonts w:eastAsia="Calibri" w:cstheme="minorHAnsi"/>
                <w:sz w:val="20"/>
              </w:rPr>
              <w:t>objasní souvislosti globálních a lokálních problémů</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lastRenderedPageBreak/>
              <w:t>popíše hlavní příčiny a důsledky globálních problémů v současnosti a vyjádří na tyto problémy svůj názor</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porovná naléhavost globálních a místních problémů a dokáže vystihnout souvislost mezi nimi</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rPr>
                <w:rFonts w:eastAsia="Calibri" w:cstheme="minorHAnsi"/>
              </w:rPr>
            </w:pPr>
            <w:r>
              <w:rPr>
                <w:rFonts w:eastAsia="Calibri" w:cstheme="minorHAnsi"/>
              </w:rPr>
              <w:t xml:space="preserve">         uvede příklady základních práv občanů ČR v rámci EU a způsoby jejich uplatňování</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sz w:val="20"/>
              </w:rPr>
            </w:pPr>
            <w:r w:rsidRPr="00902A59">
              <w:rPr>
                <w:rFonts w:eastAsia="Calibri" w:cstheme="minorHAnsi"/>
                <w:sz w:val="20"/>
              </w:rPr>
              <w:lastRenderedPageBreak/>
              <w:t xml:space="preserve">-mezinárodní spolupráce </w:t>
            </w:r>
            <w:r w:rsidRPr="00902A59">
              <w:rPr>
                <w:rFonts w:eastAsia="Calibri" w:cstheme="minorHAnsi"/>
                <w:sz w:val="20"/>
              </w:rPr>
              <w:br/>
              <w:t xml:space="preserve">- mezinárodní společenství a organizace </w:t>
            </w:r>
            <w:r w:rsidRPr="00902A59">
              <w:rPr>
                <w:rFonts w:eastAsia="Calibri" w:cstheme="minorHAnsi"/>
                <w:sz w:val="20"/>
              </w:rPr>
              <w:br/>
              <w:t xml:space="preserve">- mezinárodní vztahy, evropská integrace (Evropská ústava, EU) </w:t>
            </w:r>
            <w:r w:rsidRPr="00902A59">
              <w:rPr>
                <w:rFonts w:eastAsia="Calibri" w:cstheme="minorHAnsi"/>
                <w:sz w:val="20"/>
              </w:rPr>
              <w:br/>
              <w:t xml:space="preserve">- společenská a ekonomická izolovanost státu </w:t>
            </w:r>
            <w:r w:rsidRPr="00902A59">
              <w:rPr>
                <w:rFonts w:eastAsia="Calibri" w:cstheme="minorHAnsi"/>
                <w:sz w:val="20"/>
              </w:rPr>
              <w:br/>
              <w:t xml:space="preserve">- globální problémy lidstva </w:t>
            </w:r>
            <w:r w:rsidRPr="00902A59">
              <w:rPr>
                <w:rFonts w:eastAsia="Calibri" w:cstheme="minorHAnsi"/>
                <w:sz w:val="20"/>
              </w:rPr>
              <w:br/>
              <w:t>- globalizace (klady a zápory)</w:t>
            </w:r>
          </w:p>
          <w:p w:rsidR="00931A95" w:rsidRPr="00902A59" w:rsidRDefault="00931A95" w:rsidP="0073095E">
            <w:pPr>
              <w:spacing w:after="0"/>
              <w:rPr>
                <w:rFonts w:eastAsia="Calibri" w:cstheme="minorHAnsi"/>
              </w:rPr>
            </w:pPr>
            <w:r w:rsidRPr="00902A59">
              <w:rPr>
                <w:rFonts w:eastAsia="Calibri" w:cstheme="minorHAnsi"/>
                <w:sz w:val="20"/>
              </w:rPr>
              <w:t xml:space="preserve">- obrana státu a mezinárodní mise, mezinárodní terorismus </w:t>
            </w:r>
          </w:p>
        </w:tc>
      </w:tr>
      <w:tr w:rsidR="00931A95"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K MYŠLENÍ V EVROPSKÝCH A GLOBÁLNÍCH SOUVISLOSTECH</w:t>
            </w:r>
          </w:p>
          <w:p w:rsidR="00931A95" w:rsidRPr="00902A59" w:rsidRDefault="00931A95" w:rsidP="0073095E">
            <w:pPr>
              <w:spacing w:after="0"/>
              <w:rPr>
                <w:rFonts w:eastAsia="Calibri" w:cstheme="minorHAnsi"/>
              </w:rPr>
            </w:pPr>
            <w:r w:rsidRPr="00902A59">
              <w:rPr>
                <w:rFonts w:eastAsia="Calibri" w:cstheme="minorHAnsi"/>
                <w:sz w:val="20"/>
              </w:rPr>
              <w:t>Jsme Evropané</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výhod, které vyplývají z členství v EU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vliv začlenění ČR do EU na každodenní život občanů</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práv občanů ČR v EU i možných způsobů jejich uplatňování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význam mezinárodních organizací a společenství ve světovém dění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výhody spolupráce mezi státy, včetně zajišťování obrany státu a účasti v mezinárodních misích</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mezinárodního terorismu a zaujme vlastní postoj ke způsobům jeho potírání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roli ozbrojených sil při zajišťování obrany státu a při řešení krizí nevojenského charakteru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činností mezinárodních organizací, ke kterým má ČR vztah (OSN, UNICEF...)</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zamyslí se nad možností společenské a ekonomické izolovanosti státu a dokáže vystihnout její důsledky v současném světě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klady a zápory globalizace a navrhne způsoby jejich řešení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hlavní příčiny a důsledky globálních problémů v současnosti a vyjádří na tyto problémy svůj názor</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naléhavost globálních a místních problémů a dokáže vystihnout souvislost mezi nimi</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lastRenderedPageBreak/>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příklady základních práv občanů ČR v rámci EU a způsoby jejich uplatňování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některé významné mezinárodní organizace a společenství, k nimž má ČR vztah, a ví o výhodách spolupráce mezi státy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uvede příklady mezinárodního terorismu</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lastRenderedPageBreak/>
              <w:t xml:space="preserve">-mezinárodní spolupráce </w:t>
            </w:r>
            <w:r w:rsidRPr="00902A59">
              <w:rPr>
                <w:rFonts w:eastAsia="Calibri" w:cstheme="minorHAnsi"/>
                <w:sz w:val="20"/>
              </w:rPr>
              <w:br/>
              <w:t xml:space="preserve">- mezinárodní společenství a organizace </w:t>
            </w:r>
            <w:r w:rsidRPr="00902A59">
              <w:rPr>
                <w:rFonts w:eastAsia="Calibri" w:cstheme="minorHAnsi"/>
                <w:sz w:val="20"/>
              </w:rPr>
              <w:br/>
              <w:t xml:space="preserve">- mezinárodní vztahy, evropská integrace (Evropská ústava, EU) </w:t>
            </w:r>
            <w:r w:rsidRPr="00902A59">
              <w:rPr>
                <w:rFonts w:eastAsia="Calibri" w:cstheme="minorHAnsi"/>
                <w:sz w:val="20"/>
              </w:rPr>
              <w:br/>
              <w:t xml:space="preserve">- společenská a ekonomická izolovanost státu </w:t>
            </w:r>
            <w:r w:rsidRPr="00902A59">
              <w:rPr>
                <w:rFonts w:eastAsia="Calibri" w:cstheme="minorHAnsi"/>
                <w:sz w:val="20"/>
              </w:rPr>
              <w:br/>
              <w:t xml:space="preserve">- globální problémy lidstva </w:t>
            </w:r>
            <w:r w:rsidRPr="00902A59">
              <w:rPr>
                <w:rFonts w:eastAsia="Calibri" w:cstheme="minorHAnsi"/>
                <w:sz w:val="20"/>
              </w:rPr>
              <w:br/>
              <w:t>- globalizace (klady a zápory)</w:t>
            </w:r>
          </w:p>
          <w:p w:rsidR="004B5441" w:rsidRPr="00902A59" w:rsidRDefault="004B5441" w:rsidP="002F7D64">
            <w:pPr>
              <w:spacing w:after="0"/>
              <w:rPr>
                <w:rFonts w:eastAsia="Calibri" w:cstheme="minorHAnsi"/>
              </w:rPr>
            </w:pPr>
            <w:r w:rsidRPr="00902A59">
              <w:rPr>
                <w:rFonts w:eastAsia="Calibri" w:cstheme="minorHAnsi"/>
                <w:sz w:val="20"/>
              </w:rPr>
              <w:t xml:space="preserve">- obrana státu a mezinárodní mise, mezinárodní terorismus </w:t>
            </w:r>
          </w:p>
        </w:tc>
      </w:tr>
      <w:tr w:rsidR="004B5441" w:rsidRPr="00902A59" w:rsidTr="00931A95">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K MYŠLENÍ V EVROPSKÝCH A GLOBÁLNÍCH SOUVISLOSTECH</w:t>
            </w:r>
          </w:p>
          <w:p w:rsidR="004B5441" w:rsidRPr="00902A59" w:rsidRDefault="004B5441" w:rsidP="002F7D64">
            <w:pPr>
              <w:spacing w:after="0"/>
              <w:rPr>
                <w:rFonts w:eastAsia="Calibri" w:cstheme="minorHAnsi"/>
              </w:rPr>
            </w:pPr>
            <w:r w:rsidRPr="00902A59">
              <w:rPr>
                <w:rFonts w:eastAsia="Calibri" w:cstheme="minorHAnsi"/>
                <w:sz w:val="20"/>
              </w:rPr>
              <w:t>Jsme Evropané</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Občan v ekonomických vztazích</w:t>
      </w:r>
    </w:p>
    <w:tbl>
      <w:tblPr>
        <w:tblW w:w="0" w:type="auto"/>
        <w:tblInd w:w="36" w:type="dxa"/>
        <w:tblCellMar>
          <w:left w:w="10" w:type="dxa"/>
          <w:right w:w="10" w:type="dxa"/>
        </w:tblCellMar>
        <w:tblLook w:val="04A0" w:firstRow="1" w:lastRow="0" w:firstColumn="1" w:lastColumn="0" w:noHBand="0" w:noVBand="1"/>
      </w:tblPr>
      <w:tblGrid>
        <w:gridCol w:w="2997"/>
        <w:gridCol w:w="1528"/>
        <w:gridCol w:w="1525"/>
        <w:gridCol w:w="2970"/>
      </w:tblGrid>
      <w:tr w:rsidR="00931A95"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činnost, funkci a úlohu bank ve společnosti a uvede, jaké služby banky občanům nabízejí</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význam úroku placeného a přijatého</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nejčastější druhy pojištění a navrhne, kdy je využít</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zná pojem státní rozpočet, dokáže vyjmenovat základní zdroje jeho příjmové stránky a hlavní výdaje státního rozpočtu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a porovná nejobvyklejší způsoby nakládání s volnými prostředky a způsoby krytí deficitu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uvede p</w:t>
            </w:r>
            <w:r>
              <w:rPr>
                <w:rFonts w:eastAsia="Calibri" w:cstheme="minorHAnsi"/>
                <w:sz w:val="20"/>
              </w:rPr>
              <w:t>říklady dávek a příspěvků</w:t>
            </w:r>
            <w:r w:rsidRPr="00902A59">
              <w:rPr>
                <w:rFonts w:eastAsia="Calibri" w:cstheme="minorHAnsi"/>
                <w:sz w:val="20"/>
              </w:rPr>
              <w:t xml:space="preserve"> ze st</w:t>
            </w:r>
            <w:r>
              <w:rPr>
                <w:rFonts w:eastAsia="Calibri" w:cstheme="minorHAnsi"/>
                <w:sz w:val="20"/>
              </w:rPr>
              <w:t>átního rozpočtu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na příkladech chování nakupujícího a prodávajícího vysvětlí podstatu chování trhu</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objasní vliv nabídky a poptávky na tvorbu ceny a její  změny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na příkladu ukáže tvorbu ceny jako součet nákladů, zisku a DPH</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popíše vliv inflace na hodnotu peněz</w:t>
            </w: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t>ukáže na příkladech vhodné využití různých nástrojů hotovostního a bezhotovostního placení, vysvětlí, k čemu slouží bankovní účet</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t>uvede příklady služ</w:t>
            </w:r>
            <w:r>
              <w:rPr>
                <w:rFonts w:eastAsia="Calibri" w:cstheme="minorHAnsi"/>
              </w:rPr>
              <w:t xml:space="preserve">eb, které banky nabízejí </w:t>
            </w:r>
            <w:r w:rsidRPr="00902A59">
              <w:rPr>
                <w:rFonts w:eastAsia="Calibri" w:cstheme="minorHAnsi"/>
              </w:rPr>
              <w:t xml:space="preserve"> </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lastRenderedPageBreak/>
              <w:t>uvědomuje si význam sociální péče o potřebné občany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sz w:val="20"/>
              </w:rPr>
            </w:pPr>
            <w:r w:rsidRPr="00902A59">
              <w:rPr>
                <w:rFonts w:eastAsia="Calibri" w:cstheme="minorHAnsi"/>
                <w:sz w:val="20"/>
              </w:rPr>
              <w:lastRenderedPageBreak/>
              <w:t xml:space="preserve">- dělba práce </w:t>
            </w:r>
            <w:r w:rsidRPr="00902A59">
              <w:rPr>
                <w:rFonts w:eastAsia="Calibri" w:cstheme="minorHAnsi"/>
                <w:sz w:val="20"/>
              </w:rPr>
              <w:br/>
              <w:t xml:space="preserve">- lidské potřeby a druhy statků </w:t>
            </w:r>
            <w:r w:rsidRPr="00902A59">
              <w:rPr>
                <w:rFonts w:eastAsia="Calibri" w:cstheme="minorHAnsi"/>
                <w:sz w:val="20"/>
              </w:rPr>
              <w:br/>
              <w:t>- tržní hospodářství-trh, poptávka, nabí</w:t>
            </w:r>
            <w:r>
              <w:rPr>
                <w:rFonts w:eastAsia="Calibri" w:cstheme="minorHAnsi"/>
                <w:sz w:val="20"/>
              </w:rPr>
              <w:t xml:space="preserve">dka </w:t>
            </w:r>
            <w:r>
              <w:rPr>
                <w:rFonts w:eastAsia="Calibri" w:cstheme="minorHAnsi"/>
                <w:sz w:val="20"/>
              </w:rPr>
              <w:br/>
              <w:t>- peníze a hodnota (banky), formy placení</w:t>
            </w:r>
            <w:r w:rsidRPr="00902A59">
              <w:rPr>
                <w:rFonts w:eastAsia="Calibri" w:cstheme="minorHAnsi"/>
                <w:sz w:val="20"/>
              </w:rPr>
              <w:br/>
              <w:t xml:space="preserve">podnikání, výroba (odvětví a sektory NH, výrobní náklady, investice, zisk) </w:t>
            </w:r>
            <w:r w:rsidRPr="00902A59">
              <w:rPr>
                <w:rFonts w:eastAsia="Calibri" w:cstheme="minorHAnsi"/>
                <w:sz w:val="20"/>
              </w:rPr>
              <w:br/>
              <w:t>- státní rozpočet, daně, státní dávky a příspěvky občanů</w:t>
            </w:r>
          </w:p>
          <w:p w:rsidR="00931A95" w:rsidRPr="00902A59" w:rsidRDefault="00931A95" w:rsidP="0073095E">
            <w:pPr>
              <w:spacing w:after="0"/>
              <w:rPr>
                <w:rFonts w:eastAsia="Calibri" w:cstheme="minorHAnsi"/>
                <w:sz w:val="20"/>
              </w:rPr>
            </w:pPr>
            <w:r w:rsidRPr="00902A59">
              <w:rPr>
                <w:rFonts w:eastAsia="Calibri" w:cstheme="minorHAnsi"/>
                <w:sz w:val="20"/>
              </w:rPr>
              <w:t>-inflace</w:t>
            </w:r>
          </w:p>
          <w:p w:rsidR="00931A95" w:rsidRPr="00902A59" w:rsidRDefault="00931A95" w:rsidP="0073095E">
            <w:pPr>
              <w:spacing w:after="0"/>
              <w:rPr>
                <w:rFonts w:eastAsia="Calibri" w:cstheme="minorHAnsi"/>
                <w:sz w:val="20"/>
              </w:rPr>
            </w:pPr>
            <w:r w:rsidRPr="00902A59">
              <w:rPr>
                <w:rFonts w:eastAsia="Calibri" w:cstheme="minorHAnsi"/>
                <w:sz w:val="20"/>
              </w:rPr>
              <w:t>- tvorba ceny</w:t>
            </w:r>
          </w:p>
          <w:p w:rsidR="00931A95" w:rsidRPr="00902A59" w:rsidRDefault="00931A95" w:rsidP="0073095E">
            <w:pPr>
              <w:spacing w:after="0"/>
              <w:rPr>
                <w:rFonts w:eastAsia="Calibri" w:cstheme="minorHAnsi"/>
              </w:rPr>
            </w:pPr>
          </w:p>
        </w:tc>
      </w:tr>
      <w:tr w:rsidR="00931A95"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VÝCHOVA DEMOKRATICKÉHO OBČANA</w:t>
            </w:r>
          </w:p>
          <w:p w:rsidR="00931A95" w:rsidRPr="00902A59" w:rsidRDefault="00931A95" w:rsidP="0073095E">
            <w:pPr>
              <w:spacing w:after="0"/>
              <w:rPr>
                <w:rFonts w:eastAsia="Calibri" w:cstheme="minorHAnsi"/>
              </w:rPr>
            </w:pPr>
            <w:r w:rsidRPr="00902A59">
              <w:rPr>
                <w:rFonts w:eastAsia="Calibri" w:cstheme="minorHAnsi"/>
                <w:sz w:val="20"/>
              </w:rPr>
              <w:t>Principy demokracie jako formy vlády a způsobu rozhodování</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 hospodaření s penězi a se svěřeným majetkem se vyhýbá rizikům a dodržuje zásady hospodárnosti s penězi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činnost, funkci a úlohu bank ve společnosti a uvede, jaké služby banky občanům nabízejí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význam úroku placeného a přijatého</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nejčastější druhy pojištění a navrhne, kdy je využít</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pojem státní rozpočet, dokáže vyjmenovat základní zdroje jeho příjmové stránky a hlavní výdaje státního rozpočtu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a porovná nejobvyklejší způsoby nakládání s volnými prostředky a způsoby krytí deficitu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dávek a příspěvků, které ze státního rozpočtu získávají občané</w:t>
            </w:r>
          </w:p>
          <w:p w:rsidR="004B5441" w:rsidRPr="00902A59" w:rsidRDefault="004B5441" w:rsidP="002F7D64">
            <w:pPr>
              <w:tabs>
                <w:tab w:val="left" w:pos="720"/>
              </w:tabs>
              <w:spacing w:after="0"/>
              <w:ind w:left="720" w:hanging="36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a rozliší úlohy výroby, obchodu a služeb, uvede příklady jejich součinnosti a návaznosti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na příkladech chování nakupujícího a prodávajícího vysvětlí podstatu chování trhu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vliv nabídky a poptávky na tvorbu ceny a její  změny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na příkladu ukáže tvorbu ceny jako součet nákladů, zisku a DPH</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vliv inflace na hodnotu peněz</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ukáže na příkladech vhodné využití různých nástrojů hotovostního a bezhotovostního placení, vysvětlí, k čemu slouží bankovní účet</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příklady služeb, které banky nabízejí občanům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uvědomuje si význam sociální péče o potřebné občany</w:t>
            </w:r>
          </w:p>
        </w:tc>
        <w:tc>
          <w:tcPr>
            <w:tcW w:w="44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t xml:space="preserve">- dělba práce </w:t>
            </w:r>
            <w:r w:rsidRPr="00902A59">
              <w:rPr>
                <w:rFonts w:eastAsia="Calibri" w:cstheme="minorHAnsi"/>
                <w:sz w:val="20"/>
              </w:rPr>
              <w:br/>
              <w:t xml:space="preserve">- lidské potřeby a druhy statků </w:t>
            </w:r>
            <w:r w:rsidRPr="00902A59">
              <w:rPr>
                <w:rFonts w:eastAsia="Calibri" w:cstheme="minorHAnsi"/>
                <w:sz w:val="20"/>
              </w:rPr>
              <w:br/>
              <w:t xml:space="preserve">- tržní hospodářství-trh, poptávka, nabídka </w:t>
            </w:r>
            <w:r w:rsidRPr="00902A59">
              <w:rPr>
                <w:rFonts w:eastAsia="Calibri" w:cstheme="minorHAnsi"/>
                <w:sz w:val="20"/>
              </w:rPr>
              <w:br/>
              <w:t xml:space="preserve">- peníze a hodnota (banky) </w:t>
            </w:r>
            <w:r w:rsidRPr="00902A59">
              <w:rPr>
                <w:rFonts w:eastAsia="Calibri" w:cstheme="minorHAnsi"/>
                <w:sz w:val="20"/>
              </w:rPr>
              <w:br/>
              <w:t xml:space="preserve">podnikání, výroba (odvětví a sektory NH, výrobní náklady, investice, zisk) </w:t>
            </w:r>
            <w:r w:rsidRPr="00902A59">
              <w:rPr>
                <w:rFonts w:eastAsia="Calibri" w:cstheme="minorHAnsi"/>
                <w:sz w:val="20"/>
              </w:rPr>
              <w:br/>
              <w:t>- státní rozpočet, daně, státní dávky a příspěvky občanů</w:t>
            </w:r>
          </w:p>
          <w:p w:rsidR="004B5441" w:rsidRPr="00902A59" w:rsidRDefault="004B5441" w:rsidP="002F7D64">
            <w:pPr>
              <w:spacing w:after="0"/>
              <w:rPr>
                <w:rFonts w:eastAsia="Calibri" w:cstheme="minorHAnsi"/>
                <w:sz w:val="20"/>
              </w:rPr>
            </w:pPr>
            <w:r w:rsidRPr="00902A59">
              <w:rPr>
                <w:rFonts w:eastAsia="Calibri" w:cstheme="minorHAnsi"/>
                <w:sz w:val="20"/>
              </w:rPr>
              <w:t>-inflace</w:t>
            </w:r>
          </w:p>
          <w:p w:rsidR="004B5441" w:rsidRPr="00902A59" w:rsidRDefault="004B5441" w:rsidP="002F7D64">
            <w:pPr>
              <w:spacing w:after="0"/>
              <w:rPr>
                <w:rFonts w:eastAsia="Calibri" w:cstheme="minorHAnsi"/>
                <w:sz w:val="20"/>
              </w:rPr>
            </w:pPr>
            <w:r w:rsidRPr="00902A59">
              <w:rPr>
                <w:rFonts w:eastAsia="Calibri" w:cstheme="minorHAnsi"/>
                <w:sz w:val="20"/>
              </w:rPr>
              <w:t>- tvorba ceny</w:t>
            </w:r>
          </w:p>
          <w:p w:rsidR="004B5441" w:rsidRPr="00902A59" w:rsidRDefault="004B5441" w:rsidP="002F7D64">
            <w:pPr>
              <w:spacing w:after="0"/>
              <w:rPr>
                <w:rFonts w:eastAsia="Calibri" w:cstheme="minorHAnsi"/>
              </w:rPr>
            </w:pPr>
          </w:p>
        </w:tc>
      </w:tr>
      <w:tr w:rsidR="004B5441"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Principy demokracie jako formy vlády a způsobu rozhodování</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Výchova k demokracii</w:t>
      </w:r>
    </w:p>
    <w:tbl>
      <w:tblPr>
        <w:tblW w:w="0" w:type="auto"/>
        <w:tblInd w:w="36" w:type="dxa"/>
        <w:tblCellMar>
          <w:left w:w="10" w:type="dxa"/>
          <w:right w:w="10" w:type="dxa"/>
        </w:tblCellMar>
        <w:tblLook w:val="04A0" w:firstRow="1" w:lastRow="0" w:firstColumn="1" w:lastColumn="0" w:noHBand="0" w:noVBand="1"/>
      </w:tblPr>
      <w:tblGrid>
        <w:gridCol w:w="2987"/>
        <w:gridCol w:w="1532"/>
        <w:gridCol w:w="1527"/>
        <w:gridCol w:w="2974"/>
      </w:tblGrid>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rPr>
            </w:pPr>
            <w:r w:rsidRPr="0099193C">
              <w:rPr>
                <w:rFonts w:eastAsia="Calibri" w:cstheme="minorHAnsi"/>
                <w:sz w:val="20"/>
              </w:rPr>
              <w:t>žák:</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kriticky přistupuje k mediálním informacím, porovná skutečnost ze svého okolí či regionu s informací v mediích a zjistí její pravdivost a míru zkreslení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zaujme svůj postoj k působení propagandy a reklamy na veřejné mínění a chování lidí</w:t>
            </w:r>
          </w:p>
          <w:p w:rsidR="00931A95" w:rsidRPr="0099193C" w:rsidRDefault="00931A95" w:rsidP="0073095E">
            <w:pPr>
              <w:tabs>
                <w:tab w:val="left" w:pos="720"/>
              </w:tabs>
              <w:spacing w:after="0"/>
              <w:rPr>
                <w:rFonts w:eastAsia="Calibri" w:cstheme="minorHAnsi"/>
                <w:sz w:val="20"/>
              </w:rPr>
            </w:pP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sleduje mediální informace a zaujme k nim svůj postoj</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dokáže na základě své zkušenosti označit klamavou reklamu a její důsledky pro něho i ostatní spotřebitele</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rozpozná propagaci a manipulaci, dezinformaci v digitálním prostředí a zhodnotí, jak to ovlivňuje chování a jednání lidí</w:t>
            </w:r>
          </w:p>
          <w:p w:rsidR="00931A95" w:rsidRPr="0099193C" w:rsidRDefault="00931A95" w:rsidP="0073095E">
            <w:pPr>
              <w:tabs>
                <w:tab w:val="left" w:pos="720"/>
              </w:tabs>
              <w:spacing w:after="0"/>
              <w:ind w:left="720" w:hanging="360"/>
              <w:rPr>
                <w:rFonts w:eastAsia="Calibri" w:cstheme="minorHAnsi"/>
              </w:rPr>
            </w:pP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sz w:val="20"/>
              </w:rPr>
            </w:pPr>
            <w:r w:rsidRPr="0099193C">
              <w:rPr>
                <w:rFonts w:eastAsia="Calibri" w:cstheme="minorHAnsi"/>
                <w:sz w:val="20"/>
              </w:rPr>
              <w:t xml:space="preserve">- nezávislý tisk </w:t>
            </w:r>
            <w:r w:rsidRPr="0099193C">
              <w:rPr>
                <w:rFonts w:eastAsia="Calibri" w:cstheme="minorHAnsi"/>
                <w:sz w:val="20"/>
              </w:rPr>
              <w:br/>
              <w:t xml:space="preserve">- veřejné mínění </w:t>
            </w:r>
            <w:r w:rsidRPr="0099193C">
              <w:rPr>
                <w:rFonts w:eastAsia="Calibri" w:cstheme="minorHAnsi"/>
                <w:sz w:val="20"/>
              </w:rPr>
              <w:br/>
              <w:t>- manipulace, reklama</w:t>
            </w:r>
          </w:p>
          <w:p w:rsidR="00931A95" w:rsidRPr="0099193C" w:rsidRDefault="00931A95" w:rsidP="0073095E">
            <w:pPr>
              <w:spacing w:after="0"/>
              <w:rPr>
                <w:rFonts w:eastAsia="Calibri" w:cstheme="minorHAnsi"/>
                <w:sz w:val="20"/>
              </w:rPr>
            </w:pPr>
            <w:r w:rsidRPr="0099193C">
              <w:rPr>
                <w:rFonts w:eastAsia="Calibri" w:cstheme="minorHAnsi"/>
                <w:sz w:val="20"/>
              </w:rPr>
              <w:t>- prostředky komunikace</w:t>
            </w:r>
          </w:p>
          <w:p w:rsidR="00931A95" w:rsidRPr="0099193C" w:rsidRDefault="00931A95" w:rsidP="0073095E">
            <w:pPr>
              <w:spacing w:after="0"/>
              <w:rPr>
                <w:rFonts w:eastAsia="Calibri" w:cstheme="minorHAnsi"/>
                <w:sz w:val="20"/>
              </w:rPr>
            </w:pPr>
            <w:r w:rsidRPr="0099193C">
              <w:rPr>
                <w:rFonts w:eastAsia="Calibri" w:cstheme="minorHAnsi"/>
                <w:sz w:val="20"/>
              </w:rPr>
              <w:t>- dezinformace a manipulace v digitálním prostředí – reklama, hoax</w:t>
            </w:r>
          </w:p>
          <w:p w:rsidR="00931A95" w:rsidRPr="0099193C" w:rsidRDefault="00931A95" w:rsidP="0073095E">
            <w:pPr>
              <w:spacing w:after="0"/>
              <w:rPr>
                <w:rFonts w:eastAsia="Calibri" w:cstheme="minorHAnsi"/>
              </w:rPr>
            </w:pPr>
          </w:p>
        </w:tc>
      </w:tr>
      <w:tr w:rsidR="00931A95"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MEDIÁLNÍ VÝCHOVA</w:t>
            </w:r>
          </w:p>
          <w:p w:rsidR="00931A95" w:rsidRPr="00902A59" w:rsidRDefault="00931A95" w:rsidP="0073095E">
            <w:pPr>
              <w:spacing w:after="0"/>
              <w:rPr>
                <w:rFonts w:eastAsia="Calibri" w:cstheme="minorHAnsi"/>
                <w:sz w:val="20"/>
              </w:rPr>
            </w:pPr>
            <w:r w:rsidRPr="00902A59">
              <w:rPr>
                <w:rFonts w:eastAsia="Calibri" w:cstheme="minorHAnsi"/>
                <w:sz w:val="20"/>
              </w:rPr>
              <w:t>Kritické čtení a vnímání mediálních sdělení</w:t>
            </w:r>
          </w:p>
          <w:p w:rsidR="00931A95" w:rsidRPr="00902A59" w:rsidRDefault="00931A95" w:rsidP="0073095E">
            <w:pPr>
              <w:spacing w:after="0"/>
              <w:rPr>
                <w:rFonts w:eastAsia="Calibri" w:cstheme="minorHAnsi"/>
              </w:rPr>
            </w:pPr>
            <w:r w:rsidRPr="00902A59">
              <w:rPr>
                <w:rFonts w:eastAsia="Calibri" w:cstheme="minorHAnsi"/>
                <w:sz w:val="20"/>
              </w:rPr>
              <w:t>Fungování a vliv médií ve společnosti</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kriticky přistupuje k mediálním informacím, porovná skutečnost ze svého okolí či regionu s informací v mediích a zjistí její pravdivost a míru zkreslení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vliv masmédií na veřejné mínění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sleduje mediální informace a zaujme k nim svůj postoj</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na základě své zkušenosti označit klamavou reklamu a její důsledky pro něho i ostatní spotřebitele</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vyjádří svůj postoj k působení reklamy a propagandy na veřejné mínění a chování lidí</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nezávislý tisk </w:t>
            </w:r>
            <w:r w:rsidRPr="00902A59">
              <w:rPr>
                <w:rFonts w:eastAsia="Calibri" w:cstheme="minorHAnsi"/>
                <w:sz w:val="20"/>
              </w:rPr>
              <w:br/>
              <w:t xml:space="preserve">- veřejné mínění </w:t>
            </w:r>
            <w:r w:rsidRPr="00902A59">
              <w:rPr>
                <w:rFonts w:eastAsia="Calibri" w:cstheme="minorHAnsi"/>
                <w:sz w:val="20"/>
              </w:rPr>
              <w:br/>
              <w:t xml:space="preserve">- </w:t>
            </w:r>
            <w:proofErr w:type="gramStart"/>
            <w:r w:rsidRPr="00902A59">
              <w:rPr>
                <w:rFonts w:eastAsia="Calibri" w:cstheme="minorHAnsi"/>
                <w:sz w:val="20"/>
              </w:rPr>
              <w:t>masmédia</w:t>
            </w:r>
            <w:proofErr w:type="gramEnd"/>
            <w:r w:rsidRPr="00902A59">
              <w:rPr>
                <w:rFonts w:eastAsia="Calibri" w:cstheme="minorHAnsi"/>
                <w:sz w:val="20"/>
              </w:rPr>
              <w:t xml:space="preserve"> ( </w:t>
            </w:r>
            <w:proofErr w:type="gramStart"/>
            <w:r w:rsidRPr="00902A59">
              <w:rPr>
                <w:rFonts w:eastAsia="Calibri" w:cstheme="minorHAnsi"/>
                <w:sz w:val="20"/>
              </w:rPr>
              <w:t>manipulace</w:t>
            </w:r>
            <w:proofErr w:type="gramEnd"/>
            <w:r w:rsidRPr="00902A59">
              <w:rPr>
                <w:rFonts w:eastAsia="Calibri" w:cstheme="minorHAnsi"/>
                <w:sz w:val="20"/>
              </w:rPr>
              <w:t>, reklama)</w:t>
            </w:r>
          </w:p>
        </w:tc>
      </w:tr>
      <w:tr w:rsidR="004B5441"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MEDIÁLNÍ VÝCHOVA</w:t>
            </w:r>
          </w:p>
          <w:p w:rsidR="004B5441" w:rsidRPr="00902A59" w:rsidRDefault="004B5441" w:rsidP="002F7D64">
            <w:pPr>
              <w:spacing w:after="0"/>
              <w:rPr>
                <w:rFonts w:eastAsia="Calibri" w:cstheme="minorHAnsi"/>
                <w:sz w:val="20"/>
              </w:rPr>
            </w:pPr>
            <w:r w:rsidRPr="00902A59">
              <w:rPr>
                <w:rFonts w:eastAsia="Calibri" w:cstheme="minorHAnsi"/>
                <w:sz w:val="20"/>
              </w:rPr>
              <w:t>Kritické čtení a vnímání mediálních sdělení</w:t>
            </w:r>
          </w:p>
          <w:p w:rsidR="004B5441" w:rsidRPr="00902A59" w:rsidRDefault="004B5441" w:rsidP="002F7D64">
            <w:pPr>
              <w:spacing w:after="0"/>
              <w:rPr>
                <w:rFonts w:eastAsia="Calibri" w:cstheme="minorHAnsi"/>
              </w:rPr>
            </w:pPr>
            <w:r w:rsidRPr="00902A59">
              <w:rPr>
                <w:rFonts w:eastAsia="Calibri" w:cstheme="minorHAnsi"/>
                <w:sz w:val="20"/>
              </w:rPr>
              <w:t>Fungování a vliv médií ve společnosti</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Životní názor a náboženství</w:t>
      </w:r>
    </w:p>
    <w:tbl>
      <w:tblPr>
        <w:tblW w:w="0" w:type="auto"/>
        <w:tblInd w:w="36" w:type="dxa"/>
        <w:tblCellMar>
          <w:left w:w="10" w:type="dxa"/>
          <w:right w:w="10" w:type="dxa"/>
        </w:tblCellMar>
        <w:tblLook w:val="04A0" w:firstRow="1" w:lastRow="0" w:firstColumn="1" w:lastColumn="0" w:noHBand="0" w:noVBand="1"/>
      </w:tblPr>
      <w:tblGrid>
        <w:gridCol w:w="2991"/>
        <w:gridCol w:w="1529"/>
        <w:gridCol w:w="1527"/>
        <w:gridCol w:w="2973"/>
      </w:tblGrid>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zaujme stanovisko ke smyslu lidského života v konání dobra a prospěchu nejen pro sebe, ale i obecně</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uvědomí si význam životního názoru a náboženství v životě člověka</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seznámí se s některými světovými náboženstvími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chápe význam náboženské tolerance a svobody</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objasní potřebu tolerance ve společnosti, respektuje</w:t>
            </w:r>
            <w:r>
              <w:rPr>
                <w:rFonts w:eastAsia="Calibri" w:cstheme="minorHAnsi"/>
                <w:sz w:val="20"/>
              </w:rPr>
              <w:t xml:space="preserve"> kulturní zvláštnosti i</w:t>
            </w:r>
            <w:r w:rsidRPr="00902A59">
              <w:rPr>
                <w:rFonts w:eastAsia="Calibri" w:cstheme="minorHAnsi"/>
                <w:sz w:val="20"/>
              </w:rPr>
              <w:t xml:space="preserve"> odlišné názory a zájmy, způsoby chování a myšlení lidí</w:t>
            </w:r>
          </w:p>
          <w:p w:rsidR="00931A95" w:rsidRDefault="00931A95" w:rsidP="0073095E">
            <w:pPr>
              <w:tabs>
                <w:tab w:val="left" w:pos="720"/>
              </w:tabs>
              <w:spacing w:after="0"/>
              <w:ind w:left="720" w:hanging="360"/>
              <w:rPr>
                <w:rFonts w:eastAsia="Calibri" w:cstheme="minorHAnsi"/>
                <w:sz w:val="20"/>
              </w:rPr>
            </w:pPr>
            <w:r w:rsidRPr="00902A59">
              <w:rPr>
                <w:rFonts w:eastAsia="Calibri" w:cstheme="minorHAnsi"/>
                <w:sz w:val="20"/>
              </w:rPr>
              <w:t>vyhodnotí na základě svých znalostí a zkušeností možný manipulativní vliv vrstevníků, medií a sekt (ČZ)</w:t>
            </w:r>
          </w:p>
          <w:p w:rsidR="00931A95" w:rsidRDefault="00931A95" w:rsidP="0073095E">
            <w:pPr>
              <w:tabs>
                <w:tab w:val="left" w:pos="720"/>
              </w:tabs>
              <w:spacing w:after="0"/>
              <w:ind w:left="720" w:hanging="360"/>
              <w:rPr>
                <w:rFonts w:eastAsia="Calibri" w:cstheme="minorHAnsi"/>
                <w:sz w:val="20"/>
              </w:rPr>
            </w:pPr>
          </w:p>
          <w:p w:rsidR="00931A95" w:rsidRDefault="00931A95" w:rsidP="0073095E">
            <w:pPr>
              <w:tabs>
                <w:tab w:val="left" w:pos="720"/>
              </w:tabs>
              <w:spacing w:after="0"/>
              <w:ind w:left="720" w:hanging="360"/>
              <w:rPr>
                <w:rFonts w:eastAsia="Calibri" w:cstheme="minorHAnsi"/>
                <w:sz w:val="20"/>
              </w:rPr>
            </w:pPr>
            <w:r w:rsidRPr="00A57C28">
              <w:rPr>
                <w:rFonts w:eastAsia="Calibri" w:cstheme="minorHAnsi"/>
                <w:b/>
                <w:sz w:val="20"/>
              </w:rPr>
              <w:t>žák s podpůrnými opatřeními:</w:t>
            </w:r>
            <w:r>
              <w:rPr>
                <w:rFonts w:eastAsia="Calibri" w:cstheme="minorHAnsi"/>
                <w:sz w:val="20"/>
              </w:rPr>
              <w:t xml:space="preserve"> respektuje kulturní zvláštnosti, názory a zájmy minoritních skupin ve společnosti</w:t>
            </w:r>
          </w:p>
          <w:p w:rsidR="00931A95" w:rsidRPr="00902A59" w:rsidRDefault="00931A95" w:rsidP="0073095E">
            <w:pPr>
              <w:tabs>
                <w:tab w:val="left" w:pos="720"/>
              </w:tabs>
              <w:spacing w:after="0"/>
              <w:ind w:left="720" w:hanging="360"/>
              <w:rPr>
                <w:rFonts w:eastAsia="Calibri" w:cstheme="minorHAnsi"/>
              </w:rPr>
            </w:pP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 xml:space="preserve">- životní názor, hledání smyslu lidského života (dobro, spokojenost, odpovědnost) </w:t>
            </w:r>
            <w:r w:rsidRPr="00902A59">
              <w:rPr>
                <w:rFonts w:eastAsia="Calibri" w:cstheme="minorHAnsi"/>
                <w:sz w:val="20"/>
              </w:rPr>
              <w:br/>
              <w:t xml:space="preserve">- víra, náboženství, náboženské sekty </w:t>
            </w:r>
            <w:r w:rsidRPr="00902A59">
              <w:rPr>
                <w:rFonts w:eastAsia="Calibri" w:cstheme="minorHAnsi"/>
                <w:sz w:val="20"/>
              </w:rPr>
              <w:br/>
              <w:t xml:space="preserve">- svoboda a tolerance </w:t>
            </w:r>
            <w:r w:rsidRPr="00902A59">
              <w:rPr>
                <w:rFonts w:eastAsia="Calibri" w:cstheme="minorHAnsi"/>
                <w:sz w:val="20"/>
              </w:rPr>
              <w:br/>
              <w:t>- manipulace</w:t>
            </w:r>
          </w:p>
        </w:tc>
      </w:tr>
      <w:tr w:rsidR="00931A95"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MULTIKULTURNÍ VÝCHOVA</w:t>
            </w:r>
          </w:p>
          <w:p w:rsidR="00931A95" w:rsidRPr="00902A59" w:rsidRDefault="00931A95" w:rsidP="0073095E">
            <w:pPr>
              <w:spacing w:after="0"/>
              <w:rPr>
                <w:rFonts w:eastAsia="Calibri" w:cstheme="minorHAnsi"/>
                <w:sz w:val="20"/>
              </w:rPr>
            </w:pPr>
            <w:r w:rsidRPr="00902A59">
              <w:rPr>
                <w:rFonts w:eastAsia="Calibri" w:cstheme="minorHAnsi"/>
                <w:sz w:val="20"/>
              </w:rPr>
              <w:t>Etnický původ</w:t>
            </w:r>
          </w:p>
          <w:p w:rsidR="00931A95" w:rsidRPr="00902A59" w:rsidRDefault="00931A95" w:rsidP="0073095E">
            <w:pPr>
              <w:spacing w:after="0"/>
              <w:rPr>
                <w:rFonts w:eastAsia="Calibri" w:cstheme="minorHAnsi"/>
              </w:rPr>
            </w:pPr>
            <w:r w:rsidRPr="00902A59">
              <w:rPr>
                <w:rFonts w:eastAsia="Calibri" w:cstheme="minorHAnsi"/>
                <w:sz w:val="20"/>
              </w:rPr>
              <w:t>Multikulturalita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zaujme stanovisko ke smyslu lidského života v konání dobra a prospěchu nejen pro sebe, ale i obecně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uvědomí si význam životního názoru a náboženství v životě člověka</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seznámí se s některými světovými náboženstvími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chápe význam náboženské tolerance a svobody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potřebu tolerance ve společnosti, respektuje odlišné názory a zájmy, způsoby chování a myšlení lidí</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lastRenderedPageBreak/>
              <w:t>vyhodnotí na základě svých znalostí a zkušeností možný manipulativní vliv vrstevníků, medií a sekt (ČZ)</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životní názor, hledání smyslu lidského života (dobro, spokojenost, odpovědnost) </w:t>
            </w:r>
            <w:r w:rsidRPr="00902A59">
              <w:rPr>
                <w:rFonts w:eastAsia="Calibri" w:cstheme="minorHAnsi"/>
                <w:sz w:val="20"/>
              </w:rPr>
              <w:br/>
              <w:t xml:space="preserve">- víra, náboženství, náboženské sekty </w:t>
            </w:r>
            <w:r w:rsidRPr="00902A59">
              <w:rPr>
                <w:rFonts w:eastAsia="Calibri" w:cstheme="minorHAnsi"/>
                <w:sz w:val="20"/>
              </w:rPr>
              <w:br/>
              <w:t xml:space="preserve">- svoboda a tolerance </w:t>
            </w:r>
            <w:r w:rsidRPr="00902A59">
              <w:rPr>
                <w:rFonts w:eastAsia="Calibri" w:cstheme="minorHAnsi"/>
                <w:sz w:val="20"/>
              </w:rPr>
              <w:br/>
              <w:t>- manipulace</w:t>
            </w:r>
          </w:p>
        </w:tc>
      </w:tr>
      <w:tr w:rsidR="004B5441"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MULTIKULTURNÍ VÝCHOVA</w:t>
            </w:r>
          </w:p>
          <w:p w:rsidR="004B5441" w:rsidRPr="00902A59" w:rsidRDefault="004B5441" w:rsidP="002F7D64">
            <w:pPr>
              <w:spacing w:after="0"/>
              <w:rPr>
                <w:rFonts w:eastAsia="Calibri" w:cstheme="minorHAnsi"/>
                <w:sz w:val="20"/>
              </w:rPr>
            </w:pPr>
            <w:r w:rsidRPr="00902A59">
              <w:rPr>
                <w:rFonts w:eastAsia="Calibri" w:cstheme="minorHAnsi"/>
                <w:sz w:val="20"/>
              </w:rPr>
              <w:t>Etnický původ</w:t>
            </w:r>
          </w:p>
          <w:p w:rsidR="004B5441" w:rsidRPr="00902A59" w:rsidRDefault="004B5441" w:rsidP="002F7D64">
            <w:pPr>
              <w:spacing w:after="0"/>
              <w:rPr>
                <w:rFonts w:eastAsia="Calibri" w:cstheme="minorHAnsi"/>
              </w:rPr>
            </w:pPr>
            <w:r w:rsidRPr="00902A59">
              <w:rPr>
                <w:rFonts w:eastAsia="Calibri" w:cstheme="minorHAnsi"/>
                <w:sz w:val="20"/>
              </w:rPr>
              <w:t>Multikulturalita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Člověk a zdraví</w:t>
      </w:r>
    </w:p>
    <w:tbl>
      <w:tblPr>
        <w:tblW w:w="0" w:type="auto"/>
        <w:tblInd w:w="36" w:type="dxa"/>
        <w:tblCellMar>
          <w:left w:w="10" w:type="dxa"/>
          <w:right w:w="10" w:type="dxa"/>
        </w:tblCellMar>
        <w:tblLook w:val="04A0" w:firstRow="1" w:lastRow="0" w:firstColumn="1" w:lastColumn="0" w:noHBand="0" w:noVBand="1"/>
      </w:tblPr>
      <w:tblGrid>
        <w:gridCol w:w="2994"/>
        <w:gridCol w:w="1530"/>
        <w:gridCol w:w="1525"/>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zdraví ze všech hledisek, včetně hlediska duševního zdraví a zásad jeho udržení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vyjádří vlastní názor k problematice zdraví a diskutuje o něm v kruhu vrstevníků, rodiny i v nejbližším okolí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dává do souvislostí zdravotní a psychosociální rizika spojená se zneužíváním návykových látek a životní perspektivou mladého člověka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 souvislosti se zdravím, etikou, morálkou a životními cíli mladých lidí přijímá odpovědnost za bezpečné sexuální chování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vhodným způsobem dokáže nabídnout pomoc druhým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zhodnotí význam lidské solidarity a uvede své možnosti, jak konkrétně může lidem pomoci a jak pomoci v situacích ohrožení a obrany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 případě potřeby vyhledá odbornou pomoc pro sebe i pro druhé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dobrovolně se podílí na programech podpory zdraví v rámci školy a obce (ČZ)</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v modelové situaci uplatní dovednosti potřebné k ochraně osob za mimořádných událostí</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v krizových situacích využívá služby pomáhajících organizací</w:t>
            </w:r>
          </w:p>
          <w:p w:rsidR="004B5441" w:rsidRPr="00902A59" w:rsidRDefault="004B5441" w:rsidP="002F7D64">
            <w:pPr>
              <w:tabs>
                <w:tab w:val="left" w:pos="720"/>
              </w:tabs>
              <w:spacing w:after="0"/>
              <w:ind w:left="720" w:hanging="360"/>
              <w:rPr>
                <w:rFonts w:eastAsia="Calibri" w:cstheme="minorHAnsi"/>
              </w:rPr>
            </w:pP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chápe význam dobrého soužití mezi vrstevníky i členy rodiny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uvědomuje si základní životní potřeby a jejich naplňování ve shodě se zdravím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lastRenderedPageBreak/>
              <w:t xml:space="preserve">projevuje zdravé sebevědomí a preferuje ve styku s vrstevníky pozitivní životní cíle, hodnoty a zájmy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dává do souvislosti zdravotní a psychosociální rizika spojená se zneužíváním návykových látek a provozováním hazardních her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uplatňuje osvojené sociální dovednosti při kontaktu se sociálně patologickými jevy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zaujímá odmítavé postoje ke všem formám brutality a násilí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lastRenderedPageBreak/>
              <w:t xml:space="preserve">- zdraví </w:t>
            </w:r>
            <w:r w:rsidRPr="00902A59">
              <w:rPr>
                <w:rFonts w:eastAsia="Calibri" w:cstheme="minorHAnsi"/>
                <w:sz w:val="20"/>
              </w:rPr>
              <w:br/>
              <w:t xml:space="preserve">-tělesné a duševní zdraví </w:t>
            </w:r>
            <w:r w:rsidRPr="00902A59">
              <w:rPr>
                <w:rFonts w:eastAsia="Calibri" w:cstheme="minorHAnsi"/>
                <w:sz w:val="20"/>
              </w:rPr>
              <w:br/>
              <w:t xml:space="preserve">- zdravý způsob života, nebezpečí návykových látek, patologické hráčství,… </w:t>
            </w:r>
            <w:r w:rsidRPr="00902A59">
              <w:rPr>
                <w:rFonts w:eastAsia="Calibri" w:cstheme="minorHAnsi"/>
                <w:sz w:val="20"/>
              </w:rPr>
              <w:br/>
              <w:t xml:space="preserve">- režim dne </w:t>
            </w:r>
            <w:r w:rsidRPr="00902A59">
              <w:rPr>
                <w:rFonts w:eastAsia="Calibri" w:cstheme="minorHAnsi"/>
                <w:sz w:val="20"/>
              </w:rPr>
              <w:br/>
              <w:t xml:space="preserve">- sexualita a dospívání  (předčasná sexuální zkušenost, bezpečný sex) </w:t>
            </w:r>
            <w:r w:rsidRPr="00902A59">
              <w:rPr>
                <w:rFonts w:eastAsia="Calibri" w:cstheme="minorHAnsi"/>
                <w:sz w:val="20"/>
              </w:rPr>
              <w:br/>
              <w:t xml:space="preserve">- ochrana zdraví (mimořádné události, ohrožení života, lidská solidarita při ochraně zdraví, služby odborné pomoci ) </w:t>
            </w:r>
            <w:r w:rsidRPr="00902A59">
              <w:rPr>
                <w:rFonts w:eastAsia="Calibri" w:cstheme="minorHAnsi"/>
                <w:sz w:val="20"/>
              </w:rPr>
              <w:br/>
              <w:t>- programy podpory zdraví</w:t>
            </w:r>
          </w:p>
          <w:p w:rsidR="004B5441" w:rsidRPr="00902A59" w:rsidRDefault="004B5441" w:rsidP="002F7D64">
            <w:pPr>
              <w:spacing w:after="0"/>
              <w:rPr>
                <w:rFonts w:eastAsia="Calibri" w:cstheme="minorHAnsi"/>
              </w:rPr>
            </w:pPr>
            <w:r w:rsidRPr="00902A59">
              <w:rPr>
                <w:rFonts w:eastAsia="Calibri" w:cstheme="minorHAnsi"/>
                <w:sz w:val="20"/>
              </w:rPr>
              <w:t>- obrana státu</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Sebepoznání a sebepojetí</w:t>
            </w:r>
          </w:p>
          <w:p w:rsidR="004B5441" w:rsidRPr="00902A59" w:rsidRDefault="004B5441" w:rsidP="002F7D64">
            <w:pPr>
              <w:spacing w:after="0"/>
              <w:rPr>
                <w:rFonts w:eastAsia="Calibri" w:cstheme="minorHAnsi"/>
              </w:rPr>
            </w:pPr>
            <w:r w:rsidRPr="00902A59">
              <w:rPr>
                <w:rFonts w:eastAsia="Calibri" w:cstheme="minorHAnsi"/>
                <w:sz w:val="20"/>
              </w:rPr>
              <w:t>Seberegulace a sebeorganizace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Mezilidské vztahy</w:t>
      </w:r>
    </w:p>
    <w:tbl>
      <w:tblPr>
        <w:tblW w:w="0" w:type="auto"/>
        <w:tblInd w:w="36" w:type="dxa"/>
        <w:tblCellMar>
          <w:left w:w="10" w:type="dxa"/>
          <w:right w:w="10" w:type="dxa"/>
        </w:tblCellMar>
        <w:tblLook w:val="04A0" w:firstRow="1" w:lastRow="0" w:firstColumn="1" w:lastColumn="0" w:noHBand="0" w:noVBand="1"/>
      </w:tblPr>
      <w:tblGrid>
        <w:gridCol w:w="2994"/>
        <w:gridCol w:w="1530"/>
        <w:gridCol w:w="1525"/>
        <w:gridCol w:w="2971"/>
      </w:tblGrid>
      <w:tr w:rsidR="00931A95"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vysvětlí role členů komunity a uvede příklady pozitivního i negativního na kvalitu sociálního klimatu z hlediska prospěšnosti zdraví (ČZ)</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rozlišuje sociální pozice a role</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učí se zodpovědně volit své životní cíle a nacházet cestu k jejich realizaci</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pozitivní komunikací a kooperací přispívá k utváření dobrých mezilidských vztahů v širším společenství (rodině, komunitě) /ČZ)</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respektuje přijatá pravidla soužití mezi vrstevníky a partnery (ČZ)</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uplatňuje osvojené sociální dovednosti a modely chování při kontaktu se sociálně patologickými jevy ve škole i mimo ni (ČZ)</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kriticky zhodnotí a vhodně koriguje své chování a jednání</w:t>
            </w:r>
          </w:p>
          <w:p w:rsidR="00931A95" w:rsidRPr="00085684" w:rsidRDefault="00931A95" w:rsidP="0073095E">
            <w:pPr>
              <w:tabs>
                <w:tab w:val="left" w:pos="720"/>
              </w:tabs>
              <w:spacing w:after="0"/>
              <w:ind w:left="720" w:hanging="360"/>
              <w:rPr>
                <w:rFonts w:eastAsia="Calibri" w:cstheme="minorHAnsi"/>
                <w:sz w:val="20"/>
              </w:rPr>
            </w:pPr>
            <w:r w:rsidRPr="00902A59">
              <w:rPr>
                <w:rFonts w:eastAsia="Calibri" w:cstheme="minorHAnsi"/>
                <w:sz w:val="20"/>
              </w:rPr>
              <w:t>uplatňuje vhodné způsoby chování a komunikace v růz</w:t>
            </w:r>
            <w:r>
              <w:rPr>
                <w:rFonts w:eastAsia="Calibri" w:cstheme="minorHAnsi"/>
                <w:sz w:val="20"/>
              </w:rPr>
              <w:t>ných životních situacích</w:t>
            </w:r>
          </w:p>
          <w:p w:rsidR="00931A95" w:rsidRPr="00902A59" w:rsidRDefault="00931A95" w:rsidP="0073095E">
            <w:pPr>
              <w:tabs>
                <w:tab w:val="left" w:pos="720"/>
              </w:tabs>
              <w:spacing w:after="0"/>
              <w:ind w:left="720" w:hanging="360"/>
              <w:rPr>
                <w:rFonts w:eastAsia="Calibri" w:cstheme="minorHAnsi"/>
                <w:sz w:val="20"/>
              </w:rPr>
            </w:pPr>
          </w:p>
          <w:p w:rsidR="00931A95" w:rsidRPr="0099193C" w:rsidRDefault="00931A95" w:rsidP="0073095E">
            <w:pPr>
              <w:tabs>
                <w:tab w:val="left" w:pos="720"/>
              </w:tabs>
              <w:spacing w:after="0"/>
              <w:ind w:left="720" w:hanging="360"/>
              <w:rPr>
                <w:rFonts w:eastAsia="Calibri" w:cstheme="minorHAnsi"/>
                <w:sz w:val="20"/>
              </w:rPr>
            </w:pPr>
            <w:r w:rsidRPr="00902A59">
              <w:rPr>
                <w:rFonts w:eastAsia="Calibri" w:cstheme="minorHAnsi"/>
                <w:sz w:val="20"/>
              </w:rPr>
              <w:lastRenderedPageBreak/>
              <w:t xml:space="preserve">uplatňuje osvojené dovednosti komunikační </w:t>
            </w:r>
            <w:r w:rsidRPr="0099193C">
              <w:rPr>
                <w:rFonts w:eastAsia="Calibri" w:cstheme="minorHAnsi"/>
                <w:sz w:val="20"/>
              </w:rPr>
              <w:t>obrany proti manipulaci a agresi ve fyzickém v digitálním prostředí</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analyzuje a doloží, jak a v jakých situacích digitální technologie zlepšují a zhoršují život různým sociálním skupinám</w:t>
            </w:r>
          </w:p>
          <w:p w:rsidR="00931A95" w:rsidRDefault="00931A95" w:rsidP="0073095E">
            <w:pPr>
              <w:tabs>
                <w:tab w:val="left" w:pos="720"/>
              </w:tabs>
              <w:spacing w:after="0"/>
              <w:ind w:left="720" w:hanging="360"/>
              <w:rPr>
                <w:rFonts w:eastAsia="Calibri" w:cstheme="minorHAnsi"/>
                <w:sz w:val="20"/>
              </w:rPr>
            </w:pPr>
          </w:p>
          <w:p w:rsidR="00931A95" w:rsidRPr="00902A59" w:rsidRDefault="00931A95" w:rsidP="0073095E">
            <w:pPr>
              <w:tabs>
                <w:tab w:val="left" w:pos="720"/>
              </w:tabs>
              <w:spacing w:after="0"/>
              <w:ind w:left="720" w:hanging="360"/>
              <w:rPr>
                <w:rFonts w:eastAsia="Calibri" w:cstheme="minorHAnsi"/>
                <w:sz w:val="20"/>
              </w:rPr>
            </w:pPr>
          </w:p>
          <w:p w:rsidR="00931A95" w:rsidRPr="00902A59" w:rsidRDefault="00931A95" w:rsidP="0073095E">
            <w:pPr>
              <w:tabs>
                <w:tab w:val="left" w:pos="720"/>
              </w:tabs>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tabs>
                <w:tab w:val="left" w:pos="720"/>
              </w:tabs>
              <w:spacing w:after="0"/>
              <w:ind w:left="720" w:hanging="360"/>
              <w:rPr>
                <w:rFonts w:eastAsia="Calibri" w:cstheme="minorHAnsi"/>
              </w:rPr>
            </w:pPr>
            <w:r w:rsidRPr="00902A59">
              <w:rPr>
                <w:rFonts w:eastAsia="Calibri" w:cstheme="minorHAnsi"/>
              </w:rPr>
              <w:t xml:space="preserve">respektuje mravní principy a pravidla společenského soužití </w:t>
            </w:r>
          </w:p>
          <w:p w:rsidR="00931A95" w:rsidRDefault="00931A95" w:rsidP="0073095E">
            <w:pPr>
              <w:tabs>
                <w:tab w:val="left" w:pos="720"/>
              </w:tabs>
              <w:spacing w:after="0"/>
              <w:ind w:left="720" w:hanging="360"/>
              <w:rPr>
                <w:rFonts w:eastAsia="Calibri" w:cstheme="minorHAnsi"/>
              </w:rPr>
            </w:pPr>
            <w:r w:rsidRPr="00902A59">
              <w:rPr>
                <w:rFonts w:eastAsia="Calibri" w:cstheme="minorHAnsi"/>
              </w:rPr>
              <w:t xml:space="preserve">uplatňuje vhodné způsoby chování a komunikace v různých životních situacích a rozlišuje projevy nepřiměřeného chování </w:t>
            </w:r>
            <w:r>
              <w:rPr>
                <w:rFonts w:eastAsia="Calibri" w:cstheme="minorHAnsi"/>
              </w:rPr>
              <w:t>a porušování společenských norem</w:t>
            </w:r>
          </w:p>
          <w:p w:rsidR="00931A95" w:rsidRPr="00902A59" w:rsidRDefault="00931A95" w:rsidP="0073095E">
            <w:pPr>
              <w:tabs>
                <w:tab w:val="left" w:pos="720"/>
              </w:tabs>
              <w:spacing w:after="0"/>
              <w:ind w:left="720" w:hanging="360"/>
              <w:rPr>
                <w:rFonts w:eastAsia="Calibri" w:cstheme="minorHAnsi"/>
              </w:rPr>
            </w:pPr>
            <w:r>
              <w:rPr>
                <w:rFonts w:eastAsia="Calibri" w:cstheme="minorHAnsi"/>
              </w:rPr>
              <w:t>rozpoznává hodnoty přátelství a vztahů mezi lidmi a je ohleduplný ke starým, nemocným lidem a postiženým spoluobčanům</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9193C" w:rsidRDefault="00931A95" w:rsidP="0073095E">
            <w:pPr>
              <w:spacing w:after="0"/>
              <w:rPr>
                <w:rFonts w:eastAsia="Calibri" w:cstheme="minorHAnsi"/>
                <w:sz w:val="20"/>
              </w:rPr>
            </w:pPr>
            <w:r w:rsidRPr="00902A59">
              <w:rPr>
                <w:rFonts w:eastAsia="Calibri" w:cstheme="minorHAnsi"/>
                <w:sz w:val="20"/>
              </w:rPr>
              <w:lastRenderedPageBreak/>
              <w:t>- komunit</w:t>
            </w:r>
            <w:r w:rsidR="0099193C">
              <w:rPr>
                <w:rFonts w:eastAsia="Calibri" w:cstheme="minorHAnsi"/>
                <w:sz w:val="20"/>
              </w:rPr>
              <w:t>y (role členů komunity, druhy</w:t>
            </w:r>
            <w:r w:rsidRPr="00902A59">
              <w:rPr>
                <w:rFonts w:eastAsia="Calibri" w:cstheme="minorHAnsi"/>
                <w:sz w:val="20"/>
              </w:rPr>
              <w:t xml:space="preserve">) </w:t>
            </w:r>
            <w:r w:rsidRPr="00902A59">
              <w:rPr>
                <w:rFonts w:eastAsia="Calibri" w:cstheme="minorHAnsi"/>
                <w:sz w:val="20"/>
              </w:rPr>
              <w:br/>
              <w:t xml:space="preserve">- sociální klima </w:t>
            </w:r>
            <w:r w:rsidRPr="00902A59">
              <w:rPr>
                <w:rFonts w:eastAsia="Calibri" w:cstheme="minorHAnsi"/>
                <w:sz w:val="20"/>
              </w:rPr>
              <w:br/>
              <w:t xml:space="preserve">- sociální role a pozice </w:t>
            </w:r>
            <w:r w:rsidRPr="00902A59">
              <w:rPr>
                <w:rFonts w:eastAsia="Calibri" w:cstheme="minorHAnsi"/>
                <w:sz w:val="20"/>
              </w:rPr>
              <w:br/>
              <w:t xml:space="preserve">- životní cíle, ambice, plánování života </w:t>
            </w:r>
            <w:r w:rsidRPr="00902A59">
              <w:rPr>
                <w:rFonts w:eastAsia="Calibri" w:cstheme="minorHAnsi"/>
                <w:sz w:val="20"/>
              </w:rPr>
              <w:br/>
              <w:t>- mezi</w:t>
            </w:r>
            <w:r w:rsidR="0099193C">
              <w:rPr>
                <w:rFonts w:eastAsia="Calibri" w:cstheme="minorHAnsi"/>
                <w:sz w:val="20"/>
              </w:rPr>
              <w:t>lidská komunikace a kooperace (</w:t>
            </w:r>
            <w:r w:rsidRPr="00902A59">
              <w:rPr>
                <w:rFonts w:eastAsia="Calibri" w:cstheme="minorHAnsi"/>
                <w:sz w:val="20"/>
              </w:rPr>
              <w:t xml:space="preserve">komunikace s vrstevníky a chování mezi nimi, komunikace v rodině, efektivní a asertivní komunikace) </w:t>
            </w:r>
            <w:r w:rsidRPr="00902A59">
              <w:rPr>
                <w:rFonts w:eastAsia="Calibri" w:cstheme="minorHAnsi"/>
                <w:sz w:val="20"/>
              </w:rPr>
              <w:br/>
              <w:t xml:space="preserve">- mezilidské vztahy a soužití, osobní </w:t>
            </w:r>
            <w:r w:rsidR="0099193C">
              <w:rPr>
                <w:rFonts w:eastAsia="Calibri" w:cstheme="minorHAnsi"/>
                <w:sz w:val="20"/>
              </w:rPr>
              <w:t>a neosobní vztahy, přátelství (</w:t>
            </w:r>
            <w:r w:rsidRPr="00902A59">
              <w:rPr>
                <w:rFonts w:eastAsia="Calibri" w:cstheme="minorHAnsi"/>
                <w:sz w:val="20"/>
              </w:rPr>
              <w:t xml:space="preserve">vztahy mezi vrstevníky, sociálně patologické jevy - diskriminace, šikana, manipulace, </w:t>
            </w:r>
            <w:r w:rsidRPr="0099193C">
              <w:rPr>
                <w:rFonts w:eastAsia="Calibri" w:cstheme="minorHAnsi"/>
                <w:sz w:val="20"/>
              </w:rPr>
              <w:t>agrese, týrání,</w:t>
            </w:r>
            <w:r w:rsidR="0099193C">
              <w:rPr>
                <w:rFonts w:eastAsia="Calibri" w:cstheme="minorHAnsi"/>
                <w:sz w:val="20"/>
              </w:rPr>
              <w:t xml:space="preserve"> domácí násilí, zneužívání dětí</w:t>
            </w:r>
            <w:r w:rsidRPr="0099193C">
              <w:rPr>
                <w:rFonts w:eastAsia="Calibri" w:cstheme="minorHAnsi"/>
                <w:sz w:val="20"/>
              </w:rPr>
              <w:t xml:space="preserve">) </w:t>
            </w:r>
            <w:r w:rsidRPr="0099193C">
              <w:rPr>
                <w:rFonts w:eastAsia="Calibri" w:cstheme="minorHAnsi"/>
                <w:sz w:val="20"/>
              </w:rPr>
              <w:br/>
              <w:t>- spolupráce</w:t>
            </w:r>
          </w:p>
          <w:p w:rsidR="00931A95" w:rsidRPr="00902A59" w:rsidRDefault="00931A95" w:rsidP="0073095E">
            <w:pPr>
              <w:spacing w:after="0"/>
              <w:rPr>
                <w:rFonts w:eastAsia="Calibri" w:cstheme="minorHAnsi"/>
              </w:rPr>
            </w:pPr>
            <w:r w:rsidRPr="0099193C">
              <w:rPr>
                <w:rFonts w:eastAsia="Calibri" w:cstheme="minorHAnsi"/>
                <w:sz w:val="20"/>
              </w:rPr>
              <w:t>-</w:t>
            </w:r>
            <w:r w:rsidRPr="0099193C">
              <w:rPr>
                <w:rFonts w:cstheme="minorHAnsi"/>
                <w:sz w:val="20"/>
                <w:szCs w:val="20"/>
                <w:shd w:val="clear" w:color="auto" w:fill="F6F8FA"/>
              </w:rPr>
              <w:t>vliv digitálních technologií na různé oblasti života (např. oblast vztahů, spolupráce…) nebo vliv na různé sociální skupiny</w:t>
            </w:r>
            <w:r w:rsidRPr="0099193C">
              <w:rPr>
                <w:rFonts w:ascii="Tahoma" w:hAnsi="Tahoma" w:cs="Tahoma"/>
                <w:shd w:val="clear" w:color="auto" w:fill="F6F8FA"/>
              </w:rPr>
              <w:t> </w:t>
            </w:r>
          </w:p>
        </w:tc>
      </w:tr>
      <w:tr w:rsidR="00931A95"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OSOBNOSTNÍ A SOCIÁLNÍ VÝCHOVA</w:t>
            </w:r>
          </w:p>
          <w:p w:rsidR="00931A95" w:rsidRPr="00902A59" w:rsidRDefault="00931A95" w:rsidP="0073095E">
            <w:pPr>
              <w:spacing w:after="0"/>
              <w:rPr>
                <w:rFonts w:eastAsia="Calibri" w:cstheme="minorHAnsi"/>
                <w:sz w:val="20"/>
              </w:rPr>
            </w:pPr>
            <w:r w:rsidRPr="00902A59">
              <w:rPr>
                <w:rFonts w:eastAsia="Calibri" w:cstheme="minorHAnsi"/>
                <w:sz w:val="20"/>
              </w:rPr>
              <w:t>Mezilidské vztahy</w:t>
            </w:r>
          </w:p>
          <w:p w:rsidR="00931A95" w:rsidRPr="00902A59" w:rsidRDefault="00931A95" w:rsidP="0073095E">
            <w:pPr>
              <w:spacing w:after="0"/>
              <w:rPr>
                <w:rFonts w:eastAsia="Calibri" w:cstheme="minorHAnsi"/>
              </w:rPr>
            </w:pPr>
            <w:r w:rsidRPr="00902A59">
              <w:rPr>
                <w:rFonts w:eastAsia="Calibri" w:cstheme="minorHAnsi"/>
                <w:sz w:val="20"/>
              </w:rPr>
              <w:t>Hodnoty, postoje, praktická etika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role členů komunity a uvede příklady pozitivního i negativního na kvalitu sociálního klimatu z hlediska prospěšnosti zdraví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rozlišuje sociální pozice a role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učí se zodpovědně volit své životní cíle a nacházet cestu k jejich realizaci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pozitivní komunikací a kooperací přispívá k utváření dobrých mezilidských vztahů v širším společenství (rodině, komunitě)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přijatá pravidla soužití mezi vrstevníky a partnery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uplatňuje osvojené sociální dovednosti a modely chování při kontaktu se sociálně patologickými jevy ve škole i mimo ni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kriticky zhodnotí a vhodně koriguje své chování a jednání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uplatňuje vhodné způsoby chování a komunikace v různých životních situacích, případné </w:t>
            </w:r>
            <w:r w:rsidRPr="00902A59">
              <w:rPr>
                <w:rFonts w:eastAsia="Calibri" w:cstheme="minorHAnsi"/>
                <w:sz w:val="20"/>
              </w:rPr>
              <w:lastRenderedPageBreak/>
              <w:t>neshody či konflikty s druhými lidmi řeší nenásilným způsobem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uplatňuje osvojené dovednosti komunikační obrany proti manipulaci a agresi</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respektuje mravní principy a pravidla společenského soužití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uplatňuje vhodné způsoby chování a komunikace v různých životních situacích a rozlišuje projevy nepřiměřeného chování a porušování společenských norem</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99193C" w:rsidP="0099193C">
            <w:pPr>
              <w:spacing w:after="0"/>
              <w:rPr>
                <w:rFonts w:eastAsia="Calibri" w:cstheme="minorHAnsi"/>
              </w:rPr>
            </w:pPr>
            <w:r>
              <w:rPr>
                <w:rFonts w:eastAsia="Calibri" w:cstheme="minorHAnsi"/>
                <w:sz w:val="20"/>
              </w:rPr>
              <w:lastRenderedPageBreak/>
              <w:t>- komunity (role členů komunity, druhy</w:t>
            </w:r>
            <w:r w:rsidR="004B5441" w:rsidRPr="00902A59">
              <w:rPr>
                <w:rFonts w:eastAsia="Calibri" w:cstheme="minorHAnsi"/>
                <w:sz w:val="20"/>
              </w:rPr>
              <w:t xml:space="preserve">) </w:t>
            </w:r>
            <w:r w:rsidR="004B5441" w:rsidRPr="00902A59">
              <w:rPr>
                <w:rFonts w:eastAsia="Calibri" w:cstheme="minorHAnsi"/>
                <w:sz w:val="20"/>
              </w:rPr>
              <w:br/>
              <w:t xml:space="preserve">- sociální klima </w:t>
            </w:r>
            <w:r w:rsidR="004B5441" w:rsidRPr="00902A59">
              <w:rPr>
                <w:rFonts w:eastAsia="Calibri" w:cstheme="minorHAnsi"/>
                <w:sz w:val="20"/>
              </w:rPr>
              <w:br/>
              <w:t xml:space="preserve">- sociální role a pozice </w:t>
            </w:r>
            <w:r w:rsidR="004B5441" w:rsidRPr="00902A59">
              <w:rPr>
                <w:rFonts w:eastAsia="Calibri" w:cstheme="minorHAnsi"/>
                <w:sz w:val="20"/>
              </w:rPr>
              <w:br/>
              <w:t xml:space="preserve">- životní cíle, ambice, plánování života </w:t>
            </w:r>
            <w:r w:rsidR="004B5441" w:rsidRPr="00902A59">
              <w:rPr>
                <w:rFonts w:eastAsia="Calibri" w:cstheme="minorHAnsi"/>
                <w:sz w:val="20"/>
              </w:rPr>
              <w:br/>
              <w:t>- mezi</w:t>
            </w:r>
            <w:r>
              <w:rPr>
                <w:rFonts w:eastAsia="Calibri" w:cstheme="minorHAnsi"/>
                <w:sz w:val="20"/>
              </w:rPr>
              <w:t>lidská komunikace a kooperace (</w:t>
            </w:r>
            <w:r w:rsidR="004B5441" w:rsidRPr="00902A59">
              <w:rPr>
                <w:rFonts w:eastAsia="Calibri" w:cstheme="minorHAnsi"/>
                <w:sz w:val="20"/>
              </w:rPr>
              <w:t>komunikace s vrstevníky a chování mezi nimi, komunikace v rodině, e</w:t>
            </w:r>
            <w:r>
              <w:rPr>
                <w:rFonts w:eastAsia="Calibri" w:cstheme="minorHAnsi"/>
                <w:sz w:val="20"/>
              </w:rPr>
              <w:t>fektivní a asertivní komunikace</w:t>
            </w:r>
            <w:r w:rsidR="004B5441" w:rsidRPr="00902A59">
              <w:rPr>
                <w:rFonts w:eastAsia="Calibri" w:cstheme="minorHAnsi"/>
                <w:sz w:val="20"/>
              </w:rPr>
              <w:t xml:space="preserve">) </w:t>
            </w:r>
            <w:r w:rsidR="004B5441" w:rsidRPr="00902A59">
              <w:rPr>
                <w:rFonts w:eastAsia="Calibri" w:cstheme="minorHAnsi"/>
                <w:sz w:val="20"/>
              </w:rPr>
              <w:br/>
              <w:t xml:space="preserve">- mezilidské vztahy a soužití, osobní </w:t>
            </w:r>
            <w:r>
              <w:rPr>
                <w:rFonts w:eastAsia="Calibri" w:cstheme="minorHAnsi"/>
                <w:sz w:val="20"/>
              </w:rPr>
              <w:t>a neosobní vztahy, přátelství (</w:t>
            </w:r>
            <w:r w:rsidR="004B5441" w:rsidRPr="00902A59">
              <w:rPr>
                <w:rFonts w:eastAsia="Calibri" w:cstheme="minorHAnsi"/>
                <w:sz w:val="20"/>
              </w:rPr>
              <w:t xml:space="preserve">vztahy mezi vrstevníky, sociálně patologické jevy - diskriminace, šikana, manipulace, agrese, týrání, domácí násilí, zneužívání dětí) </w:t>
            </w:r>
            <w:r w:rsidR="004B5441" w:rsidRPr="00902A59">
              <w:rPr>
                <w:rFonts w:eastAsia="Calibri" w:cstheme="minorHAnsi"/>
                <w:sz w:val="20"/>
              </w:rPr>
              <w:br/>
              <w:t>- spolupráce</w:t>
            </w:r>
          </w:p>
        </w:tc>
      </w:tr>
      <w:tr w:rsidR="004B5441"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Mezilidské vztahy</w:t>
            </w:r>
          </w:p>
          <w:p w:rsidR="004B5441" w:rsidRPr="00902A59" w:rsidRDefault="004B5441" w:rsidP="002F7D64">
            <w:pPr>
              <w:spacing w:after="0"/>
              <w:rPr>
                <w:rFonts w:eastAsia="Calibri" w:cstheme="minorHAnsi"/>
              </w:rPr>
            </w:pPr>
            <w:r w:rsidRPr="00902A59">
              <w:rPr>
                <w:rFonts w:eastAsia="Calibri" w:cstheme="minorHAnsi"/>
                <w:sz w:val="20"/>
              </w:rPr>
              <w:t>Hodnoty, postoje, praktická etika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Osobnost člověka</w:t>
      </w:r>
    </w:p>
    <w:tbl>
      <w:tblPr>
        <w:tblW w:w="0" w:type="auto"/>
        <w:tblInd w:w="36" w:type="dxa"/>
        <w:tblCellMar>
          <w:left w:w="10" w:type="dxa"/>
          <w:right w:w="10" w:type="dxa"/>
        </w:tblCellMar>
        <w:tblLook w:val="04A0" w:firstRow="1" w:lastRow="0" w:firstColumn="1" w:lastColumn="0" w:noHBand="0" w:noVBand="1"/>
      </w:tblPr>
      <w:tblGrid>
        <w:gridCol w:w="2991"/>
        <w:gridCol w:w="1529"/>
        <w:gridCol w:w="1526"/>
        <w:gridCol w:w="2974"/>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rozdílnost jednotlivých typů osobnosti</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vliv osobních vlastností na dosahování individuálních i společných cílů a překážek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důležitost rozvíjení dobrých stránek osobnosti a potlačování špatných stránek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rozpoznává projevy záporných charakterových vlastností u sebe i u druhých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potřebu dodržování zásad ochrany duševního vlastnictví a jejich znalost uplatňuje ve svém jednání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snaží se prokázat pevnou vůli při překonávání překážek ve škole nebo v rodině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vyhodnotí význam vůle v jednání člověka a dokáže posilovat své volní vlastnosti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rozumí pojmu sebeúcta a vyjmenuje několik důvodů, proč si má sám sebe vážit</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jak lze usměrňovat a kultivovat své charakterové a volní vlastnosti, rozvíjet osobní přednosti a překonávat osobní nedostatky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objasní, jak může realističtější poznání a hodnocení vlastní osobnosti a potenciálu </w:t>
            </w:r>
            <w:r w:rsidRPr="00902A59">
              <w:rPr>
                <w:rFonts w:eastAsia="Calibri" w:cstheme="minorHAnsi"/>
                <w:sz w:val="20"/>
              </w:rPr>
              <w:lastRenderedPageBreak/>
              <w:t>pozitivně ovlivnit jeho rozhodování, vztahy s druhými lidmi i kvalitu života</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názory druhých, svůj názor se pokusí obhájit, neprosazuje ho za každou cenu</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chápe význam vzdělávání v kontextu s profesním uplatněním</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formuluje své nejbližší plány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-typy osobnosti, temperament </w:t>
            </w:r>
            <w:r w:rsidRPr="00902A59">
              <w:rPr>
                <w:rFonts w:eastAsia="Calibri" w:cstheme="minorHAnsi"/>
                <w:sz w:val="20"/>
              </w:rPr>
              <w:br/>
              <w:t xml:space="preserve">- etapy lidského životě </w:t>
            </w:r>
            <w:r w:rsidRPr="00902A59">
              <w:rPr>
                <w:rFonts w:eastAsia="Calibri" w:cstheme="minorHAnsi"/>
                <w:sz w:val="20"/>
              </w:rPr>
              <w:br/>
              <w:t xml:space="preserve">- kladné a záporné stránky člověka </w:t>
            </w:r>
            <w:r w:rsidRPr="00902A59">
              <w:rPr>
                <w:rFonts w:eastAsia="Calibri" w:cstheme="minorHAnsi"/>
                <w:sz w:val="20"/>
              </w:rPr>
              <w:br/>
              <w:t xml:space="preserve">- charakter a charakterové vlastnosti </w:t>
            </w:r>
            <w:r w:rsidRPr="00902A59">
              <w:rPr>
                <w:rFonts w:eastAsia="Calibri" w:cstheme="minorHAnsi"/>
                <w:sz w:val="20"/>
              </w:rPr>
              <w:br/>
              <w:t xml:space="preserve">- hledání smyslu </w:t>
            </w:r>
            <w:proofErr w:type="gramStart"/>
            <w:r w:rsidRPr="00902A59">
              <w:rPr>
                <w:rFonts w:eastAsia="Calibri" w:cstheme="minorHAnsi"/>
                <w:sz w:val="20"/>
              </w:rPr>
              <w:t>života ( odpovědnost</w:t>
            </w:r>
            <w:proofErr w:type="gramEnd"/>
            <w:r w:rsidRPr="00902A59">
              <w:rPr>
                <w:rFonts w:eastAsia="Calibri" w:cstheme="minorHAnsi"/>
                <w:sz w:val="20"/>
              </w:rPr>
              <w:t xml:space="preserve">, solidarita ) </w:t>
            </w:r>
            <w:r w:rsidRPr="00902A59">
              <w:rPr>
                <w:rFonts w:eastAsia="Calibri" w:cstheme="minorHAnsi"/>
                <w:sz w:val="20"/>
              </w:rPr>
              <w:br/>
              <w:t xml:space="preserve">- životní cíle, plánování člověka </w:t>
            </w:r>
            <w:r w:rsidRPr="00902A59">
              <w:rPr>
                <w:rFonts w:eastAsia="Calibri" w:cstheme="minorHAnsi"/>
                <w:sz w:val="20"/>
              </w:rPr>
              <w:br/>
              <w:t xml:space="preserve">- vůle, volní jednání </w:t>
            </w:r>
            <w:r w:rsidRPr="00902A59">
              <w:rPr>
                <w:rFonts w:eastAsia="Calibri" w:cstheme="minorHAnsi"/>
                <w:sz w:val="20"/>
              </w:rPr>
              <w:br/>
              <w:t xml:space="preserve">- sebepoznání, sebepojetí, sebehodnocení sebereflexe, sebekontrola, seberegulace, sebeúcta a úcta k druhému člověku, sebevědomí </w:t>
            </w:r>
            <w:r w:rsidRPr="00902A59">
              <w:rPr>
                <w:rFonts w:eastAsia="Calibri" w:cstheme="minorHAnsi"/>
                <w:sz w:val="20"/>
              </w:rPr>
              <w:br/>
              <w:t>- morální rozvoj, rozhodovací dovednosti</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Sebepoznání a sebepojetí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Svět práce</w:t>
      </w:r>
    </w:p>
    <w:tbl>
      <w:tblPr>
        <w:tblW w:w="0" w:type="auto"/>
        <w:tblInd w:w="36" w:type="dxa"/>
        <w:tblCellMar>
          <w:left w:w="10" w:type="dxa"/>
          <w:right w:w="10" w:type="dxa"/>
        </w:tblCellMar>
        <w:tblLook w:val="04A0" w:firstRow="1" w:lastRow="0" w:firstColumn="1" w:lastColumn="0" w:noHBand="0" w:noVBand="1"/>
      </w:tblPr>
      <w:tblGrid>
        <w:gridCol w:w="2990"/>
        <w:gridCol w:w="1531"/>
        <w:gridCol w:w="1527"/>
        <w:gridCol w:w="2972"/>
      </w:tblGrid>
      <w:tr w:rsidR="00931A95" w:rsidRPr="00902A59" w:rsidTr="00931A95">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73095E">
            <w:pPr>
              <w:tabs>
                <w:tab w:val="left" w:pos="720"/>
              </w:tabs>
              <w:spacing w:after="0"/>
              <w:ind w:left="720" w:hanging="360"/>
              <w:rPr>
                <w:rFonts w:eastAsia="Calibri" w:cstheme="minorHAnsi"/>
                <w:sz w:val="20"/>
              </w:rPr>
            </w:pPr>
            <w:r w:rsidRPr="00902A59">
              <w:rPr>
                <w:rFonts w:eastAsia="Calibri" w:cstheme="minorHAnsi"/>
                <w:sz w:val="20"/>
              </w:rPr>
              <w:t>vytváří si představu o náplni běžných profesí a požadavcích na příslušnou práci (ČSP)</w:t>
            </w:r>
          </w:p>
          <w:p w:rsidR="00931A95" w:rsidRPr="0099193C" w:rsidRDefault="00931A95" w:rsidP="0073095E">
            <w:pPr>
              <w:tabs>
                <w:tab w:val="left" w:pos="720"/>
              </w:tabs>
              <w:spacing w:after="0"/>
              <w:ind w:left="720" w:hanging="360"/>
              <w:rPr>
                <w:rFonts w:eastAsia="Calibri" w:cstheme="minorHAnsi"/>
                <w:sz w:val="20"/>
              </w:rPr>
            </w:pPr>
            <w:r w:rsidRPr="00902A59">
              <w:rPr>
                <w:rFonts w:eastAsia="Calibri" w:cstheme="minorHAnsi"/>
                <w:sz w:val="20"/>
              </w:rPr>
              <w:t>posoudí své možnosti při volbě vhodného povolání (</w:t>
            </w:r>
            <w:r w:rsidRPr="0099193C">
              <w:rPr>
                <w:rFonts w:eastAsia="Calibri" w:cstheme="minorHAnsi"/>
                <w:sz w:val="20"/>
              </w:rPr>
              <w:t>ČSP)</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 xml:space="preserve">zná a využívá různé </w:t>
            </w:r>
            <w:proofErr w:type="gramStart"/>
            <w:r w:rsidRPr="0099193C">
              <w:rPr>
                <w:rFonts w:eastAsia="Calibri" w:cstheme="minorHAnsi"/>
                <w:sz w:val="20"/>
              </w:rPr>
              <w:t>zdroje ( i digitální</w:t>
            </w:r>
            <w:proofErr w:type="gramEnd"/>
            <w:r w:rsidRPr="0099193C">
              <w:rPr>
                <w:rFonts w:eastAsia="Calibri" w:cstheme="minorHAnsi"/>
                <w:sz w:val="20"/>
              </w:rPr>
              <w:t>) pro výběr vhodného vzdělávání (ČSP)</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poznává možnosti pracovních příležitostí v regionu, způsoby hledání zaměstnání (ČSP)</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připraví si prezentaci své osoby v digitální podobě při vstupu na trh práce (ČSP)</w:t>
            </w:r>
          </w:p>
          <w:p w:rsidR="00931A95" w:rsidRPr="0099193C" w:rsidRDefault="00931A95" w:rsidP="0073095E">
            <w:pPr>
              <w:tabs>
                <w:tab w:val="left" w:pos="720"/>
              </w:tabs>
              <w:spacing w:after="0"/>
              <w:ind w:left="720" w:hanging="360"/>
              <w:rPr>
                <w:rFonts w:eastAsia="Calibri" w:cstheme="minorHAnsi"/>
                <w:sz w:val="20"/>
              </w:rPr>
            </w:pPr>
            <w:r w:rsidRPr="0099193C">
              <w:rPr>
                <w:rFonts w:eastAsia="Calibri" w:cstheme="minorHAnsi"/>
                <w:sz w:val="20"/>
              </w:rPr>
              <w:t>přemýšlí o možnostech podnikání (ČSP)</w:t>
            </w:r>
          </w:p>
          <w:p w:rsidR="00931A95" w:rsidRDefault="00931A95" w:rsidP="0073095E">
            <w:pPr>
              <w:tabs>
                <w:tab w:val="left" w:pos="720"/>
              </w:tabs>
              <w:spacing w:after="0"/>
              <w:ind w:left="720" w:hanging="360"/>
              <w:rPr>
                <w:rFonts w:eastAsia="Calibri" w:cstheme="minorHAnsi"/>
                <w:b/>
                <w:sz w:val="20"/>
              </w:rPr>
            </w:pPr>
            <w:r w:rsidRPr="005A72CA">
              <w:rPr>
                <w:rFonts w:eastAsia="Calibri" w:cstheme="minorHAnsi"/>
                <w:b/>
                <w:sz w:val="20"/>
              </w:rPr>
              <w:t>žák s podpůrnými op</w:t>
            </w:r>
            <w:r>
              <w:rPr>
                <w:rFonts w:eastAsia="Calibri" w:cstheme="minorHAnsi"/>
                <w:b/>
                <w:sz w:val="20"/>
              </w:rPr>
              <w:t>a</w:t>
            </w:r>
            <w:r w:rsidRPr="005A72CA">
              <w:rPr>
                <w:rFonts w:eastAsia="Calibri" w:cstheme="minorHAnsi"/>
                <w:b/>
                <w:sz w:val="20"/>
              </w:rPr>
              <w:t>třeními:</w:t>
            </w:r>
          </w:p>
          <w:p w:rsidR="00931A95" w:rsidRDefault="00931A95" w:rsidP="0073095E">
            <w:pPr>
              <w:tabs>
                <w:tab w:val="left" w:pos="720"/>
              </w:tabs>
              <w:spacing w:after="0"/>
              <w:ind w:left="720" w:hanging="360"/>
              <w:rPr>
                <w:rFonts w:eastAsia="Calibri" w:cstheme="minorHAnsi"/>
                <w:sz w:val="20"/>
              </w:rPr>
            </w:pPr>
            <w:r>
              <w:rPr>
                <w:rFonts w:eastAsia="Calibri" w:cstheme="minorHAnsi"/>
                <w:sz w:val="20"/>
              </w:rPr>
              <w:t>-chápe význam vzdělávání v kontextu s profesním uplatněním</w:t>
            </w:r>
          </w:p>
          <w:p w:rsidR="00931A95" w:rsidRPr="005A72CA" w:rsidRDefault="00931A95" w:rsidP="0073095E">
            <w:pPr>
              <w:tabs>
                <w:tab w:val="left" w:pos="720"/>
              </w:tabs>
              <w:spacing w:after="0"/>
              <w:ind w:left="720" w:hanging="360"/>
              <w:rPr>
                <w:rFonts w:eastAsia="Calibri" w:cstheme="minorHAnsi"/>
                <w:sz w:val="20"/>
              </w:rPr>
            </w:pPr>
            <w:r>
              <w:rPr>
                <w:rFonts w:eastAsia="Calibri" w:cstheme="minorHAnsi"/>
                <w:sz w:val="20"/>
              </w:rPr>
              <w:t>- formuluje své nejbližší plány</w:t>
            </w:r>
          </w:p>
          <w:p w:rsidR="00931A95" w:rsidRPr="005A72CA" w:rsidRDefault="00931A95" w:rsidP="0073095E">
            <w:pPr>
              <w:tabs>
                <w:tab w:val="left" w:pos="720"/>
              </w:tabs>
              <w:spacing w:after="0"/>
              <w:ind w:left="720" w:hanging="360"/>
              <w:rPr>
                <w:rFonts w:eastAsia="Calibri" w:cstheme="minorHAnsi"/>
                <w:b/>
              </w:rPr>
            </w:pPr>
            <w:r>
              <w:rPr>
                <w:rFonts w:eastAsia="Calibri" w:cstheme="minorHAnsi"/>
                <w:sz w:val="20"/>
              </w:rPr>
              <w:t>:</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Trh práce, volba profesní orientace, možnosti vzdělávání, zaměstnání, podnikání</w:t>
            </w:r>
          </w:p>
        </w:tc>
      </w:tr>
      <w:tr w:rsidR="00931A95"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MULTIKULTURNÍ VÝCHOVA</w:t>
            </w:r>
          </w:p>
          <w:p w:rsidR="00931A95" w:rsidRPr="00902A59" w:rsidRDefault="00931A95" w:rsidP="0073095E">
            <w:pPr>
              <w:spacing w:after="0"/>
              <w:rPr>
                <w:rFonts w:eastAsia="Calibri" w:cstheme="minorHAnsi"/>
              </w:rPr>
            </w:pPr>
            <w:r w:rsidRPr="00902A59">
              <w:rPr>
                <w:rFonts w:eastAsia="Calibri" w:cstheme="minorHAnsi"/>
                <w:sz w:val="20"/>
              </w:rPr>
              <w:t>Lidské vztahy</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931A95">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vytváří si představu o náplni běžných profesí a požadavcích na příslušnou práci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své možnosti při volbě vhodného povolání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a využívá různé zdroje pro výběr vhodného vzdělávání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poznává možnosti pracovních příležitostí v regionu, způsoby hledání zaměstnání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připraví si prezentaci své osoby při vstupu na trhu práce (ČSP)</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přemýšlí o možnostech podnikání (ČSP)</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Trh práce, volba profesní orientace, možnosti vzdělávání, zaměstnání, podnikání</w:t>
            </w:r>
          </w:p>
        </w:tc>
      </w:tr>
      <w:tr w:rsidR="004B5441" w:rsidRPr="00902A59" w:rsidTr="00931A95">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931A95">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Lidské vztahy</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sám srozumitelně diskutuje k věci, vysvětluje své myšlenky, drží se tématu, nevrací se, udělá závěr diskuse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přemýšlí nad jinými názory a pohledy, přehodnocuje je a respektuje výsledek diskuse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uvědomuje si povinnost postavit se proti fyzickému násilí. Je schopen </w:t>
      </w:r>
      <w:r w:rsidR="00070BF6">
        <w:rPr>
          <w:rFonts w:eastAsia="Times New Roman" w:cstheme="minorHAnsi"/>
          <w:sz w:val="24"/>
        </w:rPr>
        <w:t>se vcítit do pocitů ostatních li</w:t>
      </w:r>
      <w:r w:rsidRPr="00902A59">
        <w:rPr>
          <w:rFonts w:eastAsia="Times New Roman" w:cstheme="minorHAnsi"/>
          <w:sz w:val="24"/>
        </w:rPr>
        <w:t>dí v těžkých životních situacích</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váží si vnitřních hodnot druhých lidí, odmítá rasismus a xenofobii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principy, na nichž spočívají zákony a společenské normy, zná práva a povinnosti občana ČR (Ústava ČR, Listina základních lidských práv a svobod...)</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snaží se aktivně zapojovat do zkvalitňování životního prostředí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ekologické souvislosti a používá základní ekologické pojmy</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677C81" w:rsidRDefault="004B5441" w:rsidP="00677C8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2C09F5" w:rsidRPr="00902A59" w:rsidRDefault="004B5441" w:rsidP="00677C8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rsidP="00677C81">
      <w:pPr>
        <w:pStyle w:val="Nadpis1"/>
        <w:rPr>
          <w:rFonts w:eastAsia="Cambria"/>
        </w:rPr>
      </w:pPr>
      <w:bookmarkStart w:id="153" w:name="_Toc474394612"/>
      <w:bookmarkStart w:id="154" w:name="_Toc206760523"/>
      <w:bookmarkStart w:id="155" w:name="_Toc206767076"/>
      <w:bookmarkStart w:id="156" w:name="_Toc206769743"/>
      <w:r w:rsidRPr="00902A59">
        <w:rPr>
          <w:rFonts w:eastAsia="Cambria"/>
        </w:rPr>
        <w:t>Člověk a příroda</w:t>
      </w:r>
      <w:bookmarkEnd w:id="153"/>
      <w:bookmarkEnd w:id="154"/>
      <w:bookmarkEnd w:id="155"/>
      <w:bookmarkEnd w:id="156"/>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rPr>
          <w:rFonts w:eastAsia="Calibri" w:cstheme="minorHAnsi"/>
        </w:rPr>
      </w:pPr>
      <w:r w:rsidRPr="00902A59">
        <w:rPr>
          <w:rFonts w:eastAsia="Calibri" w:cstheme="minorHAnsi"/>
        </w:rPr>
        <w:t xml:space="preserve">Vzdělávací oblast člověk a příroda zahrnuje okruh problémů spojených se zkoumáním přírody. Poskytuje žákům prostředky a metody pro hlubší porozumění přírodním faktům a jejich zákonitostem. Dává jim tím i potřebný základ pro lepší pochopení a využívání současných technologií a pomáhá jim lépe se orientovat v běžném životě. </w:t>
      </w:r>
      <w:r w:rsidRPr="00902A59">
        <w:rPr>
          <w:rFonts w:eastAsia="Calibri" w:cstheme="minorHAnsi"/>
        </w:rPr>
        <w:br/>
      </w:r>
      <w:r w:rsidRPr="00902A59">
        <w:rPr>
          <w:rFonts w:eastAsia="Calibri" w:cstheme="minorHAnsi"/>
        </w:rPr>
        <w:lastRenderedPageBreak/>
        <w:br/>
        <w:t xml:space="preserve">V této vzdělávací oblasti dostávají žáci příležitost poznávat přírodu jako systém, jehož součásti jsou vzájemně propojeny, působí na sebe a ovlivňují se. Na takovém poznání je založeno i pochopení důležitosti udržování přírodní rovnováhy pro existenci živých soustav, včetně člověka. Vzdělávací oblast také významně podporuje vytváření otevřeného myšlení (přístupného alternativním názorům), </w:t>
      </w:r>
      <w:r w:rsidRPr="00902A59">
        <w:rPr>
          <w:rFonts w:eastAsia="Calibri" w:cstheme="minorHAnsi"/>
        </w:rPr>
        <w:br/>
        <w:t xml:space="preserve">kritického myšlení a logického uvažování. </w:t>
      </w:r>
      <w:r w:rsidRPr="00902A59">
        <w:rPr>
          <w:rFonts w:eastAsia="Calibri" w:cstheme="minorHAnsi"/>
        </w:rPr>
        <w:br/>
      </w:r>
      <w:r w:rsidRPr="00902A59">
        <w:rPr>
          <w:rFonts w:eastAsia="Calibri" w:cstheme="minorHAnsi"/>
        </w:rPr>
        <w:br/>
        <w:t xml:space="preserve">Vzdělávací obory vzdělávací oblasti člověk a příroda, jimiž jsou Fyzika, Chemie, Přírodopis a Zeměpis, svým činnostním a badatelským charakterem výuky umožňují žákům hlouběji porozumět zákonitostem přírodních procesů, a tím si uvědomovat i užitečnost přírodovědných poznatků a jejich aplikací v praktickém životě. Zvláště významné je, že při studiu přírody specifickými poznávacími metodami si žáci osvojují i důležité dovednosti. Jedná se především o rozvíjení dovednosti soustavně, objektivně a spolehlivě pozorovat, experimentovat a měřit. Žáci se učí zkoumat příčiny přírodních procesů, souvislosti či vztahy mezi nimi, klást si otázky (Jak? Proč? Co se stane, jestliže?) a hledat na ně odpovědi, vysvětlovat pozorované jevy, hledat a řešit poznávací nebo praktické problémy, využívat poznání zákonitostí přírodních procesů pro jejich předvídání či ovlivňování. </w:t>
      </w:r>
      <w:r w:rsidRPr="00902A59">
        <w:rPr>
          <w:rFonts w:eastAsia="Calibri" w:cstheme="minorHAnsi"/>
        </w:rPr>
        <w:br/>
      </w:r>
      <w:r w:rsidRPr="00902A59">
        <w:rPr>
          <w:rFonts w:eastAsia="Calibri" w:cstheme="minorHAnsi"/>
        </w:rPr>
        <w:br/>
        <w:t xml:space="preserve">Ve výše zmíněných vzdělávacích oborech žáci postupně poznávají složitost a mnohotvárnost skutečnosti, podstatné souvislosti mezi stavem přírody a lidskou činností, především pak závislost člověka na přírodních zdrojích a vlivy lidské činnosti na stav životního prostředí a na lidské zdraví. Učí se zkoumat změny probíhající v přírodě, odhalovat příčiny a následky ovlivňování důležitých místních i globálních ekosystémů a uvědoměle využívat své přírodovědné poznání ve prospěch ochrany životního prostředí a principů udržitelného rozvoje. Komplexní pohled na vztah mezi člověkem a přírodou, jehož významnou součástí je i uvědomování si pozitivního vlivu přírody na citový život člověka, utváří - spolu s fyzikálním, chemickým a přírodopisným vzděláváním - také vzdělávání zeměpisné, které navíc umožňuje žákům postupně odhalovat souvislosti přírodních podmínek a života lidí i jejich společenství v blízkém okolí, v regionech, na celém území ČR, v Evropě i ve světě. </w:t>
      </w:r>
      <w:r w:rsidRPr="00902A59">
        <w:rPr>
          <w:rFonts w:eastAsia="Calibri" w:cstheme="minorHAnsi"/>
        </w:rPr>
        <w:br/>
      </w:r>
      <w:r w:rsidRPr="00902A59">
        <w:rPr>
          <w:rFonts w:eastAsia="Calibri" w:cstheme="minorHAnsi"/>
        </w:rPr>
        <w:br/>
        <w:t xml:space="preserve">Vzdělávací obsah vzdělávacího oboru Zeměpis, který má přírodovědný i společenskovědní charakter, je v zájmu zachování celistvosti oboru umístěn celý v této vzdělávací oblasti. Vzdělávací oblast člověk a příroda navazuje na vzdělávací oblast člověk a jeho svět, která na </w:t>
      </w:r>
      <w:r w:rsidRPr="00902A59">
        <w:rPr>
          <w:rFonts w:eastAsia="Calibri" w:cstheme="minorHAnsi"/>
        </w:rPr>
        <w:br/>
        <w:t xml:space="preserve">elementární úrovni přibližuje přírodovědné poznávání žákům 1. stupně základního vzdělávání, a kooperuje především se vzdělávacími oblastmi Matematika a její aplikace, člověk a společnost, člověk a zdraví a člověk a svět práce a přirozeně i s dalšími vzdělávacími oblastmi.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vede žáka k: </w:t>
      </w:r>
      <w:r w:rsidRPr="00902A59">
        <w:rPr>
          <w:rFonts w:eastAsia="Calibri" w:cstheme="minorHAnsi"/>
        </w:rPr>
        <w:br/>
        <w:t xml:space="preserve">- zkoumání přírodních faktů a jejich souvislostí s využitím různých empirických metod poznávání (pozorování, měření, experiment) i různých metod racionálního uvažování </w:t>
      </w:r>
      <w:r w:rsidRPr="00902A59">
        <w:rPr>
          <w:rFonts w:eastAsia="Calibri" w:cstheme="minorHAnsi"/>
        </w:rPr>
        <w:br/>
        <w:t xml:space="preserve">- potřebě klást si otázky o průběhu a příčinách různých přírodních procesů, správně tyto otázky formulovat a hledat na ně adekvátní odpovědi </w:t>
      </w:r>
      <w:r w:rsidRPr="00902A59">
        <w:rPr>
          <w:rFonts w:eastAsia="Calibri" w:cstheme="minorHAnsi"/>
        </w:rPr>
        <w:br/>
      </w:r>
      <w:r w:rsidRPr="00902A59">
        <w:rPr>
          <w:rFonts w:eastAsia="Calibri" w:cstheme="minorHAnsi"/>
        </w:rPr>
        <w:lastRenderedPageBreak/>
        <w:t xml:space="preserve">- způsobu myšlení, které vyžaduje ověřování vyslovovaných domněnek o přírodních faktech více nezávislými způsoby </w:t>
      </w:r>
      <w:r w:rsidRPr="00902A59">
        <w:rPr>
          <w:rFonts w:eastAsia="Calibri" w:cstheme="minorHAnsi"/>
        </w:rPr>
        <w:br/>
        <w:t xml:space="preserve">- posuzování důležitosti, spolehlivosti a správnosti získaných přírodovědných dat pro potvrzení nebo vyvrácení vyslovovaných hypotéz či závěrů </w:t>
      </w:r>
      <w:r w:rsidRPr="00902A59">
        <w:rPr>
          <w:rFonts w:eastAsia="Calibri" w:cstheme="minorHAnsi"/>
        </w:rPr>
        <w:br/>
        <w:t xml:space="preserve">- zapojování do aktivit směřujících k šetrnému chování k přírodním systémům, k vlastnímu zdraví i zdraví ostatních lidí </w:t>
      </w:r>
      <w:r w:rsidRPr="00902A59">
        <w:rPr>
          <w:rFonts w:eastAsia="Calibri" w:cstheme="minorHAnsi"/>
        </w:rPr>
        <w:br/>
        <w:t xml:space="preserve">- porozumění souvislostem mezi činnostmi lidí a stavem přírodního a životního prostředí </w:t>
      </w:r>
      <w:r w:rsidRPr="00902A59">
        <w:rPr>
          <w:rFonts w:eastAsia="Calibri" w:cstheme="minorHAnsi"/>
        </w:rPr>
        <w:br/>
        <w:t xml:space="preserve">- uvažování a jednání, která preferují co nejefektivnější využívání zdrojů energie v praxi, včetně co nejširšího využívání jejích obnovitelných zdrojů, zejména pak slunečního záření, větru, vody a biomasy </w:t>
      </w:r>
      <w:r w:rsidRPr="00902A59">
        <w:rPr>
          <w:rFonts w:eastAsia="Calibri" w:cstheme="minorHAnsi"/>
        </w:rPr>
        <w:br/>
        <w:t xml:space="preserve">- utváření dovedností vhodně se chovat při kontaktu s objekty či situacemi potenciálně či aktuálně ohrožujícími životy, zdraví, majetek nebo životní prostředí lidí </w:t>
      </w:r>
    </w:p>
    <w:p w:rsidR="002C09F5" w:rsidRPr="00902A59" w:rsidRDefault="00486FF6" w:rsidP="00677C81">
      <w:pPr>
        <w:pStyle w:val="Nadpis2"/>
        <w:rPr>
          <w:rFonts w:eastAsia="Cambria"/>
        </w:rPr>
      </w:pPr>
      <w:bookmarkStart w:id="157" w:name="_Toc474394613"/>
      <w:bookmarkStart w:id="158" w:name="_Toc206760524"/>
      <w:bookmarkStart w:id="159" w:name="_Toc206767077"/>
      <w:bookmarkStart w:id="160" w:name="_Toc206769744"/>
      <w:r w:rsidRPr="00902A59">
        <w:rPr>
          <w:rFonts w:eastAsia="Cambria"/>
        </w:rPr>
        <w:t>Fyzika</w:t>
      </w:r>
      <w:bookmarkEnd w:id="157"/>
      <w:bookmarkEnd w:id="158"/>
      <w:bookmarkEnd w:id="159"/>
      <w:bookmarkEnd w:id="160"/>
    </w:p>
    <w:p w:rsidR="00931A95" w:rsidRPr="00902A59" w:rsidRDefault="00931A95" w:rsidP="00931A95">
      <w:pPr>
        <w:keepNext/>
        <w:spacing w:before="200" w:after="0"/>
        <w:rPr>
          <w:rFonts w:eastAsia="Cambria" w:cstheme="minorHAnsi"/>
          <w:i/>
          <w:color w:val="243F60"/>
        </w:rPr>
      </w:pPr>
      <w:r w:rsidRPr="00902A59">
        <w:rPr>
          <w:rFonts w:eastAsia="Cambria" w:cstheme="minorHAnsi"/>
          <w:i/>
          <w:color w:val="243F60"/>
        </w:rPr>
        <w:t>Charakteristika předmětu</w:t>
      </w:r>
    </w:p>
    <w:p w:rsidR="00931A95" w:rsidRDefault="00931A95" w:rsidP="00931A95">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Předmět Fyzika je vyučován jako samostatný předmět v 7. a 9. ročníku 2 hodiny týdně, v 6. a 8. ročníku 1 hodina týdně. Fyzika se vyučuje v odborné učebně. Řád učebny je součástí vybavení učebny, jeho dodržování je pro každého žáka závazné. </w:t>
      </w:r>
      <w:r w:rsidRPr="00902A59">
        <w:rPr>
          <w:rFonts w:eastAsia="Calibri" w:cstheme="minorHAnsi"/>
        </w:rPr>
        <w:br/>
      </w:r>
      <w:r w:rsidRPr="00902A59">
        <w:rPr>
          <w:rFonts w:eastAsia="Calibri" w:cstheme="minorHAnsi"/>
        </w:rPr>
        <w:br/>
        <w:t xml:space="preserve">Vzdělávání v předmětu Fyzika: </w:t>
      </w:r>
      <w:r w:rsidRPr="00902A59">
        <w:rPr>
          <w:rFonts w:eastAsia="Calibri" w:cstheme="minorHAnsi"/>
        </w:rPr>
        <w:br/>
        <w:t xml:space="preserve">- směřuje k podpoře hledání a poznávání fyzikálních faktů a jejich vzájemných souvislostí </w:t>
      </w:r>
      <w:r w:rsidRPr="00902A59">
        <w:rPr>
          <w:rFonts w:eastAsia="Calibri" w:cstheme="minorHAnsi"/>
        </w:rPr>
        <w:br/>
        <w:t xml:space="preserve">- vede k rozvíjení a upevňování dovedností objektivně pozorovat a měřit fyzikální vlastnosti a procesy </w:t>
      </w:r>
      <w:r w:rsidRPr="00902A59">
        <w:rPr>
          <w:rFonts w:eastAsia="Calibri" w:cstheme="minorHAnsi"/>
        </w:rPr>
        <w:br/>
        <w:t xml:space="preserve">- vede k vytváření a ověřování hypotéz </w:t>
      </w:r>
      <w:r w:rsidRPr="00902A59">
        <w:rPr>
          <w:rFonts w:eastAsia="Calibri" w:cstheme="minorHAnsi"/>
        </w:rPr>
        <w:br/>
        <w:t xml:space="preserve">- učí žáky zkoumat příčiny přírodních procesů, souvislosti a vztahy mezi nimi </w:t>
      </w:r>
      <w:r w:rsidRPr="00902A59">
        <w:rPr>
          <w:rFonts w:eastAsia="Calibri" w:cstheme="minorHAnsi"/>
        </w:rPr>
        <w:br/>
        <w:t xml:space="preserve">- směřuje k osvojení základních fyzikálních pojmů a odborné terminologie </w:t>
      </w:r>
      <w:r w:rsidRPr="00902A59">
        <w:rPr>
          <w:rFonts w:eastAsia="Calibri" w:cstheme="minorHAnsi"/>
        </w:rPr>
        <w:br/>
        <w:t xml:space="preserve">- podporuje vytváření otevřeného myšlení, kritického myšlení a logického uvažování </w:t>
      </w:r>
      <w:r w:rsidRPr="00902A59">
        <w:rPr>
          <w:rFonts w:eastAsia="Calibri" w:cstheme="minorHAnsi"/>
        </w:rPr>
        <w:br/>
      </w:r>
      <w:r w:rsidRPr="00902A59">
        <w:rPr>
          <w:rFonts w:eastAsia="Calibri" w:cstheme="minorHAnsi"/>
        </w:rPr>
        <w:br/>
        <w:t xml:space="preserve">Formy a metody práce se užívají podle charakteru učiva a cílů vzdělávání: </w:t>
      </w:r>
      <w:r w:rsidRPr="00902A59">
        <w:rPr>
          <w:rFonts w:eastAsia="Calibri" w:cstheme="minorHAnsi"/>
        </w:rPr>
        <w:br/>
        <w:t xml:space="preserve">- frontální výuka s demonstračními pomůckami </w:t>
      </w:r>
      <w:r w:rsidRPr="00902A59">
        <w:rPr>
          <w:rFonts w:eastAsia="Calibri" w:cstheme="minorHAnsi"/>
        </w:rPr>
        <w:br/>
        <w:t xml:space="preserve">- skupinová práce s využitím pomůcek, přístrojů a měřidel, pracovních listů, odborné literatury a internetu </w:t>
      </w:r>
      <w:r w:rsidRPr="00902A59">
        <w:rPr>
          <w:rFonts w:eastAsia="Calibri" w:cstheme="minorHAnsi"/>
        </w:rPr>
        <w:br/>
        <w:t xml:space="preserve">- samostatná pozorování </w:t>
      </w:r>
      <w:r w:rsidRPr="00902A59">
        <w:rPr>
          <w:rFonts w:eastAsia="Calibri" w:cstheme="minorHAnsi"/>
        </w:rPr>
        <w:br/>
        <w:t xml:space="preserve">- krátkodobé projekty </w:t>
      </w:r>
      <w:r w:rsidRPr="00902A59">
        <w:rPr>
          <w:rFonts w:eastAsia="Calibri" w:cstheme="minorHAnsi"/>
        </w:rPr>
        <w:br/>
      </w:r>
      <w:r w:rsidRPr="00902A59">
        <w:rPr>
          <w:rFonts w:eastAsia="Calibri" w:cstheme="minorHAnsi"/>
        </w:rPr>
        <w:br/>
      </w:r>
      <w:r w:rsidRPr="00902A59">
        <w:rPr>
          <w:rFonts w:eastAsia="Calibri" w:cstheme="minorHAnsi"/>
        </w:rPr>
        <w:br/>
        <w:t xml:space="preserve">Výchovné a vzdělávací strategie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r>
      <w:r w:rsidRPr="00902A59">
        <w:rPr>
          <w:rFonts w:eastAsia="Calibri" w:cstheme="minorHAnsi"/>
        </w:rPr>
        <w:lastRenderedPageBreak/>
        <w:t xml:space="preserve">- učitel formou pokusů vytváří příležitosti, kdy žáci sami mohou odhalovat podstatu fyzikálních jevů prostřednictvím aktivního zkoumání a vyhledáváním informací ve zdrojích </w:t>
      </w:r>
      <w:r w:rsidRPr="00902A59">
        <w:rPr>
          <w:rFonts w:eastAsia="Calibri" w:cstheme="minorHAnsi"/>
        </w:rPr>
        <w:br/>
        <w:t xml:space="preserve">- učitel při zkoumání fyzikálních jevů vede žáky k tomu, aby sami formulovali problém, vyslovili hypotézy o jejich příčinách a proměnných, aktivně zkoumali a nalézali řešení </w:t>
      </w:r>
      <w:r w:rsidRPr="00902A59">
        <w:rPr>
          <w:rFonts w:eastAsia="Calibri" w:cstheme="minorHAnsi"/>
        </w:rPr>
        <w:br/>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učitel do výuky zařazuje takové aktivity, které žákům umožňují pozorovat fyzikální jevy v reálných životních situacích a prostředích, vyvozovat z nich fyzikální zákonitosti, které zpětně aplikují ve svém běžném životě </w:t>
      </w:r>
      <w:r w:rsidRPr="00902A59">
        <w:rPr>
          <w:rFonts w:eastAsia="Calibri" w:cstheme="minorHAnsi"/>
        </w:rPr>
        <w:br/>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učitel při objevování fyzikálních jevů a ověřování fyzikálních zákonitostí vede žáky k tomu, aby sami navrhovali vhodné nástroje, plánovali pracovní postup a zaznamenávali jej. Zároveň žáky vede k tomu, aby při těchto činnostech dodržovali bezpečnostní pravidla - důležitost těchto pravidel a jejich podstatu žáci sami ověřují z hlediska fyzikálních zákonitostí. </w:t>
      </w:r>
      <w:r w:rsidRPr="00902A59">
        <w:rPr>
          <w:rFonts w:eastAsia="Calibri" w:cstheme="minorHAnsi"/>
        </w:rPr>
        <w:br/>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učitel při shrnutí získaných poznatků vede žáky k formulování svých myšlenek v písemné i mluvené podobě </w:t>
      </w:r>
      <w:r w:rsidRPr="00902A59">
        <w:rPr>
          <w:rFonts w:eastAsia="Calibri" w:cstheme="minorHAnsi"/>
        </w:rPr>
        <w:br/>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učitel využíváním skupinové práce vede žáky ke spolupráci a vzájemné pomoci při řešení problémů </w:t>
      </w:r>
      <w:r w:rsidRPr="00902A59">
        <w:rPr>
          <w:rFonts w:eastAsia="Calibri" w:cstheme="minorHAnsi"/>
        </w:rPr>
        <w:br/>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učitel formou diskuze vede k šetrnému využívání energie, posuzování jednotlivých energetických zdrojů z různých hledisek a k upřednostňování obnovitelných zdrojů energie </w:t>
      </w:r>
    </w:p>
    <w:p w:rsidR="00931A95" w:rsidRDefault="00931A95" w:rsidP="00931A95">
      <w:pPr>
        <w:spacing w:after="240"/>
        <w:rPr>
          <w:rFonts w:eastAsia="Calibri" w:cstheme="minorHAnsi"/>
        </w:rPr>
      </w:pPr>
    </w:p>
    <w:p w:rsidR="00931A95" w:rsidRDefault="00931A95" w:rsidP="00931A95">
      <w:pPr>
        <w:spacing w:after="0"/>
        <w:rPr>
          <w:rFonts w:eastAsia="Calibri" w:cstheme="minorHAnsi"/>
        </w:rPr>
      </w:pPr>
      <w:r>
        <w:rPr>
          <w:rFonts w:eastAsia="Calibri" w:cstheme="minorHAnsi"/>
        </w:rPr>
        <w:t>Kompetence digitální</w:t>
      </w:r>
    </w:p>
    <w:p w:rsidR="00931A95" w:rsidRDefault="00931A95" w:rsidP="00931A95">
      <w:pPr>
        <w:spacing w:after="0"/>
        <w:rPr>
          <w:rFonts w:eastAsia="Calibri" w:cstheme="minorHAnsi"/>
        </w:rPr>
      </w:pPr>
      <w:r>
        <w:rPr>
          <w:rFonts w:eastAsia="Calibri" w:cstheme="minorHAnsi"/>
        </w:rPr>
        <w:t>- učitel vede žáky k využívání digitálních technologií při pozorování fyzikálních jevů</w:t>
      </w:r>
    </w:p>
    <w:p w:rsidR="00931A95" w:rsidRDefault="00931A95" w:rsidP="00931A95">
      <w:pPr>
        <w:spacing w:after="0"/>
        <w:rPr>
          <w:rFonts w:eastAsia="Calibri" w:cstheme="minorHAnsi"/>
        </w:rPr>
      </w:pPr>
      <w:r>
        <w:rPr>
          <w:rFonts w:eastAsia="Calibri" w:cstheme="minorHAnsi"/>
        </w:rPr>
        <w:t>- učitel podporuje využívání digitálních technologií při měření a zpracování naměřených dat</w:t>
      </w:r>
    </w:p>
    <w:p w:rsidR="00931A95" w:rsidRDefault="00931A95" w:rsidP="00931A95">
      <w:pPr>
        <w:spacing w:after="0"/>
        <w:rPr>
          <w:rFonts w:eastAsia="Calibri" w:cstheme="minorHAnsi"/>
        </w:rPr>
      </w:pPr>
      <w:r>
        <w:rPr>
          <w:rFonts w:eastAsia="Calibri" w:cstheme="minorHAnsi"/>
        </w:rPr>
        <w:t>- učitel vede žáky k využívání digitálních záznamů experimentů a vizuálních simulací k popisu a vysvětlení fyzikálních jevů</w:t>
      </w:r>
    </w:p>
    <w:p w:rsidR="00931A95" w:rsidRDefault="00931A95" w:rsidP="00931A95">
      <w:pPr>
        <w:spacing w:after="0"/>
        <w:rPr>
          <w:rFonts w:eastAsia="Calibri" w:cstheme="minorHAnsi"/>
        </w:rPr>
      </w:pPr>
      <w:r>
        <w:rPr>
          <w:rFonts w:eastAsia="Calibri" w:cstheme="minorHAnsi"/>
        </w:rPr>
        <w:t>- učitel vede žáky k tomu, aby při týmové práci, při řešení problémů a při diskuzi o výsledcích úloh používali efektivně digitální komunikační prostředky, volili k tomu vhodné nástroje (zejména při distančním vzdělávání</w:t>
      </w:r>
    </w:p>
    <w:p w:rsidR="00931A95" w:rsidRPr="00D3228A" w:rsidRDefault="00931A95" w:rsidP="00931A95">
      <w:pPr>
        <w:spacing w:after="0"/>
        <w:rPr>
          <w:rFonts w:eastAsia="Calibri" w:cstheme="minorHAnsi"/>
        </w:rPr>
      </w:pPr>
      <w:r>
        <w:rPr>
          <w:rFonts w:eastAsia="Calibri" w:cstheme="minorHAnsi"/>
        </w:rPr>
        <w:lastRenderedPageBreak/>
        <w:t>- učitel vede žáky k tomu, aby své vytvořené nebo získané výukové materiály a záznamy o použitých zdrojích ukládali do svého elektronického portfolia k dalšímu využití pro vzdělávání</w:t>
      </w:r>
    </w:p>
    <w:p w:rsidR="00931A95" w:rsidRPr="00902A59" w:rsidRDefault="00931A95" w:rsidP="00931A95">
      <w:pPr>
        <w:spacing w:after="240"/>
        <w:rPr>
          <w:rFonts w:eastAsia="Calibri" w:cstheme="minorHAnsi"/>
        </w:rPr>
      </w:pPr>
    </w:p>
    <w:p w:rsidR="002C09F5" w:rsidRPr="00902A59" w:rsidRDefault="00486FF6">
      <w:pPr>
        <w:spacing w:after="240"/>
        <w:rPr>
          <w:rFonts w:eastAsia="Calibri" w:cstheme="minorHAnsi"/>
        </w:rPr>
      </w:pPr>
      <w:r w:rsidRPr="00902A59">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ENVIRONMENTÁLNÍ VÝCHOVA</w:t>
      </w:r>
    </w:p>
    <w:p w:rsidR="002C09F5" w:rsidRPr="00902A59" w:rsidRDefault="00486FF6">
      <w:pPr>
        <w:rPr>
          <w:rFonts w:eastAsia="Calibri" w:cstheme="minorHAnsi"/>
        </w:rPr>
      </w:pPr>
      <w:r w:rsidRPr="00902A59">
        <w:rPr>
          <w:rFonts w:eastAsia="Calibri" w:cstheme="minorHAnsi"/>
        </w:rPr>
        <w:t>Lidské aktivity a problémy životního prostředí</w:t>
      </w:r>
    </w:p>
    <w:p w:rsidR="002C09F5" w:rsidRPr="00902A59" w:rsidRDefault="00486FF6">
      <w:pPr>
        <w:rPr>
          <w:rFonts w:eastAsia="Calibri" w:cstheme="minorHAnsi"/>
        </w:rPr>
      </w:pPr>
      <w:r w:rsidRPr="00902A59">
        <w:rPr>
          <w:rFonts w:eastAsia="Calibri" w:cstheme="minorHAnsi"/>
        </w:rPr>
        <w:t>Vztah člověka k prostředí</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Rozvoj schopností poznávání</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Látky a tělesa</w:t>
      </w:r>
    </w:p>
    <w:tbl>
      <w:tblPr>
        <w:tblW w:w="9108" w:type="dxa"/>
        <w:tblInd w:w="-8" w:type="dxa"/>
        <w:tblCellMar>
          <w:left w:w="10" w:type="dxa"/>
          <w:right w:w="10" w:type="dxa"/>
        </w:tblCellMar>
        <w:tblLook w:val="0000" w:firstRow="0" w:lastRow="0" w:firstColumn="0" w:lastColumn="0" w:noHBand="0" w:noVBand="0"/>
      </w:tblPr>
      <w:tblGrid>
        <w:gridCol w:w="44"/>
        <w:gridCol w:w="2966"/>
        <w:gridCol w:w="23"/>
        <w:gridCol w:w="1525"/>
        <w:gridCol w:w="8"/>
        <w:gridCol w:w="1526"/>
        <w:gridCol w:w="12"/>
        <w:gridCol w:w="2960"/>
        <w:gridCol w:w="44"/>
      </w:tblGrid>
      <w:tr w:rsidR="00931A95" w:rsidRPr="00902A59" w:rsidTr="00931A95">
        <w:trPr>
          <w:trHeight w:val="1"/>
        </w:trPr>
        <w:tc>
          <w:tcPr>
            <w:tcW w:w="45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50"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58"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na konkrétních příkladech dokáže rozlišit pojem těleso a látka</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rozlišuje 3 skupenství, uvede praktické příklady</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zná částicovou skladbu látek a uvědomuje si souvislost se skupenstvím a vlastnostmi</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uvědomuje si na základě konkrétních jevů (difúze, Brownův pohyb), že částice se pohybují a vzájemně na sebe působí</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zná fyzikální veličiny (délka, objem, hmotnost, teplota, čas), jejich značky a jednotky</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zvolí vhodná měřidla a změří správně délku, objem, hmotnost, teplotu, čas, snaží se o odhad</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dokáže převádět jednotky uvedených veličin</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předpoví, jak se změní délka nebo objem v závislosti na změně teploty</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porozumí pojmu hustota, zná její jednotky</w:t>
            </w:r>
          </w:p>
          <w:p w:rsidR="00931A95" w:rsidRPr="00902A59" w:rsidRDefault="00931A95" w:rsidP="00931A95">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chápe souvislost mezi hustotou, objemem a hmotností, na základě toho řeší praktické problémy</w:t>
            </w:r>
          </w:p>
          <w:p w:rsidR="00931A95" w:rsidRPr="00902A59" w:rsidRDefault="00931A95" w:rsidP="0073095E">
            <w:pPr>
              <w:spacing w:after="0"/>
              <w:rPr>
                <w:rFonts w:eastAsia="Calibri" w:cstheme="minorHAnsi"/>
                <w:b/>
                <w:sz w:val="20"/>
              </w:rPr>
            </w:pPr>
            <w:r w:rsidRPr="00902A59">
              <w:rPr>
                <w:rFonts w:eastAsia="Calibri" w:cstheme="minorHAnsi"/>
                <w:b/>
                <w:sz w:val="20"/>
              </w:rPr>
              <w:lastRenderedPageBreak/>
              <w:t>Žák s podpůrnými opatřeními</w:t>
            </w:r>
          </w:p>
          <w:p w:rsidR="00931A95" w:rsidRPr="00902A59" w:rsidRDefault="00931A95" w:rsidP="0073095E">
            <w:pPr>
              <w:spacing w:after="0"/>
              <w:rPr>
                <w:rFonts w:eastAsia="Calibri" w:cstheme="minorHAnsi"/>
              </w:rPr>
            </w:pPr>
            <w:r w:rsidRPr="00902A59">
              <w:rPr>
                <w:rFonts w:eastAsia="Calibri" w:cstheme="minorHAnsi"/>
                <w:sz w:val="20"/>
              </w:rPr>
              <w:t>- změří v jednoduchých konkrétních případech vhodně zvolenými měřidly důležité fyzikální veličiny charakterizující látky a tělesa – délku, hmotnost, čas</w:t>
            </w:r>
          </w:p>
        </w:tc>
        <w:tc>
          <w:tcPr>
            <w:tcW w:w="4550"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Default="00931A95" w:rsidP="0073095E">
            <w:pPr>
              <w:spacing w:after="0"/>
              <w:rPr>
                <w:rFonts w:eastAsia="Calibri" w:cstheme="minorHAnsi"/>
                <w:sz w:val="20"/>
              </w:rPr>
            </w:pPr>
            <w:r>
              <w:rPr>
                <w:rFonts w:eastAsia="Calibri" w:cstheme="minorHAnsi"/>
                <w:sz w:val="20"/>
              </w:rPr>
              <w:lastRenderedPageBreak/>
              <w:t>- l</w:t>
            </w:r>
            <w:r w:rsidRPr="00902A59">
              <w:rPr>
                <w:rFonts w:eastAsia="Calibri" w:cstheme="minorHAnsi"/>
                <w:sz w:val="20"/>
              </w:rPr>
              <w:t>átky a tělesa</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skupenství látek </w:t>
            </w:r>
          </w:p>
          <w:p w:rsidR="00931A95" w:rsidRDefault="00931A95" w:rsidP="0073095E">
            <w:pPr>
              <w:spacing w:after="0"/>
              <w:rPr>
                <w:rFonts w:eastAsia="Calibri" w:cstheme="minorHAnsi"/>
                <w:sz w:val="20"/>
              </w:rPr>
            </w:pPr>
            <w:r>
              <w:rPr>
                <w:rFonts w:eastAsia="Calibri" w:cstheme="minorHAnsi"/>
                <w:sz w:val="20"/>
              </w:rPr>
              <w:t>- částicová skladba látek</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souvislost skupenství s částicovou skladbou</w:t>
            </w:r>
            <w:r>
              <w:rPr>
                <w:rFonts w:eastAsia="Calibri" w:cstheme="minorHAnsi"/>
                <w:sz w:val="20"/>
              </w:rPr>
              <w:t xml:space="preserve"> látek</w:t>
            </w:r>
            <w:r w:rsidRPr="00902A59">
              <w:rPr>
                <w:rFonts w:eastAsia="Calibri" w:cstheme="minorHAnsi"/>
                <w:sz w:val="20"/>
              </w:rPr>
              <w:t xml:space="preserve"> </w:t>
            </w:r>
            <w:r w:rsidRPr="00902A59">
              <w:rPr>
                <w:rFonts w:eastAsia="Calibri" w:cstheme="minorHAnsi"/>
                <w:sz w:val="20"/>
              </w:rPr>
              <w:br/>
            </w:r>
          </w:p>
          <w:p w:rsidR="00931A95" w:rsidRDefault="00931A95" w:rsidP="0073095E">
            <w:pPr>
              <w:spacing w:after="0"/>
              <w:rPr>
                <w:rFonts w:eastAsia="Calibri" w:cstheme="minorHAnsi"/>
                <w:sz w:val="20"/>
              </w:rPr>
            </w:pPr>
            <w:r>
              <w:rPr>
                <w:rFonts w:eastAsia="Calibri" w:cstheme="minorHAnsi"/>
                <w:sz w:val="20"/>
              </w:rPr>
              <w:t>Měřené veličiny</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délka</w:t>
            </w:r>
          </w:p>
          <w:p w:rsidR="00931A95" w:rsidRDefault="00931A95" w:rsidP="0073095E">
            <w:pPr>
              <w:spacing w:after="0"/>
              <w:rPr>
                <w:rFonts w:eastAsia="Calibri" w:cstheme="minorHAnsi"/>
                <w:sz w:val="20"/>
              </w:rPr>
            </w:pPr>
            <w:r>
              <w:rPr>
                <w:rFonts w:eastAsia="Calibri" w:cstheme="minorHAnsi"/>
                <w:sz w:val="20"/>
              </w:rPr>
              <w:t>- objem</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hmotnost</w:t>
            </w:r>
          </w:p>
          <w:p w:rsidR="00931A95" w:rsidRDefault="00931A95" w:rsidP="0073095E">
            <w:pPr>
              <w:spacing w:after="0"/>
              <w:rPr>
                <w:rFonts w:eastAsia="Calibri" w:cstheme="minorHAnsi"/>
                <w:sz w:val="20"/>
              </w:rPr>
            </w:pPr>
            <w:r>
              <w:rPr>
                <w:rFonts w:eastAsia="Calibri" w:cstheme="minorHAnsi"/>
                <w:sz w:val="20"/>
              </w:rPr>
              <w:t>- čas</w:t>
            </w:r>
          </w:p>
          <w:p w:rsidR="00931A95" w:rsidRDefault="00931A95" w:rsidP="0073095E">
            <w:pPr>
              <w:spacing w:after="0"/>
              <w:rPr>
                <w:rFonts w:eastAsia="Calibri" w:cstheme="minorHAnsi"/>
                <w:sz w:val="20"/>
              </w:rPr>
            </w:pPr>
            <w:r>
              <w:rPr>
                <w:rFonts w:eastAsia="Calibri" w:cstheme="minorHAnsi"/>
                <w:sz w:val="20"/>
              </w:rPr>
              <w:t>-</w:t>
            </w:r>
            <w:r w:rsidRPr="00902A59">
              <w:rPr>
                <w:rFonts w:eastAsia="Calibri" w:cstheme="minorHAnsi"/>
                <w:sz w:val="20"/>
              </w:rPr>
              <w:t xml:space="preserve"> teplota a její změna</w:t>
            </w:r>
          </w:p>
          <w:p w:rsidR="00931A95" w:rsidRPr="00902A59" w:rsidRDefault="00931A95" w:rsidP="0073095E">
            <w:pPr>
              <w:spacing w:after="0"/>
              <w:rPr>
                <w:rFonts w:eastAsia="Calibri" w:cstheme="minorHAnsi"/>
              </w:rPr>
            </w:pPr>
            <w:r>
              <w:rPr>
                <w:rFonts w:eastAsia="Calibri" w:cstheme="minorHAnsi"/>
                <w:sz w:val="20"/>
              </w:rPr>
              <w:t>-</w:t>
            </w:r>
            <w:r w:rsidRPr="00902A59">
              <w:rPr>
                <w:rFonts w:eastAsia="Calibri" w:cstheme="minorHAnsi"/>
                <w:sz w:val="20"/>
              </w:rPr>
              <w:t xml:space="preserve"> hustota </w:t>
            </w:r>
            <w:r w:rsidRPr="00902A59">
              <w:rPr>
                <w:rFonts w:eastAsia="Calibri" w:cstheme="minorHAnsi"/>
                <w:sz w:val="20"/>
              </w:rPr>
              <w:br/>
            </w:r>
          </w:p>
        </w:tc>
      </w:tr>
      <w:tr w:rsidR="00931A95" w:rsidRPr="00902A59" w:rsidTr="00931A95">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OSOBNOSTNÍ A SOCIÁLNÍ VÝCHOVA</w:t>
            </w:r>
          </w:p>
          <w:p w:rsidR="00931A95" w:rsidRPr="00902A59" w:rsidRDefault="00931A95" w:rsidP="0073095E">
            <w:pPr>
              <w:spacing w:after="0"/>
              <w:rPr>
                <w:rFonts w:eastAsia="Calibri" w:cstheme="minorHAnsi"/>
              </w:rPr>
            </w:pPr>
            <w:r w:rsidRPr="00902A59">
              <w:rPr>
                <w:rFonts w:eastAsia="Calibri" w:cstheme="minorHAnsi"/>
                <w:sz w:val="20"/>
              </w:rPr>
              <w:t>Rozvoj schopností poznávání</w:t>
            </w:r>
          </w:p>
        </w:tc>
        <w:tc>
          <w:tcPr>
            <w:tcW w:w="3094"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2C09F5" w:rsidRPr="00902A59" w:rsidTr="00931A95">
        <w:trPr>
          <w:gridBefore w:val="1"/>
          <w:gridAfter w:val="1"/>
          <w:wBefore w:w="44" w:type="dxa"/>
          <w:wAfter w:w="44" w:type="dxa"/>
          <w:trHeight w:val="1"/>
        </w:trPr>
        <w:tc>
          <w:tcPr>
            <w:tcW w:w="452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31A95">
        <w:trPr>
          <w:gridBefore w:val="1"/>
          <w:gridAfter w:val="1"/>
          <w:wBefore w:w="44" w:type="dxa"/>
          <w:wAfter w:w="44" w:type="dxa"/>
          <w:trHeight w:val="1"/>
        </w:trPr>
        <w:tc>
          <w:tcPr>
            <w:tcW w:w="452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na konkrétních příkladech dokáže rozlišit pojem těleso a látka</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rozlišuje 3 skupenství, uvede praktické příklady</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zná částicovou skladbu látek a uvědomuje si souvislost se skupenstvím a vlastnostmi</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uvědomuje si na základě konkrétních jevů (difúze, Brownův pohyb), že částice se pohybují a vzájemně na sebe působí</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zná fyzikální veličiny (délka, objem, hmotnost, teplota, čas), jejich značky a jednotky</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zvolí vhodná měřidla a změří správně délku, objem, hmotnost, teplotu, čas, snaží se o odhad</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dokáže převádět jednotky uvedených veličin</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předpoví, jak se změní délka nebo objem v závislosti na změně teploty</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porozumí pojmu hustota, zná její jednotky</w:t>
            </w:r>
          </w:p>
          <w:p w:rsidR="002C09F5" w:rsidRPr="00902A59" w:rsidRDefault="00486FF6" w:rsidP="000F3261">
            <w:pPr>
              <w:numPr>
                <w:ilvl w:val="0"/>
                <w:numId w:val="91"/>
              </w:numPr>
              <w:tabs>
                <w:tab w:val="left" w:pos="720"/>
              </w:tabs>
              <w:spacing w:after="0"/>
              <w:ind w:left="720" w:hanging="360"/>
              <w:rPr>
                <w:rFonts w:eastAsia="Calibri" w:cstheme="minorHAnsi"/>
                <w:sz w:val="20"/>
              </w:rPr>
            </w:pPr>
            <w:r w:rsidRPr="00902A59">
              <w:rPr>
                <w:rFonts w:eastAsia="Calibri" w:cstheme="minorHAnsi"/>
                <w:sz w:val="20"/>
              </w:rPr>
              <w:t>chápe souvislost mezi hustotou, objemem a hmotností, na základě toho řeší praktické problémy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změří v jednoduchých konkrétních případech vhodně zvolenými měřidly důležité fyzikální veličiny charakterizující látky a tělesa – délku, hmotnost, čas</w:t>
            </w:r>
          </w:p>
        </w:tc>
        <w:tc>
          <w:tcPr>
            <w:tcW w:w="449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Látky a tělesa – skupenství látek – souvislost skupenství s jejich částicovou skladbou </w:t>
            </w:r>
            <w:r w:rsidRPr="00902A59">
              <w:rPr>
                <w:rFonts w:eastAsia="Calibri" w:cstheme="minorHAnsi"/>
                <w:sz w:val="20"/>
              </w:rPr>
              <w:br/>
              <w:t xml:space="preserve">Měřené veličiny – délka, objem, hmotnost, teplota a její změna, čas, hustota </w:t>
            </w:r>
            <w:r w:rsidRPr="00902A59">
              <w:rPr>
                <w:rFonts w:eastAsia="Calibri" w:cstheme="minorHAnsi"/>
                <w:sz w:val="20"/>
              </w:rPr>
              <w:br/>
            </w:r>
          </w:p>
        </w:tc>
      </w:tr>
      <w:tr w:rsidR="002C09F5" w:rsidRPr="00902A59" w:rsidTr="00931A95">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31A95">
        <w:trPr>
          <w:gridBefore w:val="1"/>
          <w:gridAfter w:val="1"/>
          <w:wBefore w:w="44" w:type="dxa"/>
          <w:wAfter w:w="44" w:type="dxa"/>
          <w:trHeight w:val="1"/>
        </w:trPr>
        <w:tc>
          <w:tcPr>
            <w:tcW w:w="298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05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Síly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zná pojem síla, její značku a jednotky</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pomocí siloměru změří velikost působící síly</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vysvětlí, jak působí gravitační síla (směr)</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lastRenderedPageBreak/>
              <w:t>zjistí, zda na těleso působí magnetická síla</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dokáže popsat využití magnetické síly v praktických situacích</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ověří existenci magnetického pole</w:t>
            </w:r>
          </w:p>
          <w:p w:rsidR="002C09F5" w:rsidRPr="00902A59" w:rsidRDefault="00486FF6" w:rsidP="000F3261">
            <w:pPr>
              <w:numPr>
                <w:ilvl w:val="0"/>
                <w:numId w:val="92"/>
              </w:numPr>
              <w:tabs>
                <w:tab w:val="left" w:pos="720"/>
              </w:tabs>
              <w:spacing w:after="0"/>
              <w:ind w:left="720" w:hanging="360"/>
              <w:rPr>
                <w:rFonts w:eastAsia="Calibri" w:cstheme="minorHAnsi"/>
                <w:sz w:val="20"/>
              </w:rPr>
            </w:pPr>
            <w:r w:rsidRPr="00902A59">
              <w:rPr>
                <w:rFonts w:eastAsia="Calibri" w:cstheme="minorHAnsi"/>
                <w:sz w:val="20"/>
              </w:rPr>
              <w:t>u konkrétního magnetu dokáže pokusně určit druh pólu a graficky znázornit indukční čáry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-rozezná, zda na těleso v konkrétní situaci působí síla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Síla – fyzikální veličina – měření, jednotky </w:t>
            </w:r>
            <w:r w:rsidRPr="00902A59">
              <w:rPr>
                <w:rFonts w:eastAsia="Calibri" w:cstheme="minorHAnsi"/>
                <w:sz w:val="20"/>
              </w:rPr>
              <w:br/>
            </w:r>
          </w:p>
          <w:p w:rsidR="002C09F5" w:rsidRPr="00902A59" w:rsidRDefault="00486FF6">
            <w:pPr>
              <w:spacing w:after="0"/>
              <w:rPr>
                <w:rFonts w:eastAsia="Calibri" w:cstheme="minorHAnsi"/>
              </w:rPr>
            </w:pPr>
            <w:r w:rsidRPr="00902A59">
              <w:rPr>
                <w:rFonts w:eastAsia="Calibri" w:cstheme="minorHAnsi"/>
                <w:sz w:val="20"/>
              </w:rPr>
              <w:t xml:space="preserve"> Magnetické vlastnosti látek, magnetické pole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9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experiment pro ověření hypotézy</w:t>
      </w:r>
    </w:p>
    <w:p w:rsidR="002C09F5" w:rsidRPr="00902A59" w:rsidRDefault="00486FF6" w:rsidP="000F3261">
      <w:pPr>
        <w:numPr>
          <w:ilvl w:val="0"/>
          <w:numId w:val="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2C09F5" w:rsidRPr="00902A59" w:rsidRDefault="00486FF6" w:rsidP="000F3261">
      <w:pPr>
        <w:numPr>
          <w:ilvl w:val="0"/>
          <w:numId w:val="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2C09F5" w:rsidRPr="00902A59" w:rsidRDefault="00486FF6" w:rsidP="000F3261">
      <w:pPr>
        <w:numPr>
          <w:ilvl w:val="0"/>
          <w:numId w:val="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2C09F5" w:rsidRPr="00902A59" w:rsidRDefault="002C09F5" w:rsidP="000F3261">
      <w:pPr>
        <w:numPr>
          <w:ilvl w:val="0"/>
          <w:numId w:val="96"/>
        </w:numPr>
        <w:tabs>
          <w:tab w:val="left" w:pos="720"/>
        </w:tabs>
        <w:spacing w:after="0" w:line="240" w:lineRule="auto"/>
        <w:ind w:left="720" w:hanging="36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Pohyb těles, síly</w:t>
      </w:r>
    </w:p>
    <w:tbl>
      <w:tblPr>
        <w:tblW w:w="0" w:type="auto"/>
        <w:tblInd w:w="36" w:type="dxa"/>
        <w:tblCellMar>
          <w:left w:w="10" w:type="dxa"/>
          <w:right w:w="10" w:type="dxa"/>
        </w:tblCellMar>
        <w:tblLook w:val="0000" w:firstRow="0" w:lastRow="0" w:firstColumn="0" w:lastColumn="0" w:noHBand="0" w:noVBand="0"/>
      </w:tblPr>
      <w:tblGrid>
        <w:gridCol w:w="2990"/>
        <w:gridCol w:w="1530"/>
        <w:gridCol w:w="1524"/>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pochopí pojem pohyb tělesa</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rozezná druhy pohybu (na základě praktických zkušeností)</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lastRenderedPageBreak/>
              <w:t>chápe pojmy dráha, rychlost a čas, jejich značky, jednotky a převody jednotek</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chápe vztahy mezi dráhou, rychlostí a časem u rovnoměrného pohybu, využívá při řešení konkrétních úkolů)</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 xml:space="preserve"> zjistí souvislost mezi gravitační silou a hmotností a tento vztah využívá</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 xml:space="preserve"> zvládá zakreslit grafické znázornění síly a výslednici dvou sil stejných a opačných směrů</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využívá Newtonovy zákony pro objasňování nebo předvídání změn pohybu těles v jednotlivých situacích</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aplikuje poznatky o otáčivých účincích síly a využívá tyto znalosti k určení rovnováhy na páce a pevné kladce</w:t>
            </w:r>
          </w:p>
          <w:p w:rsidR="002C09F5" w:rsidRPr="00902A59" w:rsidRDefault="00486FF6" w:rsidP="000F3261">
            <w:pPr>
              <w:numPr>
                <w:ilvl w:val="0"/>
                <w:numId w:val="97"/>
              </w:numPr>
              <w:tabs>
                <w:tab w:val="left" w:pos="720"/>
              </w:tabs>
              <w:spacing w:before="100" w:after="0"/>
              <w:ind w:left="720" w:hanging="360"/>
              <w:rPr>
                <w:rFonts w:eastAsia="Calibri" w:cstheme="minorHAnsi"/>
                <w:sz w:val="20"/>
              </w:rPr>
            </w:pPr>
            <w:r w:rsidRPr="00902A59">
              <w:rPr>
                <w:rFonts w:eastAsia="Calibri" w:cstheme="minorHAnsi"/>
                <w:sz w:val="20"/>
              </w:rPr>
              <w:t>v jednoduchých příkladech určí velikost a směr působící tlakové síly</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užívá s porozuměním vztah mezi tlakem, tlakovou silou a obsahem plochy, na níž síla působí</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 xml:space="preserve"> chápe pojem třecí síla, zjistí, na čem závisí velikost třecí síly, možnosti zvětšení nebo zmenšení třecí síly</w:t>
            </w:r>
          </w:p>
          <w:p w:rsidR="002C09F5" w:rsidRPr="00902A59" w:rsidRDefault="00486FF6" w:rsidP="000F3261">
            <w:pPr>
              <w:numPr>
                <w:ilvl w:val="0"/>
                <w:numId w:val="97"/>
              </w:numPr>
              <w:tabs>
                <w:tab w:val="left" w:pos="720"/>
              </w:tabs>
              <w:spacing w:after="0"/>
              <w:ind w:left="720" w:hanging="360"/>
              <w:rPr>
                <w:rFonts w:eastAsia="Calibri" w:cstheme="minorHAnsi"/>
                <w:sz w:val="20"/>
              </w:rPr>
            </w:pPr>
            <w:r w:rsidRPr="00902A59">
              <w:rPr>
                <w:rFonts w:eastAsia="Calibri" w:cstheme="minorHAnsi"/>
                <w:sz w:val="20"/>
              </w:rPr>
              <w:t>vysvětlí ovlivňování třecí síly v praxi (konkrétní příklady)</w:t>
            </w:r>
          </w:p>
          <w:p w:rsidR="002C09F5" w:rsidRPr="00902A59" w:rsidRDefault="002C09F5">
            <w:pPr>
              <w:spacing w:after="0"/>
              <w:ind w:left="360"/>
              <w:rPr>
                <w:rFonts w:eastAsia="Calibri" w:cstheme="minorHAnsi"/>
                <w:sz w:val="20"/>
              </w:rPr>
            </w:pP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-rozeznává, že je těleso v klidu, či pohybu vůči jinému tělesu</w:t>
            </w:r>
          </w:p>
          <w:p w:rsidR="002C09F5" w:rsidRPr="00902A59" w:rsidRDefault="00486FF6">
            <w:pPr>
              <w:spacing w:after="0"/>
              <w:ind w:left="360"/>
              <w:rPr>
                <w:rFonts w:eastAsia="Calibri" w:cstheme="minorHAnsi"/>
                <w:sz w:val="20"/>
              </w:rPr>
            </w:pPr>
            <w:r w:rsidRPr="00902A59">
              <w:rPr>
                <w:rFonts w:eastAsia="Calibri" w:cstheme="minorHAnsi"/>
                <w:sz w:val="20"/>
              </w:rPr>
              <w:t>- zná vztah mezi rychlostí, dráhou a časem u rovnoměrného přímočarého pohybu těles při řešení jednoduchých problémů</w:t>
            </w:r>
          </w:p>
          <w:p w:rsidR="002C09F5" w:rsidRPr="00902A59" w:rsidRDefault="00486FF6">
            <w:pPr>
              <w:spacing w:after="0"/>
              <w:ind w:left="360"/>
              <w:rPr>
                <w:rFonts w:eastAsia="Calibri" w:cstheme="minorHAnsi"/>
                <w:sz w:val="20"/>
              </w:rPr>
            </w:pPr>
            <w:r w:rsidRPr="00902A59">
              <w:rPr>
                <w:rFonts w:eastAsia="Calibri" w:cstheme="minorHAnsi"/>
                <w:sz w:val="20"/>
              </w:rPr>
              <w:t>-předvídá změnu pohybu těles při působení síly</w:t>
            </w:r>
          </w:p>
          <w:p w:rsidR="002C09F5" w:rsidRPr="00902A59" w:rsidRDefault="00486FF6">
            <w:pPr>
              <w:spacing w:after="0"/>
              <w:ind w:left="360"/>
              <w:rPr>
                <w:rFonts w:eastAsia="Calibri" w:cstheme="minorHAnsi"/>
              </w:rPr>
            </w:pPr>
            <w:r w:rsidRPr="00902A59">
              <w:rPr>
                <w:rFonts w:eastAsia="Calibri" w:cstheme="minorHAnsi"/>
                <w:sz w:val="20"/>
              </w:rPr>
              <w:t>-aplikuje poznatky o jednoduchých strojích při řešení jednoduchých praktických problémů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t xml:space="preserve">Pohyb těles – pohyb rovnoměrný x nerovnoměrný, přímočarý x křivočarý </w:t>
            </w:r>
            <w:r w:rsidRPr="00902A59">
              <w:rPr>
                <w:rFonts w:eastAsia="Calibri" w:cstheme="minorHAnsi"/>
                <w:sz w:val="20"/>
              </w:rPr>
              <w:br/>
              <w:t xml:space="preserve">Pohyb těles – dráha, rychlost, čas </w:t>
            </w:r>
            <w:r w:rsidRPr="00902A59">
              <w:rPr>
                <w:rFonts w:eastAsia="Calibri" w:cstheme="minorHAnsi"/>
                <w:sz w:val="20"/>
              </w:rPr>
              <w:br/>
            </w:r>
            <w:r w:rsidRPr="00902A59">
              <w:rPr>
                <w:rFonts w:eastAsia="Calibri" w:cstheme="minorHAnsi"/>
                <w:sz w:val="20"/>
              </w:rPr>
              <w:lastRenderedPageBreak/>
              <w:br/>
            </w:r>
          </w:p>
          <w:p w:rsidR="002C09F5" w:rsidRPr="00902A59" w:rsidRDefault="00486FF6">
            <w:pPr>
              <w:spacing w:after="240"/>
              <w:rPr>
                <w:rFonts w:eastAsia="Calibri" w:cstheme="minorHAnsi"/>
                <w:sz w:val="20"/>
              </w:rPr>
            </w:pPr>
            <w:r w:rsidRPr="00902A59">
              <w:rPr>
                <w:rFonts w:eastAsia="Calibri" w:cstheme="minorHAnsi"/>
                <w:sz w:val="20"/>
              </w:rPr>
              <w:t>Gravitační pole a gravitační síla</w:t>
            </w:r>
          </w:p>
          <w:p w:rsidR="002C09F5" w:rsidRPr="00902A59" w:rsidRDefault="00486FF6">
            <w:pPr>
              <w:spacing w:after="240"/>
              <w:rPr>
                <w:rFonts w:eastAsia="Calibri" w:cstheme="minorHAnsi"/>
                <w:sz w:val="20"/>
              </w:rPr>
            </w:pPr>
            <w:r w:rsidRPr="00902A59">
              <w:rPr>
                <w:rFonts w:eastAsia="Calibri" w:cstheme="minorHAnsi"/>
                <w:sz w:val="20"/>
              </w:rPr>
              <w:t xml:space="preserve">Výslednice dvou sil stejných nebo opačných směrů </w:t>
            </w:r>
          </w:p>
          <w:p w:rsidR="002C09F5" w:rsidRPr="00902A59" w:rsidRDefault="00486FF6">
            <w:pPr>
              <w:spacing w:after="240"/>
              <w:rPr>
                <w:rFonts w:eastAsia="Calibri" w:cstheme="minorHAnsi"/>
                <w:sz w:val="20"/>
              </w:rPr>
            </w:pPr>
            <w:r w:rsidRPr="00902A59">
              <w:rPr>
                <w:rFonts w:eastAsia="Calibri" w:cstheme="minorHAnsi"/>
                <w:sz w:val="20"/>
              </w:rPr>
              <w:br/>
              <w:t xml:space="preserve">Newtonovy pohybové zákony – první, druhý, třetí </w:t>
            </w:r>
          </w:p>
          <w:p w:rsidR="002C09F5" w:rsidRPr="00902A59" w:rsidRDefault="00486FF6">
            <w:pPr>
              <w:spacing w:after="240"/>
              <w:rPr>
                <w:rFonts w:eastAsia="Calibri" w:cstheme="minorHAnsi"/>
                <w:sz w:val="20"/>
              </w:rPr>
            </w:pPr>
            <w:r w:rsidRPr="00902A59">
              <w:rPr>
                <w:rFonts w:eastAsia="Calibri" w:cstheme="minorHAnsi"/>
                <w:sz w:val="20"/>
              </w:rPr>
              <w:br/>
              <w:t xml:space="preserve">Rovnováha na páce a pevné kladce </w:t>
            </w:r>
          </w:p>
          <w:p w:rsidR="002C09F5" w:rsidRPr="00902A59" w:rsidRDefault="00486FF6">
            <w:pPr>
              <w:spacing w:after="240"/>
              <w:rPr>
                <w:rFonts w:eastAsia="Calibri" w:cstheme="minorHAnsi"/>
              </w:rPr>
            </w:pPr>
            <w:r w:rsidRPr="00902A59">
              <w:rPr>
                <w:rFonts w:eastAsia="Calibri" w:cstheme="minorHAnsi"/>
                <w:sz w:val="20"/>
              </w:rPr>
              <w:t>Tlaková síla, tlak - vztah mezi tlakovou silou, tlakem a obsahem plochy</w:t>
            </w:r>
            <w:r w:rsidRPr="00902A59">
              <w:rPr>
                <w:rFonts w:eastAsia="Calibri" w:cstheme="minorHAnsi"/>
                <w:sz w:val="20"/>
              </w:rPr>
              <w:br/>
            </w:r>
            <w:r w:rsidRPr="00902A59">
              <w:rPr>
                <w:rFonts w:eastAsia="Calibri" w:cstheme="minorHAnsi"/>
                <w:sz w:val="20"/>
              </w:rPr>
              <w:br/>
              <w:t>Třecí síla – smykové tření, třecí síla v praxi</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Geometrie v rovině a prostoru - Čtyřúhelníky - rovnoběžníky</w:t>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Mechanické vlastnosti tekutin</w:t>
      </w:r>
    </w:p>
    <w:tbl>
      <w:tblPr>
        <w:tblW w:w="0" w:type="auto"/>
        <w:tblInd w:w="36" w:type="dxa"/>
        <w:tblCellMar>
          <w:left w:w="10" w:type="dxa"/>
          <w:right w:w="10" w:type="dxa"/>
        </w:tblCellMar>
        <w:tblLook w:val="0000" w:firstRow="0" w:lastRow="0" w:firstColumn="0" w:lastColumn="0" w:noHBand="0" w:noVBand="0"/>
      </w:tblPr>
      <w:tblGrid>
        <w:gridCol w:w="2992"/>
        <w:gridCol w:w="1531"/>
        <w:gridCol w:w="1523"/>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užívá Pascalův zákon k vysvětlení činnosti hydraulických zařízení</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vysvětlí vznik hydrostatického tlaku</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uvědomuje si a používá souvislost mezi hydrostatickým tlakem, hloubkou a hustotou kapaliny</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zná Archimédův zákon, na jeho základě určuje vztlakovou sílu</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porovnáním vztlakové a gravitační síly dokáže předpovědět chování tělesa v klidné kapalině (potápění, vznášení se, plování)</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vysvětlí vznik atmosférického tlaku</w:t>
            </w:r>
          </w:p>
          <w:p w:rsidR="002C09F5" w:rsidRPr="00902A59" w:rsidRDefault="00486FF6" w:rsidP="000F3261">
            <w:pPr>
              <w:numPr>
                <w:ilvl w:val="0"/>
                <w:numId w:val="98"/>
              </w:numPr>
              <w:tabs>
                <w:tab w:val="left" w:pos="720"/>
              </w:tabs>
              <w:spacing w:after="0"/>
              <w:ind w:left="720" w:hanging="360"/>
              <w:rPr>
                <w:rFonts w:eastAsia="Calibri" w:cstheme="minorHAnsi"/>
                <w:sz w:val="20"/>
              </w:rPr>
            </w:pPr>
            <w:r w:rsidRPr="00902A59">
              <w:rPr>
                <w:rFonts w:eastAsia="Calibri" w:cstheme="minorHAnsi"/>
                <w:sz w:val="20"/>
              </w:rPr>
              <w:t>vysvětlí některé změny atmosférického tlaku v atmosféře</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-využívá poznatky o zákonitostech tlaku v klidných tekutinách pro řešení jednoduchých praktických problémů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Pascalův zákon – hydraulická zařízení </w:t>
            </w:r>
            <w:r w:rsidRPr="00902A59">
              <w:rPr>
                <w:rFonts w:eastAsia="Calibri" w:cstheme="minorHAnsi"/>
                <w:sz w:val="20"/>
              </w:rPr>
              <w:br/>
              <w:t xml:space="preserve">Hydrostatický tlak – souvislost s hloubkou a hustotou kapaliny </w:t>
            </w:r>
            <w:r w:rsidRPr="00902A59">
              <w:rPr>
                <w:rFonts w:eastAsia="Calibri" w:cstheme="minorHAnsi"/>
                <w:sz w:val="20"/>
              </w:rPr>
              <w:br/>
              <w:t xml:space="preserve">Archimédův zákon – vztlaková síla, potápění, vznášení se a plování těles </w:t>
            </w:r>
            <w:r w:rsidRPr="00902A59">
              <w:rPr>
                <w:rFonts w:eastAsia="Calibri" w:cstheme="minorHAnsi"/>
                <w:sz w:val="20"/>
              </w:rPr>
              <w:br/>
              <w:t>Atmosférický tlak – jeho souvislost s některými procesy v atmosféře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Číslo a proměnná - Slovní úlohy</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Světelné děje</w:t>
      </w:r>
    </w:p>
    <w:tbl>
      <w:tblPr>
        <w:tblW w:w="0" w:type="auto"/>
        <w:tblInd w:w="36" w:type="dxa"/>
        <w:tblCellMar>
          <w:left w:w="10" w:type="dxa"/>
          <w:right w:w="10" w:type="dxa"/>
        </w:tblCellMar>
        <w:tblLook w:val="0000" w:firstRow="0" w:lastRow="0" w:firstColumn="0" w:lastColumn="0" w:noHBand="0" w:noVBand="0"/>
      </w:tblPr>
      <w:tblGrid>
        <w:gridCol w:w="2991"/>
        <w:gridCol w:w="1532"/>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rozpozná ve svém okolí různé zdroje světla</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rozlišuje mezi zdrojem světla a tělesem, které světlo odráží</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vyhledá a porovná hodnotu rychlosti světla pro vakuum i další optická prostředí</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využitím poznatku o přímočarém šíření světla vysvětlí vznik stínu, zatmění Slunce a Měsíce</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využívá zákonu odrazu světla na rozhraní dvou optických prostředí k nalezení obrazu v rovinném zrcadle</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určí rozdíl mezi dutým a vypuklým zrcadlem a dokáže uvést příklady využití v praxi</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rozhodne na základě znalosti o rychlostech světla, zda se světlo při přechodu z jednoho prostředí do druhého bude lámat ke kolmici nebo od kolmice</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rozliší spojku a rozptylku</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t>uvažuje o využití čoček v běžném životě</w:t>
            </w:r>
          </w:p>
          <w:p w:rsidR="002C09F5" w:rsidRPr="00902A59" w:rsidRDefault="00486FF6" w:rsidP="000F3261">
            <w:pPr>
              <w:numPr>
                <w:ilvl w:val="0"/>
                <w:numId w:val="99"/>
              </w:numPr>
              <w:tabs>
                <w:tab w:val="left" w:pos="720"/>
              </w:tabs>
              <w:spacing w:after="0"/>
              <w:ind w:left="720" w:hanging="360"/>
              <w:rPr>
                <w:rFonts w:eastAsia="Calibri" w:cstheme="minorHAnsi"/>
                <w:sz w:val="20"/>
              </w:rPr>
            </w:pPr>
            <w:r w:rsidRPr="00902A59">
              <w:rPr>
                <w:rFonts w:eastAsia="Calibri" w:cstheme="minorHAnsi"/>
                <w:sz w:val="20"/>
              </w:rPr>
              <w:lastRenderedPageBreak/>
              <w:t>porozumí pojmům krátkozrakost a dalekozrakost a možnostem nápravy</w:t>
            </w:r>
          </w:p>
          <w:p w:rsidR="002C09F5" w:rsidRPr="00902A59" w:rsidRDefault="00486FF6" w:rsidP="000F3261">
            <w:pPr>
              <w:numPr>
                <w:ilvl w:val="0"/>
                <w:numId w:val="99"/>
              </w:numPr>
              <w:tabs>
                <w:tab w:val="left" w:pos="720"/>
              </w:tabs>
              <w:spacing w:after="0"/>
              <w:ind w:left="360" w:hanging="360"/>
              <w:rPr>
                <w:rFonts w:eastAsia="Calibri" w:cstheme="minorHAnsi"/>
                <w:b/>
                <w:sz w:val="20"/>
              </w:rPr>
            </w:pPr>
            <w:r w:rsidRPr="00902A59">
              <w:rPr>
                <w:rFonts w:eastAsia="Calibri" w:cstheme="minorHAnsi"/>
                <w:sz w:val="20"/>
              </w:rPr>
              <w:t>objasní rozklad bílého světla optickým hranolem, vysvětlí vznik duhy v přírodě</w:t>
            </w:r>
          </w:p>
          <w:p w:rsidR="002C09F5" w:rsidRPr="00902A59" w:rsidRDefault="00486FF6">
            <w:pPr>
              <w:spacing w:after="0"/>
              <w:ind w:left="36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-zná způsob šíření světla ve stejnorodém optickém prostředí; rozliší spojnou čočku od rozptylky a zná jejich využití</w:t>
            </w:r>
          </w:p>
          <w:p w:rsidR="002C09F5" w:rsidRPr="00902A59" w:rsidRDefault="00486FF6">
            <w:pPr>
              <w:spacing w:after="0"/>
              <w:ind w:left="360"/>
              <w:rPr>
                <w:rFonts w:cstheme="minorHAnsi"/>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rozpozná, zda těleso je, či není zdrojem světla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Optika – zdroje světla </w:t>
            </w:r>
            <w:r w:rsidRPr="00902A59">
              <w:rPr>
                <w:rFonts w:eastAsia="Calibri" w:cstheme="minorHAnsi"/>
                <w:sz w:val="20"/>
              </w:rPr>
              <w:br/>
              <w:t xml:space="preserve">Šíření světla – rychlost, přímočaré šíření, stín, zatmění Slunce a Měsíce </w:t>
            </w:r>
            <w:r w:rsidRPr="00902A59">
              <w:rPr>
                <w:rFonts w:eastAsia="Calibri" w:cstheme="minorHAnsi"/>
                <w:sz w:val="20"/>
              </w:rPr>
              <w:br/>
              <w:t xml:space="preserve">Odraz světelného paprsku, zrcadla </w:t>
            </w:r>
            <w:r w:rsidRPr="00902A59">
              <w:rPr>
                <w:rFonts w:eastAsia="Calibri" w:cstheme="minorHAnsi"/>
                <w:sz w:val="20"/>
              </w:rPr>
              <w:br/>
              <w:t xml:space="preserve">Lom světla, optické čočky </w:t>
            </w:r>
            <w:r w:rsidRPr="00902A59">
              <w:rPr>
                <w:rFonts w:eastAsia="Calibri" w:cstheme="minorHAnsi"/>
                <w:sz w:val="20"/>
              </w:rPr>
              <w:br/>
              <w:t xml:space="preserve">Rozklad bílého světla hranolem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 xml:space="preserve">Práce v realizačním týmu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0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 dopomocí zaznamenává postup a výsledky empirického zkoumání</w:t>
      </w:r>
    </w:p>
    <w:p w:rsidR="002C09F5" w:rsidRPr="00902A59" w:rsidRDefault="00486FF6" w:rsidP="000F3261">
      <w:pPr>
        <w:numPr>
          <w:ilvl w:val="0"/>
          <w:numId w:val="10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0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2C09F5" w:rsidRPr="00902A59" w:rsidRDefault="00486FF6" w:rsidP="000F3261">
      <w:pPr>
        <w:numPr>
          <w:ilvl w:val="0"/>
          <w:numId w:val="10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0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10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a podrobně zaznamená svůj pracovní postup (s pomocí učitele, případně podle předlohy)</w:t>
      </w:r>
    </w:p>
    <w:p w:rsidR="002C09F5" w:rsidRPr="00902A59" w:rsidRDefault="002C09F5">
      <w:pPr>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Energie</w:t>
      </w:r>
    </w:p>
    <w:tbl>
      <w:tblPr>
        <w:tblW w:w="0" w:type="auto"/>
        <w:tblInd w:w="36" w:type="dxa"/>
        <w:tblCellMar>
          <w:left w:w="10" w:type="dxa"/>
          <w:right w:w="10" w:type="dxa"/>
        </w:tblCellMar>
        <w:tblLook w:val="0000" w:firstRow="0" w:lastRow="0" w:firstColumn="0" w:lastColumn="0" w:noHBand="0" w:noVBand="0"/>
      </w:tblPr>
      <w:tblGrid>
        <w:gridCol w:w="2991"/>
        <w:gridCol w:w="1532"/>
        <w:gridCol w:w="1524"/>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rozumí pojmu mechanická práce a výkon, dokáže určit, kdy těleso koná práci</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používá s porozuměním vztah mezi výkonem, vykonanou prací a časem</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v jednoduchých případech určí změnu polohové a pohybové energie</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porovná pohybovou energii na základě rychlosti a hmotnosti</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vysvětlí změnu vnitřní energie tělesa při změně teplot</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rozpozná v praktickém životě některé formy tepelné výměny</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dokáže určit v jednoduchých případech množství tepla přijatého a odevzdaného bez změny skupenství</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rozliší jednotlivé skupenské přeměny a uvede praktický příklad</w:t>
            </w:r>
          </w:p>
          <w:p w:rsidR="002C09F5" w:rsidRPr="00902A59" w:rsidRDefault="00486FF6" w:rsidP="000F3261">
            <w:pPr>
              <w:numPr>
                <w:ilvl w:val="0"/>
                <w:numId w:val="104"/>
              </w:numPr>
              <w:tabs>
                <w:tab w:val="left" w:pos="720"/>
              </w:tabs>
              <w:spacing w:after="0"/>
              <w:ind w:left="720" w:hanging="360"/>
              <w:rPr>
                <w:rFonts w:eastAsia="Calibri" w:cstheme="minorHAnsi"/>
                <w:sz w:val="20"/>
              </w:rPr>
            </w:pPr>
            <w:r w:rsidRPr="00902A59">
              <w:rPr>
                <w:rFonts w:eastAsia="Calibri" w:cstheme="minorHAnsi"/>
                <w:sz w:val="20"/>
              </w:rPr>
              <w:t>určí skupenské teplo tání u některých látek (podle tabulek) a vysvětlí význam</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 xml:space="preserve">uvede vzájemný vztah mezi výkonem, vykonanou prací a časem (bez vzorců) </w:t>
            </w:r>
          </w:p>
          <w:p w:rsidR="002C09F5" w:rsidRPr="00902A59" w:rsidRDefault="00486FF6">
            <w:pPr>
              <w:spacing w:after="0"/>
              <w:rPr>
                <w:rFonts w:eastAsia="Calibri" w:cstheme="minorHAnsi"/>
                <w:sz w:val="20"/>
              </w:rPr>
            </w:pPr>
            <w:r w:rsidRPr="00902A59">
              <w:rPr>
                <w:rFonts w:eastAsia="Calibri" w:cstheme="minorHAnsi"/>
                <w:sz w:val="20"/>
              </w:rPr>
              <w:t>- rozpozná vzájemné přeměny různých forem energie, jejich přenosu a využití</w:t>
            </w:r>
          </w:p>
          <w:p w:rsidR="002C09F5" w:rsidRPr="00902A59" w:rsidRDefault="00486FF6">
            <w:pPr>
              <w:spacing w:after="0"/>
              <w:rPr>
                <w:rFonts w:cstheme="minorHAnsi"/>
              </w:rPr>
            </w:pPr>
            <w:r w:rsidRPr="00902A59">
              <w:rPr>
                <w:rFonts w:eastAsia="Calibri" w:cstheme="minorHAnsi"/>
                <w:sz w:val="20"/>
              </w:rPr>
              <w:t>- rozezná v jednoduchých příkladech teplo přijaté či odevzdané tělesem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Mechanická práce, výkon </w:t>
            </w:r>
            <w:r w:rsidRPr="00902A59">
              <w:rPr>
                <w:rFonts w:eastAsia="Calibri" w:cstheme="minorHAnsi"/>
                <w:sz w:val="20"/>
              </w:rPr>
              <w:br/>
              <w:t xml:space="preserve">Formy energie – pohybová, polohová, vnitřní energie </w:t>
            </w:r>
            <w:r w:rsidRPr="00902A59">
              <w:rPr>
                <w:rFonts w:eastAsia="Calibri" w:cstheme="minorHAnsi"/>
                <w:sz w:val="20"/>
              </w:rPr>
              <w:br/>
              <w:t xml:space="preserve">Teplo – pojem, teplo přijaté a odevzdané tělesem </w:t>
            </w:r>
            <w:r w:rsidRPr="00902A59">
              <w:rPr>
                <w:rFonts w:eastAsia="Calibri" w:cstheme="minorHAnsi"/>
                <w:sz w:val="20"/>
              </w:rPr>
              <w:br/>
              <w:t>Přeměny skupenství – tání a tuhnutí, skupenské teplo tání, vypařování a kapalnění, faktory ovlivňující vypařování a teplotu varu kapaliny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Číslo a proměnná - Slovní úlohy</w:t>
            </w:r>
          </w:p>
        </w:tc>
      </w:tr>
    </w:tbl>
    <w:p w:rsidR="002C09F5" w:rsidRPr="00902A59" w:rsidRDefault="002C09F5">
      <w:pPr>
        <w:keepNext/>
        <w:spacing w:before="200" w:after="0"/>
        <w:rPr>
          <w:rFonts w:eastAsia="Cambria" w:cstheme="minorHAnsi"/>
          <w:color w:val="4F81BD"/>
        </w:rPr>
      </w:pPr>
    </w:p>
    <w:p w:rsidR="002C09F5" w:rsidRPr="00902A59" w:rsidRDefault="00486FF6">
      <w:pPr>
        <w:keepNext/>
        <w:spacing w:before="200" w:after="0"/>
        <w:rPr>
          <w:rFonts w:eastAsia="Cambria" w:cstheme="minorHAnsi"/>
          <w:color w:val="4F81BD"/>
        </w:rPr>
      </w:pPr>
      <w:r w:rsidRPr="00902A59">
        <w:rPr>
          <w:rFonts w:eastAsia="Cambria" w:cstheme="minorHAnsi"/>
          <w:color w:val="243F60"/>
        </w:rPr>
        <w:t>Zvukové děje</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05"/>
              </w:numPr>
              <w:tabs>
                <w:tab w:val="left" w:pos="720"/>
              </w:tabs>
              <w:spacing w:after="0"/>
              <w:ind w:left="720" w:hanging="360"/>
              <w:rPr>
                <w:rFonts w:eastAsia="Calibri" w:cstheme="minorHAnsi"/>
                <w:sz w:val="20"/>
              </w:rPr>
            </w:pPr>
            <w:r w:rsidRPr="00902A59">
              <w:rPr>
                <w:rFonts w:eastAsia="Calibri" w:cstheme="minorHAnsi"/>
                <w:sz w:val="20"/>
              </w:rPr>
              <w:t>rozpozná zdroje zvuku, rozlišuje tón a hluk, výšku tónu</w:t>
            </w:r>
          </w:p>
          <w:p w:rsidR="002C09F5" w:rsidRPr="00902A59" w:rsidRDefault="00486FF6" w:rsidP="000F3261">
            <w:pPr>
              <w:numPr>
                <w:ilvl w:val="0"/>
                <w:numId w:val="105"/>
              </w:numPr>
              <w:tabs>
                <w:tab w:val="left" w:pos="720"/>
              </w:tabs>
              <w:spacing w:after="0"/>
              <w:ind w:left="720" w:hanging="360"/>
              <w:rPr>
                <w:rFonts w:eastAsia="Calibri" w:cstheme="minorHAnsi"/>
                <w:sz w:val="20"/>
              </w:rPr>
            </w:pPr>
            <w:r w:rsidRPr="00902A59">
              <w:rPr>
                <w:rFonts w:eastAsia="Calibri" w:cstheme="minorHAnsi"/>
                <w:sz w:val="20"/>
              </w:rPr>
              <w:lastRenderedPageBreak/>
              <w:t>rozlišuje příhodnost prostředí pro šíření zvuku a jeho rychlost</w:t>
            </w:r>
          </w:p>
          <w:p w:rsidR="002C09F5" w:rsidRPr="00902A59" w:rsidRDefault="00486FF6" w:rsidP="000F3261">
            <w:pPr>
              <w:numPr>
                <w:ilvl w:val="0"/>
                <w:numId w:val="105"/>
              </w:numPr>
              <w:tabs>
                <w:tab w:val="left" w:pos="720"/>
              </w:tabs>
              <w:spacing w:after="0"/>
              <w:ind w:left="720" w:hanging="360"/>
              <w:rPr>
                <w:rFonts w:eastAsia="Calibri" w:cstheme="minorHAnsi"/>
                <w:sz w:val="20"/>
              </w:rPr>
            </w:pPr>
            <w:r w:rsidRPr="00902A59">
              <w:rPr>
                <w:rFonts w:eastAsia="Calibri" w:cstheme="minorHAnsi"/>
                <w:sz w:val="20"/>
              </w:rPr>
              <w:t>určuje šíření zvuku - odraz zvuku na překážce, ozvěna, pohlcování zvuku</w:t>
            </w:r>
          </w:p>
          <w:p w:rsidR="002C09F5" w:rsidRPr="00902A59" w:rsidRDefault="00486FF6" w:rsidP="000F3261">
            <w:pPr>
              <w:numPr>
                <w:ilvl w:val="0"/>
                <w:numId w:val="105"/>
              </w:numPr>
              <w:tabs>
                <w:tab w:val="left" w:pos="720"/>
              </w:tabs>
              <w:spacing w:after="0"/>
              <w:ind w:left="720" w:hanging="360"/>
              <w:rPr>
                <w:rFonts w:eastAsia="Calibri" w:cstheme="minorHAnsi"/>
                <w:sz w:val="20"/>
              </w:rPr>
            </w:pPr>
            <w:r w:rsidRPr="00902A59">
              <w:rPr>
                <w:rFonts w:eastAsia="Calibri" w:cstheme="minorHAnsi"/>
                <w:sz w:val="20"/>
              </w:rPr>
              <w:t>posoudí vliv nadměrného hluku na životní prostředí a možnosti zmenšování vlivu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rozpozná zdroje zvuku, jeho šíření a odraz</w:t>
            </w:r>
          </w:p>
          <w:p w:rsidR="002C09F5" w:rsidRPr="00902A59" w:rsidRDefault="00486FF6">
            <w:pPr>
              <w:spacing w:after="0"/>
              <w:rPr>
                <w:rFonts w:cstheme="minorHAnsi"/>
              </w:rPr>
            </w:pPr>
            <w:r w:rsidRPr="00902A59">
              <w:rPr>
                <w:rFonts w:eastAsia="Calibri" w:cstheme="minorHAnsi"/>
                <w:sz w:val="20"/>
              </w:rPr>
              <w:t>- posoudí vliv nadměrného hluku na životní prostředí a zdraví člověka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Akustika - vlastnosti zvuku, šíření zvuku (prostředí, rychlost), odraz zvuku, ozvěna, pohlcování zvuku, výška tónu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Lidské aktivity a problémy životního prostředí</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Vesmír</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zná Sluneční soustavu, její hlavní složky</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na základě gravitační síly objasní pohyb planet kolem Slunce a měsíců kolem planet</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určuje měsíční fáze</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objasní střídání dne a noci, ročních období</w:t>
            </w:r>
          </w:p>
          <w:p w:rsidR="002C09F5" w:rsidRPr="00902A59" w:rsidRDefault="00486FF6" w:rsidP="000F3261">
            <w:pPr>
              <w:numPr>
                <w:ilvl w:val="0"/>
                <w:numId w:val="106"/>
              </w:numPr>
              <w:tabs>
                <w:tab w:val="left" w:pos="720"/>
              </w:tabs>
              <w:spacing w:after="0"/>
              <w:ind w:left="720" w:hanging="360"/>
              <w:rPr>
                <w:rFonts w:eastAsia="Calibri" w:cstheme="minorHAnsi"/>
                <w:sz w:val="20"/>
              </w:rPr>
            </w:pPr>
            <w:r w:rsidRPr="00902A59">
              <w:rPr>
                <w:rFonts w:eastAsia="Calibri" w:cstheme="minorHAnsi"/>
                <w:sz w:val="20"/>
              </w:rPr>
              <w:t>odliší hvězdu od planety na základě jejich vlastností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 xml:space="preserve">objasní pohyb planety Země kolem Slunce a pohyb Měsíce kolem Země </w:t>
            </w:r>
          </w:p>
          <w:p w:rsidR="002C09F5" w:rsidRPr="00902A59" w:rsidRDefault="00486FF6">
            <w:pPr>
              <w:spacing w:after="0"/>
              <w:rPr>
                <w:rFonts w:eastAsia="Calibri" w:cstheme="minorHAnsi"/>
                <w:sz w:val="20"/>
              </w:rPr>
            </w:pPr>
            <w:r w:rsidRPr="00902A59">
              <w:rPr>
                <w:rFonts w:eastAsia="Calibri" w:cstheme="minorHAnsi"/>
                <w:sz w:val="20"/>
              </w:rPr>
              <w:t>- odliší hvězdu od planety na základě jejich vlastností</w:t>
            </w:r>
          </w:p>
          <w:p w:rsidR="002C09F5" w:rsidRPr="00902A59" w:rsidRDefault="00486FF6">
            <w:pPr>
              <w:spacing w:after="0"/>
              <w:rPr>
                <w:rFonts w:eastAsia="Calibri" w:cstheme="minorHAnsi"/>
                <w:sz w:val="20"/>
              </w:rPr>
            </w:pPr>
            <w:r w:rsidRPr="00902A59">
              <w:rPr>
                <w:rFonts w:eastAsia="Calibri" w:cstheme="minorHAnsi"/>
                <w:sz w:val="20"/>
              </w:rPr>
              <w:t xml:space="preserve"> - zná planety sluneční soustavy a jejich postavení vzhledem ke Slunci</w:t>
            </w:r>
          </w:p>
          <w:p w:rsidR="002C09F5" w:rsidRPr="00902A59" w:rsidRDefault="00486FF6">
            <w:pPr>
              <w:spacing w:after="0"/>
              <w:rPr>
                <w:rFonts w:cstheme="minorHAnsi"/>
              </w:rPr>
            </w:pPr>
            <w:r w:rsidRPr="00902A59">
              <w:rPr>
                <w:rFonts w:eastAsia="Calibri" w:cstheme="minorHAnsi"/>
                <w:sz w:val="20"/>
              </w:rPr>
              <w:t xml:space="preserve"> - osvojí si základní vědomosti o Zemi jako vesmírném tělese a jejím postavení ve vesmíru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Sluneční soustava – její hlavní složky, měsíční fáze </w:t>
            </w:r>
            <w:r w:rsidRPr="00902A59">
              <w:rPr>
                <w:rFonts w:eastAsia="Calibri" w:cstheme="minorHAnsi"/>
                <w:sz w:val="20"/>
              </w:rPr>
              <w:br/>
              <w:t xml:space="preserve">Hvězdy – jejich složení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Základní podmínky života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0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provádí experiment</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zaznamenává postup a výsledky empirického zkoumání</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experiment z hlediska výsledku i postupu a vyvozuje závěry ze získaných experimentálních poznatků</w:t>
      </w:r>
    </w:p>
    <w:p w:rsidR="002C09F5" w:rsidRPr="00902A59" w:rsidRDefault="00486FF6" w:rsidP="000F3261">
      <w:pPr>
        <w:numPr>
          <w:ilvl w:val="0"/>
          <w:numId w:val="1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0F3261">
      <w:pPr>
        <w:numPr>
          <w:ilvl w:val="0"/>
          <w:numId w:val="1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0F3261">
      <w:pPr>
        <w:numPr>
          <w:ilvl w:val="0"/>
          <w:numId w:val="1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Elektromagnetické děje</w:t>
      </w:r>
    </w:p>
    <w:tbl>
      <w:tblPr>
        <w:tblW w:w="0" w:type="auto"/>
        <w:tblInd w:w="36" w:type="dxa"/>
        <w:tblCellMar>
          <w:left w:w="10" w:type="dxa"/>
          <w:right w:w="10" w:type="dxa"/>
        </w:tblCellMar>
        <w:tblLook w:val="0000" w:firstRow="0" w:lastRow="0" w:firstColumn="0" w:lastColumn="0" w:noHBand="0" w:noVBand="0"/>
      </w:tblPr>
      <w:tblGrid>
        <w:gridCol w:w="2994"/>
        <w:gridCol w:w="1529"/>
        <w:gridCol w:w="1524"/>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sestaví správně podle schématu jednoduchý a rozvětvený elektrický obvod a analyzuje schéma obvodu</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 xml:space="preserve">rozliší zdroj střídavého a stejnosměrného proudu, změří el. </w:t>
            </w:r>
            <w:proofErr w:type="gramStart"/>
            <w:r w:rsidRPr="00902A59">
              <w:rPr>
                <w:rFonts w:eastAsia="Calibri" w:cstheme="minorHAnsi"/>
                <w:sz w:val="20"/>
              </w:rPr>
              <w:t>proud</w:t>
            </w:r>
            <w:proofErr w:type="gramEnd"/>
            <w:r w:rsidRPr="00902A59">
              <w:rPr>
                <w:rFonts w:eastAsia="Calibri" w:cstheme="minorHAnsi"/>
                <w:sz w:val="20"/>
              </w:rPr>
              <w:t xml:space="preserve"> a napětí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rozezná vodič, izolant a polovodič na základě jejich vlastností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zapojí správně polovodičovou diodu, rozlišuje zapojení v propustném a závěrném směru</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podle počtu protonů a elektronů v částici pozná, zda jde o kladný nebo záporný iont</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na základě znalosti druhu náboje rozhodne, zda se budou tělesa přitahovat či odpuzovat</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ověří, jestli na těleso působí elektrická síla a zda v jeho okolí existuje el. </w:t>
            </w:r>
            <w:proofErr w:type="gramStart"/>
            <w:r w:rsidRPr="00902A59">
              <w:rPr>
                <w:rFonts w:eastAsia="Calibri" w:cstheme="minorHAnsi"/>
                <w:sz w:val="20"/>
              </w:rPr>
              <w:t>pole</w:t>
            </w:r>
            <w:proofErr w:type="gramEnd"/>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 xml:space="preserve">objasní účinky el. </w:t>
            </w:r>
            <w:proofErr w:type="gramStart"/>
            <w:r w:rsidRPr="00902A59">
              <w:rPr>
                <w:rFonts w:eastAsia="Calibri" w:cstheme="minorHAnsi"/>
                <w:sz w:val="20"/>
              </w:rPr>
              <w:t>proudu</w:t>
            </w:r>
            <w:proofErr w:type="gramEnd"/>
            <w:r w:rsidRPr="00902A59">
              <w:rPr>
                <w:rFonts w:eastAsia="Calibri" w:cstheme="minorHAnsi"/>
                <w:sz w:val="20"/>
              </w:rPr>
              <w:t xml:space="preserve"> (tepelné světelné, pohybové), uvede příklady využití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pochopí, že odpor vodiče závisí na délce, průřezu a materiálu vodiče</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používá Ohmův zákon pro kovy v úlohách</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odliší sériové a paralelní zapojení spotřebičů, v jednoduchých případech vypočítá výsledný proud, napětí a odpor</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 xml:space="preserve">uvede praktické příklady vedení el. </w:t>
            </w:r>
            <w:proofErr w:type="gramStart"/>
            <w:r w:rsidRPr="00902A59">
              <w:rPr>
                <w:rFonts w:eastAsia="Calibri" w:cstheme="minorHAnsi"/>
                <w:sz w:val="20"/>
              </w:rPr>
              <w:t>proudu</w:t>
            </w:r>
            <w:proofErr w:type="gramEnd"/>
            <w:r w:rsidRPr="00902A59">
              <w:rPr>
                <w:rFonts w:eastAsia="Calibri" w:cstheme="minorHAnsi"/>
                <w:sz w:val="20"/>
              </w:rPr>
              <w:t xml:space="preserve"> v kapalinách a plynech</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využívá poznatky o působení magnetického pole na magnet a cívku s proudem, o vlivu změny magnetického pole v okolí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uvědoměle dodržuje pravidla bezpečné práce s elektrickým zařízením, objasní nebezpečí vzniku zkratu a popíše možnosti ochrany před zkratem</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 xml:space="preserve">dokáže popsat způsob výroby a přenosu el. </w:t>
            </w:r>
            <w:proofErr w:type="gramStart"/>
            <w:r w:rsidRPr="00902A59">
              <w:rPr>
                <w:rFonts w:eastAsia="Calibri" w:cstheme="minorHAnsi"/>
                <w:sz w:val="20"/>
              </w:rPr>
              <w:t>energie</w:t>
            </w:r>
            <w:proofErr w:type="gramEnd"/>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 xml:space="preserve">zvažuje vlivy vznikající při výrobě el. </w:t>
            </w:r>
            <w:proofErr w:type="gramStart"/>
            <w:r w:rsidRPr="00902A59">
              <w:rPr>
                <w:rFonts w:eastAsia="Calibri" w:cstheme="minorHAnsi"/>
                <w:sz w:val="20"/>
              </w:rPr>
              <w:t>energie</w:t>
            </w:r>
            <w:proofErr w:type="gramEnd"/>
            <w:r w:rsidRPr="00902A59">
              <w:rPr>
                <w:rFonts w:eastAsia="Calibri" w:cstheme="minorHAnsi"/>
                <w:sz w:val="20"/>
              </w:rPr>
              <w:t xml:space="preserve"> na životní prostředí</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uvažuje o alternativních zdrojích el. Energie</w:t>
            </w:r>
          </w:p>
          <w:p w:rsidR="002C09F5" w:rsidRPr="00902A59" w:rsidRDefault="00486FF6" w:rsidP="000F3261">
            <w:pPr>
              <w:numPr>
                <w:ilvl w:val="0"/>
                <w:numId w:val="111"/>
              </w:numPr>
              <w:tabs>
                <w:tab w:val="left" w:pos="720"/>
              </w:tabs>
              <w:spacing w:after="0"/>
              <w:ind w:left="720" w:hanging="360"/>
              <w:rPr>
                <w:rFonts w:eastAsia="Calibri" w:cstheme="minorHAnsi"/>
                <w:sz w:val="20"/>
              </w:rPr>
            </w:pPr>
            <w:r w:rsidRPr="00902A59">
              <w:rPr>
                <w:rFonts w:eastAsia="Calibri" w:cstheme="minorHAnsi"/>
                <w:sz w:val="20"/>
              </w:rPr>
              <w:t>zhodnotí výhody a nevýhody využívání různých energetických zdrojů z hlediska vlivu na životní prostředí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sestaví podle schématu jednoduchý elektrický obvod</w:t>
            </w:r>
          </w:p>
          <w:p w:rsidR="002C09F5" w:rsidRPr="00902A59" w:rsidRDefault="00486FF6">
            <w:pPr>
              <w:spacing w:after="0"/>
              <w:ind w:left="360"/>
              <w:rPr>
                <w:rFonts w:eastAsia="Calibri" w:cstheme="minorHAnsi"/>
                <w:sz w:val="20"/>
              </w:rPr>
            </w:pPr>
            <w:r w:rsidRPr="00902A59">
              <w:rPr>
                <w:rFonts w:eastAsia="Calibri" w:cstheme="minorHAnsi"/>
                <w:sz w:val="20"/>
              </w:rPr>
              <w:t xml:space="preserve">- vyjmenuje zdroje elektrického proudu </w:t>
            </w:r>
          </w:p>
          <w:p w:rsidR="002C09F5" w:rsidRPr="00902A59" w:rsidRDefault="00486FF6">
            <w:pPr>
              <w:spacing w:after="0"/>
              <w:ind w:left="360"/>
              <w:rPr>
                <w:rFonts w:eastAsia="Calibri" w:cstheme="minorHAnsi"/>
                <w:sz w:val="20"/>
              </w:rPr>
            </w:pPr>
            <w:r w:rsidRPr="00902A59">
              <w:rPr>
                <w:rFonts w:eastAsia="Calibri" w:cstheme="minorHAnsi"/>
                <w:sz w:val="20"/>
              </w:rPr>
              <w:t>- rozliší vodiče od izolantů na základě jejich vlastností</w:t>
            </w:r>
          </w:p>
          <w:p w:rsidR="002C09F5" w:rsidRPr="00902A59" w:rsidRDefault="00486FF6">
            <w:pPr>
              <w:spacing w:after="0"/>
              <w:ind w:left="360"/>
              <w:rPr>
                <w:rFonts w:eastAsia="Calibri" w:cstheme="minorHAnsi"/>
                <w:sz w:val="20"/>
              </w:rPr>
            </w:pPr>
            <w:r w:rsidRPr="00902A59">
              <w:rPr>
                <w:rFonts w:eastAsia="Calibri" w:cstheme="minorHAnsi"/>
                <w:sz w:val="20"/>
              </w:rPr>
              <w:t>- zná zásady bezpečnosti při práci s elektrickými přístroji a zařízeními</w:t>
            </w:r>
          </w:p>
          <w:p w:rsidR="002C09F5" w:rsidRPr="00902A59" w:rsidRDefault="00486FF6">
            <w:pPr>
              <w:spacing w:after="0"/>
              <w:ind w:left="360"/>
              <w:rPr>
                <w:rFonts w:cstheme="minorHAnsi"/>
              </w:rPr>
            </w:pPr>
            <w:r w:rsidRPr="00902A59">
              <w:rPr>
                <w:rFonts w:eastAsia="Calibri" w:cstheme="minorHAnsi"/>
                <w:sz w:val="20"/>
              </w:rPr>
              <w:t>- zná druhy magnetů a jejich praktické využití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Elektrický obvod – zdroj napětí, spotřebič, spínač </w:t>
            </w:r>
            <w:r w:rsidRPr="00902A59">
              <w:rPr>
                <w:rFonts w:eastAsia="Calibri" w:cstheme="minorHAnsi"/>
                <w:sz w:val="20"/>
              </w:rPr>
              <w:br/>
              <w:t xml:space="preserve">Elektrická síla, elektrické a magnetické pole, elektrický náboj </w:t>
            </w:r>
            <w:r w:rsidRPr="00902A59">
              <w:rPr>
                <w:rFonts w:eastAsia="Calibri" w:cstheme="minorHAnsi"/>
                <w:sz w:val="20"/>
              </w:rPr>
              <w:br/>
              <w:t xml:space="preserve">Účinky elektrického proudu </w:t>
            </w:r>
            <w:r w:rsidRPr="00902A59">
              <w:rPr>
                <w:rFonts w:eastAsia="Calibri" w:cstheme="minorHAnsi"/>
                <w:sz w:val="20"/>
              </w:rPr>
              <w:br/>
              <w:t xml:space="preserve">Elektrický odpor </w:t>
            </w:r>
            <w:r w:rsidRPr="00902A59">
              <w:rPr>
                <w:rFonts w:eastAsia="Calibri" w:cstheme="minorHAnsi"/>
                <w:sz w:val="20"/>
              </w:rPr>
              <w:br/>
              <w:t xml:space="preserve">Vedení elektrického proudu v kapalinách a plynech </w:t>
            </w:r>
            <w:r w:rsidRPr="00902A59">
              <w:rPr>
                <w:rFonts w:eastAsia="Calibri" w:cstheme="minorHAnsi"/>
                <w:sz w:val="20"/>
              </w:rPr>
              <w:br/>
              <w:t xml:space="preserve">Střídavý proud, elektromotor, transformátor </w:t>
            </w:r>
            <w:r w:rsidRPr="00902A59">
              <w:rPr>
                <w:rFonts w:eastAsia="Calibri" w:cstheme="minorHAnsi"/>
                <w:sz w:val="20"/>
              </w:rPr>
              <w:br/>
              <w:t xml:space="preserve">Bezpečné chování při práci s elektrickými přístroji a zařízením </w:t>
            </w:r>
            <w:r w:rsidRPr="00902A59">
              <w:rPr>
                <w:rFonts w:eastAsia="Calibri" w:cstheme="minorHAnsi"/>
                <w:sz w:val="20"/>
              </w:rPr>
              <w:br/>
              <w:t>Výroba a přenos elektrické energie, obnovitelné a neobnovitelné zdroje energie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Lidské aktivity a problémy životního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Závislosti, vztahy a práce s daty - Funkce</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Energie</w:t>
      </w:r>
    </w:p>
    <w:tbl>
      <w:tblPr>
        <w:tblW w:w="9108" w:type="dxa"/>
        <w:tblInd w:w="-8" w:type="dxa"/>
        <w:tblCellMar>
          <w:left w:w="10" w:type="dxa"/>
          <w:right w:w="10" w:type="dxa"/>
        </w:tblCellMar>
        <w:tblLook w:val="0000" w:firstRow="0" w:lastRow="0" w:firstColumn="0" w:lastColumn="0" w:noHBand="0" w:noVBand="0"/>
      </w:tblPr>
      <w:tblGrid>
        <w:gridCol w:w="44"/>
        <w:gridCol w:w="2966"/>
        <w:gridCol w:w="27"/>
        <w:gridCol w:w="1520"/>
        <w:gridCol w:w="8"/>
        <w:gridCol w:w="1527"/>
        <w:gridCol w:w="11"/>
        <w:gridCol w:w="2961"/>
        <w:gridCol w:w="44"/>
      </w:tblGrid>
      <w:tr w:rsidR="00931A95" w:rsidRPr="00902A59" w:rsidTr="00931A95">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931A95">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lastRenderedPageBreak/>
              <w:t>žák:</w:t>
            </w:r>
          </w:p>
          <w:p w:rsidR="00931A95" w:rsidRPr="00902A59" w:rsidRDefault="00931A95" w:rsidP="00931A95">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 xml:space="preserve">vysvětlí, jak se štěpí atomové jádro, </w:t>
            </w:r>
            <w:r>
              <w:rPr>
                <w:rFonts w:eastAsia="Calibri" w:cstheme="minorHAnsi"/>
                <w:sz w:val="20"/>
              </w:rPr>
              <w:t xml:space="preserve">zná pojem řetězová reakce, </w:t>
            </w:r>
            <w:r w:rsidRPr="00902A59">
              <w:rPr>
                <w:rFonts w:eastAsia="Calibri" w:cstheme="minorHAnsi"/>
                <w:sz w:val="20"/>
              </w:rPr>
              <w:t>popíše</w:t>
            </w:r>
            <w:r>
              <w:rPr>
                <w:rFonts w:eastAsia="Calibri" w:cstheme="minorHAnsi"/>
                <w:sz w:val="20"/>
              </w:rPr>
              <w:t>,</w:t>
            </w:r>
            <w:r w:rsidRPr="00902A59">
              <w:rPr>
                <w:rFonts w:eastAsia="Calibri" w:cstheme="minorHAnsi"/>
                <w:sz w:val="20"/>
              </w:rPr>
              <w:t xml:space="preserve"> na jakém principu pracuje jaderný reaktor</w:t>
            </w:r>
          </w:p>
          <w:p w:rsidR="00931A95" w:rsidRPr="00902A59" w:rsidRDefault="00931A95" w:rsidP="00931A95">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porozumí, jak je zajištěn bezpečný provoz v jaderné elektrárně</w:t>
            </w:r>
          </w:p>
          <w:p w:rsidR="00931A95" w:rsidRPr="00902A59" w:rsidRDefault="00931A95" w:rsidP="00931A95">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diskutuje o nepříznivých vlivech radioaktivního záření i o jeho využití</w:t>
            </w:r>
          </w:p>
          <w:p w:rsidR="00931A95" w:rsidRPr="00902A59" w:rsidRDefault="00931A95" w:rsidP="0073095E">
            <w:pPr>
              <w:spacing w:after="0"/>
              <w:rPr>
                <w:rFonts w:eastAsia="Calibri" w:cstheme="minorHAnsi"/>
                <w:b/>
                <w:sz w:val="20"/>
              </w:rPr>
            </w:pPr>
            <w:r w:rsidRPr="00902A59">
              <w:rPr>
                <w:rFonts w:eastAsia="Calibri" w:cstheme="minorHAnsi"/>
                <w:b/>
                <w:sz w:val="20"/>
              </w:rPr>
              <w:t>Žák s podpůrnými opatřeními</w:t>
            </w:r>
          </w:p>
          <w:p w:rsidR="00931A95" w:rsidRPr="00902A59" w:rsidRDefault="00931A95" w:rsidP="0073095E">
            <w:pPr>
              <w:spacing w:after="0"/>
              <w:rPr>
                <w:rFonts w:cstheme="minorHAnsi"/>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pojmenuje výhody a nevýhody využívání různých energetických zdrojů z hlediska vlivu na životní prostředí</w:t>
            </w:r>
          </w:p>
        </w:tc>
        <w:tc>
          <w:tcPr>
            <w:tcW w:w="4551"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rPr>
                <w:rFonts w:eastAsia="Calibri" w:cstheme="minorHAnsi"/>
              </w:rPr>
            </w:pPr>
            <w:r>
              <w:rPr>
                <w:rFonts w:eastAsia="Calibri" w:cstheme="minorHAnsi"/>
                <w:sz w:val="20"/>
              </w:rPr>
              <w:t>- j</w:t>
            </w:r>
            <w:r w:rsidRPr="00902A59">
              <w:rPr>
                <w:rFonts w:eastAsia="Calibri" w:cstheme="minorHAnsi"/>
                <w:sz w:val="20"/>
              </w:rPr>
              <w:t xml:space="preserve">aderná energie, štěpná reakce, jaderný reaktor, jaderná elektrárna, ochrana lidí před radioaktivním zářením </w:t>
            </w:r>
          </w:p>
        </w:tc>
      </w:tr>
      <w:tr w:rsidR="00931A95" w:rsidRPr="00902A59" w:rsidTr="00931A95">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Průřezová témata</w:t>
            </w:r>
          </w:p>
        </w:tc>
        <w:tc>
          <w:tcPr>
            <w:tcW w:w="309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jc w:val="center"/>
              <w:rPr>
                <w:rFonts w:cstheme="minorHAnsi"/>
              </w:rPr>
            </w:pPr>
            <w:r w:rsidRPr="00902A59">
              <w:rPr>
                <w:rFonts w:eastAsia="Times New Roman" w:cstheme="minorHAnsi"/>
                <w:b/>
                <w:sz w:val="24"/>
              </w:rPr>
              <w:t>Přesahy z</w:t>
            </w:r>
          </w:p>
        </w:tc>
      </w:tr>
      <w:tr w:rsidR="00931A95" w:rsidRPr="00902A59" w:rsidTr="00931A95">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OSOBNOSTNÍ A SOCIÁLNÍ VÝCHOVA</w:t>
            </w:r>
          </w:p>
          <w:p w:rsidR="00931A95" w:rsidRPr="00902A59" w:rsidRDefault="00931A95" w:rsidP="0073095E">
            <w:pPr>
              <w:spacing w:after="0"/>
              <w:rPr>
                <w:rFonts w:eastAsia="Calibri" w:cstheme="minorHAnsi"/>
                <w:sz w:val="20"/>
              </w:rPr>
            </w:pPr>
            <w:r w:rsidRPr="00902A59">
              <w:rPr>
                <w:rFonts w:eastAsia="Calibri" w:cstheme="minorHAnsi"/>
                <w:sz w:val="20"/>
              </w:rPr>
              <w:t>Komunikace</w:t>
            </w:r>
          </w:p>
          <w:p w:rsidR="00931A95" w:rsidRPr="00902A59" w:rsidRDefault="00931A95" w:rsidP="0073095E">
            <w:pPr>
              <w:spacing w:after="0"/>
              <w:rPr>
                <w:rFonts w:eastAsia="Calibri" w:cstheme="minorHAnsi"/>
                <w:sz w:val="20"/>
              </w:rPr>
            </w:pPr>
            <w:r w:rsidRPr="00902A59">
              <w:rPr>
                <w:rFonts w:eastAsia="Calibri" w:cstheme="minorHAnsi"/>
                <w:sz w:val="20"/>
              </w:rPr>
              <w:t>ENVIRONMENTÁLNÍ VÝCHOVA</w:t>
            </w:r>
          </w:p>
          <w:p w:rsidR="00931A95" w:rsidRPr="00902A59" w:rsidRDefault="00931A95" w:rsidP="0073095E">
            <w:pPr>
              <w:spacing w:after="0"/>
              <w:rPr>
                <w:rFonts w:eastAsia="Calibri" w:cstheme="minorHAnsi"/>
                <w:sz w:val="20"/>
              </w:rPr>
            </w:pPr>
            <w:r w:rsidRPr="00902A59">
              <w:rPr>
                <w:rFonts w:eastAsia="Calibri" w:cstheme="minorHAnsi"/>
                <w:sz w:val="20"/>
              </w:rPr>
              <w:t>Lidské aktivity a problémy životního prostředí</w:t>
            </w:r>
          </w:p>
          <w:p w:rsidR="00931A95" w:rsidRPr="00902A59" w:rsidRDefault="00931A95" w:rsidP="0073095E">
            <w:pPr>
              <w:spacing w:after="0"/>
              <w:rPr>
                <w:rFonts w:eastAsia="Calibri" w:cstheme="minorHAnsi"/>
              </w:rPr>
            </w:pPr>
            <w:r w:rsidRPr="00902A59">
              <w:rPr>
                <w:rFonts w:eastAsia="Calibri" w:cstheme="minorHAnsi"/>
                <w:sz w:val="20"/>
              </w:rPr>
              <w:t>Vztah člověka k prostředí</w:t>
            </w:r>
          </w:p>
        </w:tc>
        <w:tc>
          <w:tcPr>
            <w:tcW w:w="3093" w:type="dxa"/>
            <w:gridSpan w:val="5"/>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line="240" w:lineRule="auto"/>
              <w:rPr>
                <w:rFonts w:eastAsia="Calibri" w:cstheme="minorHAnsi"/>
              </w:rPr>
            </w:pPr>
          </w:p>
        </w:tc>
      </w:tr>
      <w:tr w:rsidR="002C09F5" w:rsidRPr="00902A59" w:rsidTr="00931A95">
        <w:trPr>
          <w:gridBefore w:val="1"/>
          <w:gridAfter w:val="1"/>
          <w:wBefore w:w="44" w:type="dxa"/>
          <w:wAfter w:w="44" w:type="dxa"/>
          <w:trHeight w:val="1"/>
        </w:trPr>
        <w:tc>
          <w:tcPr>
            <w:tcW w:w="452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31A95">
        <w:trPr>
          <w:gridBefore w:val="1"/>
          <w:gridAfter w:val="1"/>
          <w:wBefore w:w="44" w:type="dxa"/>
          <w:wAfter w:w="44" w:type="dxa"/>
          <w:trHeight w:val="1"/>
        </w:trPr>
        <w:tc>
          <w:tcPr>
            <w:tcW w:w="452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 xml:space="preserve">vysvětlí, jak se štěpí atomové jádro, pojem řetězová reakce, </w:t>
            </w:r>
            <w:proofErr w:type="gramStart"/>
            <w:r w:rsidRPr="00902A59">
              <w:rPr>
                <w:rFonts w:eastAsia="Calibri" w:cstheme="minorHAnsi"/>
                <w:sz w:val="20"/>
              </w:rPr>
              <w:t>popíše na</w:t>
            </w:r>
            <w:proofErr w:type="gramEnd"/>
            <w:r w:rsidRPr="00902A59">
              <w:rPr>
                <w:rFonts w:eastAsia="Calibri" w:cstheme="minorHAnsi"/>
                <w:sz w:val="20"/>
              </w:rPr>
              <w:t xml:space="preserve"> jakém principu pracuje jaderný reaktor</w:t>
            </w:r>
          </w:p>
          <w:p w:rsidR="002C09F5" w:rsidRPr="00902A59" w:rsidRDefault="00486FF6" w:rsidP="000F3261">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porozumí, jak je zajištěn bezpečný provoz v jaderné elektrárně</w:t>
            </w:r>
          </w:p>
          <w:p w:rsidR="002C09F5" w:rsidRPr="00902A59" w:rsidRDefault="00486FF6" w:rsidP="000F3261">
            <w:pPr>
              <w:numPr>
                <w:ilvl w:val="0"/>
                <w:numId w:val="112"/>
              </w:numPr>
              <w:tabs>
                <w:tab w:val="left" w:pos="720"/>
              </w:tabs>
              <w:spacing w:after="0"/>
              <w:ind w:left="720" w:hanging="360"/>
              <w:rPr>
                <w:rFonts w:eastAsia="Calibri" w:cstheme="minorHAnsi"/>
                <w:sz w:val="20"/>
              </w:rPr>
            </w:pPr>
            <w:r w:rsidRPr="00902A59">
              <w:rPr>
                <w:rFonts w:eastAsia="Calibri" w:cstheme="minorHAnsi"/>
                <w:sz w:val="20"/>
              </w:rPr>
              <w:t>diskutuje o nepříznivých vlivech radioaktivního záření i o jeho využití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cstheme="minorHAnsi"/>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pojmenuje výhody a nevýhody využívání různých energetických zdrojů z hlediska vlivu na životní prostředí</w:t>
            </w:r>
          </w:p>
        </w:tc>
        <w:tc>
          <w:tcPr>
            <w:tcW w:w="449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Jaderná energie, štěpná reakce, jaderný reaktor, jaderná elektrárna, ochrana lidí před radioaktivním zářením </w:t>
            </w:r>
          </w:p>
        </w:tc>
      </w:tr>
      <w:tr w:rsidR="002C09F5" w:rsidRPr="00902A59" w:rsidTr="00931A95">
        <w:trPr>
          <w:gridBefore w:val="1"/>
          <w:gridAfter w:val="1"/>
          <w:wBefore w:w="44" w:type="dxa"/>
          <w:wAfter w:w="44" w:type="dxa"/>
          <w:trHeight w:val="1"/>
        </w:trPr>
        <w:tc>
          <w:tcPr>
            <w:tcW w:w="29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31A95">
        <w:trPr>
          <w:gridBefore w:val="1"/>
          <w:gridAfter w:val="1"/>
          <w:wBefore w:w="44" w:type="dxa"/>
          <w:wAfter w:w="44" w:type="dxa"/>
          <w:trHeight w:val="1"/>
        </w:trPr>
        <w:tc>
          <w:tcPr>
            <w:tcW w:w="29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055"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1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0F3261">
      <w:pPr>
        <w:numPr>
          <w:ilvl w:val="0"/>
          <w:numId w:val="11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formuluje hypotézy na základě dostupných informací</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provádí experiment</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zaznamenává postup a výsledky empirického zkoumání</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experiment z hlediska výsledku i postupu a vyvozuje závěry ze získaných experimentálních poznatků</w:t>
      </w:r>
    </w:p>
    <w:p w:rsidR="002C09F5" w:rsidRPr="00902A59" w:rsidRDefault="00486FF6" w:rsidP="000F3261">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0F3261">
      <w:pPr>
        <w:numPr>
          <w:ilvl w:val="0"/>
          <w:numId w:val="1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1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0F3261">
      <w:pPr>
        <w:numPr>
          <w:ilvl w:val="0"/>
          <w:numId w:val="11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2C09F5">
      <w:pPr>
        <w:spacing w:after="0" w:line="240" w:lineRule="auto"/>
        <w:ind w:left="720"/>
        <w:rPr>
          <w:rFonts w:eastAsia="Times New Roman" w:cstheme="minorHAnsi"/>
          <w:sz w:val="24"/>
        </w:rPr>
      </w:pPr>
    </w:p>
    <w:p w:rsidR="002C09F5" w:rsidRPr="00902A59" w:rsidRDefault="002C09F5">
      <w:pPr>
        <w:spacing w:after="0" w:line="240" w:lineRule="auto"/>
        <w:ind w:left="720"/>
        <w:rPr>
          <w:rFonts w:eastAsia="Times New Roman" w:cstheme="minorHAnsi"/>
          <w:sz w:val="24"/>
        </w:rPr>
      </w:pPr>
    </w:p>
    <w:p w:rsidR="002C09F5" w:rsidRPr="00902A59" w:rsidRDefault="00486FF6" w:rsidP="00677C81">
      <w:pPr>
        <w:pStyle w:val="Nadpis2"/>
        <w:rPr>
          <w:rFonts w:eastAsia="Cambria"/>
        </w:rPr>
      </w:pPr>
      <w:bookmarkStart w:id="161" w:name="_Toc474394614"/>
      <w:bookmarkStart w:id="162" w:name="_Toc206760525"/>
      <w:bookmarkStart w:id="163" w:name="_Toc206767078"/>
      <w:bookmarkStart w:id="164" w:name="_Toc206769745"/>
      <w:r w:rsidRPr="00902A59">
        <w:rPr>
          <w:rFonts w:eastAsia="Cambria"/>
        </w:rPr>
        <w:t>Chemie</w:t>
      </w:r>
      <w:bookmarkEnd w:id="161"/>
      <w:bookmarkEnd w:id="162"/>
      <w:bookmarkEnd w:id="163"/>
      <w:bookmarkEnd w:id="164"/>
    </w:p>
    <w:p w:rsidR="002C09F5" w:rsidRPr="00902A59" w:rsidRDefault="00486FF6">
      <w:pPr>
        <w:keepNext/>
        <w:spacing w:before="200" w:after="0" w:line="259" w:lineRule="auto"/>
        <w:rPr>
          <w:rFonts w:eastAsia="Cambria" w:cstheme="minorHAnsi"/>
          <w:i/>
          <w:color w:val="243F60"/>
        </w:rPr>
      </w:pPr>
      <w:r w:rsidRPr="00902A59">
        <w:rPr>
          <w:rFonts w:eastAsia="Cambria" w:cstheme="minorHAnsi"/>
          <w:i/>
          <w:color w:val="243F60"/>
        </w:rPr>
        <w:t>Charakteristika předmětu</w:t>
      </w:r>
    </w:p>
    <w:p w:rsidR="002C09F5" w:rsidRPr="00902A59" w:rsidRDefault="002C09F5">
      <w:pPr>
        <w:keepNext/>
        <w:spacing w:before="200" w:after="0" w:line="259" w:lineRule="auto"/>
        <w:rPr>
          <w:rFonts w:eastAsia="Cambria" w:cstheme="minorHAnsi"/>
          <w:i/>
          <w:color w:val="243F60"/>
        </w:rPr>
      </w:pPr>
    </w:p>
    <w:p w:rsidR="009F2A0B" w:rsidRDefault="009F2A0B" w:rsidP="009F2A0B">
      <w:pPr>
        <w:spacing w:after="160" w:line="259" w:lineRule="auto"/>
        <w:rPr>
          <w:rFonts w:eastAsia="Calibri" w:cstheme="minorHAnsi"/>
        </w:rPr>
      </w:pPr>
      <w:r w:rsidRPr="00902A59">
        <w:rPr>
          <w:rFonts w:eastAsia="Calibri" w:cstheme="minorHAnsi"/>
        </w:rP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Vyučovací předmět Chemie je určen pro žáky osmé a deváté třídy. Je tvořen z očekávaných výstupů oboru Chemie. </w:t>
      </w:r>
      <w:r w:rsidRPr="00902A59">
        <w:rPr>
          <w:rFonts w:eastAsia="Calibri" w:cstheme="minorHAnsi"/>
        </w:rPr>
        <w:br/>
        <w:t xml:space="preserve">Do vzdělávacího obsahu předmětu Chemie jsou zahrnuty tematické okruhy průřezového tématu Environmentální výchova, Základní podmínky života, Lidské aktivity a problémy životního prostředí, Vztah člověka k prostředí a průřezového tématu Mediální výchova - Kritické čtení, poslouchání a </w:t>
      </w:r>
      <w:r w:rsidRPr="00902A59">
        <w:rPr>
          <w:rFonts w:eastAsia="Calibri" w:cstheme="minorHAnsi"/>
        </w:rPr>
        <w:lastRenderedPageBreak/>
        <w:t xml:space="preserve">pozorování v mediálních sděleních, Interpretace vztahu mediálních sdělení a reality a fungování a vliv médií ve společnosti. </w:t>
      </w:r>
      <w:r w:rsidRPr="00902A59">
        <w:rPr>
          <w:rFonts w:eastAsia="Calibri" w:cstheme="minorHAnsi"/>
        </w:rPr>
        <w:br/>
        <w:t xml:space="preserve">Předmět Chemie klade důraz především na pochopení stavby různých látek a jejich přeměn, vliv chemizace na kvalitu života člověka i na přírodní prostředí. Žáci se učí orientovat se v odborném názvosloví v tomto oboru, využívat chemické zápisy. </w:t>
      </w:r>
      <w:r w:rsidRPr="00902A59">
        <w:rPr>
          <w:rFonts w:eastAsia="Calibri" w:cstheme="minorHAnsi"/>
        </w:rPr>
        <w:br/>
      </w:r>
      <w:r w:rsidRPr="00902A59">
        <w:rPr>
          <w:rFonts w:eastAsia="Calibri" w:cstheme="minorHAnsi"/>
        </w:rPr>
        <w:br/>
        <w:t xml:space="preserve">V osmém ročníku je chemie zaměřena na poznání částicové stavby látek, základní orientaci v chemických prvcích a poznání běžných anorganických sloučenin, porozumění chemickým vzorcům a reakcím a jejich zápisům. </w:t>
      </w:r>
      <w:r w:rsidRPr="00902A59">
        <w:rPr>
          <w:rFonts w:eastAsia="Calibri" w:cstheme="minorHAnsi"/>
        </w:rPr>
        <w:br/>
        <w:t xml:space="preserve">V devátém ročníku pak na poznání organických sloučenin a na využití chemie v běžném životě s ohledem na trvale udržitelný rozvoj na Zemi. </w:t>
      </w:r>
      <w:r w:rsidRPr="00902A59">
        <w:rPr>
          <w:rFonts w:eastAsia="Calibri" w:cstheme="minorHAnsi"/>
        </w:rPr>
        <w:br/>
      </w:r>
      <w:r w:rsidRPr="00902A59">
        <w:rPr>
          <w:rFonts w:eastAsia="Calibri" w:cstheme="minorHAnsi"/>
        </w:rPr>
        <w:br/>
        <w:t xml:space="preserve">Cílem předmětu je naučit žáky pochopit problematiku ochrany přírodních zdrojů a nutnost řešení chování lidské populace v souladu se strategií trvale udržitelného rozvoje, získávat, třídit a kriticky vyhodnocovat informace z různých zdrojů. Naučit žáky volit různé postupy při provádění pokusů pracovat s laboratorní technikou, dodržovat pravidla bezpečné práce při pozorování i laboratorní práci, mít zodpovědnost za kvalitu odvedené práce, smysl pro týmovou spolupráci. </w:t>
      </w:r>
      <w:r w:rsidRPr="00902A59">
        <w:rPr>
          <w:rFonts w:eastAsia="Calibri" w:cstheme="minorHAnsi"/>
        </w:rPr>
        <w:br/>
      </w:r>
      <w:r w:rsidRPr="00902A59">
        <w:rPr>
          <w:rFonts w:eastAsia="Calibri" w:cstheme="minorHAnsi"/>
        </w:rPr>
        <w:br/>
        <w:t xml:space="preserve">8. ročník dvě hodiny týdně </w:t>
      </w:r>
      <w:r w:rsidRPr="00902A59">
        <w:rPr>
          <w:rFonts w:eastAsia="Calibri" w:cstheme="minorHAnsi"/>
        </w:rPr>
        <w:br/>
        <w:t xml:space="preserve">9. ročník jedna hodina týdně </w:t>
      </w:r>
      <w:r w:rsidRPr="00902A59">
        <w:rPr>
          <w:rFonts w:eastAsia="Calibri" w:cstheme="minorHAnsi"/>
        </w:rPr>
        <w:br/>
      </w:r>
      <w:r w:rsidRPr="00902A59">
        <w:rPr>
          <w:rFonts w:eastAsia="Calibri" w:cstheme="minorHAnsi"/>
        </w:rPr>
        <w:br/>
        <w:t xml:space="preserve">Výuka je uskutečňována ve dvouhodinových blocích, a tak umožňuje volit metody práce, při kterých mají žáci dostatek času na experimentování i vyvozování závěrů, hledání i zobecňování poznatků a k osvojování si základů týmové práce. </w:t>
      </w:r>
      <w:r w:rsidRPr="00902A59">
        <w:rPr>
          <w:rFonts w:eastAsia="Calibri" w:cstheme="minorHAnsi"/>
        </w:rPr>
        <w:br/>
      </w:r>
      <w:r w:rsidRPr="00902A59">
        <w:rPr>
          <w:rFonts w:eastAsia="Calibri" w:cstheme="minorHAnsi"/>
        </w:rPr>
        <w:br/>
        <w:t>Výchovné a vzdělávací strategie, které vedou k utváření klíčových kompetenc</w:t>
      </w:r>
      <w:r>
        <w:rPr>
          <w:rFonts w:eastAsia="Calibri" w:cstheme="minorHAnsi"/>
        </w:rPr>
        <w:t xml:space="preserve">í: </w:t>
      </w:r>
      <w:r>
        <w:rPr>
          <w:rFonts w:eastAsia="Calibri" w:cstheme="minorHAnsi"/>
        </w:rPr>
        <w:br/>
      </w:r>
      <w:r>
        <w:rPr>
          <w:rFonts w:eastAsia="Calibri" w:cstheme="minorHAnsi"/>
        </w:rPr>
        <w:br/>
        <w:t xml:space="preserve">Kompetence k učení </w:t>
      </w:r>
      <w:r>
        <w:rPr>
          <w:rFonts w:eastAsia="Calibri" w:cstheme="minorHAnsi"/>
        </w:rPr>
        <w:br/>
        <w:t>- orientují</w:t>
      </w:r>
      <w:r w:rsidRPr="00902A59">
        <w:rPr>
          <w:rFonts w:eastAsia="Calibri" w:cstheme="minorHAnsi"/>
        </w:rPr>
        <w:t xml:space="preserve"> se v problematice učiva chemie a </w:t>
      </w:r>
      <w:r>
        <w:rPr>
          <w:rFonts w:eastAsia="Calibri" w:cstheme="minorHAnsi"/>
        </w:rPr>
        <w:t>mají motivaci</w:t>
      </w:r>
      <w:r w:rsidRPr="00902A59">
        <w:rPr>
          <w:rFonts w:eastAsia="Calibri" w:cstheme="minorHAnsi"/>
        </w:rPr>
        <w:t xml:space="preserve"> o</w:t>
      </w:r>
      <w:r>
        <w:rPr>
          <w:rFonts w:eastAsia="Calibri" w:cstheme="minorHAnsi"/>
        </w:rPr>
        <w:t xml:space="preserve"> ni dále zajímat </w:t>
      </w:r>
      <w:r>
        <w:rPr>
          <w:rFonts w:eastAsia="Calibri" w:cstheme="minorHAnsi"/>
        </w:rPr>
        <w:br/>
        <w:t>- pravidelně využívají různé zdroje</w:t>
      </w:r>
      <w:r w:rsidRPr="00902A59">
        <w:rPr>
          <w:rFonts w:eastAsia="Calibri" w:cstheme="minorHAnsi"/>
        </w:rPr>
        <w:t xml:space="preserve"> informací s tematikou chemických látek a jejich vlivu na život člověka </w:t>
      </w:r>
      <w:r w:rsidRPr="00902A59">
        <w:rPr>
          <w:rFonts w:eastAsia="Calibri" w:cstheme="minorHAnsi"/>
        </w:rPr>
        <w:br/>
      </w:r>
      <w:r w:rsidRPr="00902A59">
        <w:rPr>
          <w:rFonts w:eastAsia="Calibri" w:cstheme="minorHAnsi"/>
        </w:rPr>
        <w:br/>
        <w:t>Kompe</w:t>
      </w:r>
      <w:r>
        <w:rPr>
          <w:rFonts w:eastAsia="Calibri" w:cstheme="minorHAnsi"/>
        </w:rPr>
        <w:t xml:space="preserve">tence k řešení problémů </w:t>
      </w:r>
      <w:r>
        <w:rPr>
          <w:rFonts w:eastAsia="Calibri" w:cstheme="minorHAnsi"/>
        </w:rPr>
        <w:br/>
        <w:t>- porovnávají odborné názory, mediální tvrzení a vlastní praktické</w:t>
      </w:r>
      <w:r w:rsidRPr="00902A59">
        <w:rPr>
          <w:rFonts w:eastAsia="Calibri" w:cstheme="minorHAnsi"/>
        </w:rPr>
        <w:t xml:space="preserve"> zkušeností s využíváním chemických látek a vyvozování optimálních závěrů pro své vlastní </w:t>
      </w:r>
      <w:r>
        <w:rPr>
          <w:rFonts w:eastAsia="Calibri" w:cstheme="minorHAnsi"/>
        </w:rPr>
        <w:t xml:space="preserve">počínání </w:t>
      </w:r>
      <w:r>
        <w:rPr>
          <w:rFonts w:eastAsia="Calibri" w:cstheme="minorHAnsi"/>
        </w:rPr>
        <w:br/>
        <w:t>- využívá metody</w:t>
      </w:r>
      <w:r w:rsidRPr="00902A59">
        <w:rPr>
          <w:rFonts w:eastAsia="Calibri" w:cstheme="minorHAnsi"/>
        </w:rPr>
        <w:t xml:space="preserve"> kritického myšlení, které vedou k samostatnému uvažování a řešení problémů </w:t>
      </w:r>
      <w:r w:rsidRPr="00902A59">
        <w:rPr>
          <w:rFonts w:eastAsia="Calibri" w:cstheme="minorHAnsi"/>
        </w:rPr>
        <w:br/>
      </w:r>
      <w:r w:rsidRPr="00902A59">
        <w:rPr>
          <w:rFonts w:eastAsia="Calibri" w:cstheme="minorHAnsi"/>
        </w:rPr>
        <w:br/>
        <w:t>K</w:t>
      </w:r>
      <w:r>
        <w:rPr>
          <w:rFonts w:eastAsia="Calibri" w:cstheme="minorHAnsi"/>
        </w:rPr>
        <w:t xml:space="preserve">ompetence komunikativní </w:t>
      </w:r>
      <w:r w:rsidRPr="00902A59">
        <w:rPr>
          <w:rFonts w:eastAsia="Calibri" w:cstheme="minorHAnsi"/>
        </w:rPr>
        <w:br/>
        <w:t xml:space="preserve">- </w:t>
      </w:r>
      <w:r>
        <w:rPr>
          <w:rFonts w:eastAsia="Calibri" w:cstheme="minorHAnsi"/>
        </w:rPr>
        <w:t xml:space="preserve">jsou nabídnuty </w:t>
      </w:r>
      <w:r w:rsidRPr="00902A59">
        <w:rPr>
          <w:rFonts w:eastAsia="Calibri" w:cstheme="minorHAnsi"/>
        </w:rPr>
        <w:t xml:space="preserve">metody páce, které umožňují ověřit si porozumění textu </w:t>
      </w:r>
      <w:r w:rsidRPr="00902A59">
        <w:rPr>
          <w:rFonts w:eastAsia="Calibri" w:cstheme="minorHAnsi"/>
        </w:rPr>
        <w:br/>
        <w:t>- formul</w:t>
      </w:r>
      <w:r>
        <w:rPr>
          <w:rFonts w:eastAsia="Calibri" w:cstheme="minorHAnsi"/>
        </w:rPr>
        <w:t>ují vlastní myšlenky a názory</w:t>
      </w:r>
      <w:r w:rsidRPr="00902A59">
        <w:rPr>
          <w:rFonts w:eastAsia="Calibri" w:cstheme="minorHAnsi"/>
        </w:rPr>
        <w:t xml:space="preserve"> a </w:t>
      </w:r>
      <w:r>
        <w:rPr>
          <w:rFonts w:eastAsia="Calibri" w:cstheme="minorHAnsi"/>
        </w:rPr>
        <w:t>ověří</w:t>
      </w:r>
      <w:r w:rsidRPr="00902A59">
        <w:rPr>
          <w:rFonts w:eastAsia="Calibri" w:cstheme="minorHAnsi"/>
        </w:rPr>
        <w:t xml:space="preserve"> si některé praktické dovednosti v modelových situacích </w:t>
      </w:r>
      <w:r w:rsidRPr="00902A59">
        <w:rPr>
          <w:rFonts w:eastAsia="Calibri" w:cstheme="minorHAnsi"/>
        </w:rPr>
        <w:br/>
      </w:r>
      <w:r w:rsidRPr="00902A59">
        <w:rPr>
          <w:rFonts w:eastAsia="Calibri" w:cstheme="minorHAnsi"/>
        </w:rPr>
        <w:br/>
        <w:t>Kompete</w:t>
      </w:r>
      <w:r>
        <w:rPr>
          <w:rFonts w:eastAsia="Calibri" w:cstheme="minorHAnsi"/>
        </w:rPr>
        <w:t xml:space="preserve">nce sociální a personální </w:t>
      </w:r>
      <w:r>
        <w:rPr>
          <w:rFonts w:eastAsia="Calibri" w:cstheme="minorHAnsi"/>
        </w:rPr>
        <w:br/>
      </w:r>
      <w:r w:rsidRPr="00902A59">
        <w:rPr>
          <w:rFonts w:eastAsia="Calibri" w:cstheme="minorHAnsi"/>
        </w:rPr>
        <w:t xml:space="preserve">- </w:t>
      </w:r>
      <w:r>
        <w:rPr>
          <w:rFonts w:eastAsia="Calibri" w:cstheme="minorHAnsi"/>
        </w:rPr>
        <w:t xml:space="preserve">má </w:t>
      </w:r>
      <w:r w:rsidRPr="00902A59">
        <w:rPr>
          <w:rFonts w:eastAsia="Calibri" w:cstheme="minorHAnsi"/>
        </w:rPr>
        <w:t xml:space="preserve">dostatek příležitostí k poznání svých vlastních schopností a možnosti uplatnit se v týmu </w:t>
      </w:r>
      <w:r w:rsidRPr="00902A59">
        <w:rPr>
          <w:rFonts w:eastAsia="Calibri" w:cstheme="minorHAnsi"/>
        </w:rPr>
        <w:br/>
      </w:r>
      <w:r>
        <w:rPr>
          <w:rFonts w:eastAsia="Calibri" w:cstheme="minorHAnsi"/>
        </w:rPr>
        <w:br/>
        <w:t xml:space="preserve">Kompetence občanské </w:t>
      </w:r>
      <w:r>
        <w:rPr>
          <w:rFonts w:eastAsia="Calibri" w:cstheme="minorHAnsi"/>
        </w:rPr>
        <w:br/>
        <w:t xml:space="preserve">- </w:t>
      </w:r>
      <w:r w:rsidRPr="00902A59">
        <w:rPr>
          <w:rFonts w:eastAsia="Calibri" w:cstheme="minorHAnsi"/>
        </w:rPr>
        <w:t xml:space="preserve">ve výuce </w:t>
      </w:r>
      <w:r>
        <w:rPr>
          <w:rFonts w:eastAsia="Calibri" w:cstheme="minorHAnsi"/>
        </w:rPr>
        <w:t xml:space="preserve">má </w:t>
      </w:r>
      <w:r w:rsidRPr="00902A59">
        <w:rPr>
          <w:rFonts w:eastAsia="Calibri" w:cstheme="minorHAnsi"/>
        </w:rPr>
        <w:t xml:space="preserve">dostatek příležitostí, které vedou k poznání základních ekologických souvislostí a vedou </w:t>
      </w:r>
      <w:r w:rsidRPr="00902A59">
        <w:rPr>
          <w:rFonts w:eastAsia="Calibri" w:cstheme="minorHAnsi"/>
        </w:rPr>
        <w:lastRenderedPageBreak/>
        <w:t xml:space="preserve">k respektování požadavků na kvalitní životní prostředí a k rozhodování se v zájmu podpory a ochrany zdraví a trvale udržitelného rozvoje života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využívá pozorování a pokusy jako základní metody práce v chemii a tím vedeme žáky k osvojení si bezpečné práce s různými látkami a k dodržování základních bezpečnostních a hygienických pravidel při práci s těmito látkami </w:t>
      </w:r>
    </w:p>
    <w:p w:rsidR="009F2A0B" w:rsidRPr="00AC720E" w:rsidRDefault="009F2A0B" w:rsidP="009F2A0B">
      <w:pPr>
        <w:autoSpaceDE w:val="0"/>
        <w:autoSpaceDN w:val="0"/>
        <w:adjustRightInd w:val="0"/>
        <w:spacing w:after="0" w:line="240" w:lineRule="auto"/>
        <w:rPr>
          <w:rFonts w:cstheme="minorHAnsi"/>
          <w:bCs/>
        </w:rPr>
      </w:pPr>
      <w:r w:rsidRPr="00AC720E">
        <w:rPr>
          <w:rFonts w:cstheme="minorHAnsi"/>
          <w:bCs/>
        </w:rPr>
        <w:t>kompetence digitální</w:t>
      </w:r>
    </w:p>
    <w:p w:rsidR="009F2A0B" w:rsidRPr="00AC720E" w:rsidRDefault="009F2A0B" w:rsidP="009F2A0B">
      <w:pPr>
        <w:autoSpaceDE w:val="0"/>
        <w:autoSpaceDN w:val="0"/>
        <w:adjustRightInd w:val="0"/>
        <w:spacing w:after="0" w:line="240" w:lineRule="auto"/>
        <w:rPr>
          <w:rFonts w:cstheme="minorHAnsi"/>
        </w:rPr>
      </w:pPr>
      <w:r>
        <w:rPr>
          <w:rFonts w:eastAsia="ArialMT" w:cstheme="minorHAnsi"/>
        </w:rPr>
        <w:t xml:space="preserve">- </w:t>
      </w:r>
      <w:r>
        <w:rPr>
          <w:rFonts w:cstheme="minorHAnsi"/>
        </w:rPr>
        <w:t>vyhledává</w:t>
      </w:r>
      <w:r w:rsidRPr="00AC720E">
        <w:rPr>
          <w:rFonts w:cstheme="minorHAnsi"/>
        </w:rPr>
        <w:t xml:space="preserve"> informace na internetu a kriticky je posuzují</w:t>
      </w:r>
    </w:p>
    <w:p w:rsidR="009F2A0B" w:rsidRPr="00AC720E" w:rsidRDefault="009F2A0B" w:rsidP="009F2A0B">
      <w:pPr>
        <w:autoSpaceDE w:val="0"/>
        <w:autoSpaceDN w:val="0"/>
        <w:adjustRightInd w:val="0"/>
        <w:spacing w:after="0" w:line="240" w:lineRule="auto"/>
        <w:rPr>
          <w:rFonts w:cstheme="minorHAnsi"/>
        </w:rPr>
      </w:pPr>
      <w:r>
        <w:rPr>
          <w:rFonts w:eastAsia="ArialMT" w:cstheme="minorHAnsi"/>
        </w:rPr>
        <w:t xml:space="preserve">- </w:t>
      </w:r>
      <w:r w:rsidRPr="00AC720E">
        <w:rPr>
          <w:rFonts w:eastAsia="ArialMT" w:cstheme="minorHAnsi"/>
        </w:rPr>
        <w:t xml:space="preserve"> </w:t>
      </w:r>
      <w:r w:rsidRPr="00AC720E">
        <w:rPr>
          <w:rFonts w:cstheme="minorHAnsi"/>
        </w:rPr>
        <w:t>vyhledaná data upravují a využívají k tvorbě prezentací či projektů</w:t>
      </w:r>
    </w:p>
    <w:p w:rsidR="009F2A0B" w:rsidRPr="00AC720E" w:rsidRDefault="009F2A0B" w:rsidP="009F2A0B">
      <w:pPr>
        <w:autoSpaceDE w:val="0"/>
        <w:autoSpaceDN w:val="0"/>
        <w:adjustRightInd w:val="0"/>
        <w:spacing w:after="0" w:line="240" w:lineRule="auto"/>
        <w:rPr>
          <w:rFonts w:cstheme="minorHAnsi"/>
        </w:rPr>
      </w:pPr>
      <w:r>
        <w:rPr>
          <w:rFonts w:eastAsia="ArialMT" w:cstheme="minorHAnsi"/>
        </w:rPr>
        <w:t xml:space="preserve">- </w:t>
      </w:r>
      <w:r w:rsidRPr="00AC720E">
        <w:rPr>
          <w:rFonts w:eastAsia="ArialMT" w:cstheme="minorHAnsi"/>
        </w:rPr>
        <w:t xml:space="preserve"> </w:t>
      </w:r>
      <w:r w:rsidRPr="00AC720E">
        <w:rPr>
          <w:rFonts w:cstheme="minorHAnsi"/>
        </w:rPr>
        <w:t>volí správné postupy, způsoby a prostředky</w:t>
      </w:r>
    </w:p>
    <w:p w:rsidR="009F2A0B" w:rsidRPr="00544E87" w:rsidRDefault="009F2A0B" w:rsidP="009F2A0B">
      <w:pPr>
        <w:spacing w:after="160" w:line="259" w:lineRule="auto"/>
        <w:rPr>
          <w:rFonts w:cstheme="minorHAnsi"/>
        </w:rPr>
      </w:pPr>
      <w:r>
        <w:rPr>
          <w:rFonts w:eastAsia="ArialMT" w:cstheme="minorHAnsi"/>
        </w:rPr>
        <w:t xml:space="preserve">- </w:t>
      </w:r>
      <w:r w:rsidRPr="00AC720E">
        <w:rPr>
          <w:rFonts w:eastAsia="ArialMT" w:cstheme="minorHAnsi"/>
        </w:rPr>
        <w:t xml:space="preserve"> </w:t>
      </w:r>
      <w:r>
        <w:rPr>
          <w:rFonts w:cstheme="minorHAnsi"/>
        </w:rPr>
        <w:t>kombinuje</w:t>
      </w:r>
      <w:r w:rsidRPr="00AC720E">
        <w:rPr>
          <w:rFonts w:cstheme="minorHAnsi"/>
        </w:rPr>
        <w:t xml:space="preserve"> různé formáty a vyjadřují se za pomoci digitálních prostředků</w:t>
      </w:r>
    </w:p>
    <w:p w:rsidR="009F2A0B" w:rsidRPr="00902A59" w:rsidRDefault="009F2A0B" w:rsidP="009F2A0B">
      <w:pPr>
        <w:keepNext/>
        <w:numPr>
          <w:ilvl w:val="0"/>
          <w:numId w:val="117"/>
        </w:numPr>
        <w:tabs>
          <w:tab w:val="left" w:pos="720"/>
        </w:tabs>
        <w:spacing w:before="200" w:after="0"/>
        <w:ind w:left="720" w:hanging="360"/>
        <w:rPr>
          <w:rFonts w:eastAsia="Cambria" w:cstheme="minorHAnsi"/>
          <w:i/>
          <w:color w:val="243F60"/>
        </w:rPr>
      </w:pPr>
      <w:r w:rsidRPr="00902A59">
        <w:rPr>
          <w:rFonts w:eastAsia="Cambria" w:cstheme="minorHAnsi"/>
          <w:i/>
          <w:color w:val="243F60"/>
        </w:rPr>
        <w:t>Průřezová témata pokrývaná předmětem</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ENVIRONMENTÁLNÍ VÝCHOVA</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Lidské aktivity a problémy životního prostředí</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Vztah člověka k prostředí</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Základní podmínky života</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MEDIÁLNÍ VÝCHOVA</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Interpretace vztahu mediálních sdělení a reality</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Kritické čtení a vnímání mediálních sdělení</w:t>
      </w:r>
    </w:p>
    <w:p w:rsidR="009F2A0B" w:rsidRPr="00902A59" w:rsidRDefault="009F2A0B" w:rsidP="009F2A0B">
      <w:pPr>
        <w:numPr>
          <w:ilvl w:val="0"/>
          <w:numId w:val="117"/>
        </w:numPr>
        <w:tabs>
          <w:tab w:val="left" w:pos="720"/>
        </w:tabs>
        <w:ind w:left="720" w:hanging="360"/>
        <w:rPr>
          <w:rFonts w:eastAsia="Calibri" w:cstheme="minorHAnsi"/>
        </w:rPr>
      </w:pPr>
      <w:r w:rsidRPr="00902A59">
        <w:rPr>
          <w:rFonts w:eastAsia="Calibri" w:cstheme="minorHAnsi"/>
        </w:rPr>
        <w:t>Fungování a vliv médií ve společnosti</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9F2A0B" w:rsidRPr="00902A59" w:rsidRDefault="009F2A0B" w:rsidP="009F2A0B">
      <w:pPr>
        <w:keepNext/>
        <w:spacing w:before="200" w:after="0" w:line="259" w:lineRule="auto"/>
        <w:rPr>
          <w:rFonts w:eastAsia="Cambria" w:cstheme="minorHAnsi"/>
          <w:color w:val="243F60"/>
        </w:rPr>
      </w:pPr>
      <w:r>
        <w:rPr>
          <w:rFonts w:eastAsia="Cambria" w:cstheme="minorHAnsi"/>
          <w:color w:val="243F60"/>
        </w:rPr>
        <w:t>Pozorování, pokus a bezpečnost práce</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9F2A0B" w:rsidRPr="00902A59" w:rsidTr="009F2A0B">
        <w:trPr>
          <w:trHeight w:val="1"/>
        </w:trPr>
        <w:tc>
          <w:tcPr>
            <w:tcW w:w="451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D8653B" w:rsidRDefault="009F2A0B" w:rsidP="00CB466F">
            <w:pPr>
              <w:pStyle w:val="Odstavecseseznamem"/>
              <w:numPr>
                <w:ilvl w:val="0"/>
                <w:numId w:val="757"/>
              </w:numPr>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určí společné a rozdílné vlastnosti látek</w:t>
            </w:r>
          </w:p>
          <w:p w:rsidR="009F2A0B" w:rsidRPr="00D8653B" w:rsidRDefault="009F2A0B" w:rsidP="00CB466F">
            <w:pPr>
              <w:pStyle w:val="Odstavecseseznamem"/>
              <w:numPr>
                <w:ilvl w:val="0"/>
                <w:numId w:val="757"/>
              </w:numPr>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pracuje bezpečně s vybranými a běžně používanými látkami, hodnotí jejich rizikovost</w:t>
            </w:r>
          </w:p>
          <w:p w:rsidR="009F2A0B" w:rsidRPr="000C6959" w:rsidRDefault="009F2A0B" w:rsidP="00CB466F">
            <w:pPr>
              <w:pStyle w:val="Odstavecseseznamem"/>
              <w:numPr>
                <w:ilvl w:val="0"/>
                <w:numId w:val="757"/>
              </w:numPr>
              <w:spacing w:after="0" w:line="240" w:lineRule="auto"/>
              <w:ind w:left="484"/>
              <w:rPr>
                <w:rFonts w:ascii="TimesNewRomanPSMT" w:eastAsiaTheme="minorHAnsi" w:hAnsi="TimesNewRomanPSMT" w:cs="TimesNewRomanPSMT"/>
                <w:sz w:val="21"/>
                <w:szCs w:val="21"/>
                <w:lang w:eastAsia="en-US"/>
              </w:rPr>
            </w:pPr>
            <w:r w:rsidRPr="00D8653B">
              <w:rPr>
                <w:rFonts w:eastAsiaTheme="minorHAnsi" w:cstheme="minorHAnsi"/>
                <w:sz w:val="20"/>
                <w:szCs w:val="20"/>
                <w:lang w:eastAsia="en-US"/>
              </w:rPr>
              <w:t>posoudí nebezpečnost látek, se kterými pracovat nesmí</w:t>
            </w:r>
          </w:p>
        </w:tc>
        <w:tc>
          <w:tcPr>
            <w:tcW w:w="45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before="100" w:after="47" w:line="240" w:lineRule="auto"/>
              <w:jc w:val="both"/>
              <w:rPr>
                <w:rFonts w:eastAsia="Times New Roman" w:cstheme="minorHAnsi"/>
                <w:color w:val="000000"/>
                <w:sz w:val="20"/>
              </w:rPr>
            </w:pPr>
            <w:r w:rsidRPr="00902A59">
              <w:rPr>
                <w:rFonts w:eastAsia="Times New Roman" w:cstheme="minorHAnsi"/>
                <w:b/>
                <w:color w:val="000000"/>
                <w:sz w:val="20"/>
              </w:rPr>
              <w:t xml:space="preserve">vlastnosti látek </w:t>
            </w:r>
            <w:r w:rsidRPr="00902A59">
              <w:rPr>
                <w:rFonts w:eastAsia="Times New Roman" w:cstheme="minorHAnsi"/>
                <w:color w:val="000000"/>
                <w:sz w:val="20"/>
              </w:rPr>
              <w:t>– hustota, rozpustnost, tepelná a elektrická vodivost, vliv atmosféry na vlastnosti a stav látek</w:t>
            </w:r>
          </w:p>
          <w:p w:rsidR="009F2A0B" w:rsidRDefault="009F2A0B" w:rsidP="00423604">
            <w:pPr>
              <w:spacing w:before="100" w:after="47" w:line="240" w:lineRule="auto"/>
              <w:rPr>
                <w:rFonts w:eastAsia="Times New Roman" w:cstheme="minorHAnsi"/>
                <w:b/>
                <w:color w:val="000000"/>
                <w:sz w:val="20"/>
              </w:rPr>
            </w:pPr>
            <w:r>
              <w:rPr>
                <w:rFonts w:eastAsia="Times New Roman" w:cstheme="minorHAnsi"/>
                <w:b/>
                <w:color w:val="000000"/>
                <w:sz w:val="20"/>
              </w:rPr>
              <w:t>rozpustnost</w:t>
            </w:r>
          </w:p>
          <w:p w:rsidR="009F2A0B" w:rsidRPr="00902A59" w:rsidRDefault="009F2A0B" w:rsidP="00423604">
            <w:pPr>
              <w:spacing w:before="100" w:after="47" w:line="240" w:lineRule="auto"/>
              <w:rPr>
                <w:rFonts w:eastAsia="Times New Roman" w:cstheme="minorHAnsi"/>
                <w:color w:val="000000"/>
                <w:sz w:val="20"/>
              </w:rPr>
            </w:pPr>
            <w:r>
              <w:rPr>
                <w:rFonts w:eastAsia="Times New Roman" w:cstheme="minorHAnsi"/>
                <w:b/>
                <w:color w:val="000000"/>
                <w:sz w:val="20"/>
              </w:rPr>
              <w:t>chemické děje</w:t>
            </w:r>
          </w:p>
          <w:p w:rsidR="009F2A0B" w:rsidRPr="00902A59" w:rsidRDefault="009F2A0B" w:rsidP="00423604">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zásady bezpečné práce </w:t>
            </w:r>
            <w:r w:rsidRPr="00902A59">
              <w:rPr>
                <w:rFonts w:eastAsia="Times New Roman" w:cstheme="minorHAnsi"/>
                <w:color w:val="000000"/>
                <w:sz w:val="20"/>
              </w:rPr>
              <w:t xml:space="preserve">– ve školní pracovně (laboratoři) i v běžném životě </w:t>
            </w:r>
          </w:p>
          <w:p w:rsidR="009F2A0B" w:rsidRPr="00902A59" w:rsidRDefault="009F2A0B" w:rsidP="00423604">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nebezpečné látky a přípravky </w:t>
            </w:r>
            <w:r w:rsidRPr="00902A59">
              <w:rPr>
                <w:rFonts w:eastAsia="Times New Roman" w:cstheme="minorHAnsi"/>
                <w:color w:val="000000"/>
                <w:sz w:val="20"/>
              </w:rPr>
              <w:t xml:space="preserve">– H-věty, P-věty, piktogramy a jejich význam </w:t>
            </w:r>
          </w:p>
          <w:p w:rsidR="009F2A0B" w:rsidRPr="00902A59" w:rsidRDefault="009F2A0B" w:rsidP="00423604">
            <w:pPr>
              <w:spacing w:before="100" w:after="0" w:line="240" w:lineRule="auto"/>
              <w:rPr>
                <w:rFonts w:eastAsia="Times New Roman" w:cstheme="minorHAnsi"/>
                <w:color w:val="000000"/>
                <w:sz w:val="20"/>
              </w:rPr>
            </w:pPr>
            <w:r w:rsidRPr="00902A59">
              <w:rPr>
                <w:rFonts w:eastAsia="Times New Roman" w:cstheme="minorHAnsi"/>
                <w:b/>
                <w:color w:val="000000"/>
                <w:sz w:val="20"/>
              </w:rPr>
              <w:t xml:space="preserve">mimořádné události </w:t>
            </w:r>
            <w:r w:rsidRPr="00902A59">
              <w:rPr>
                <w:rFonts w:eastAsia="Times New Roman" w:cstheme="minorHAnsi"/>
                <w:color w:val="000000"/>
                <w:sz w:val="20"/>
              </w:rPr>
              <w:t xml:space="preserve">– havárie chemických provozů, úniky nebezpečných látek </w:t>
            </w:r>
          </w:p>
          <w:p w:rsidR="009F2A0B" w:rsidRPr="00902A59" w:rsidRDefault="009F2A0B" w:rsidP="00423604">
            <w:pPr>
              <w:spacing w:after="0" w:line="240" w:lineRule="auto"/>
              <w:rPr>
                <w:rFonts w:cstheme="minorHAnsi"/>
              </w:rPr>
            </w:pPr>
          </w:p>
        </w:tc>
      </w:tr>
      <w:tr w:rsidR="002C09F5" w:rsidRPr="00902A59" w:rsidTr="009F2A0B">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vyvodí a dodržuje zásady bezpečné práce s chemickými látkami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objasní význam varovných značek</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rozliší společné a rozdílné vlastnosti látek </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pracuje bezpečně s vybranými běžně používanými nebezpečnými látkami </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reaguje na případy úniku nebezpečných látek - rozpozná přeměny skupenství látek </w:t>
            </w:r>
          </w:p>
          <w:p w:rsidR="002C09F5" w:rsidRPr="00902A59" w:rsidRDefault="002C09F5">
            <w:pPr>
              <w:spacing w:after="0" w:line="240" w:lineRule="auto"/>
              <w:rPr>
                <w:rFonts w:eastAsia="Calibri" w:cstheme="minorHAnsi"/>
              </w:rPr>
            </w:pP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vlastnosti látek </w:t>
            </w:r>
            <w:r w:rsidRPr="00902A59">
              <w:rPr>
                <w:rFonts w:eastAsia="Times New Roman" w:cstheme="minorHAnsi"/>
                <w:color w:val="000000"/>
                <w:sz w:val="20"/>
              </w:rPr>
              <w:t xml:space="preserve">– hustota, rozpustnost, tepelná a elektrická vodivost, vliv atmosféry na vlastnosti a stav látek </w:t>
            </w:r>
          </w:p>
          <w:p w:rsidR="002C09F5" w:rsidRPr="00902A59" w:rsidRDefault="00486FF6">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zásady bezpečné práce </w:t>
            </w:r>
            <w:r w:rsidRPr="00902A59">
              <w:rPr>
                <w:rFonts w:eastAsia="Times New Roman" w:cstheme="minorHAnsi"/>
                <w:color w:val="000000"/>
                <w:sz w:val="20"/>
              </w:rPr>
              <w:t xml:space="preserve">– ve školní pracovně (laboratoři) i v běžném životě </w:t>
            </w:r>
          </w:p>
          <w:p w:rsidR="002C09F5" w:rsidRPr="00902A59" w:rsidRDefault="00486FF6">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nebezpečné látky a přípravky </w:t>
            </w:r>
            <w:r w:rsidRPr="00902A59">
              <w:rPr>
                <w:rFonts w:eastAsia="Times New Roman" w:cstheme="minorHAnsi"/>
                <w:color w:val="000000"/>
                <w:sz w:val="20"/>
              </w:rPr>
              <w:t xml:space="preserve">– H-věty, P-věty, piktogramy a jejich význam </w:t>
            </w:r>
          </w:p>
          <w:p w:rsidR="002C09F5" w:rsidRPr="00902A59" w:rsidRDefault="00486FF6">
            <w:pPr>
              <w:spacing w:before="100" w:after="0" w:line="240" w:lineRule="auto"/>
              <w:rPr>
                <w:rFonts w:eastAsia="Times New Roman" w:cstheme="minorHAnsi"/>
                <w:color w:val="000000"/>
                <w:sz w:val="20"/>
              </w:rPr>
            </w:pPr>
            <w:r w:rsidRPr="00902A59">
              <w:rPr>
                <w:rFonts w:eastAsia="Times New Roman" w:cstheme="minorHAnsi"/>
                <w:b/>
                <w:color w:val="000000"/>
                <w:sz w:val="20"/>
              </w:rPr>
              <w:t xml:space="preserve">mimořádné události </w:t>
            </w:r>
            <w:r w:rsidRPr="00902A59">
              <w:rPr>
                <w:rFonts w:eastAsia="Times New Roman" w:cstheme="minorHAnsi"/>
                <w:color w:val="000000"/>
                <w:sz w:val="20"/>
              </w:rPr>
              <w:t xml:space="preserve">– havárie chemických provozů, úniky nebezpečných látek </w:t>
            </w:r>
          </w:p>
          <w:p w:rsidR="002C09F5" w:rsidRPr="00902A59" w:rsidRDefault="002C09F5">
            <w:pPr>
              <w:spacing w:after="0" w:line="240" w:lineRule="auto"/>
              <w:rPr>
                <w:rFonts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Směsi</w:t>
      </w:r>
    </w:p>
    <w:tbl>
      <w:tblPr>
        <w:tblW w:w="0" w:type="auto"/>
        <w:tblInd w:w="36" w:type="dxa"/>
        <w:tblCellMar>
          <w:left w:w="10" w:type="dxa"/>
          <w:right w:w="10" w:type="dxa"/>
        </w:tblCellMar>
        <w:tblLook w:val="0000" w:firstRow="0" w:lastRow="0" w:firstColumn="0" w:lastColumn="0" w:noHBand="0" w:noVBand="0"/>
      </w:tblPr>
      <w:tblGrid>
        <w:gridCol w:w="2987"/>
        <w:gridCol w:w="1527"/>
        <w:gridCol w:w="1528"/>
        <w:gridCol w:w="2978"/>
      </w:tblGrid>
      <w:tr w:rsidR="009F2A0B" w:rsidRPr="00902A59" w:rsidTr="009F2A0B">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rozliší chemické látky a směsi</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vypočítá složení roztoků</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ascii="TimesNewRomanPSMT" w:eastAsiaTheme="minorHAnsi" w:hAnsi="TimesNewRomanPSMT" w:cs="TimesNewRomanPSMT"/>
                <w:sz w:val="21"/>
                <w:szCs w:val="21"/>
                <w:lang w:eastAsia="en-US"/>
              </w:rPr>
            </w:pPr>
            <w:r w:rsidRPr="00D8653B">
              <w:rPr>
                <w:rFonts w:eastAsiaTheme="minorHAnsi" w:cstheme="minorHAnsi"/>
                <w:sz w:val="20"/>
                <w:szCs w:val="20"/>
                <w:lang w:eastAsia="en-US"/>
              </w:rPr>
              <w:t>připraví prakticky roztok daného složení</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navrhne postupy oddělování složek směsí o známém složení</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provede filtraci a destilaci ve školních podmínkách</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uvede příklady oddělování složek v praxi</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rozliší různé druhy vod a uvede příklady jejich výskytu a použití</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eastAsiaTheme="minorHAnsi" w:cstheme="minorHAnsi"/>
                <w:sz w:val="20"/>
                <w:szCs w:val="20"/>
                <w:lang w:eastAsia="en-US"/>
              </w:rPr>
            </w:pPr>
            <w:r w:rsidRPr="00D8653B">
              <w:rPr>
                <w:rFonts w:eastAsiaTheme="minorHAnsi" w:cstheme="minorHAnsi"/>
                <w:sz w:val="20"/>
                <w:szCs w:val="20"/>
                <w:lang w:eastAsia="en-US"/>
              </w:rPr>
              <w:t>uvede příklady znečišťování vody</w:t>
            </w:r>
          </w:p>
          <w:p w:rsidR="009F2A0B" w:rsidRPr="00D8653B" w:rsidRDefault="009F2A0B" w:rsidP="00CB466F">
            <w:pPr>
              <w:pStyle w:val="Odstavecseseznamem"/>
              <w:numPr>
                <w:ilvl w:val="0"/>
                <w:numId w:val="758"/>
              </w:numPr>
              <w:autoSpaceDE w:val="0"/>
              <w:autoSpaceDN w:val="0"/>
              <w:adjustRightInd w:val="0"/>
              <w:spacing w:after="0" w:line="240" w:lineRule="auto"/>
              <w:ind w:left="484"/>
              <w:rPr>
                <w:rFonts w:ascii="TimesNewRomanPSMT" w:eastAsiaTheme="minorHAnsi" w:hAnsi="TimesNewRomanPSMT" w:cs="TimesNewRomanPSMT"/>
                <w:sz w:val="21"/>
                <w:szCs w:val="21"/>
                <w:lang w:eastAsia="en-US"/>
              </w:rPr>
            </w:pPr>
            <w:r w:rsidRPr="00D8653B">
              <w:rPr>
                <w:rFonts w:eastAsiaTheme="minorHAnsi" w:cstheme="minorHAnsi"/>
                <w:sz w:val="20"/>
                <w:szCs w:val="20"/>
                <w:lang w:eastAsia="en-US"/>
              </w:rPr>
              <w:t>uvede příklady znečišťování vzduchu</w:t>
            </w:r>
          </w:p>
        </w:tc>
        <w:tc>
          <w:tcPr>
            <w:tcW w:w="450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after="0"/>
              <w:rPr>
                <w:rFonts w:eastAsia="Calibri" w:cstheme="minorHAnsi"/>
                <w:sz w:val="20"/>
              </w:rPr>
            </w:pPr>
            <w:r>
              <w:rPr>
                <w:rFonts w:eastAsia="Calibri" w:cstheme="minorHAnsi"/>
                <w:sz w:val="20"/>
              </w:rPr>
              <w:t>směsi různorodé a stejnorodé</w:t>
            </w:r>
          </w:p>
          <w:p w:rsidR="009F2A0B" w:rsidRDefault="009F2A0B" w:rsidP="00423604">
            <w:pPr>
              <w:spacing w:after="0"/>
              <w:jc w:val="both"/>
              <w:rPr>
                <w:rFonts w:eastAsia="Calibri" w:cstheme="minorHAnsi"/>
                <w:sz w:val="20"/>
              </w:rPr>
            </w:pPr>
          </w:p>
          <w:p w:rsidR="009F2A0B" w:rsidRDefault="009F2A0B" w:rsidP="00423604">
            <w:pPr>
              <w:spacing w:after="0"/>
              <w:jc w:val="both"/>
              <w:rPr>
                <w:rFonts w:eastAsia="Calibri" w:cstheme="minorHAnsi"/>
                <w:sz w:val="20"/>
              </w:rPr>
            </w:pPr>
            <w:r w:rsidRPr="00902A59">
              <w:rPr>
                <w:rFonts w:eastAsia="Calibri" w:cstheme="minorHAnsi"/>
                <w:sz w:val="20"/>
              </w:rPr>
              <w:t>roztoky</w:t>
            </w:r>
            <w:r>
              <w:rPr>
                <w:rFonts w:eastAsia="Calibri" w:cstheme="minorHAnsi"/>
                <w:sz w:val="20"/>
              </w:rPr>
              <w:t xml:space="preserve"> a složení roztoků -</w:t>
            </w:r>
            <w:r w:rsidRPr="00902A59">
              <w:rPr>
                <w:rFonts w:eastAsia="Calibri" w:cstheme="minorHAnsi"/>
                <w:sz w:val="20"/>
              </w:rPr>
              <w:t xml:space="preserve"> hmotnostní zlomek a koncentrace roztoku; koncentrovanější, zředěnější, nasycený a nenasycený roztok; vliv teploty, plošného obsahu a míchání pevné složky na rychlost</w:t>
            </w:r>
            <w:r>
              <w:rPr>
                <w:rFonts w:eastAsia="Calibri" w:cstheme="minorHAnsi"/>
                <w:sz w:val="20"/>
              </w:rPr>
              <w:t xml:space="preserve"> jejího rozpouštění do roztoku;</w:t>
            </w:r>
          </w:p>
          <w:p w:rsidR="009F2A0B" w:rsidRDefault="009F2A0B" w:rsidP="00423604">
            <w:pPr>
              <w:spacing w:after="0"/>
              <w:rPr>
                <w:rFonts w:eastAsia="Calibri" w:cstheme="minorHAnsi"/>
                <w:sz w:val="20"/>
              </w:rPr>
            </w:pPr>
          </w:p>
          <w:p w:rsidR="009F2A0B" w:rsidRDefault="009F2A0B" w:rsidP="00423604">
            <w:pPr>
              <w:spacing w:after="0"/>
              <w:rPr>
                <w:rFonts w:eastAsia="Calibri" w:cstheme="minorHAnsi"/>
                <w:sz w:val="20"/>
              </w:rPr>
            </w:pPr>
            <w:r w:rsidRPr="00902A59">
              <w:rPr>
                <w:rFonts w:eastAsia="Calibri" w:cstheme="minorHAnsi"/>
                <w:sz w:val="20"/>
              </w:rPr>
              <w:t>oddělování složek směsí (usazování, filtrace, dest</w:t>
            </w:r>
            <w:r>
              <w:rPr>
                <w:rFonts w:eastAsia="Calibri" w:cstheme="minorHAnsi"/>
                <w:sz w:val="20"/>
              </w:rPr>
              <w:t>ilace, krystalizace, sublimace)</w:t>
            </w:r>
          </w:p>
          <w:p w:rsidR="009F2A0B" w:rsidRDefault="009F2A0B" w:rsidP="00423604">
            <w:pPr>
              <w:spacing w:after="0"/>
              <w:rPr>
                <w:rFonts w:eastAsia="Calibri" w:cstheme="minorHAnsi"/>
                <w:sz w:val="20"/>
              </w:rPr>
            </w:pPr>
          </w:p>
          <w:p w:rsidR="009F2A0B" w:rsidRDefault="009F2A0B" w:rsidP="00423604">
            <w:pPr>
              <w:spacing w:after="0"/>
              <w:rPr>
                <w:rFonts w:eastAsia="Calibri" w:cstheme="minorHAnsi"/>
                <w:sz w:val="20"/>
              </w:rPr>
            </w:pPr>
            <w:r w:rsidRPr="00902A59">
              <w:rPr>
                <w:rFonts w:eastAsia="Calibri" w:cstheme="minorHAnsi"/>
                <w:sz w:val="20"/>
              </w:rPr>
              <w:t xml:space="preserve">voda - destilovaná, pitná, odpadní; výroba pitné vody; čistota vody </w:t>
            </w:r>
            <w:r w:rsidRPr="00902A59">
              <w:rPr>
                <w:rFonts w:eastAsia="Calibri" w:cstheme="minorHAnsi"/>
                <w:sz w:val="20"/>
              </w:rPr>
              <w:br/>
            </w:r>
          </w:p>
          <w:p w:rsidR="009F2A0B" w:rsidRPr="00D8653B" w:rsidRDefault="009F2A0B" w:rsidP="00423604">
            <w:pPr>
              <w:spacing w:after="0"/>
              <w:rPr>
                <w:rFonts w:eastAsia="Calibri" w:cstheme="minorHAnsi"/>
                <w:sz w:val="20"/>
              </w:rPr>
            </w:pPr>
            <w:r w:rsidRPr="00902A59">
              <w:rPr>
                <w:rFonts w:eastAsia="Calibri" w:cstheme="minorHAnsi"/>
                <w:sz w:val="20"/>
              </w:rPr>
              <w:t xml:space="preserve">vzduch - složení, čistota ovzduší, ozónová vrstva </w:t>
            </w:r>
          </w:p>
        </w:tc>
      </w:tr>
      <w:tr w:rsidR="009F2A0B" w:rsidRPr="00902A59" w:rsidTr="009F2A0B">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8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Základní podmínky života</w:t>
            </w:r>
          </w:p>
          <w:p w:rsidR="009F2A0B" w:rsidRPr="00902A59" w:rsidRDefault="009F2A0B" w:rsidP="00423604">
            <w:pPr>
              <w:spacing w:after="0"/>
              <w:rPr>
                <w:rFonts w:eastAsia="Calibri" w:cstheme="minorHAnsi"/>
                <w:sz w:val="20"/>
              </w:rPr>
            </w:pPr>
            <w:r w:rsidRPr="00902A59">
              <w:rPr>
                <w:rFonts w:eastAsia="Calibri" w:cstheme="minorHAnsi"/>
                <w:sz w:val="20"/>
              </w:rPr>
              <w:t>voda /význam vody pro lidské aktivity, ochrana její čistoty, pitná voda u nás v obci, čistění odpadních vod u nás v obci / ovzduší / význam pro život na Zemi, ohrožování ovzduší a klimatické změny, čistota ovzduší u nás - bioindikátory čistoty /</w:t>
            </w:r>
          </w:p>
          <w:p w:rsidR="009F2A0B" w:rsidRPr="00902A59" w:rsidRDefault="009F2A0B" w:rsidP="00423604">
            <w:pPr>
              <w:spacing w:after="0"/>
              <w:rPr>
                <w:rFonts w:eastAsia="Calibri" w:cstheme="minorHAnsi"/>
                <w:sz w:val="20"/>
              </w:rPr>
            </w:pPr>
            <w:r w:rsidRPr="00902A59">
              <w:rPr>
                <w:rFonts w:eastAsia="Calibri" w:cstheme="minorHAnsi"/>
                <w:sz w:val="20"/>
              </w:rPr>
              <w:t>Vztah člověka k prostředí</w:t>
            </w:r>
          </w:p>
          <w:p w:rsidR="009F2A0B" w:rsidRPr="00902A59" w:rsidRDefault="009F2A0B" w:rsidP="00423604">
            <w:pPr>
              <w:spacing w:after="0"/>
              <w:rPr>
                <w:rFonts w:eastAsia="Calibri" w:cstheme="minorHAnsi"/>
              </w:rPr>
            </w:pPr>
            <w:r w:rsidRPr="00902A59">
              <w:rPr>
                <w:rFonts w:eastAsia="Calibri" w:cstheme="minorHAnsi"/>
                <w:sz w:val="20"/>
              </w:rPr>
              <w:t>čištění odpadních vod v obci</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Matematika</w:t>
            </w:r>
          </w:p>
          <w:p w:rsidR="009F2A0B" w:rsidRPr="00902A59" w:rsidRDefault="009F2A0B" w:rsidP="00423604">
            <w:pPr>
              <w:spacing w:after="0"/>
              <w:rPr>
                <w:rFonts w:eastAsia="Calibri" w:cstheme="minorHAnsi"/>
                <w:sz w:val="20"/>
              </w:rPr>
            </w:pPr>
            <w:r w:rsidRPr="00902A59">
              <w:rPr>
                <w:rFonts w:eastAsia="Calibri" w:cstheme="minorHAnsi"/>
                <w:sz w:val="20"/>
              </w:rPr>
              <w:t>8. ročník</w:t>
            </w:r>
          </w:p>
          <w:p w:rsidR="009F2A0B" w:rsidRPr="00902A59" w:rsidRDefault="009F2A0B" w:rsidP="00423604">
            <w:pPr>
              <w:spacing w:after="0"/>
              <w:rPr>
                <w:rFonts w:eastAsia="Calibri" w:cstheme="minorHAnsi"/>
              </w:rPr>
            </w:pPr>
            <w:r w:rsidRPr="00902A59">
              <w:rPr>
                <w:rFonts w:eastAsia="Calibri" w:cstheme="minorHAnsi"/>
                <w:sz w:val="20"/>
              </w:rPr>
              <w:t>Číslo a proměnná - Slovní úlohy</w:t>
            </w:r>
          </w:p>
        </w:tc>
      </w:tr>
      <w:tr w:rsidR="002C09F5" w:rsidRPr="00902A59" w:rsidTr="009F2A0B">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1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společné a rozdílné vlastnosti látek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pojem látka, chemická látka, směs a uvede příklady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připraví roztok daného složení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vymezí podmínky rozpouštění látek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použije základní postupy oddělování složek směsí a popíše 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různé druhy vod, uvede příklady jejich výskytu a využití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posoudí různé druhy znečišťování vody a vzduch a navrhne různá preventivní opatření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seznámí se se způsobem úpravy pitné vody pro obec a čištění odpadní vody v obci</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pozná směsi a chemické látky </w:t>
            </w:r>
          </w:p>
          <w:p w:rsidR="002C09F5" w:rsidRPr="00902A59" w:rsidRDefault="00486FF6">
            <w:pPr>
              <w:spacing w:before="100" w:after="0"/>
              <w:ind w:left="720" w:hanging="360"/>
              <w:rPr>
                <w:rFonts w:eastAsia="Calibri" w:cstheme="minorHAnsi"/>
                <w:sz w:val="20"/>
              </w:rPr>
            </w:pPr>
            <w:r w:rsidRPr="00902A59">
              <w:rPr>
                <w:rFonts w:eastAsia="Calibri" w:cstheme="minorHAnsi"/>
                <w:sz w:val="20"/>
              </w:rPr>
              <w:t xml:space="preserve">rozezná druhy roztoků a jejich využití v běžném životě </w:t>
            </w:r>
          </w:p>
          <w:p w:rsidR="002C09F5" w:rsidRPr="00902A59" w:rsidRDefault="00486FF6">
            <w:pPr>
              <w:spacing w:before="100" w:after="0"/>
              <w:ind w:left="720" w:hanging="360"/>
              <w:rPr>
                <w:rFonts w:eastAsia="Calibri" w:cstheme="minorHAnsi"/>
                <w:sz w:val="20"/>
              </w:rPr>
            </w:pPr>
            <w:r w:rsidRPr="00902A59">
              <w:rPr>
                <w:rFonts w:eastAsia="Calibri" w:cstheme="minorHAnsi"/>
                <w:sz w:val="20"/>
              </w:rPr>
              <w:t xml:space="preserve">rozliší různé druhy vody a uvede příklady jejich použití </w:t>
            </w:r>
          </w:p>
          <w:p w:rsidR="002C09F5" w:rsidRPr="00902A59" w:rsidRDefault="00486FF6">
            <w:pPr>
              <w:spacing w:before="100" w:after="0"/>
              <w:ind w:left="720" w:hanging="360"/>
              <w:rPr>
                <w:rFonts w:cstheme="minorHAnsi"/>
              </w:rPr>
            </w:pPr>
            <w:r w:rsidRPr="00902A59">
              <w:rPr>
                <w:rFonts w:eastAsia="Times New Roman" w:cstheme="minorHAnsi"/>
                <w:sz w:val="20"/>
              </w:rPr>
              <w:t xml:space="preserve">uvede zdroje znečišťování vody a vzduchu ve svém nejbližším okolí </w:t>
            </w:r>
          </w:p>
        </w:tc>
        <w:tc>
          <w:tcPr>
            <w:tcW w:w="45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směsi - různorodé, stejnorodé roztoky; hmotnostní zlomek a koncentrace roztoku; koncentrovanější, zředěnější, nasycený a nenasycený roztok; vliv teploty, plošného obsahu a míchání pevné složky na rychlost jejího rozpouštění do roztoku; oddělování složek směsí (usazování, filtrace, destilace, krystalizace, sublimace) </w:t>
            </w:r>
            <w:r w:rsidRPr="00902A59">
              <w:rPr>
                <w:rFonts w:eastAsia="Calibri" w:cstheme="minorHAnsi"/>
                <w:sz w:val="20"/>
              </w:rPr>
              <w:br/>
            </w:r>
            <w:r w:rsidRPr="00902A59">
              <w:rPr>
                <w:rFonts w:eastAsia="Calibri" w:cstheme="minorHAnsi"/>
                <w:sz w:val="20"/>
              </w:rPr>
              <w:br/>
              <w:t xml:space="preserve">- voda - destilovaná, pitná, odpadní; výroba pitné vody; čistota vody </w:t>
            </w:r>
            <w:r w:rsidRPr="00902A59">
              <w:rPr>
                <w:rFonts w:eastAsia="Calibri" w:cstheme="minorHAnsi"/>
                <w:sz w:val="20"/>
              </w:rPr>
              <w:br/>
            </w:r>
            <w:r w:rsidRPr="00902A59">
              <w:rPr>
                <w:rFonts w:eastAsia="Calibri" w:cstheme="minorHAnsi"/>
                <w:sz w:val="20"/>
              </w:rPr>
              <w:br/>
              <w:t xml:space="preserve">- vzduch - složení, čistota ovzduší, ozónová vrstva </w:t>
            </w:r>
          </w:p>
        </w:tc>
      </w:tr>
      <w:tr w:rsidR="002C09F5" w:rsidRPr="00902A59" w:rsidTr="009F2A0B">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voda /význam vody pro lidské aktivity, ochrana její čistoty, pitná voda u nás v obci, čistění odpadních vod u nás v obci / ovzduší / význam pro život na Zemi, ohrožování ovzduší a klimatické změny, čistota ovzduší u nás - bioindikátory čistoty /</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čištění odpadních vod v obci</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Číslo a proměnná - Slovní úlohy</w:t>
            </w: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Částicové složení látek</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9F2A0B" w:rsidRPr="00902A59" w:rsidTr="009F2A0B">
        <w:trPr>
          <w:trHeight w:val="1"/>
        </w:trPr>
        <w:tc>
          <w:tcPr>
            <w:tcW w:w="45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902A59" w:rsidRDefault="009F2A0B" w:rsidP="00CB466F">
            <w:pPr>
              <w:pStyle w:val="Odstavecseseznamem"/>
              <w:numPr>
                <w:ilvl w:val="0"/>
                <w:numId w:val="759"/>
              </w:numPr>
              <w:tabs>
                <w:tab w:val="left" w:pos="720"/>
              </w:tabs>
              <w:spacing w:after="0"/>
              <w:ind w:left="484"/>
              <w:rPr>
                <w:rFonts w:cstheme="minorHAnsi"/>
              </w:rPr>
            </w:pPr>
            <w:r w:rsidRPr="00D8653B">
              <w:rPr>
                <w:rFonts w:eastAsia="Calibri" w:cstheme="minorHAnsi"/>
                <w:sz w:val="20"/>
              </w:rPr>
              <w:t>používá pojmy atom, molekula, iont ve správných souvislostech</w:t>
            </w:r>
            <w:r w:rsidRPr="00902A59">
              <w:rPr>
                <w:rFonts w:eastAsia="Times New Roman" w:cstheme="minorHAnsi"/>
                <w:i/>
                <w:sz w:val="23"/>
              </w:rPr>
              <w:t xml:space="preserve"> </w:t>
            </w:r>
          </w:p>
        </w:tc>
        <w:tc>
          <w:tcPr>
            <w:tcW w:w="45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 xml:space="preserve">částicové složení látek - molekuly, atomy, atomové jádro, protony, neutrony, elektronový obal a jeho změny v chemických reakcích, elektrony </w:t>
            </w:r>
          </w:p>
        </w:tc>
      </w:tr>
      <w:tr w:rsidR="002C09F5" w:rsidRPr="00902A59" w:rsidTr="009F2A0B">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používá pojmy atom, molekula, iont ve správných souvislostech</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uvede nejobvyklejší chemické prvky a jednoduché chemické sloučeniny a jejich značky </w:t>
            </w:r>
          </w:p>
          <w:p w:rsidR="002C09F5" w:rsidRPr="00902A59" w:rsidRDefault="00486FF6">
            <w:pPr>
              <w:spacing w:before="100" w:after="0"/>
              <w:ind w:left="720" w:hanging="360"/>
              <w:rPr>
                <w:rFonts w:cstheme="minorHAnsi"/>
              </w:rPr>
            </w:pPr>
            <w:r w:rsidRPr="00902A59">
              <w:rPr>
                <w:rFonts w:eastAsia="Times New Roman" w:cstheme="minorHAnsi"/>
                <w:sz w:val="20"/>
              </w:rPr>
              <w:t>rozpozná vybrané kovy a nekovy a jejich možné vlastnosti</w:t>
            </w:r>
            <w:r w:rsidRPr="00902A59">
              <w:rPr>
                <w:rFonts w:eastAsia="Times New Roman" w:cstheme="minorHAnsi"/>
                <w:i/>
                <w:sz w:val="23"/>
              </w:rPr>
              <w:t xml:space="preserve"> </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částicové složení látek - molekuly, atomy, atomové jádro, protony, neutrony, elektronový obal a jeho změny v chemických reakcích, elektrony </w:t>
            </w: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Chemické prvky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9F2A0B" w:rsidRPr="00902A59" w:rsidTr="009F2A0B">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DC63E6" w:rsidRDefault="009F2A0B" w:rsidP="00CB466F">
            <w:pPr>
              <w:pStyle w:val="Odstavecseseznamem"/>
              <w:numPr>
                <w:ilvl w:val="0"/>
                <w:numId w:val="759"/>
              </w:numPr>
              <w:spacing w:after="0"/>
              <w:ind w:left="484"/>
              <w:rPr>
                <w:rFonts w:eastAsia="Calibri" w:cstheme="minorHAnsi"/>
                <w:sz w:val="20"/>
                <w:szCs w:val="20"/>
              </w:rPr>
            </w:pPr>
            <w:r w:rsidRPr="00DC63E6">
              <w:rPr>
                <w:rFonts w:eastAsiaTheme="minorHAnsi" w:cstheme="minorHAnsi"/>
                <w:sz w:val="20"/>
                <w:szCs w:val="20"/>
                <w:lang w:eastAsia="en-US"/>
              </w:rPr>
              <w:t>zná české názvy a značky vybraných prvků</w:t>
            </w:r>
          </w:p>
          <w:p w:rsidR="009F2A0B" w:rsidRPr="00DC63E6" w:rsidRDefault="009F2A0B" w:rsidP="00CB466F">
            <w:pPr>
              <w:pStyle w:val="Odstavecseseznamem"/>
              <w:numPr>
                <w:ilvl w:val="0"/>
                <w:numId w:val="759"/>
              </w:numPr>
              <w:autoSpaceDE w:val="0"/>
              <w:autoSpaceDN w:val="0"/>
              <w:adjustRightInd w:val="0"/>
              <w:spacing w:after="0" w:line="240" w:lineRule="auto"/>
              <w:ind w:left="484"/>
              <w:rPr>
                <w:rFonts w:eastAsiaTheme="minorHAnsi" w:cstheme="minorHAnsi"/>
                <w:sz w:val="20"/>
                <w:szCs w:val="20"/>
                <w:lang w:eastAsia="en-US"/>
              </w:rPr>
            </w:pPr>
            <w:r w:rsidRPr="00DC63E6">
              <w:rPr>
                <w:rFonts w:eastAsiaTheme="minorHAnsi" w:cstheme="minorHAnsi"/>
                <w:sz w:val="20"/>
                <w:szCs w:val="20"/>
                <w:lang w:eastAsia="en-US"/>
              </w:rPr>
              <w:t>orientuje se v periodické soustavě prvků - s pomocí PSP přiřadí protonové číslo prvku a naopak, vyhledá prvek podle skupiny a periody PSP</w:t>
            </w:r>
          </w:p>
          <w:p w:rsidR="009F2A0B" w:rsidRPr="00DC63E6"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DC63E6">
              <w:rPr>
                <w:rFonts w:eastAsiaTheme="minorHAnsi" w:cstheme="minorHAnsi"/>
                <w:sz w:val="20"/>
                <w:szCs w:val="20"/>
                <w:lang w:eastAsia="en-US"/>
              </w:rPr>
              <w:t>rozpozná vybrané zástupce kovů a nekovů a usuzuje na jejich možné vlastnosti</w:t>
            </w:r>
          </w:p>
          <w:p w:rsidR="009F2A0B" w:rsidRPr="00DC63E6" w:rsidRDefault="009F2A0B" w:rsidP="00CB466F">
            <w:pPr>
              <w:pStyle w:val="Odstavecseseznamem"/>
              <w:numPr>
                <w:ilvl w:val="0"/>
                <w:numId w:val="759"/>
              </w:numPr>
              <w:autoSpaceDE w:val="0"/>
              <w:autoSpaceDN w:val="0"/>
              <w:adjustRightInd w:val="0"/>
              <w:spacing w:after="0" w:line="240" w:lineRule="auto"/>
              <w:ind w:left="484"/>
              <w:rPr>
                <w:rFonts w:cstheme="minorHAnsi"/>
                <w:sz w:val="20"/>
                <w:szCs w:val="20"/>
              </w:rPr>
            </w:pPr>
            <w:r w:rsidRPr="00DC63E6">
              <w:rPr>
                <w:rFonts w:eastAsiaTheme="minorHAnsi" w:cstheme="minorHAnsi"/>
                <w:sz w:val="20"/>
                <w:szCs w:val="20"/>
                <w:lang w:eastAsia="en-US"/>
              </w:rPr>
              <w:t xml:space="preserve">používá pojmy atom a molekula, prvek a </w:t>
            </w:r>
            <w:r>
              <w:rPr>
                <w:rFonts w:eastAsiaTheme="minorHAnsi" w:cstheme="minorHAnsi"/>
                <w:sz w:val="20"/>
                <w:szCs w:val="20"/>
                <w:lang w:eastAsia="en-US"/>
              </w:rPr>
              <w:t xml:space="preserve"> s</w:t>
            </w:r>
            <w:r w:rsidRPr="00DC63E6">
              <w:rPr>
                <w:rFonts w:eastAsiaTheme="minorHAnsi" w:cstheme="minorHAnsi"/>
                <w:sz w:val="20"/>
                <w:szCs w:val="20"/>
                <w:lang w:eastAsia="en-US"/>
              </w:rPr>
              <w:t>loučenina ve správných souvislostech</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DC63E6">
              <w:rPr>
                <w:rFonts w:eastAsiaTheme="minorHAnsi" w:cstheme="minorHAnsi"/>
                <w:sz w:val="20"/>
                <w:szCs w:val="20"/>
                <w:lang w:eastAsia="en-US"/>
              </w:rPr>
              <w:t>rozumí pojmu elektronegativita</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rozliší výchozí látky a produkty chemických reakcí</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zapíše a přečte jednoduchou chemickou reakci chemickou rovnicí</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dopočítá jednoduchou chemickou rovnici podle zákona zachování hmotnosti</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porovná vlastnosti a použití významných oxidů, sulfidů a halogenidů a posoudí jejich vliv na životní prostředí</w:t>
            </w:r>
          </w:p>
          <w:p w:rsidR="009F2A0B" w:rsidRPr="008E585F" w:rsidRDefault="009F2A0B" w:rsidP="00CB466F">
            <w:pPr>
              <w:pStyle w:val="Odstavecseseznamem"/>
              <w:numPr>
                <w:ilvl w:val="0"/>
                <w:numId w:val="759"/>
              </w:numPr>
              <w:autoSpaceDE w:val="0"/>
              <w:autoSpaceDN w:val="0"/>
              <w:adjustRightInd w:val="0"/>
              <w:spacing w:after="0" w:line="240" w:lineRule="auto"/>
              <w:ind w:left="484"/>
              <w:rPr>
                <w:rFonts w:cstheme="minorHAnsi"/>
              </w:rPr>
            </w:pPr>
            <w:r w:rsidRPr="008E585F">
              <w:rPr>
                <w:rFonts w:eastAsia="Calibri" w:cstheme="minorHAnsi"/>
                <w:sz w:val="20"/>
              </w:rPr>
              <w:t>zapíše dvouprvkové sloučeniny vzorcem a vzorce dokáže přečíst</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after="0" w:line="240" w:lineRule="auto"/>
              <w:rPr>
                <w:rFonts w:eastAsia="Calibri" w:cstheme="minorHAnsi"/>
                <w:sz w:val="20"/>
              </w:rPr>
            </w:pPr>
            <w:r w:rsidRPr="00902A59">
              <w:rPr>
                <w:rFonts w:eastAsia="Calibri" w:cstheme="minorHAnsi"/>
                <w:sz w:val="20"/>
              </w:rPr>
              <w:t>prvky - názvy, značky, vlastnosti a použití vybraných prvků, skupiny a periody v periodické soustavě chemických prvků; protonové číslo</w:t>
            </w:r>
          </w:p>
          <w:p w:rsidR="009F2A0B" w:rsidRDefault="009F2A0B" w:rsidP="00423604">
            <w:pPr>
              <w:spacing w:after="0" w:line="240" w:lineRule="auto"/>
              <w:rPr>
                <w:rFonts w:eastAsia="Calibri" w:cstheme="minorHAnsi"/>
                <w:sz w:val="20"/>
              </w:rPr>
            </w:pPr>
          </w:p>
          <w:p w:rsidR="009F2A0B" w:rsidRDefault="009F2A0B" w:rsidP="00423604">
            <w:pPr>
              <w:spacing w:after="0" w:line="240" w:lineRule="auto"/>
              <w:rPr>
                <w:rFonts w:eastAsia="Calibri" w:cstheme="minorHAnsi"/>
                <w:sz w:val="20"/>
              </w:rPr>
            </w:pPr>
            <w:r w:rsidRPr="00902A59">
              <w:rPr>
                <w:rFonts w:eastAsia="Calibri" w:cstheme="minorHAnsi"/>
                <w:sz w:val="20"/>
              </w:rPr>
              <w:t>chemické sloučeniny - chemická vazba, názvosloví jednoduc</w:t>
            </w:r>
            <w:r>
              <w:rPr>
                <w:rFonts w:eastAsia="Calibri" w:cstheme="minorHAnsi"/>
                <w:sz w:val="20"/>
              </w:rPr>
              <w:t xml:space="preserve">hých dvouprvkových sloučenin </w:t>
            </w:r>
            <w:r>
              <w:rPr>
                <w:rFonts w:eastAsia="Calibri" w:cstheme="minorHAnsi"/>
                <w:sz w:val="20"/>
              </w:rPr>
              <w:br/>
            </w:r>
          </w:p>
          <w:p w:rsidR="009F2A0B" w:rsidRPr="00902A59" w:rsidRDefault="009F2A0B" w:rsidP="00423604">
            <w:pPr>
              <w:spacing w:after="0" w:line="240" w:lineRule="auto"/>
              <w:rPr>
                <w:rFonts w:eastAsia="Calibri" w:cstheme="minorHAnsi"/>
              </w:rPr>
            </w:pPr>
            <w:r w:rsidRPr="00902A59">
              <w:rPr>
                <w:rFonts w:eastAsia="Calibri" w:cstheme="minorHAnsi"/>
                <w:sz w:val="20"/>
              </w:rPr>
              <w:t>oxidy - názvosloví, vlastnosti a použití vybraných prakticky významných oxidů</w:t>
            </w:r>
          </w:p>
        </w:tc>
      </w:tr>
      <w:tr w:rsidR="002C09F5" w:rsidRPr="00902A59" w:rsidTr="009F2A0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chemické prvky a chemické sloučeniny a pojmy správně používá</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periodické soustavě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rozpozná základní kovy a nekovy podle jejich vlastností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výchozí látky a produkty chemických reakcí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přečte jednoduchou chemickou reakci chemickou rovnicí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aplikuje znalosti o principech hašení požárů na řešení modelových situací z praxe</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pojmenuje výchozí látky a produkty nejjednodušších chemických prvků </w:t>
            </w:r>
          </w:p>
          <w:p w:rsidR="002C09F5" w:rsidRPr="00902A59" w:rsidRDefault="002C09F5">
            <w:pPr>
              <w:spacing w:after="0"/>
              <w:rPr>
                <w:rFonts w:cstheme="minorHAnsi"/>
              </w:rPr>
            </w:pPr>
          </w:p>
        </w:tc>
        <w:tc>
          <w:tcPr>
            <w:tcW w:w="449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prvky - názvy, značky, vlastnosti a použití vybraných prvků, skupiny a periody v periodické soustavě chemických prvků; protonové číslo</w:t>
            </w:r>
          </w:p>
        </w:tc>
      </w:tr>
    </w:tbl>
    <w:p w:rsidR="009F2A0B" w:rsidRPr="00902A59" w:rsidRDefault="009F2A0B" w:rsidP="009F2A0B">
      <w:pPr>
        <w:keepNext/>
        <w:spacing w:before="200" w:after="0" w:line="259" w:lineRule="auto"/>
        <w:rPr>
          <w:rFonts w:eastAsia="Cambria" w:cstheme="minorHAnsi"/>
          <w:color w:val="243F60"/>
        </w:rPr>
      </w:pPr>
      <w:r>
        <w:rPr>
          <w:rFonts w:eastAsia="Cambria" w:cstheme="minorHAnsi"/>
          <w:color w:val="243F60"/>
        </w:rPr>
        <w:lastRenderedPageBreak/>
        <w:t>Anorganické sloučeniny</w:t>
      </w:r>
    </w:p>
    <w:tbl>
      <w:tblPr>
        <w:tblW w:w="0" w:type="auto"/>
        <w:tblInd w:w="36" w:type="dxa"/>
        <w:tblCellMar>
          <w:left w:w="10" w:type="dxa"/>
          <w:right w:w="10" w:type="dxa"/>
        </w:tblCellMar>
        <w:tblLook w:val="0000" w:firstRow="0" w:lastRow="0" w:firstColumn="0" w:lastColumn="0" w:noHBand="0" w:noVBand="0"/>
      </w:tblPr>
      <w:tblGrid>
        <w:gridCol w:w="2992"/>
        <w:gridCol w:w="1529"/>
        <w:gridCol w:w="1527"/>
        <w:gridCol w:w="2972"/>
      </w:tblGrid>
      <w:tr w:rsidR="009F2A0B" w:rsidRPr="00902A59" w:rsidTr="009F2A0B">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DC3CF3" w:rsidRDefault="009F2A0B" w:rsidP="00423604">
            <w:pPr>
              <w:spacing w:after="0"/>
              <w:rPr>
                <w:rFonts w:eastAsia="Calibri" w:cstheme="minorHAnsi"/>
                <w:sz w:val="20"/>
                <w:szCs w:val="20"/>
              </w:rPr>
            </w:pPr>
            <w:r w:rsidRPr="00DC3CF3">
              <w:rPr>
                <w:rFonts w:eastAsia="Calibri" w:cstheme="minorHAnsi"/>
                <w:sz w:val="20"/>
                <w:szCs w:val="20"/>
              </w:rPr>
              <w:t>žák: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halogenid</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halogenidů</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vytvoří vzorec z názvu a naopak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zná význam, vlastnosti a užití NaCl, posoudí jeho vliv na ŽP</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oxid</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oxidů</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vytvoří vzorec z názvu a naopak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zná význam, vlastnosti a užití CO2, SO3, posoudí jejich vliv na ŽP</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orientuje se na stupnici pH</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pH indikátor</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změří pH roztoku univerzálním indikátorovým papírkem</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pojmu neutralizace a uvede její příklady v praxi</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kyselina</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kyselin bezkyslíkatých a kyslíkatých</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vytvoří vzorec z názvu a naopak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zná vzorec, vlastnosti, význam a užití HCl, H2SO4, posoudí jejich vliv na ŽP</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vysvětlí pojem hydroxid (zásada)</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hydroxidů</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vytvoří vzorec z názvu a naopak</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zná vzorec, vlastnosti, význam a užití vybraných hydroxidů, posoudí jejich vliv na ŽP</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rozumí pravidlům názvosloví solí</w:t>
            </w:r>
          </w:p>
          <w:p w:rsidR="009F2A0B" w:rsidRPr="00DC3CF3" w:rsidRDefault="009F2A0B" w:rsidP="00CB466F">
            <w:pPr>
              <w:pStyle w:val="Odstavecseseznamem"/>
              <w:numPr>
                <w:ilvl w:val="0"/>
                <w:numId w:val="760"/>
              </w:numPr>
              <w:autoSpaceDE w:val="0"/>
              <w:autoSpaceDN w:val="0"/>
              <w:adjustRightInd w:val="0"/>
              <w:spacing w:after="0" w:line="240" w:lineRule="auto"/>
              <w:ind w:left="484"/>
              <w:rPr>
                <w:rFonts w:eastAsiaTheme="minorHAnsi" w:cstheme="minorHAnsi"/>
                <w:sz w:val="20"/>
                <w:szCs w:val="20"/>
                <w:lang w:eastAsia="en-US"/>
              </w:rPr>
            </w:pPr>
            <w:r w:rsidRPr="00DC3CF3">
              <w:rPr>
                <w:rFonts w:eastAsiaTheme="minorHAnsi" w:cstheme="minorHAnsi"/>
                <w:sz w:val="20"/>
                <w:szCs w:val="20"/>
                <w:lang w:eastAsia="en-US"/>
              </w:rPr>
              <w:t>porovná vlastnosti a použití vybraných solí, posoudí jejich vliv na ŽP</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8E585F"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r w:rsidRPr="008E585F">
              <w:rPr>
                <w:rFonts w:eastAsiaTheme="minorHAnsi" w:cstheme="minorHAnsi"/>
                <w:sz w:val="20"/>
                <w:szCs w:val="20"/>
                <w:lang w:eastAsia="en-US"/>
              </w:rPr>
              <w:t>halogenidy</w:t>
            </w:r>
          </w:p>
          <w:p w:rsidR="009F2A0B" w:rsidRPr="008E585F"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r w:rsidRPr="008E585F">
              <w:rPr>
                <w:rFonts w:eastAsiaTheme="minorHAnsi" w:cstheme="minorHAnsi"/>
                <w:sz w:val="20"/>
                <w:szCs w:val="20"/>
                <w:lang w:eastAsia="en-US"/>
              </w:rPr>
              <w:t>oxidy</w:t>
            </w:r>
          </w:p>
          <w:p w:rsidR="009F2A0B" w:rsidRPr="008E585F" w:rsidRDefault="009F2A0B" w:rsidP="00423604">
            <w:pPr>
              <w:spacing w:after="0"/>
              <w:rPr>
                <w:rFonts w:eastAsiaTheme="minorHAnsi" w:cstheme="minorHAnsi"/>
                <w:sz w:val="20"/>
                <w:szCs w:val="20"/>
                <w:lang w:eastAsia="en-US"/>
              </w:rPr>
            </w:pPr>
          </w:p>
          <w:p w:rsidR="009F2A0B" w:rsidRDefault="009F2A0B" w:rsidP="00423604">
            <w:pPr>
              <w:autoSpaceDE w:val="0"/>
              <w:autoSpaceDN w:val="0"/>
              <w:adjustRightInd w:val="0"/>
              <w:spacing w:after="0" w:line="240" w:lineRule="auto"/>
              <w:rPr>
                <w:rFonts w:eastAsiaTheme="minorHAnsi" w:cstheme="minorHAnsi"/>
                <w:sz w:val="20"/>
                <w:szCs w:val="20"/>
                <w:lang w:eastAsia="en-US"/>
              </w:rPr>
            </w:pPr>
          </w:p>
          <w:p w:rsidR="009F2A0B" w:rsidRDefault="009F2A0B" w:rsidP="00423604">
            <w:pPr>
              <w:autoSpaceDE w:val="0"/>
              <w:autoSpaceDN w:val="0"/>
              <w:adjustRightInd w:val="0"/>
              <w:spacing w:after="0" w:line="240" w:lineRule="auto"/>
              <w:rPr>
                <w:rFonts w:eastAsiaTheme="minorHAnsi" w:cstheme="minorHAnsi"/>
                <w:sz w:val="20"/>
                <w:szCs w:val="20"/>
                <w:lang w:eastAsia="en-US"/>
              </w:rPr>
            </w:pPr>
          </w:p>
          <w:p w:rsidR="009F2A0B" w:rsidRDefault="009F2A0B" w:rsidP="00423604">
            <w:pPr>
              <w:autoSpaceDE w:val="0"/>
              <w:autoSpaceDN w:val="0"/>
              <w:adjustRightInd w:val="0"/>
              <w:spacing w:after="0" w:line="240" w:lineRule="auto"/>
              <w:rPr>
                <w:rFonts w:eastAsiaTheme="minorHAnsi" w:cstheme="minorHAnsi"/>
                <w:sz w:val="20"/>
                <w:szCs w:val="20"/>
                <w:lang w:eastAsia="en-US"/>
              </w:rPr>
            </w:pPr>
          </w:p>
          <w:p w:rsidR="009F2A0B" w:rsidRDefault="009F2A0B" w:rsidP="00423604">
            <w:pPr>
              <w:autoSpaceDE w:val="0"/>
              <w:autoSpaceDN w:val="0"/>
              <w:adjustRightInd w:val="0"/>
              <w:spacing w:after="0" w:line="240" w:lineRule="auto"/>
              <w:rPr>
                <w:rFonts w:eastAsiaTheme="minorHAnsi" w:cstheme="minorHAnsi"/>
                <w:sz w:val="20"/>
                <w:szCs w:val="20"/>
                <w:lang w:eastAsia="en-US"/>
              </w:rPr>
            </w:pPr>
            <w:r w:rsidRPr="008E585F">
              <w:rPr>
                <w:rFonts w:eastAsiaTheme="minorHAnsi" w:cstheme="minorHAnsi"/>
                <w:sz w:val="20"/>
                <w:szCs w:val="20"/>
                <w:lang w:eastAsia="en-US"/>
              </w:rPr>
              <w:t>kyselost a zásaditost</w:t>
            </w:r>
            <w:r>
              <w:rPr>
                <w:rFonts w:eastAsiaTheme="minorHAnsi" w:cstheme="minorHAnsi"/>
                <w:sz w:val="20"/>
                <w:szCs w:val="20"/>
                <w:lang w:eastAsia="en-US"/>
              </w:rPr>
              <w:t xml:space="preserve"> r</w:t>
            </w:r>
            <w:r w:rsidRPr="008E585F">
              <w:rPr>
                <w:rFonts w:eastAsiaTheme="minorHAnsi" w:cstheme="minorHAnsi"/>
                <w:sz w:val="20"/>
                <w:szCs w:val="20"/>
                <w:lang w:eastAsia="en-US"/>
              </w:rPr>
              <w:t>oztoků, pH</w:t>
            </w:r>
          </w:p>
          <w:p w:rsidR="009F2A0B" w:rsidRPr="008E585F"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Pr="008E585F" w:rsidRDefault="009F2A0B" w:rsidP="00423604">
            <w:pPr>
              <w:spacing w:after="0"/>
              <w:rPr>
                <w:rFonts w:eastAsiaTheme="minorHAnsi" w:cstheme="minorHAnsi"/>
                <w:sz w:val="20"/>
                <w:szCs w:val="20"/>
                <w:lang w:eastAsia="en-US"/>
              </w:rPr>
            </w:pPr>
            <w:r w:rsidRPr="008E585F">
              <w:rPr>
                <w:rFonts w:eastAsiaTheme="minorHAnsi" w:cstheme="minorHAnsi"/>
                <w:sz w:val="20"/>
                <w:szCs w:val="20"/>
                <w:lang w:eastAsia="en-US"/>
              </w:rPr>
              <w:t>kyseliny a hydroxidy -</w:t>
            </w:r>
            <w:r w:rsidRPr="008E585F">
              <w:rPr>
                <w:rFonts w:eastAsia="Calibri" w:cstheme="minorHAnsi"/>
                <w:sz w:val="20"/>
                <w:szCs w:val="20"/>
              </w:rPr>
              <w:t xml:space="preserve"> kyselost a zásaditost roztoků; vlastnosti, vzorce, názvy a použití vybraných prakticky významných kyselin a hydroxidů</w:t>
            </w: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Default="009F2A0B" w:rsidP="00423604">
            <w:pPr>
              <w:spacing w:after="0"/>
              <w:rPr>
                <w:rFonts w:eastAsiaTheme="minorHAnsi" w:cstheme="minorHAnsi"/>
                <w:sz w:val="20"/>
                <w:szCs w:val="20"/>
                <w:lang w:eastAsia="en-US"/>
              </w:rPr>
            </w:pPr>
          </w:p>
          <w:p w:rsidR="009F2A0B" w:rsidRPr="008E585F" w:rsidRDefault="009F2A0B" w:rsidP="00423604">
            <w:pPr>
              <w:spacing w:after="0"/>
              <w:rPr>
                <w:rFonts w:eastAsia="Calibri" w:cstheme="minorHAnsi"/>
                <w:sz w:val="20"/>
                <w:szCs w:val="20"/>
              </w:rPr>
            </w:pPr>
            <w:r w:rsidRPr="008E585F">
              <w:rPr>
                <w:rFonts w:eastAsiaTheme="minorHAnsi" w:cstheme="minorHAnsi"/>
                <w:sz w:val="20"/>
                <w:szCs w:val="20"/>
                <w:lang w:eastAsia="en-US"/>
              </w:rPr>
              <w:t>soli</w:t>
            </w:r>
            <w:r>
              <w:rPr>
                <w:rFonts w:eastAsiaTheme="minorHAnsi" w:cstheme="minorHAnsi"/>
                <w:sz w:val="20"/>
                <w:szCs w:val="20"/>
                <w:lang w:eastAsia="en-US"/>
              </w:rPr>
              <w:t xml:space="preserve"> - </w:t>
            </w:r>
            <w:r w:rsidRPr="00902A59">
              <w:rPr>
                <w:rFonts w:eastAsia="Calibri" w:cstheme="minorHAnsi"/>
                <w:sz w:val="20"/>
              </w:rPr>
              <w:t>soli kyslíkaté a nekyslíkaté - vlastnosti, použití vybraných solí, oxidační číslo, názvosloví, vlastnosti a použití vybraných prakticky významných halogenidů</w:t>
            </w:r>
          </w:p>
        </w:tc>
      </w:tr>
      <w:tr w:rsidR="009F2A0B" w:rsidRPr="00902A59" w:rsidTr="009F2A0B">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Průřezová témata</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Lidské aktivity a problémy životního prostředí</w:t>
            </w:r>
          </w:p>
          <w:p w:rsidR="009F2A0B" w:rsidRPr="00902A59" w:rsidRDefault="009F2A0B" w:rsidP="00423604">
            <w:pPr>
              <w:spacing w:after="0"/>
              <w:rPr>
                <w:rFonts w:eastAsia="Calibri" w:cstheme="minorHAnsi"/>
                <w:sz w:val="20"/>
              </w:rPr>
            </w:pPr>
            <w:r w:rsidRPr="00902A59">
              <w:rPr>
                <w:rFonts w:eastAsia="Calibri" w:cstheme="minorHAnsi"/>
                <w:sz w:val="20"/>
              </w:rPr>
              <w:t xml:space="preserve">průmysl a životní prostředí, odpady a hospodaření s odpady při </w:t>
            </w:r>
            <w:r>
              <w:rPr>
                <w:rFonts w:eastAsia="Calibri" w:cstheme="minorHAnsi"/>
                <w:sz w:val="20"/>
              </w:rPr>
              <w:t>výrobě a využívání kyselin a hy</w:t>
            </w:r>
            <w:r w:rsidRPr="00902A59">
              <w:rPr>
                <w:rFonts w:eastAsia="Calibri" w:cstheme="minorHAnsi"/>
                <w:sz w:val="20"/>
              </w:rPr>
              <w:t>droxidů</w:t>
            </w:r>
          </w:p>
          <w:p w:rsidR="009F2A0B" w:rsidRPr="00902A59" w:rsidRDefault="009F2A0B" w:rsidP="00423604">
            <w:pPr>
              <w:spacing w:after="0"/>
              <w:rPr>
                <w:rFonts w:eastAsia="Calibri" w:cstheme="minorHAnsi"/>
                <w:sz w:val="20"/>
              </w:rPr>
            </w:pPr>
            <w:r w:rsidRPr="00902A59">
              <w:rPr>
                <w:rFonts w:eastAsia="Calibri" w:cstheme="minorHAnsi"/>
                <w:sz w:val="20"/>
              </w:rPr>
              <w:lastRenderedPageBreak/>
              <w:t>Vztah člověka k prostředí</w:t>
            </w:r>
          </w:p>
          <w:p w:rsidR="009F2A0B" w:rsidRDefault="009F2A0B" w:rsidP="00423604">
            <w:pPr>
              <w:spacing w:after="0"/>
              <w:rPr>
                <w:rFonts w:eastAsia="Calibri" w:cstheme="minorHAnsi"/>
                <w:sz w:val="20"/>
              </w:rPr>
            </w:pPr>
            <w:r w:rsidRPr="00902A59">
              <w:rPr>
                <w:rFonts w:eastAsia="Calibri" w:cstheme="minorHAnsi"/>
                <w:sz w:val="20"/>
              </w:rPr>
              <w:t>ekologický problém - příklad problému, jeho příčina, důsledky, souvislosti, možnosti a způsoby řešení, hodnocení, vlastní názor, jeho zdůvodňování a prezentace/</w:t>
            </w:r>
          </w:p>
          <w:p w:rsidR="009F2A0B" w:rsidRPr="00902A59" w:rsidRDefault="009F2A0B" w:rsidP="00423604">
            <w:pPr>
              <w:spacing w:after="0"/>
              <w:rPr>
                <w:rFonts w:eastAsia="Calibri" w:cstheme="minorHAnsi"/>
              </w:rPr>
            </w:pPr>
            <w:r w:rsidRPr="00902A59">
              <w:rPr>
                <w:rFonts w:eastAsia="Calibri" w:cstheme="minorHAnsi"/>
                <w:sz w:val="20"/>
              </w:rPr>
              <w:t>v</w:t>
            </w:r>
            <w:r>
              <w:rPr>
                <w:rFonts w:eastAsia="Calibri" w:cstheme="minorHAnsi"/>
                <w:sz w:val="20"/>
              </w:rPr>
              <w:t xml:space="preserve">yužití solí v </w:t>
            </w:r>
            <w:r w:rsidRPr="00902A59">
              <w:rPr>
                <w:rFonts w:eastAsia="Calibri" w:cstheme="minorHAnsi"/>
                <w:sz w:val="20"/>
              </w:rPr>
              <w:t>zemědělství</w:t>
            </w:r>
            <w:r>
              <w:rPr>
                <w:rFonts w:eastAsia="Calibri" w:cstheme="minorHAnsi"/>
                <w:sz w:val="20"/>
              </w:rPr>
              <w:t xml:space="preserve"> a průmyslu a životní prostředí</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rPr>
                <w:rFonts w:eastAsia="Calibri" w:cstheme="minorHAnsi"/>
              </w:rPr>
            </w:pPr>
          </w:p>
        </w:tc>
      </w:tr>
      <w:tr w:rsidR="002C09F5" w:rsidRPr="00902A59" w:rsidTr="009F2A0B">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výchozí látky a produkty chemických reakcí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přečte jednoduchou chemickou reakci chemickou rovnicí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dopočítá jednoduchou chemickou rovnici podle zákona zachování hmotnosti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 vlastnosti a využití významných kyselin a hydroxidů a posoudí jejich vliv na životní prostředí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jednoduché kyseliny a hydroxidy zapíše vzorcem a jejich vzorce přečte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na pH stupnici, změří reakci roztoku univerzálním indikátorem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vysvětlí pojem neutralizace a uvede její využití v praxi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vysvětlí vznik kyselých dešťů, uvede jejich vliv na životní prostředí a uvede opatření, kterými jim lze předcházet</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Times New Roman" w:cstheme="minorHAnsi"/>
                <w:sz w:val="20"/>
              </w:rPr>
            </w:pPr>
            <w:r w:rsidRPr="00902A59">
              <w:rPr>
                <w:rFonts w:eastAsia="Times New Roman" w:cstheme="minorHAnsi"/>
                <w:sz w:val="20"/>
              </w:rPr>
              <w:t xml:space="preserve">popíše vlastnosti a použití vybraných prakticky využitelných oxidů, kyselin, hydroxidů a solí a zná vliv těchto látek na životní prostředí </w:t>
            </w:r>
          </w:p>
          <w:p w:rsidR="002C09F5" w:rsidRPr="00902A59" w:rsidRDefault="00486FF6">
            <w:pPr>
              <w:spacing w:before="100" w:after="0"/>
              <w:ind w:left="720" w:hanging="360"/>
              <w:rPr>
                <w:rFonts w:eastAsia="Times New Roman" w:cstheme="minorHAnsi"/>
                <w:sz w:val="20"/>
              </w:rPr>
            </w:pPr>
            <w:r w:rsidRPr="00902A59">
              <w:rPr>
                <w:rFonts w:eastAsia="Calibri" w:cstheme="minorHAnsi"/>
                <w:sz w:val="20"/>
              </w:rPr>
              <w:t xml:space="preserve">orientuje se na stupnici pH, změří pH roztoku univerzálním indikátorovým papírkem </w:t>
            </w:r>
            <w:r w:rsidRPr="00902A59">
              <w:rPr>
                <w:rFonts w:eastAsia="Times New Roman" w:cstheme="minorHAnsi"/>
                <w:sz w:val="20"/>
              </w:rPr>
              <w:t xml:space="preserve">- poskytne první pomoc při zasažení pokožky kyselinou nebo hydroxidem </w:t>
            </w:r>
          </w:p>
          <w:p w:rsidR="002C09F5" w:rsidRPr="00902A59" w:rsidRDefault="002C09F5">
            <w:pPr>
              <w:spacing w:after="0"/>
              <w:rPr>
                <w:rFonts w:cstheme="minorHAnsi"/>
              </w:rPr>
            </w:pP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kyseliny a hydroxidy - kyselost a zásaditost roztoků; vlastnosti, vzorce, názvy a použití vybraných prakticky významných kyselin a hydroxidů</w:t>
            </w:r>
          </w:p>
        </w:tc>
      </w:tr>
      <w:tr w:rsidR="002C09F5" w:rsidRPr="00902A59" w:rsidTr="009F2A0B">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sz w:val="20"/>
              </w:rPr>
            </w:pPr>
            <w:r w:rsidRPr="00902A59">
              <w:rPr>
                <w:rFonts w:eastAsia="Calibri" w:cstheme="minorHAnsi"/>
                <w:sz w:val="20"/>
              </w:rPr>
              <w:t>průmysl a životní prostředí, odpady a hospodaření s odpady při výrobě a využívání kyselin a hyddroxidů</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lastRenderedPageBreak/>
              <w:t>ekologický problém - příklad problému, jeho příčina, důsledky, souvislosti, možnosti a způsoby řešení, hodnocení, vlastní názor, jeho zdůvodňování a prezentace/</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lastRenderedPageBreak/>
        <w:t>Klíčové kompetence</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k učení</w:t>
      </w:r>
    </w:p>
    <w:p w:rsidR="009F2A0B" w:rsidRPr="00902A59" w:rsidRDefault="009F2A0B" w:rsidP="009F2A0B">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Najde si informace a pracuje s nimi, orientuje se v učebních textech a hledá v dalších zdrojích</w:t>
      </w:r>
    </w:p>
    <w:p w:rsidR="009F2A0B" w:rsidRPr="00902A59" w:rsidRDefault="009F2A0B" w:rsidP="009F2A0B">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získané informace chápe včetně souvislostí a vysvětlí je. Formuluje hlavní myšlenku, vyjádří vlastními slovy obsah získaných informací i jejich význam</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k řešení problémů</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rozhodne, které proměnné/faktory jsou pro problém důležité</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v čem je problém, který řeší, podobný či obdobný s dříve známými problémy a určí, v čem se problémy liší a v čem se shodují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formuluje hypotézy na základě dostupných informací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používá promyšlené a logické argumenty</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navrhne postup, který by mohl při řešení využít</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samostatně formuluje předpoklady podmiňující dané řešení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nečeká na impulsy a hotová řešení, ale pouští se do analýzy problému sám</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pokračuje v hledání řešení, i když byl napoprvé neúspěšný, "zjišťuje příčiny neúspěchu a cesty k jejich odstranění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diagnostikuje chyby a navrhuje nová řešení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provádí experiment</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samostatně zaznamenává postup a výsledky empirického zkoumání</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změní své závěry na základě nových informací či změněných podmínek</w:t>
      </w:r>
    </w:p>
    <w:p w:rsidR="009F2A0B" w:rsidRPr="00902A59" w:rsidRDefault="009F2A0B" w:rsidP="009F2A0B">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vysvětlí konkrétní důsledky výsledných řešení, navrhuje opatření vedoucí ke zmírnění či vyloučení negativních důsledků navrhovaných řešení</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komunikativní </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 textu najde klíčové myšlenky a místa a stručně je shrne</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tématu si z různých zdrojů vybere informace, které potřebuje k dalšímu řešení úkolu, porovná je s ostatními informacemi a propojí je</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pozná, když si informace protiřečí</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 různých zdrojů si ověřuje pravdivost informací, zdůvodní svůj názor na ně</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vyjadřuje se srozumitelně a výstižně souvislými větami a souvětími, totéž dokáže vysvětlit i jinými výrazy</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vyjádření využívá grafických znázornění a symbolických prostředků (matematika, chemie, fyzika)</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sdělení vyjádří souvisle písemně, text dovede členit na odstavce, bere ohled na adresáta sdělení</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očním kontaktem a mimikou dává najevo zájem, verbálně i neverbálně dává najevo porozumění pro pocity druhého (přitakává)</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vlastními doplňujícími otázkami si ověřuje, že textu porozuměl</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v diskusi aplikuje myšlenky druhých, přináší vlastní nápady</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nesouhlasné nebo kritické stanovisko dovede zdůvodnit s vyloučením osobních pocitů</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témata a cíl diskuse, odliší, co do diskuse nepatří</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různými způsoby vyjádří své názory, pocity a myšlenky; dívá se na věci z různých hledisek, nevysmívá se názoru druhých</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názory sděluje ohleduplně, odděluje své vlastní pocity od reality</w:t>
      </w:r>
    </w:p>
    <w:p w:rsidR="009F2A0B" w:rsidRPr="00902A59" w:rsidRDefault="009F2A0B" w:rsidP="009F2A0B">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pozná, když s ním chce někdo manipulovat, popíše, v čem tato manipulace spočívá a přijatelným způsobem takovou komunikace odmítne; sám druhými nemanipuluje</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sociální a personální </w:t>
      </w:r>
    </w:p>
    <w:p w:rsidR="009F2A0B" w:rsidRPr="00902A59" w:rsidRDefault="009F2A0B" w:rsidP="009F2A0B">
      <w:pPr>
        <w:numPr>
          <w:ilvl w:val="0"/>
          <w:numId w:val="1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dodržuje zásady slušného a společenského chování, vhodně a taktně jedná přiměřeně situaci, umí najít své chyby, poučit se z nich, dovede říct citlivě a slušně i nepříjemné věci</w:t>
      </w:r>
    </w:p>
    <w:p w:rsidR="009F2A0B" w:rsidRPr="00902A59" w:rsidRDefault="009F2A0B" w:rsidP="009F2A0B">
      <w:pPr>
        <w:numPr>
          <w:ilvl w:val="0"/>
          <w:numId w:val="1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vyslovuje své ocenění nápadů a práce druhých dříve než kritiku. Při nezdaru a potížích neshazuje vinu na druhé, k příčinám nezdaru se dostává společným rozborem postupu nebo podmínek</w:t>
      </w:r>
    </w:p>
    <w:p w:rsidR="009F2A0B" w:rsidRPr="00902A59" w:rsidRDefault="009F2A0B" w:rsidP="009F2A0B">
      <w:pPr>
        <w:numPr>
          <w:ilvl w:val="0"/>
          <w:numId w:val="1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je sebekritický a pěstuje zdravé sebevědomí, je schopen přijmout kritiku a kompromis</w:t>
      </w:r>
    </w:p>
    <w:p w:rsidR="009F2A0B" w:rsidRPr="00902A59" w:rsidRDefault="009F2A0B" w:rsidP="009F2A0B">
      <w:pPr>
        <w:numPr>
          <w:ilvl w:val="0"/>
          <w:numId w:val="1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dokáže se vcítit do situace druhého, dokáže být tolerantní k rozdílnostem</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občanské </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respektuje přesvědčení druhých lidí</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dodržuje pravidla a přijímá důsledky vyplývající z jejich nedodržení</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Pr>
          <w:rFonts w:eastAsia="Times New Roman" w:cstheme="minorHAnsi"/>
          <w:sz w:val="24"/>
        </w:rPr>
        <w:t>p</w:t>
      </w:r>
      <w:r w:rsidRPr="00902A59">
        <w:rPr>
          <w:rFonts w:eastAsia="Times New Roman" w:cstheme="minorHAnsi"/>
          <w:sz w:val="24"/>
        </w:rPr>
        <w:t>oužívá ochranné prostředky při krizových situacích</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snaží se aktivně zapojovat do zkvalitňování životního prostředí</w:t>
      </w:r>
    </w:p>
    <w:p w:rsidR="009F2A0B" w:rsidRPr="00902A59" w:rsidRDefault="009F2A0B" w:rsidP="009F2A0B">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chápe základní ekologické souvislosti a používá základní ekologické pojmy</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pracovní</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sám navrhne takové materiály, nástroje a postupy, které nejlépe odpovídají pracovnímu úkolu a připraví je</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pracovní místo dokáže soustavně udržet v systematickém pořádku</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pracuje podle návodu - postupuje systematicky podle složitého návodu - seznámí se s návodem, upraví ho podle konkrétních podmínek a systematicky podle něj pracuje</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přehledně a podrobně zaznamená svůj pracovní postup</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úkoly plní ve stanoveném termínu; v průběhu plnění úkolu kontroluje dodržení termínu splnění</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pracuje úsporně (šetří materiál, elektrickou energii, apod.)</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učí se pod vedením učitele dodržovat bezpečnostní pravidla při práci; pracuje tak, aby chránil zdraví své i ostatních</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kvalitní práci a dobře splněný úkol (podle zadání a předem stanovených kritérií); sám nebo ve spolupráci se spolužáky zhodnotí podle předem stanovených kritérií práci ostatních i vlastní práci</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 základě hodnocení celé práce pojmenuje příčiny úspěchu i neúspěchu a navrhne sám úpravy</w:t>
      </w:r>
    </w:p>
    <w:p w:rsidR="009F2A0B" w:rsidRPr="00902A59"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pro vlastní činnosti volí takové výrobní postupy, které jsou nejšetrnější ve vztahu k životnímu prostředí</w:t>
      </w:r>
    </w:p>
    <w:p w:rsidR="009F2A0B" w:rsidRDefault="009F2A0B" w:rsidP="009F2A0B">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asertivně obhajuje vlastní práci, požaduje za ni adekvátní ocenění (nepodceňuje se ani nepřeceňuje, je si vědom ceny vlastní práce) věcně ocení práci druhých, vhodně podá kritiku</w:t>
      </w:r>
    </w:p>
    <w:p w:rsidR="009F2A0B" w:rsidRDefault="009F2A0B" w:rsidP="009F2A0B">
      <w:pPr>
        <w:tabs>
          <w:tab w:val="left" w:pos="720"/>
        </w:tabs>
        <w:spacing w:after="0" w:line="240" w:lineRule="auto"/>
        <w:rPr>
          <w:rFonts w:eastAsia="Times New Roman" w:cstheme="minorHAnsi"/>
          <w:sz w:val="24"/>
        </w:rPr>
      </w:pPr>
    </w:p>
    <w:p w:rsidR="009F2A0B" w:rsidRPr="00D60A05" w:rsidRDefault="009F2A0B" w:rsidP="009F2A0B">
      <w:pPr>
        <w:autoSpaceDE w:val="0"/>
        <w:autoSpaceDN w:val="0"/>
        <w:adjustRightInd w:val="0"/>
        <w:spacing w:after="0" w:line="240" w:lineRule="auto"/>
        <w:rPr>
          <w:rFonts w:eastAsia="ArialMT" w:cstheme="minorHAnsi"/>
          <w:sz w:val="24"/>
        </w:rPr>
      </w:pPr>
      <w:r w:rsidRPr="00D60A05">
        <w:rPr>
          <w:rFonts w:eastAsia="Cambria" w:cstheme="minorHAnsi"/>
          <w:color w:val="243F60"/>
          <w:sz w:val="24"/>
        </w:rPr>
        <w:t>Kompetence</w:t>
      </w:r>
      <w:r>
        <w:rPr>
          <w:rFonts w:eastAsia="Cambria" w:cstheme="minorHAnsi"/>
          <w:color w:val="243F60"/>
          <w:sz w:val="24"/>
        </w:rPr>
        <w:t xml:space="preserve"> digitální</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vyhledává informace na internetu a kriticky je posuzuje</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vyhledaná data upravují a využívají k tvorbě prezentací či projektů</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orientuje se a umí prezentovat výsledky měření PASCO</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volí správné postupy, způsoby a prostředky</w:t>
      </w:r>
    </w:p>
    <w:p w:rsidR="009F2A0B" w:rsidRPr="00D60A05" w:rsidRDefault="009F2A0B" w:rsidP="00CB466F">
      <w:pPr>
        <w:pStyle w:val="Odstavecseseznamem"/>
        <w:numPr>
          <w:ilvl w:val="0"/>
          <w:numId w:val="761"/>
        </w:numPr>
        <w:autoSpaceDE w:val="0"/>
        <w:autoSpaceDN w:val="0"/>
        <w:adjustRightInd w:val="0"/>
        <w:spacing w:after="0"/>
        <w:rPr>
          <w:rFonts w:cstheme="minorHAnsi"/>
          <w:sz w:val="24"/>
        </w:rPr>
      </w:pPr>
      <w:r w:rsidRPr="00D60A05">
        <w:rPr>
          <w:rFonts w:cstheme="minorHAnsi"/>
          <w:sz w:val="24"/>
        </w:rPr>
        <w:t>kombinuje různé formáty a vyjadřují se za pomoci digitálních prostředků</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9. roční</w:t>
      </w:r>
    </w:p>
    <w:p w:rsidR="002C09F5" w:rsidRPr="00902A59" w:rsidRDefault="00486FF6">
      <w:pPr>
        <w:keepNext/>
        <w:spacing w:before="200" w:after="0" w:line="259" w:lineRule="auto"/>
        <w:rPr>
          <w:rFonts w:eastAsia="Cambria" w:cstheme="minorHAnsi"/>
          <w:color w:val="243F60"/>
        </w:rPr>
      </w:pPr>
      <w:r w:rsidRPr="00902A59">
        <w:rPr>
          <w:rFonts w:eastAsia="Times New Roman" w:cstheme="minorHAnsi"/>
          <w:sz w:val="24"/>
        </w:rPr>
        <w:t>1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Chemické reakce</w:t>
      </w:r>
    </w:p>
    <w:tbl>
      <w:tblPr>
        <w:tblW w:w="0" w:type="auto"/>
        <w:tblInd w:w="36" w:type="dxa"/>
        <w:tblCellMar>
          <w:left w:w="10" w:type="dxa"/>
          <w:right w:w="10" w:type="dxa"/>
        </w:tblCellMar>
        <w:tblLook w:val="0000" w:firstRow="0" w:lastRow="0" w:firstColumn="0" w:lastColumn="0" w:noHBand="0" w:noVBand="0"/>
      </w:tblPr>
      <w:tblGrid>
        <w:gridCol w:w="2988"/>
        <w:gridCol w:w="6"/>
        <w:gridCol w:w="1528"/>
        <w:gridCol w:w="1525"/>
        <w:gridCol w:w="2973"/>
      </w:tblGrid>
      <w:tr w:rsidR="009F2A0B" w:rsidRPr="00902A59" w:rsidTr="009F2A0B">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9"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603DB6" w:rsidRDefault="009F2A0B" w:rsidP="00CB466F">
            <w:pPr>
              <w:pStyle w:val="Odstavecseseznamem"/>
              <w:numPr>
                <w:ilvl w:val="0"/>
                <w:numId w:val="762"/>
              </w:numPr>
              <w:autoSpaceDE w:val="0"/>
              <w:autoSpaceDN w:val="0"/>
              <w:adjustRightInd w:val="0"/>
              <w:spacing w:after="0" w:line="240" w:lineRule="auto"/>
              <w:ind w:left="484"/>
              <w:rPr>
                <w:rFonts w:eastAsiaTheme="minorHAnsi" w:cstheme="minorHAnsi"/>
                <w:sz w:val="20"/>
                <w:szCs w:val="20"/>
                <w:lang w:eastAsia="en-US"/>
              </w:rPr>
            </w:pPr>
            <w:r w:rsidRPr="00603DB6">
              <w:rPr>
                <w:rFonts w:eastAsiaTheme="minorHAnsi" w:cstheme="minorHAnsi"/>
                <w:sz w:val="20"/>
                <w:szCs w:val="20"/>
                <w:lang w:eastAsia="en-US"/>
              </w:rPr>
              <w:t>rozumí pojmům slučování, rozklad, neutralizace, reaktant, produkt</w:t>
            </w:r>
          </w:p>
          <w:p w:rsidR="009F2A0B" w:rsidRPr="00603DB6" w:rsidRDefault="009F2A0B" w:rsidP="00CB466F">
            <w:pPr>
              <w:pStyle w:val="Odstavecseseznamem"/>
              <w:numPr>
                <w:ilvl w:val="0"/>
                <w:numId w:val="762"/>
              </w:numPr>
              <w:autoSpaceDE w:val="0"/>
              <w:autoSpaceDN w:val="0"/>
              <w:adjustRightInd w:val="0"/>
              <w:spacing w:after="0" w:line="240" w:lineRule="auto"/>
              <w:ind w:left="484"/>
              <w:rPr>
                <w:rFonts w:eastAsiaTheme="minorHAnsi" w:cstheme="minorHAnsi"/>
                <w:sz w:val="20"/>
                <w:szCs w:val="20"/>
                <w:lang w:eastAsia="en-US"/>
              </w:rPr>
            </w:pPr>
            <w:r w:rsidRPr="00603DB6">
              <w:rPr>
                <w:rFonts w:eastAsiaTheme="minorHAnsi" w:cstheme="minorHAnsi"/>
                <w:sz w:val="20"/>
                <w:szCs w:val="20"/>
                <w:lang w:eastAsia="en-US"/>
              </w:rPr>
              <w:t>rozliší a zapíše výchozí látky a produkty reakcí</w:t>
            </w:r>
          </w:p>
          <w:p w:rsidR="009F2A0B" w:rsidRPr="00603DB6" w:rsidRDefault="009F2A0B" w:rsidP="00CB466F">
            <w:pPr>
              <w:pStyle w:val="Odstavecseseznamem"/>
              <w:numPr>
                <w:ilvl w:val="0"/>
                <w:numId w:val="762"/>
              </w:numPr>
              <w:autoSpaceDE w:val="0"/>
              <w:autoSpaceDN w:val="0"/>
              <w:adjustRightInd w:val="0"/>
              <w:spacing w:before="100" w:after="0" w:line="240" w:lineRule="auto"/>
              <w:ind w:left="484"/>
              <w:rPr>
                <w:rFonts w:eastAsiaTheme="minorHAnsi" w:cstheme="minorHAnsi"/>
                <w:sz w:val="20"/>
                <w:szCs w:val="20"/>
                <w:lang w:eastAsia="en-US"/>
              </w:rPr>
            </w:pPr>
            <w:r w:rsidRPr="00603DB6">
              <w:rPr>
                <w:rFonts w:eastAsiaTheme="minorHAnsi" w:cstheme="minorHAnsi"/>
                <w:sz w:val="20"/>
                <w:szCs w:val="20"/>
                <w:lang w:eastAsia="en-US"/>
              </w:rPr>
              <w:t>uvede příklady vybraných chemických reakcí a zhodnotí jejich praktický význam</w:t>
            </w:r>
          </w:p>
          <w:p w:rsidR="009F2A0B" w:rsidRPr="00603DB6" w:rsidRDefault="009F2A0B" w:rsidP="00CB466F">
            <w:pPr>
              <w:pStyle w:val="Odstavecseseznamem"/>
              <w:numPr>
                <w:ilvl w:val="0"/>
                <w:numId w:val="762"/>
              </w:numPr>
              <w:autoSpaceDE w:val="0"/>
              <w:autoSpaceDN w:val="0"/>
              <w:adjustRightInd w:val="0"/>
              <w:spacing w:before="100" w:after="0" w:line="240" w:lineRule="auto"/>
              <w:ind w:left="484"/>
              <w:rPr>
                <w:rFonts w:eastAsiaTheme="minorHAnsi" w:cstheme="minorHAnsi"/>
                <w:sz w:val="20"/>
                <w:szCs w:val="20"/>
                <w:lang w:eastAsia="en-US"/>
              </w:rPr>
            </w:pPr>
            <w:r w:rsidRPr="00603DB6">
              <w:rPr>
                <w:rFonts w:eastAsiaTheme="minorHAnsi" w:cstheme="minorHAnsi"/>
                <w:sz w:val="20"/>
                <w:szCs w:val="20"/>
                <w:lang w:eastAsia="en-US"/>
              </w:rPr>
              <w:t>dokáže vyčíslit jednoduchou rovnici</w:t>
            </w:r>
          </w:p>
          <w:p w:rsidR="009F2A0B" w:rsidRPr="00902A59" w:rsidRDefault="009F2A0B" w:rsidP="00CB466F">
            <w:pPr>
              <w:pStyle w:val="Odstavecseseznamem"/>
              <w:numPr>
                <w:ilvl w:val="0"/>
                <w:numId w:val="762"/>
              </w:numPr>
              <w:autoSpaceDE w:val="0"/>
              <w:autoSpaceDN w:val="0"/>
              <w:adjustRightInd w:val="0"/>
              <w:spacing w:before="100" w:after="0" w:line="240" w:lineRule="auto"/>
              <w:ind w:left="484"/>
              <w:rPr>
                <w:rFonts w:cstheme="minorHAnsi"/>
              </w:rPr>
            </w:pPr>
            <w:r w:rsidRPr="00603DB6">
              <w:rPr>
                <w:rFonts w:eastAsiaTheme="minorHAnsi" w:cstheme="minorHAnsi"/>
                <w:sz w:val="20"/>
                <w:szCs w:val="20"/>
                <w:lang w:eastAsia="en-US"/>
              </w:rPr>
              <w:t>rozumí funkci faktorů ovlivňujících rychlost chemických reakcí a jejich praktickému významu, tyto poznatky aplikuje při předcházení jejich nebezpečnému průběhu</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after="0"/>
              <w:rPr>
                <w:rFonts w:eastAsia="Calibri" w:cstheme="minorHAnsi"/>
                <w:sz w:val="20"/>
              </w:rPr>
            </w:pPr>
          </w:p>
          <w:p w:rsidR="009F2A0B" w:rsidRDefault="009F2A0B" w:rsidP="00423604">
            <w:pPr>
              <w:spacing w:after="0"/>
              <w:rPr>
                <w:rFonts w:eastAsia="Calibri" w:cstheme="minorHAnsi"/>
                <w:sz w:val="20"/>
              </w:rPr>
            </w:pPr>
            <w:r>
              <w:rPr>
                <w:rFonts w:eastAsia="Calibri" w:cstheme="minorHAnsi"/>
                <w:sz w:val="20"/>
              </w:rPr>
              <w:t xml:space="preserve">chemické reakce </w:t>
            </w:r>
          </w:p>
          <w:p w:rsidR="009F2A0B" w:rsidRDefault="009F2A0B" w:rsidP="00423604">
            <w:pPr>
              <w:spacing w:after="0"/>
              <w:rPr>
                <w:rFonts w:eastAsia="Calibri" w:cstheme="minorHAnsi"/>
                <w:sz w:val="20"/>
              </w:rPr>
            </w:pPr>
          </w:p>
          <w:p w:rsidR="009F2A0B" w:rsidRPr="00902A59" w:rsidRDefault="009F2A0B" w:rsidP="00423604">
            <w:pPr>
              <w:spacing w:after="0"/>
              <w:rPr>
                <w:rFonts w:eastAsia="Calibri" w:cstheme="minorHAnsi"/>
              </w:rPr>
            </w:pPr>
            <w:r w:rsidRPr="00902A59">
              <w:rPr>
                <w:rFonts w:eastAsia="Calibri" w:cstheme="minorHAnsi"/>
                <w:sz w:val="20"/>
              </w:rPr>
              <w:t>zákon zachování hmotnosti, chemické rovnice, látkové</w:t>
            </w:r>
            <w:r>
              <w:rPr>
                <w:rFonts w:eastAsia="Calibri" w:cstheme="minorHAnsi"/>
                <w:sz w:val="20"/>
              </w:rPr>
              <w:t xml:space="preserve"> množství, molární hmotnost </w:t>
            </w:r>
            <w:r>
              <w:rPr>
                <w:rFonts w:eastAsia="Calibri" w:cstheme="minorHAnsi"/>
                <w:sz w:val="20"/>
              </w:rPr>
              <w:br/>
            </w:r>
            <w:r w:rsidRPr="00902A59">
              <w:rPr>
                <w:rFonts w:eastAsia="Calibri" w:cstheme="minorHAnsi"/>
                <w:sz w:val="20"/>
              </w:rPr>
              <w:t>klasifikace chemických reakcí - slučování, neutralizace, re</w:t>
            </w:r>
            <w:r>
              <w:rPr>
                <w:rFonts w:eastAsia="Calibri" w:cstheme="minorHAnsi"/>
                <w:sz w:val="20"/>
              </w:rPr>
              <w:t xml:space="preserve">akce exotermní a endotermní </w:t>
            </w:r>
            <w:r>
              <w:rPr>
                <w:rFonts w:eastAsia="Calibri" w:cstheme="minorHAnsi"/>
                <w:sz w:val="20"/>
              </w:rPr>
              <w:br/>
            </w:r>
            <w:r w:rsidRPr="00902A59">
              <w:rPr>
                <w:rFonts w:eastAsia="Calibri" w:cstheme="minorHAnsi"/>
                <w:sz w:val="20"/>
              </w:rPr>
              <w:t>faktory ovlivňující rychlost chemických reakcí - teplota, plošný obsah povrch</w:t>
            </w:r>
            <w:r>
              <w:rPr>
                <w:rFonts w:eastAsia="Calibri" w:cstheme="minorHAnsi"/>
                <w:sz w:val="20"/>
              </w:rPr>
              <w:t>u výchozích látek, katalýza</w:t>
            </w:r>
          </w:p>
        </w:tc>
      </w:tr>
      <w:tr w:rsidR="009F2A0B" w:rsidRPr="00902A59" w:rsidTr="009F2A0B">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Průřezová témata</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8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Základní podmínky života</w:t>
            </w:r>
          </w:p>
          <w:p w:rsidR="009F2A0B" w:rsidRPr="00902A59" w:rsidRDefault="009F2A0B" w:rsidP="00423604">
            <w:pPr>
              <w:spacing w:after="0"/>
              <w:rPr>
                <w:rFonts w:eastAsia="Calibri" w:cstheme="minorHAnsi"/>
              </w:rPr>
            </w:pPr>
            <w:r w:rsidRPr="00902A59">
              <w:rPr>
                <w:rFonts w:eastAsia="Calibri" w:cstheme="minorHAnsi"/>
                <w:sz w:val="20"/>
              </w:rPr>
              <w:t>přírodní zdroje surovinové a energetické, jejich vyčerpatelnost, princip hospodaření s přírodními zdroji, v</w:t>
            </w:r>
            <w:r>
              <w:rPr>
                <w:rFonts w:eastAsia="Calibri" w:cstheme="minorHAnsi"/>
                <w:sz w:val="20"/>
              </w:rPr>
              <w:t>ýznam a způsoby získávání a využ</w:t>
            </w:r>
            <w:r w:rsidRPr="00902A59">
              <w:rPr>
                <w:rFonts w:eastAsia="Calibri" w:cstheme="minorHAnsi"/>
                <w:sz w:val="20"/>
              </w:rPr>
              <w:t>ívání přírodních zdrojů v okolí</w:t>
            </w:r>
          </w:p>
        </w:tc>
        <w:tc>
          <w:tcPr>
            <w:tcW w:w="3058"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rPr>
                <w:rFonts w:eastAsia="Calibri" w:cstheme="minorHAnsi"/>
              </w:rPr>
            </w:pPr>
          </w:p>
        </w:tc>
      </w:tr>
      <w:tr w:rsidR="002C09F5" w:rsidRPr="00902A59" w:rsidTr="009F2A0B">
        <w:trPr>
          <w:trHeight w:val="1"/>
        </w:trPr>
        <w:tc>
          <w:tcPr>
            <w:tcW w:w="452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4"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 jednotlivým typům reakcí přiřadí příklady reakcí a jejich využití v praxi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aplikuje poznatky o faktorech ovlivňujících průběh chemických reakcí v praxi a při předcházení jejich nebezpečnému průběhu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zhodnotí využívání prvotních a druhotných surovin z hlediska trvale udržitelného rozvoje na Zemi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zhodnotí užívání fosilních paliv a vyráběných paliv jako zdrojů energie a uvede příklady produktů průmyslového zpracování ropy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pojmenuje výchozí látky a produkty nejjednodušších chemických reakcí </w:t>
            </w:r>
          </w:p>
          <w:p w:rsidR="002C09F5" w:rsidRPr="00902A59" w:rsidRDefault="002C09F5">
            <w:pPr>
              <w:spacing w:after="0"/>
              <w:rPr>
                <w:rFonts w:cstheme="minorHAnsi"/>
              </w:rPr>
            </w:pPr>
          </w:p>
        </w:tc>
        <w:tc>
          <w:tcPr>
            <w:tcW w:w="449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chemické reakce - zákon zachování hmotnosti, chemické rovnice, látkové množství, molární hmotnost </w:t>
            </w:r>
            <w:r w:rsidRPr="00902A59">
              <w:rPr>
                <w:rFonts w:eastAsia="Calibri" w:cstheme="minorHAnsi"/>
                <w:sz w:val="20"/>
              </w:rPr>
              <w:br/>
            </w:r>
            <w:r w:rsidRPr="00902A59">
              <w:rPr>
                <w:rFonts w:eastAsia="Calibri" w:cstheme="minorHAnsi"/>
                <w:sz w:val="20"/>
              </w:rPr>
              <w:br/>
              <w:t xml:space="preserve">- klasifikace chemických reakcí - slučování, neutralizace, reakce exotermní a endotermní </w:t>
            </w:r>
            <w:r w:rsidRPr="00902A59">
              <w:rPr>
                <w:rFonts w:eastAsia="Calibri" w:cstheme="minorHAnsi"/>
                <w:sz w:val="20"/>
              </w:rPr>
              <w:br/>
            </w:r>
            <w:r w:rsidRPr="00902A59">
              <w:rPr>
                <w:rFonts w:eastAsia="Calibri" w:cstheme="minorHAnsi"/>
                <w:sz w:val="20"/>
              </w:rPr>
              <w:br/>
              <w:t xml:space="preserve">- faktory ovlivňující rychlost chemických reakcí - </w:t>
            </w:r>
            <w:r w:rsidRPr="00902A59">
              <w:rPr>
                <w:rFonts w:eastAsia="Calibri" w:cstheme="minorHAnsi"/>
                <w:sz w:val="20"/>
              </w:rPr>
              <w:lastRenderedPageBreak/>
              <w:t xml:space="preserve">teplota, plošný obsah povrchu výchozích látek, katalýza </w:t>
            </w:r>
            <w:r w:rsidRPr="00902A59">
              <w:rPr>
                <w:rFonts w:eastAsia="Calibri" w:cstheme="minorHAnsi"/>
                <w:sz w:val="20"/>
              </w:rPr>
              <w:br/>
            </w:r>
            <w:r w:rsidRPr="00902A59">
              <w:rPr>
                <w:rFonts w:eastAsia="Calibri" w:cstheme="minorHAnsi"/>
                <w:sz w:val="20"/>
              </w:rPr>
              <w:br/>
              <w:t xml:space="preserve">- chemie a elektřina - výroba elektrického proudu chemickou cestou </w:t>
            </w:r>
          </w:p>
        </w:tc>
      </w:tr>
      <w:tr w:rsidR="002C09F5" w:rsidRPr="00902A59" w:rsidTr="009F2A0B">
        <w:trPr>
          <w:trHeight w:val="1"/>
        </w:trPr>
        <w:tc>
          <w:tcPr>
            <w:tcW w:w="29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9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rPr>
            </w:pPr>
            <w:r w:rsidRPr="00902A59">
              <w:rPr>
                <w:rFonts w:eastAsia="Calibri" w:cstheme="minorHAnsi"/>
                <w:sz w:val="20"/>
              </w:rPr>
              <w:t>přírodní zdroje surovinové a energetické, jejich vyčerpatelnost, princip hospodaření s přírodními zdroji, význam a způsoby získávání a vyuřívání přírodních zdrojů v okolí</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Organické sloučeniny</w:t>
      </w:r>
    </w:p>
    <w:tbl>
      <w:tblPr>
        <w:tblW w:w="0" w:type="auto"/>
        <w:tblInd w:w="36" w:type="dxa"/>
        <w:tblCellMar>
          <w:left w:w="10" w:type="dxa"/>
          <w:right w:w="10" w:type="dxa"/>
        </w:tblCellMar>
        <w:tblLook w:val="0000" w:firstRow="0" w:lastRow="0" w:firstColumn="0" w:lastColumn="0" w:noHBand="0" w:noVBand="0"/>
      </w:tblPr>
      <w:tblGrid>
        <w:gridCol w:w="2993"/>
        <w:gridCol w:w="1526"/>
        <w:gridCol w:w="1528"/>
        <w:gridCol w:w="2973"/>
      </w:tblGrid>
      <w:tr w:rsidR="009F2A0B" w:rsidRPr="00902A59" w:rsidTr="009F2A0B">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612821" w:rsidRDefault="009F2A0B" w:rsidP="00CB466F">
            <w:pPr>
              <w:pStyle w:val="Odstavecseseznamem"/>
              <w:numPr>
                <w:ilvl w:val="0"/>
                <w:numId w:val="763"/>
              </w:numPr>
              <w:autoSpaceDE w:val="0"/>
              <w:autoSpaceDN w:val="0"/>
              <w:adjustRightInd w:val="0"/>
              <w:spacing w:after="0" w:line="240" w:lineRule="auto"/>
              <w:ind w:left="484"/>
              <w:rPr>
                <w:rFonts w:eastAsiaTheme="minorHAnsi" w:cstheme="minorHAnsi"/>
                <w:sz w:val="20"/>
                <w:szCs w:val="20"/>
                <w:lang w:eastAsia="en-US"/>
              </w:rPr>
            </w:pPr>
            <w:r w:rsidRPr="00612821">
              <w:rPr>
                <w:rFonts w:ascii="TimesNewRomanPSMT" w:eastAsiaTheme="minorHAnsi" w:hAnsi="TimesNewRomanPSMT" w:cs="TimesNewRomanPSMT"/>
                <w:sz w:val="21"/>
                <w:szCs w:val="21"/>
                <w:lang w:eastAsia="en-US"/>
              </w:rPr>
              <w:t>uv</w:t>
            </w:r>
            <w:r w:rsidRPr="00612821">
              <w:rPr>
                <w:rFonts w:eastAsiaTheme="minorHAnsi" w:cstheme="minorHAnsi"/>
                <w:sz w:val="20"/>
                <w:szCs w:val="20"/>
                <w:lang w:eastAsia="en-US"/>
              </w:rPr>
              <w:t>ede zdroje uhlovodíků, vlastnosti a jejich použití</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zhodnotí užívání fosilních paliv a vyráběných paliv jako zdrojů energie a uvede příklady produktů průmyslového zpracování ropy</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vysvětlí pojem uhlovodíky</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rozliší nejjednodušší uhlovodíky, uvede jejich zdroje, vlastnosti a použití</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uvede příklady v praxi významných alkanů, uhlovodíků s vícenásobnými vazbami a aromatických uhlovodíků</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rozliší vybrané deriváty (v praxi významné alkoholy a karboxylové kyseliny), uvede jejich zdroje, vlastnosti a použití</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rozumí významu, užití metanolu, etanolu</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eastAsiaTheme="minorHAnsi" w:cstheme="minorHAnsi"/>
                <w:sz w:val="20"/>
                <w:szCs w:val="20"/>
                <w:lang w:eastAsia="en-US"/>
              </w:rPr>
            </w:pPr>
            <w:r w:rsidRPr="00612821">
              <w:rPr>
                <w:rFonts w:eastAsiaTheme="minorHAnsi" w:cstheme="minorHAnsi"/>
                <w:sz w:val="20"/>
                <w:szCs w:val="20"/>
                <w:lang w:eastAsia="en-US"/>
              </w:rPr>
              <w:t xml:space="preserve">rozumí významu, užití kys. </w:t>
            </w:r>
            <w:proofErr w:type="gramStart"/>
            <w:r w:rsidRPr="00612821">
              <w:rPr>
                <w:rFonts w:eastAsiaTheme="minorHAnsi" w:cstheme="minorHAnsi"/>
                <w:sz w:val="20"/>
                <w:szCs w:val="20"/>
                <w:lang w:eastAsia="en-US"/>
              </w:rPr>
              <w:t>mravenčí</w:t>
            </w:r>
            <w:proofErr w:type="gramEnd"/>
            <w:r w:rsidRPr="00612821">
              <w:rPr>
                <w:rFonts w:eastAsiaTheme="minorHAnsi" w:cstheme="minorHAnsi"/>
                <w:sz w:val="20"/>
                <w:szCs w:val="20"/>
                <w:lang w:eastAsia="en-US"/>
              </w:rPr>
              <w:t>, kys. Octové</w:t>
            </w:r>
          </w:p>
          <w:p w:rsidR="009F2A0B" w:rsidRPr="00612821" w:rsidRDefault="009F2A0B" w:rsidP="00CB466F">
            <w:pPr>
              <w:pStyle w:val="Odstavecseseznamem"/>
              <w:numPr>
                <w:ilvl w:val="0"/>
                <w:numId w:val="763"/>
              </w:numPr>
              <w:autoSpaceDE w:val="0"/>
              <w:autoSpaceDN w:val="0"/>
              <w:adjustRightInd w:val="0"/>
              <w:spacing w:before="100" w:after="0" w:line="240" w:lineRule="auto"/>
              <w:ind w:left="484"/>
              <w:rPr>
                <w:rFonts w:ascii="TimesNewRomanPSMT" w:eastAsiaTheme="minorHAnsi" w:hAnsi="TimesNewRomanPSMT" w:cs="TimesNewRomanPSMT"/>
                <w:sz w:val="21"/>
                <w:szCs w:val="21"/>
                <w:lang w:eastAsia="en-US"/>
              </w:rPr>
            </w:pPr>
            <w:r w:rsidRPr="00612821">
              <w:rPr>
                <w:rFonts w:eastAsiaTheme="minorHAnsi" w:cstheme="minorHAnsi"/>
                <w:sz w:val="20"/>
                <w:szCs w:val="20"/>
                <w:lang w:eastAsia="en-US"/>
              </w:rPr>
              <w:t>uvede příklady zdrojů bílkovin, tuků a sacharidů</w:t>
            </w:r>
            <w:r w:rsidRPr="00612821">
              <w:rPr>
                <w:rFonts w:eastAsia="Calibri" w:cstheme="minorHAnsi"/>
                <w:color w:val="000000"/>
                <w:sz w:val="20"/>
                <w:szCs w:val="20"/>
              </w:rPr>
              <w:t xml:space="preserve"> </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autoSpaceDE w:val="0"/>
              <w:autoSpaceDN w:val="0"/>
              <w:adjustRightInd w:val="0"/>
              <w:spacing w:after="0" w:line="240" w:lineRule="auto"/>
              <w:jc w:val="both"/>
              <w:rPr>
                <w:rFonts w:eastAsiaTheme="minorHAnsi" w:cstheme="minorHAnsi"/>
                <w:sz w:val="20"/>
                <w:szCs w:val="20"/>
                <w:lang w:eastAsia="en-US"/>
              </w:rPr>
            </w:pPr>
            <w:r w:rsidRPr="00612821">
              <w:rPr>
                <w:rFonts w:eastAsiaTheme="minorHAnsi" w:cstheme="minorHAnsi"/>
                <w:sz w:val="20"/>
                <w:szCs w:val="20"/>
                <w:lang w:eastAsia="en-US"/>
              </w:rPr>
              <w:t>uvede zdroje uhlovodíků, vlastnosti a jejich použití</w:t>
            </w:r>
            <w:r>
              <w:rPr>
                <w:rFonts w:eastAsiaTheme="minorHAnsi" w:cstheme="minorHAnsi"/>
                <w:sz w:val="20"/>
                <w:szCs w:val="20"/>
                <w:lang w:eastAsia="en-US"/>
              </w:rPr>
              <w:t xml:space="preserve"> </w:t>
            </w:r>
            <w:r w:rsidRPr="00612821">
              <w:rPr>
                <w:rFonts w:eastAsiaTheme="minorHAnsi" w:cstheme="minorHAnsi"/>
                <w:sz w:val="20"/>
                <w:szCs w:val="20"/>
                <w:lang w:eastAsia="en-US"/>
              </w:rPr>
              <w:t xml:space="preserve">zhodnotí užívání fosilních paliv a vyráběných paliv jako zdrojů energie a uvede příklady produktů </w:t>
            </w:r>
            <w:r>
              <w:rPr>
                <w:rFonts w:eastAsiaTheme="minorHAnsi" w:cstheme="minorHAnsi"/>
                <w:sz w:val="20"/>
                <w:szCs w:val="20"/>
                <w:lang w:eastAsia="en-US"/>
              </w:rPr>
              <w:t xml:space="preserve"> p</w:t>
            </w:r>
            <w:r w:rsidRPr="00612821">
              <w:rPr>
                <w:rFonts w:eastAsiaTheme="minorHAnsi" w:cstheme="minorHAnsi"/>
                <w:sz w:val="20"/>
                <w:szCs w:val="20"/>
                <w:lang w:eastAsia="en-US"/>
              </w:rPr>
              <w:t>růmyslového zpracování ropy</w:t>
            </w:r>
          </w:p>
          <w:p w:rsidR="009F2A0B" w:rsidRDefault="009F2A0B" w:rsidP="00423604">
            <w:pPr>
              <w:autoSpaceDE w:val="0"/>
              <w:autoSpaceDN w:val="0"/>
              <w:adjustRightInd w:val="0"/>
              <w:spacing w:after="0" w:line="240" w:lineRule="auto"/>
              <w:jc w:val="both"/>
              <w:rPr>
                <w:rFonts w:eastAsiaTheme="minorHAnsi" w:cstheme="minorHAnsi"/>
                <w:sz w:val="20"/>
                <w:szCs w:val="20"/>
                <w:lang w:eastAsia="en-US"/>
              </w:rPr>
            </w:pPr>
            <w:r w:rsidRPr="00612821">
              <w:rPr>
                <w:rFonts w:eastAsia="Calibri" w:cstheme="minorHAnsi"/>
                <w:sz w:val="20"/>
                <w:szCs w:val="20"/>
              </w:rPr>
              <w:br/>
            </w:r>
            <w:r w:rsidRPr="00612821">
              <w:rPr>
                <w:rFonts w:eastAsiaTheme="minorHAnsi" w:cstheme="minorHAnsi"/>
                <w:sz w:val="20"/>
                <w:szCs w:val="20"/>
                <w:lang w:eastAsia="en-US"/>
              </w:rPr>
              <w:t>vysvětlí pojem uhlovodíky</w:t>
            </w:r>
            <w:r>
              <w:rPr>
                <w:rFonts w:eastAsiaTheme="minorHAnsi" w:cstheme="minorHAnsi"/>
                <w:sz w:val="20"/>
                <w:szCs w:val="20"/>
                <w:lang w:eastAsia="en-US"/>
              </w:rPr>
              <w:t xml:space="preserve">, </w:t>
            </w:r>
            <w:r w:rsidRPr="00612821">
              <w:rPr>
                <w:rFonts w:eastAsiaTheme="minorHAnsi" w:cstheme="minorHAnsi"/>
                <w:sz w:val="20"/>
                <w:szCs w:val="20"/>
                <w:lang w:eastAsia="en-US"/>
              </w:rPr>
              <w:t>rozliší nejjednodušší uhlovodíky, uvede jejich zdroje, vlastnosti a použití</w:t>
            </w:r>
          </w:p>
          <w:p w:rsidR="009F2A0B" w:rsidRPr="00612821" w:rsidRDefault="009F2A0B" w:rsidP="00423604">
            <w:pPr>
              <w:autoSpaceDE w:val="0"/>
              <w:autoSpaceDN w:val="0"/>
              <w:adjustRightInd w:val="0"/>
              <w:spacing w:after="0" w:line="240" w:lineRule="auto"/>
              <w:jc w:val="both"/>
              <w:rPr>
                <w:rFonts w:eastAsiaTheme="minorHAnsi" w:cstheme="minorHAnsi"/>
                <w:sz w:val="20"/>
                <w:szCs w:val="20"/>
                <w:lang w:eastAsia="en-US"/>
              </w:rPr>
            </w:pPr>
          </w:p>
          <w:p w:rsidR="009F2A0B" w:rsidRDefault="009F2A0B" w:rsidP="00423604">
            <w:pPr>
              <w:autoSpaceDE w:val="0"/>
              <w:autoSpaceDN w:val="0"/>
              <w:adjustRightInd w:val="0"/>
              <w:spacing w:after="0" w:line="240" w:lineRule="auto"/>
              <w:jc w:val="both"/>
              <w:rPr>
                <w:rFonts w:eastAsia="Calibri" w:cstheme="minorHAnsi"/>
                <w:sz w:val="20"/>
              </w:rPr>
            </w:pPr>
            <w:r w:rsidRPr="00612821">
              <w:rPr>
                <w:rFonts w:eastAsiaTheme="minorHAnsi" w:cstheme="minorHAnsi"/>
                <w:sz w:val="20"/>
                <w:szCs w:val="20"/>
                <w:lang w:eastAsia="en-US"/>
              </w:rPr>
              <w:t>uvede příklady v praxi významných alkanů, uhlovodíků s vícenásobnými vazbami a aromatických uhlovodíků</w:t>
            </w:r>
            <w:r>
              <w:rPr>
                <w:rFonts w:eastAsia="Calibri" w:cstheme="minorHAnsi"/>
                <w:sz w:val="20"/>
              </w:rPr>
              <w:br/>
            </w:r>
            <w:r w:rsidRPr="00902A59">
              <w:rPr>
                <w:rFonts w:eastAsia="Calibri" w:cstheme="minorHAnsi"/>
                <w:sz w:val="20"/>
              </w:rPr>
              <w:t>paliva - ropa, uhlí, zemní plyn,</w:t>
            </w:r>
            <w:r>
              <w:rPr>
                <w:rFonts w:eastAsia="Calibri" w:cstheme="minorHAnsi"/>
                <w:sz w:val="20"/>
              </w:rPr>
              <w:t xml:space="preserve"> průmyslově vyráběná paliva </w:t>
            </w:r>
            <w:r>
              <w:rPr>
                <w:rFonts w:eastAsia="Calibri" w:cstheme="minorHAnsi"/>
                <w:sz w:val="20"/>
              </w:rPr>
              <w:br/>
            </w:r>
            <w:r>
              <w:rPr>
                <w:rFonts w:eastAsia="Calibri" w:cstheme="minorHAnsi"/>
                <w:sz w:val="20"/>
              </w:rPr>
              <w:br/>
            </w:r>
            <w:r w:rsidRPr="00902A59">
              <w:rPr>
                <w:rFonts w:eastAsia="Calibri" w:cstheme="minorHAnsi"/>
                <w:sz w:val="20"/>
              </w:rPr>
              <w:t>deriváty uhlovodíků - příklady v praxi významných alkoh</w:t>
            </w:r>
            <w:r>
              <w:rPr>
                <w:rFonts w:eastAsia="Calibri" w:cstheme="minorHAnsi"/>
                <w:sz w:val="20"/>
              </w:rPr>
              <w:t>olů a karboxylových kyselin</w:t>
            </w:r>
          </w:p>
          <w:p w:rsidR="009F2A0B" w:rsidRPr="00A372DE" w:rsidRDefault="009F2A0B" w:rsidP="00423604">
            <w:pPr>
              <w:autoSpaceDE w:val="0"/>
              <w:autoSpaceDN w:val="0"/>
              <w:adjustRightInd w:val="0"/>
              <w:spacing w:after="0" w:line="240" w:lineRule="auto"/>
              <w:jc w:val="both"/>
              <w:rPr>
                <w:rFonts w:eastAsia="Calibri" w:cstheme="minorHAnsi"/>
                <w:sz w:val="20"/>
                <w:szCs w:val="20"/>
              </w:rPr>
            </w:pPr>
            <w:r>
              <w:rPr>
                <w:rFonts w:eastAsia="Calibri" w:cstheme="minorHAnsi"/>
                <w:sz w:val="20"/>
              </w:rPr>
              <w:br/>
            </w:r>
            <w:r w:rsidRPr="00902A59">
              <w:rPr>
                <w:rFonts w:eastAsia="Calibri" w:cstheme="minorHAnsi"/>
                <w:sz w:val="20"/>
              </w:rPr>
              <w:t xml:space="preserve">přírodní látky - zdroje, vlastnosti a příklady funkcí bílkovin, tuků, sacharidů a vitaminů v lidském těle </w:t>
            </w:r>
            <w:r>
              <w:rPr>
                <w:rFonts w:eastAsia="Calibri" w:cstheme="minorHAnsi"/>
                <w:sz w:val="20"/>
              </w:rPr>
              <w:t xml:space="preserve"> </w:t>
            </w:r>
            <w:r w:rsidRPr="00A372DE">
              <w:rPr>
                <w:rFonts w:eastAsiaTheme="minorHAnsi" w:cstheme="minorHAnsi"/>
                <w:sz w:val="20"/>
                <w:szCs w:val="20"/>
                <w:lang w:eastAsia="en-US"/>
              </w:rPr>
              <w:t>karboxylové kyseliny</w:t>
            </w:r>
          </w:p>
        </w:tc>
      </w:tr>
      <w:tr w:rsidR="009F2A0B" w:rsidRPr="00902A59" w:rsidTr="009F2A0B">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Základní podmínky života</w:t>
            </w:r>
          </w:p>
          <w:p w:rsidR="009F2A0B" w:rsidRPr="00902A59" w:rsidRDefault="009F2A0B" w:rsidP="00423604">
            <w:pPr>
              <w:spacing w:after="0"/>
              <w:rPr>
                <w:rFonts w:eastAsia="Calibri" w:cstheme="minorHAnsi"/>
                <w:sz w:val="20"/>
              </w:rPr>
            </w:pPr>
            <w:r w:rsidRPr="00902A59">
              <w:rPr>
                <w:rFonts w:eastAsia="Calibri" w:cstheme="minorHAnsi"/>
                <w:sz w:val="20"/>
              </w:rPr>
              <w:t>energie, přírodní zdroje energie a surovin průmysl a životní prostředí a udržitelný rozvoj společnosti organické sloučeniny a ovzduší</w:t>
            </w:r>
            <w:r>
              <w:rPr>
                <w:rFonts w:eastAsia="Calibri" w:cstheme="minorHAnsi"/>
                <w:sz w:val="20"/>
              </w:rPr>
              <w:t>.</w:t>
            </w:r>
            <w:r w:rsidRPr="00902A59">
              <w:rPr>
                <w:rFonts w:eastAsia="Calibri" w:cstheme="minorHAnsi"/>
                <w:sz w:val="20"/>
              </w:rPr>
              <w:t xml:space="preserve"> </w:t>
            </w:r>
          </w:p>
          <w:p w:rsidR="009F2A0B" w:rsidRPr="00902A59" w:rsidRDefault="009F2A0B" w:rsidP="00423604">
            <w:pPr>
              <w:spacing w:after="0"/>
              <w:rPr>
                <w:rFonts w:eastAsia="Calibri" w:cstheme="minorHAnsi"/>
                <w:sz w:val="20"/>
              </w:rPr>
            </w:pPr>
            <w:r w:rsidRPr="00902A59">
              <w:rPr>
                <w:rFonts w:eastAsia="Calibri" w:cstheme="minorHAnsi"/>
                <w:sz w:val="20"/>
              </w:rPr>
              <w:lastRenderedPageBreak/>
              <w:t>Lidské aktivity a problémy životního prostředí</w:t>
            </w:r>
          </w:p>
          <w:p w:rsidR="009F2A0B" w:rsidRPr="00902A59" w:rsidRDefault="009F2A0B" w:rsidP="00423604">
            <w:pPr>
              <w:spacing w:after="0"/>
              <w:rPr>
                <w:rFonts w:eastAsia="Calibri" w:cstheme="minorHAnsi"/>
              </w:rPr>
            </w:pPr>
            <w:r w:rsidRPr="00902A59">
              <w:rPr>
                <w:rFonts w:eastAsia="Calibri" w:cstheme="minorHAnsi"/>
                <w:sz w:val="20"/>
              </w:rPr>
              <w:t>odpady a hospodaření s odpady při využívání organických sloučenin</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rPr>
                <w:rFonts w:eastAsia="Calibri" w:cstheme="minorHAnsi"/>
              </w:rPr>
            </w:pPr>
          </w:p>
        </w:tc>
      </w:tr>
      <w:tr w:rsidR="002C09F5" w:rsidRPr="00902A59" w:rsidTr="009F2A0B">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nejjednodušší uhlovodíky, uvede jejich zdroje, vlastnosti a použití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vybrané deriváty uhlovodíků, uvede jejich zdroje, vlastnosti a použití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ve výchozích látkách a produktech fotosyntézy a koncových produktů biochemického zpracování, především bílkovin, tuků, sacharidů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podmínky postačující pro aktivní fotosyntézu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uvede příklady zdrojů bílkovin, tuků, sacharidů a vitaminů</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zhodnotí užívání paliv jako zdrojů energie</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vyjmenuje některé produkty průmyslového zpracování ropy </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uvede příklady bílkovin, tuků, sacharidů a vitaminů v potravě z hlediska obecně uznávaných zásad správné výživy </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uhlovodíky - příklady v praxi významných alkanů, uhlovodíků s vícenásobnými vazbami a aromatických uhlovodíků </w:t>
            </w:r>
            <w:r w:rsidRPr="00902A59">
              <w:rPr>
                <w:rFonts w:eastAsia="Calibri" w:cstheme="minorHAnsi"/>
                <w:sz w:val="20"/>
              </w:rPr>
              <w:br/>
            </w:r>
            <w:r w:rsidRPr="00902A59">
              <w:rPr>
                <w:rFonts w:eastAsia="Calibri" w:cstheme="minorHAnsi"/>
                <w:sz w:val="20"/>
              </w:rPr>
              <w:br/>
              <w:t xml:space="preserve">- paliva - ropa, uhlí, zemní plyn, průmyslově vyráběná paliva </w:t>
            </w:r>
            <w:r w:rsidRPr="00902A59">
              <w:rPr>
                <w:rFonts w:eastAsia="Calibri" w:cstheme="minorHAnsi"/>
                <w:sz w:val="20"/>
              </w:rPr>
              <w:br/>
            </w:r>
            <w:r w:rsidRPr="00902A59">
              <w:rPr>
                <w:rFonts w:eastAsia="Calibri" w:cstheme="minorHAnsi"/>
                <w:sz w:val="20"/>
              </w:rPr>
              <w:br/>
              <w:t xml:space="preserve">- deriváty uhlovodíků - příklady v praxi významných alkoholů a karboxylových kyselin </w:t>
            </w:r>
            <w:r w:rsidRPr="00902A59">
              <w:rPr>
                <w:rFonts w:eastAsia="Calibri" w:cstheme="minorHAnsi"/>
                <w:sz w:val="20"/>
              </w:rPr>
              <w:br/>
            </w:r>
            <w:r w:rsidRPr="00902A59">
              <w:rPr>
                <w:rFonts w:eastAsia="Calibri" w:cstheme="minorHAnsi"/>
                <w:sz w:val="20"/>
              </w:rPr>
              <w:br/>
              <w:t xml:space="preserve">- přírodní látky - zdroje, vlastnosti a příklady funkcí bílkovin, tuků, sacharidů a vitaminů v lidském těle </w:t>
            </w:r>
          </w:p>
        </w:tc>
      </w:tr>
      <w:tr w:rsidR="002C09F5" w:rsidRPr="00902A59" w:rsidTr="009F2A0B">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energie, přírodní zdroje energie a surovin průmysl a životní prostředí a udržitelný rozvoj společnosti organické sloučeniny a ovzdušíovzduší </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rPr>
            </w:pPr>
            <w:r w:rsidRPr="00902A59">
              <w:rPr>
                <w:rFonts w:eastAsia="Calibri" w:cstheme="minorHAnsi"/>
                <w:sz w:val="20"/>
              </w:rPr>
              <w:t>odpady a hospodaření s odpady při využívání organických sloučenin</w:t>
            </w:r>
          </w:p>
        </w:tc>
        <w:tc>
          <w:tcPr>
            <w:tcW w:w="305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124"/>
        </w:numPr>
        <w:tabs>
          <w:tab w:val="left" w:pos="720"/>
        </w:tabs>
        <w:spacing w:before="200" w:after="0"/>
        <w:ind w:left="720" w:hanging="360"/>
        <w:rPr>
          <w:rFonts w:eastAsia="Cambria" w:cstheme="minorHAnsi"/>
          <w:color w:val="243F60"/>
        </w:rPr>
      </w:pPr>
      <w:r w:rsidRPr="00902A59">
        <w:rPr>
          <w:rFonts w:eastAsia="Cambria" w:cstheme="minorHAnsi"/>
          <w:color w:val="243F60"/>
        </w:rPr>
        <w:t>Chemie v běžném životě</w:t>
      </w:r>
    </w:p>
    <w:tbl>
      <w:tblPr>
        <w:tblW w:w="0" w:type="auto"/>
        <w:tblInd w:w="36" w:type="dxa"/>
        <w:tblCellMar>
          <w:left w:w="10" w:type="dxa"/>
          <w:right w:w="10" w:type="dxa"/>
        </w:tblCellMar>
        <w:tblLook w:val="0000" w:firstRow="0" w:lastRow="0" w:firstColumn="0" w:lastColumn="0" w:noHBand="0" w:noVBand="0"/>
      </w:tblPr>
      <w:tblGrid>
        <w:gridCol w:w="2991"/>
        <w:gridCol w:w="1527"/>
        <w:gridCol w:w="1528"/>
        <w:gridCol w:w="2974"/>
      </w:tblGrid>
      <w:tr w:rsidR="009F2A0B" w:rsidRPr="00902A59" w:rsidTr="009F2A0B">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240" w:line="240" w:lineRule="auto"/>
              <w:jc w:val="center"/>
              <w:rPr>
                <w:rFonts w:cstheme="minorHAnsi"/>
              </w:rPr>
            </w:pPr>
            <w:r w:rsidRPr="00902A59">
              <w:rPr>
                <w:rFonts w:eastAsia="Times New Roman" w:cstheme="minorHAnsi"/>
                <w:b/>
                <w:sz w:val="24"/>
              </w:rPr>
              <w:t>Učivo</w:t>
            </w:r>
          </w:p>
        </w:tc>
      </w:tr>
      <w:tr w:rsidR="009F2A0B" w:rsidRPr="00902A59" w:rsidTr="009F2A0B">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žák:</w:t>
            </w:r>
          </w:p>
          <w:p w:rsidR="009F2A0B" w:rsidRPr="00A372DE" w:rsidRDefault="009F2A0B" w:rsidP="00CB466F">
            <w:pPr>
              <w:pStyle w:val="Odstavecseseznamem"/>
              <w:numPr>
                <w:ilvl w:val="0"/>
                <w:numId w:val="764"/>
              </w:numPr>
              <w:autoSpaceDE w:val="0"/>
              <w:autoSpaceDN w:val="0"/>
              <w:adjustRightInd w:val="0"/>
              <w:spacing w:after="0" w:line="240" w:lineRule="auto"/>
              <w:ind w:left="484"/>
              <w:rPr>
                <w:rFonts w:eastAsiaTheme="minorHAnsi" w:cstheme="minorHAnsi"/>
                <w:sz w:val="20"/>
                <w:szCs w:val="20"/>
                <w:lang w:eastAsia="en-US"/>
              </w:rPr>
            </w:pPr>
            <w:r w:rsidRPr="00A372DE">
              <w:rPr>
                <w:rFonts w:eastAsiaTheme="minorHAnsi" w:cstheme="minorHAnsi"/>
                <w:sz w:val="20"/>
                <w:szCs w:val="20"/>
                <w:lang w:eastAsia="en-US"/>
              </w:rPr>
              <w:t>aplikuje znalosti o principech hašení  požárů na řešení modelových situací z praxe</w:t>
            </w:r>
          </w:p>
          <w:p w:rsidR="009F2A0B" w:rsidRPr="00A372DE" w:rsidRDefault="009F2A0B" w:rsidP="00CB466F">
            <w:pPr>
              <w:pStyle w:val="Odstavecseseznamem"/>
              <w:numPr>
                <w:ilvl w:val="0"/>
                <w:numId w:val="764"/>
              </w:numPr>
              <w:autoSpaceDE w:val="0"/>
              <w:autoSpaceDN w:val="0"/>
              <w:adjustRightInd w:val="0"/>
              <w:spacing w:after="0" w:line="240" w:lineRule="auto"/>
              <w:ind w:left="484"/>
              <w:rPr>
                <w:rFonts w:eastAsiaTheme="minorHAnsi" w:cstheme="minorHAnsi"/>
                <w:sz w:val="20"/>
                <w:szCs w:val="20"/>
                <w:lang w:eastAsia="en-US"/>
              </w:rPr>
            </w:pPr>
            <w:r w:rsidRPr="00A372DE">
              <w:rPr>
                <w:rFonts w:eastAsiaTheme="minorHAnsi" w:cstheme="minorHAnsi"/>
                <w:sz w:val="20"/>
                <w:szCs w:val="20"/>
                <w:lang w:eastAsia="en-US"/>
              </w:rPr>
              <w:lastRenderedPageBreak/>
              <w:t>zhodnotí využívání prvotních a druhotných surovin z hlediska trvale udržitelného  rozvoje na Zemi</w:t>
            </w:r>
          </w:p>
          <w:p w:rsidR="009F2A0B" w:rsidRPr="00902A59" w:rsidRDefault="009F2A0B" w:rsidP="00CB466F">
            <w:pPr>
              <w:pStyle w:val="Odstavecseseznamem"/>
              <w:numPr>
                <w:ilvl w:val="0"/>
                <w:numId w:val="764"/>
              </w:numPr>
              <w:autoSpaceDE w:val="0"/>
              <w:autoSpaceDN w:val="0"/>
              <w:adjustRightInd w:val="0"/>
              <w:spacing w:after="0" w:line="240" w:lineRule="auto"/>
              <w:ind w:left="484"/>
              <w:rPr>
                <w:rFonts w:cstheme="minorHAnsi"/>
              </w:rPr>
            </w:pPr>
            <w:r w:rsidRPr="00A372DE">
              <w:rPr>
                <w:rFonts w:eastAsiaTheme="minorHAnsi" w:cstheme="minorHAnsi"/>
                <w:sz w:val="20"/>
                <w:szCs w:val="20"/>
                <w:lang w:eastAsia="en-US"/>
              </w:rPr>
              <w:t>orientuje se v přípravě a využívání různých látek v praxi a jejich vlivech na životní prostředí a zdraví člověka</w:t>
            </w:r>
            <w:r w:rsidRPr="00902A59">
              <w:rPr>
                <w:rFonts w:eastAsia="Times New Roman" w:cstheme="minorHAnsi"/>
                <w:i/>
                <w:color w:val="000000"/>
                <w:sz w:val="23"/>
              </w:rPr>
              <w:t xml:space="preserve"> </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Default="009F2A0B" w:rsidP="00423604">
            <w:pPr>
              <w:spacing w:after="0"/>
              <w:rPr>
                <w:rFonts w:eastAsia="Calibri" w:cstheme="minorHAnsi"/>
                <w:sz w:val="20"/>
              </w:rPr>
            </w:pPr>
            <w:r w:rsidRPr="00902A59">
              <w:rPr>
                <w:rFonts w:eastAsia="Calibri" w:cstheme="minorHAnsi"/>
                <w:sz w:val="20"/>
              </w:rPr>
              <w:lastRenderedPageBreak/>
              <w:t xml:space="preserve">plasty a syntetická vlákna - vlastnosti, použití, </w:t>
            </w:r>
            <w:r>
              <w:rPr>
                <w:rFonts w:eastAsia="Calibri" w:cstheme="minorHAnsi"/>
                <w:sz w:val="20"/>
              </w:rPr>
              <w:t xml:space="preserve"> likvidace</w:t>
            </w:r>
          </w:p>
          <w:p w:rsidR="009F2A0B" w:rsidRPr="00902A59" w:rsidRDefault="009F2A0B" w:rsidP="00423604">
            <w:pPr>
              <w:spacing w:after="0"/>
              <w:rPr>
                <w:rFonts w:eastAsia="Calibri" w:cstheme="minorHAnsi"/>
              </w:rPr>
            </w:pPr>
            <w:r w:rsidRPr="00902A59">
              <w:rPr>
                <w:rFonts w:eastAsia="Calibri" w:cstheme="minorHAnsi"/>
                <w:sz w:val="20"/>
              </w:rPr>
              <w:t>chemický průmysl v ČR - výrobky, rizika v souvislosti s životním prostředím</w:t>
            </w:r>
            <w:r>
              <w:rPr>
                <w:rFonts w:eastAsia="Calibri" w:cstheme="minorHAnsi"/>
                <w:sz w:val="20"/>
              </w:rPr>
              <w:t xml:space="preserve">, recyklace surovin, koroze </w:t>
            </w:r>
            <w:r>
              <w:rPr>
                <w:rFonts w:eastAsia="Calibri" w:cstheme="minorHAnsi"/>
                <w:sz w:val="20"/>
              </w:rPr>
              <w:br/>
              <w:t xml:space="preserve">průmyslová hnojiva </w:t>
            </w:r>
            <w:r>
              <w:rPr>
                <w:rFonts w:eastAsia="Calibri" w:cstheme="minorHAnsi"/>
                <w:sz w:val="20"/>
              </w:rPr>
              <w:br/>
            </w:r>
            <w:r w:rsidRPr="00902A59">
              <w:rPr>
                <w:rFonts w:eastAsia="Calibri" w:cstheme="minorHAnsi"/>
                <w:sz w:val="20"/>
              </w:rPr>
              <w:lastRenderedPageBreak/>
              <w:t xml:space="preserve">tepelně zpracovávané materiály - </w:t>
            </w:r>
            <w:r>
              <w:rPr>
                <w:rFonts w:eastAsia="Calibri" w:cstheme="minorHAnsi"/>
                <w:sz w:val="20"/>
              </w:rPr>
              <w:t>cement, vápno, sádra, keramika</w:t>
            </w:r>
            <w:r w:rsidRPr="00902A59">
              <w:rPr>
                <w:rFonts w:eastAsia="Calibri" w:cstheme="minorHAnsi"/>
                <w:sz w:val="20"/>
              </w:rPr>
              <w:br/>
              <w:t>detergen</w:t>
            </w:r>
            <w:r>
              <w:rPr>
                <w:rFonts w:eastAsia="Calibri" w:cstheme="minorHAnsi"/>
                <w:sz w:val="20"/>
              </w:rPr>
              <w:t xml:space="preserve">ty a pesticidy, insekticidy </w:t>
            </w:r>
            <w:r>
              <w:rPr>
                <w:rFonts w:eastAsia="Calibri" w:cstheme="minorHAnsi"/>
                <w:sz w:val="20"/>
              </w:rPr>
              <w:br/>
            </w:r>
            <w:r w:rsidRPr="00902A59">
              <w:rPr>
                <w:rFonts w:eastAsia="Calibri" w:cstheme="minorHAnsi"/>
                <w:sz w:val="20"/>
              </w:rPr>
              <w:t xml:space="preserve">hořlaviny </w:t>
            </w:r>
            <w:r>
              <w:rPr>
                <w:rFonts w:eastAsia="Calibri" w:cstheme="minorHAnsi"/>
                <w:sz w:val="20"/>
              </w:rPr>
              <w:t xml:space="preserve">- význam tříd nebezpečnosti </w:t>
            </w:r>
            <w:r>
              <w:rPr>
                <w:rFonts w:eastAsia="Calibri" w:cstheme="minorHAnsi"/>
                <w:sz w:val="20"/>
              </w:rPr>
              <w:br/>
            </w:r>
            <w:r w:rsidRPr="00902A59">
              <w:rPr>
                <w:rFonts w:eastAsia="Calibri" w:cstheme="minorHAnsi"/>
                <w:sz w:val="20"/>
              </w:rPr>
              <w:t xml:space="preserve">léčiva a návykové látky </w:t>
            </w:r>
          </w:p>
        </w:tc>
      </w:tr>
      <w:tr w:rsidR="009F2A0B" w:rsidRPr="00902A59" w:rsidTr="009F2A0B">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lastRenderedPageBreak/>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jc w:val="center"/>
              <w:rPr>
                <w:rFonts w:cstheme="minorHAnsi"/>
              </w:rPr>
            </w:pPr>
            <w:r w:rsidRPr="00902A59">
              <w:rPr>
                <w:rFonts w:eastAsia="Times New Roman" w:cstheme="minorHAnsi"/>
                <w:b/>
                <w:sz w:val="24"/>
              </w:rPr>
              <w:t>Přesahy z</w:t>
            </w:r>
          </w:p>
        </w:tc>
      </w:tr>
      <w:tr w:rsidR="009F2A0B" w:rsidRPr="00902A59" w:rsidTr="009F2A0B">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r w:rsidRPr="00902A59">
              <w:rPr>
                <w:rFonts w:eastAsia="Calibri" w:cstheme="minorHAnsi"/>
                <w:sz w:val="20"/>
              </w:rPr>
              <w:t>ENVIRONMENTÁLNÍ VÝCHOVA</w:t>
            </w:r>
          </w:p>
          <w:p w:rsidR="009F2A0B" w:rsidRPr="00902A59" w:rsidRDefault="009F2A0B" w:rsidP="00423604">
            <w:pPr>
              <w:spacing w:after="0"/>
              <w:rPr>
                <w:rFonts w:eastAsia="Calibri" w:cstheme="minorHAnsi"/>
                <w:sz w:val="20"/>
              </w:rPr>
            </w:pPr>
            <w:r w:rsidRPr="00902A59">
              <w:rPr>
                <w:rFonts w:eastAsia="Calibri" w:cstheme="minorHAnsi"/>
                <w:sz w:val="20"/>
              </w:rPr>
              <w:t>Vztah člověka k prostředí</w:t>
            </w:r>
          </w:p>
          <w:p w:rsidR="009F2A0B" w:rsidRPr="00902A59" w:rsidRDefault="009F2A0B" w:rsidP="00423604">
            <w:pPr>
              <w:spacing w:after="0"/>
              <w:rPr>
                <w:rFonts w:eastAsia="Calibri" w:cstheme="minorHAnsi"/>
              </w:rPr>
            </w:pPr>
            <w:r w:rsidRPr="00902A59">
              <w:rPr>
                <w:rFonts w:eastAsia="Calibri" w:cstheme="minorHAnsi"/>
                <w:sz w:val="20"/>
              </w:rPr>
              <w:t xml:space="preserve">naše </w:t>
            </w:r>
            <w:r>
              <w:rPr>
                <w:rFonts w:eastAsia="Calibri" w:cstheme="minorHAnsi"/>
                <w:sz w:val="20"/>
              </w:rPr>
              <w:t>obec - řešení odp</w:t>
            </w:r>
            <w:r w:rsidRPr="00902A59">
              <w:rPr>
                <w:rFonts w:eastAsia="Calibri" w:cstheme="minorHAnsi"/>
                <w:sz w:val="20"/>
              </w:rPr>
              <w:t>adového hospodářství náš životní styl -spotřeba věcí, energie, odpady, způsoby jednán</w:t>
            </w:r>
            <w:r>
              <w:rPr>
                <w:rFonts w:eastAsia="Calibri" w:cstheme="minorHAnsi"/>
                <w:sz w:val="20"/>
              </w:rPr>
              <w:t>í a vlivy na prostředí</w:t>
            </w:r>
            <w:r w:rsidRPr="00902A59">
              <w:rPr>
                <w:rFonts w:eastAsia="Calibri" w:cstheme="minorHAnsi"/>
                <w:sz w:val="20"/>
              </w:rPr>
              <w:t xml:space="preserve"> a zdraví - rozmanitost vlivů prostředí na zdraví, jejich komplexní a synergické působení, </w:t>
            </w:r>
            <w:r>
              <w:rPr>
                <w:rFonts w:eastAsia="Calibri" w:cstheme="minorHAnsi"/>
                <w:sz w:val="20"/>
              </w:rPr>
              <w:t>m</w:t>
            </w:r>
            <w:r w:rsidRPr="00902A59">
              <w:rPr>
                <w:rFonts w:eastAsia="Calibri" w:cstheme="minorHAnsi"/>
                <w:sz w:val="20"/>
              </w:rPr>
              <w:t>ož</w:t>
            </w:r>
            <w:r>
              <w:rPr>
                <w:rFonts w:eastAsia="Calibri" w:cstheme="minorHAnsi"/>
                <w:sz w:val="20"/>
              </w:rPr>
              <w:t>n</w:t>
            </w:r>
            <w:r w:rsidRPr="00902A59">
              <w:rPr>
                <w:rFonts w:eastAsia="Calibri" w:cstheme="minorHAnsi"/>
                <w:sz w:val="20"/>
              </w:rPr>
              <w:t>osti a způsoby ochrany zdraví</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F2A0B" w:rsidRPr="00902A59" w:rsidRDefault="009F2A0B" w:rsidP="00423604">
            <w:pPr>
              <w:spacing w:after="0" w:line="240" w:lineRule="auto"/>
              <w:rPr>
                <w:rFonts w:eastAsia="Calibri" w:cstheme="minorHAnsi"/>
              </w:rPr>
            </w:pPr>
          </w:p>
        </w:tc>
      </w:tr>
      <w:tr w:rsidR="002C09F5" w:rsidRPr="00902A59" w:rsidTr="009F2A0B">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9F2A0B">
        <w:trPr>
          <w:trHeight w:val="1"/>
        </w:trPr>
        <w:tc>
          <w:tcPr>
            <w:tcW w:w="45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objasní nejefektivnější jednání v modelových příkladech havárie s únikem nebezpečných látek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přípravě a využívání různých látek v praxi a jejich vlivech na životní prostředí a zdraví člověka</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uvede příklady využívání prvotních a druhotných surovin </w:t>
            </w:r>
          </w:p>
          <w:p w:rsidR="002C09F5" w:rsidRPr="00902A59" w:rsidRDefault="00486FF6">
            <w:pPr>
              <w:spacing w:before="100" w:after="0" w:line="240" w:lineRule="auto"/>
              <w:ind w:left="720" w:hanging="360"/>
              <w:rPr>
                <w:rFonts w:cstheme="minorHAnsi"/>
              </w:rPr>
            </w:pPr>
            <w:r w:rsidRPr="00902A59">
              <w:rPr>
                <w:rFonts w:eastAsia="Times New Roman" w:cstheme="minorHAnsi"/>
                <w:color w:val="000000"/>
                <w:sz w:val="20"/>
              </w:rPr>
              <w:t>zhodnotí využívání různých látek v praxi vzhledem k životnímu prostředí a zdraví člověka</w:t>
            </w:r>
            <w:r w:rsidRPr="00902A59">
              <w:rPr>
                <w:rFonts w:eastAsia="Times New Roman" w:cstheme="minorHAnsi"/>
                <w:i/>
                <w:color w:val="000000"/>
                <w:sz w:val="23"/>
              </w:rPr>
              <w:t xml:space="preserve"> </w:t>
            </w:r>
          </w:p>
        </w:tc>
        <w:tc>
          <w:tcPr>
            <w:tcW w:w="450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chemický průmysl v ČR - výrobky, rizika v souvislosti s životním prostředím, recyklace surovin, koroze </w:t>
            </w:r>
            <w:r w:rsidRPr="00902A59">
              <w:rPr>
                <w:rFonts w:eastAsia="Calibri" w:cstheme="minorHAnsi"/>
                <w:sz w:val="20"/>
              </w:rPr>
              <w:br/>
            </w:r>
            <w:r w:rsidRPr="00902A59">
              <w:rPr>
                <w:rFonts w:eastAsia="Calibri" w:cstheme="minorHAnsi"/>
                <w:sz w:val="20"/>
              </w:rPr>
              <w:br/>
              <w:t xml:space="preserve">- průmyslová hnojiva </w:t>
            </w:r>
            <w:r w:rsidRPr="00902A59">
              <w:rPr>
                <w:rFonts w:eastAsia="Calibri" w:cstheme="minorHAnsi"/>
                <w:sz w:val="20"/>
              </w:rPr>
              <w:br/>
            </w:r>
            <w:r w:rsidRPr="00902A59">
              <w:rPr>
                <w:rFonts w:eastAsia="Calibri" w:cstheme="minorHAnsi"/>
                <w:sz w:val="20"/>
              </w:rPr>
              <w:br/>
              <w:t xml:space="preserve">- tepelně zpracovávané materiály - cement, vápno, sádra, keramika </w:t>
            </w:r>
            <w:r w:rsidRPr="00902A59">
              <w:rPr>
                <w:rFonts w:eastAsia="Calibri" w:cstheme="minorHAnsi"/>
                <w:sz w:val="20"/>
              </w:rPr>
              <w:br/>
            </w:r>
            <w:r w:rsidRPr="00902A59">
              <w:rPr>
                <w:rFonts w:eastAsia="Calibri" w:cstheme="minorHAnsi"/>
                <w:sz w:val="20"/>
              </w:rPr>
              <w:br/>
              <w:t xml:space="preserve">- plasty a syntetická vlákna - vlastnosti, použití, likvidace </w:t>
            </w:r>
            <w:r w:rsidRPr="00902A59">
              <w:rPr>
                <w:rFonts w:eastAsia="Calibri" w:cstheme="minorHAnsi"/>
                <w:sz w:val="20"/>
              </w:rPr>
              <w:br/>
            </w:r>
            <w:r w:rsidRPr="00902A59">
              <w:rPr>
                <w:rFonts w:eastAsia="Calibri" w:cstheme="minorHAnsi"/>
                <w:sz w:val="20"/>
              </w:rPr>
              <w:br/>
              <w:t xml:space="preserve">- detergenty a pesticidy, insekticidy </w:t>
            </w:r>
            <w:r w:rsidRPr="00902A59">
              <w:rPr>
                <w:rFonts w:eastAsia="Calibri" w:cstheme="minorHAnsi"/>
                <w:sz w:val="20"/>
              </w:rPr>
              <w:br/>
            </w:r>
            <w:r w:rsidRPr="00902A59">
              <w:rPr>
                <w:rFonts w:eastAsia="Calibri" w:cstheme="minorHAnsi"/>
                <w:sz w:val="20"/>
              </w:rPr>
              <w:br/>
              <w:t xml:space="preserve">- hořlaviny - význam tříd nebezpečnosti </w:t>
            </w:r>
            <w:r w:rsidRPr="00902A59">
              <w:rPr>
                <w:rFonts w:eastAsia="Calibri" w:cstheme="minorHAnsi"/>
                <w:sz w:val="20"/>
              </w:rPr>
              <w:br/>
            </w:r>
            <w:r w:rsidRPr="00902A59">
              <w:rPr>
                <w:rFonts w:eastAsia="Calibri" w:cstheme="minorHAnsi"/>
                <w:sz w:val="20"/>
              </w:rPr>
              <w:br/>
              <w:t xml:space="preserve">- léčiva a návykové látky </w:t>
            </w:r>
          </w:p>
        </w:tc>
      </w:tr>
      <w:tr w:rsidR="002C09F5" w:rsidRPr="00902A59" w:rsidTr="009F2A0B">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9F2A0B">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naše obec - řešení odpoadového hospodářství náš životní styl -spotřeba věcí, energie, odpady, způsoby jednání a vlivy na prostředí prostředí a zdraví - rozmanitost vlivů prostředí na zdraví, jejich komplexní a synergické působení, ožosti a způsoby ochrany zdraví</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lastRenderedPageBreak/>
        <w:t>Klíčové kompetence</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k učení</w:t>
      </w:r>
    </w:p>
    <w:p w:rsidR="009F2A0B" w:rsidRPr="00902A59" w:rsidRDefault="009F2A0B" w:rsidP="009F2A0B">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logicky myslí a uvažuje, postupuje od jednoduššího ke složitějšímu, třídí věci podle podobnosti, souvislosti. Zobecňuje a vyvozuje, analýzu a syntézu, určuje příčinu a důsledek. Posoudí výsledky své práce, zná sám sebe</w:t>
      </w:r>
    </w:p>
    <w:p w:rsidR="009F2A0B" w:rsidRPr="00902A59" w:rsidRDefault="009F2A0B" w:rsidP="009F2A0B">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Najde si informace a pracuje s nimi, orientuje se v učebních textech a hledá v dalších zdrojích</w:t>
      </w:r>
    </w:p>
    <w:p w:rsidR="009F2A0B" w:rsidRPr="00902A59" w:rsidRDefault="009F2A0B" w:rsidP="009F2A0B">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získané informace chápe včetně souvislostí a vysvětlí je. Formuluje hlavní myšlenku, vyjádří vlastními slovy obsah získaných informací i jejich význam</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k řešení problémů</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rozhodne, které proměnné/faktory jsou pro problém důležité</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v čem je problém, který řeší, podobný či obdobný s dříve známými problémy a určí, v čem se problémy liší a v čem se shodují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identifikuje, která místa/složky v problému nebo v postupu řešení jsou rizikové</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problém analyzuje z různých hledisek</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vyhodnotí různé vlastní i předložené varianty řešení a rozhoduje mezi nimi</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formuluje hypotézy na základě dostupných informací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používá promyšlené a logické argumenty</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samostatně formuluje předpoklady podmiňující dané řešení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nečeká na impulsy a hotová řešení, ale pouští se do analýzy problému sám</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pokračuje v hledání řešení, i když byl napoprvé neúspěšný, "zjišťuje příčiny neúspěchu a cesty k jejich odstranění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diagnostikuje chyby a navrhuje nová řešení</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provádí experiment</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vyhodnocuje experiment z hlediska výsledku i postupu a vyvozuje závěry ze získaných experimentálních poznatků</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změní své závěry na základě nových informací či změněných podmínek</w:t>
      </w:r>
    </w:p>
    <w:p w:rsidR="009F2A0B" w:rsidRPr="00902A59" w:rsidRDefault="009F2A0B" w:rsidP="009F2A0B">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vysvětlí konkrétní důsledky výsledných řešení, navrhuje opatření vedoucí ke zmírnění či vyloučení negativních důsledků navrhovaných řešení</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komunikativní </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 textu najde klíčové myšlenky a místa a stručně je shrne</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tématu si z různých zdrojů vybere informace, které potřebuje k dalšímu řešení úkolu, porovná je s ostatními informacemi a propojí je</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pozná, když si informace protiřečí</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z různých zdrojů si ověřuje pravdivost informací, zdůvodní svůj názor na ně</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získání a výměně informací účelně využije různé prostředky a rozhodne se, který z nich použije</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rozpozná místa, prostředky, informace, které jsou v daném kontextu použity manipulativně</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vyjadřuje se srozumitelně a výstižně souvislými větami a souvětími, totéž dokáže vysvětlit i jinými výrazy</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k vyjádření využívá grafických znázornění a symbolických prostředků (matematika, chemie, fyzika)</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při vyjadřování uspořádá informace logicky podle časových, místních, příčinných a dějových souvislostí</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připraví si poznámky a před známým i neznámým publikem přednese své sdělení uceleně a srozumitelně</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vlastními doplňujícími otázkami si ověřuje, že textu porozuměl</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 diskusi aplikuje myšlenky druhých, přináší vlastní nápady</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nesouhlasné nebo kritické stanovisko dovede zdůvodnit s vyloučením osobních pocitů</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sám srozumitelně diskutuje k věci, vysvětluje své myšlenky, drží se tématu, nevrací se, udělá závěr diskuse</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různými způsoby vyjádří své názory, pocity a myšlenky; dívá se na věci z různých hledisek, nevysmívá se názoru druhých</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své názory sděluje ohleduplně, odděluje své vlastní pocity od reality</w:t>
      </w:r>
    </w:p>
    <w:p w:rsidR="009F2A0B" w:rsidRPr="00902A59" w:rsidRDefault="009F2A0B" w:rsidP="009F2A0B">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obhajuje svůj názor asertivním způsobem (důrazně, ale slušně); předkládá konkrétní argumenty i proti většinovému mínění, je-li přesvědčen o jeho správnosti</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sociální a personální </w:t>
      </w:r>
    </w:p>
    <w:p w:rsidR="009F2A0B" w:rsidRPr="00902A59" w:rsidRDefault="009F2A0B" w:rsidP="009F2A0B">
      <w:pPr>
        <w:numPr>
          <w:ilvl w:val="0"/>
          <w:numId w:val="12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vyslovuje své ocenění nápadů a práce druhých dříve než kritiku. Při nezdaru a potížích neshazuje vinu na druhé, k příčinám nezdaru se dostává společným rozborem postupu nebo podmínek</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 xml:space="preserve">Kompetence občanské </w:t>
      </w:r>
    </w:p>
    <w:p w:rsidR="009F2A0B" w:rsidRPr="00902A59" w:rsidRDefault="009F2A0B" w:rsidP="009F2A0B">
      <w:pPr>
        <w:numPr>
          <w:ilvl w:val="0"/>
          <w:numId w:val="12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dodržuje pravidla a přijímá důsledky vyplývající z jejich nedodržení</w:t>
      </w:r>
    </w:p>
    <w:p w:rsidR="009F2A0B" w:rsidRPr="00902A59" w:rsidRDefault="009F2A0B" w:rsidP="009F2A0B">
      <w:pPr>
        <w:numPr>
          <w:ilvl w:val="0"/>
          <w:numId w:val="129"/>
        </w:numPr>
        <w:tabs>
          <w:tab w:val="left" w:pos="720"/>
        </w:tabs>
        <w:spacing w:after="0" w:line="240" w:lineRule="auto"/>
        <w:ind w:left="720" w:hanging="360"/>
        <w:rPr>
          <w:rFonts w:eastAsia="Times New Roman" w:cstheme="minorHAnsi"/>
          <w:sz w:val="24"/>
        </w:rPr>
      </w:pPr>
      <w:r>
        <w:rPr>
          <w:rFonts w:eastAsia="Times New Roman" w:cstheme="minorHAnsi"/>
          <w:sz w:val="24"/>
        </w:rPr>
        <w:t>p</w:t>
      </w:r>
      <w:r w:rsidRPr="00902A59">
        <w:rPr>
          <w:rFonts w:eastAsia="Times New Roman" w:cstheme="minorHAnsi"/>
          <w:sz w:val="24"/>
        </w:rPr>
        <w:t>oužívá ochranné prostředky při krizových situacích</w:t>
      </w:r>
    </w:p>
    <w:p w:rsidR="009F2A0B" w:rsidRPr="00902A59" w:rsidRDefault="009F2A0B" w:rsidP="009F2A0B">
      <w:pPr>
        <w:numPr>
          <w:ilvl w:val="0"/>
          <w:numId w:val="12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snaží se aktivně zapojovat do zkvalitňování životního prostředí</w:t>
      </w:r>
    </w:p>
    <w:p w:rsidR="009F2A0B" w:rsidRPr="00902A59" w:rsidRDefault="009F2A0B" w:rsidP="009F2A0B">
      <w:pPr>
        <w:numPr>
          <w:ilvl w:val="0"/>
          <w:numId w:val="12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chápe základní ekologické souvislosti a používá základní ekologické pojmy</w:t>
      </w:r>
    </w:p>
    <w:p w:rsidR="009F2A0B" w:rsidRPr="00902A59" w:rsidRDefault="009F2A0B" w:rsidP="009F2A0B">
      <w:pPr>
        <w:keepNext/>
        <w:spacing w:before="200" w:after="0" w:line="259" w:lineRule="auto"/>
        <w:rPr>
          <w:rFonts w:eastAsia="Cambria" w:cstheme="minorHAnsi"/>
          <w:color w:val="243F60"/>
        </w:rPr>
      </w:pPr>
      <w:r w:rsidRPr="00902A59">
        <w:rPr>
          <w:rFonts w:eastAsia="Cambria" w:cstheme="minorHAnsi"/>
          <w:color w:val="243F60"/>
        </w:rPr>
        <w:t>Kompetence pracovní</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naplánuje práci do jednotlivých kroků podle předem stanovených kritérií. Na základě kontextu odhaduje realisticky čas nutný ke splnění daného úkolu, zpětně hodnotí vlastní odhady</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sám navrhne takové materiály, nástroje a postupy, které nejlépe odpovídají pracovnímu úkolu a připraví je</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pracovní místo dokáže soustavně udržet v systematickém pořádku</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pracuje podle návodu - postupuje systematicky podle složitého návodu - seznámí se s návodem, upraví ho podle konkrétních podmínek a systematicky podle něj pracuje</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přehledně a podrobně zaznamená svůj pracovní postup</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úkoly plní ve stanoveném termínu; v průběhu plnění úkolu kontroluje dodržení termínu splnění</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pracuje úsporně (šetří materiál, elektrickou energii, apod.)</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učí se pod vedením učitele dodržovat bezpečnostní pravidla při práci; pracuje tak, aby chránil zdraví své i ostatních</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svůj postup průběžně vyhodnocuje a modifikuje podle zadání či stanovených kritérií, využívá své zkušenosti</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rozpozná kvalitní práci a dobře splněný úkol (podle zadání a předem stanovených kritérií); sám nebo ve spolupráci se spolužáky zhodnotí podle předem stanovených kritérií práci ostatních i vlastní práci</w:t>
      </w:r>
    </w:p>
    <w:p w:rsidR="009F2A0B" w:rsidRPr="00902A59"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na základě hodnocení celé práce pojmenuje příčiny úspěchu i neúspěchu a navrhne sám úpravy</w:t>
      </w:r>
    </w:p>
    <w:p w:rsidR="009F2A0B" w:rsidRDefault="009F2A0B" w:rsidP="009F2A0B">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asertivně obhajuje vlastní práci, požaduje za ni adekvátní ocenění (nepodceňuje se ani nepřeceňuje, je si vědom ceny vlastní práce) věcně ocení práci druhých, vhodně podá kritiku</w:t>
      </w:r>
    </w:p>
    <w:p w:rsidR="009F2A0B" w:rsidRPr="00EC7DB1" w:rsidRDefault="009F2A0B" w:rsidP="009F2A0B">
      <w:pPr>
        <w:tabs>
          <w:tab w:val="left" w:pos="720"/>
        </w:tabs>
        <w:spacing w:after="0" w:line="240" w:lineRule="auto"/>
        <w:ind w:left="720"/>
        <w:rPr>
          <w:rFonts w:eastAsia="Times New Roman" w:cstheme="minorHAnsi"/>
          <w:sz w:val="24"/>
        </w:rPr>
      </w:pPr>
    </w:p>
    <w:p w:rsidR="009F2A0B" w:rsidRPr="00EC7DB1" w:rsidRDefault="009F2A0B" w:rsidP="009F2A0B">
      <w:pPr>
        <w:autoSpaceDE w:val="0"/>
        <w:autoSpaceDN w:val="0"/>
        <w:adjustRightInd w:val="0"/>
        <w:spacing w:after="0"/>
        <w:rPr>
          <w:rFonts w:eastAsia="ArialMT" w:cstheme="minorHAnsi"/>
          <w:sz w:val="24"/>
        </w:rPr>
      </w:pPr>
      <w:r w:rsidRPr="00EC7DB1">
        <w:rPr>
          <w:rFonts w:eastAsia="Cambria" w:cstheme="minorHAnsi"/>
          <w:color w:val="243F60"/>
          <w:sz w:val="24"/>
        </w:rPr>
        <w:t>Kompetence</w:t>
      </w:r>
      <w:r>
        <w:rPr>
          <w:rFonts w:eastAsia="Cambria" w:cstheme="minorHAnsi"/>
          <w:color w:val="243F60"/>
          <w:sz w:val="24"/>
        </w:rPr>
        <w:t xml:space="preserve"> digitální</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vyhledává informace na internetu a kriticky je posuzuje</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vyhledaná data upravují a využívají k tvorbě prezentací či projektů</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orientuje se a umí prezentovat výsledky měření PASCO</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volí správné postupy, způsoby a prostředky</w:t>
      </w:r>
    </w:p>
    <w:p w:rsidR="009F2A0B" w:rsidRPr="00EC7DB1" w:rsidRDefault="009F2A0B" w:rsidP="00CB466F">
      <w:pPr>
        <w:pStyle w:val="Odstavecseseznamem"/>
        <w:numPr>
          <w:ilvl w:val="0"/>
          <w:numId w:val="761"/>
        </w:numPr>
        <w:autoSpaceDE w:val="0"/>
        <w:autoSpaceDN w:val="0"/>
        <w:adjustRightInd w:val="0"/>
        <w:spacing w:after="0"/>
        <w:rPr>
          <w:rFonts w:cstheme="minorHAnsi"/>
          <w:sz w:val="24"/>
        </w:rPr>
      </w:pPr>
      <w:r w:rsidRPr="00EC7DB1">
        <w:rPr>
          <w:rFonts w:cstheme="minorHAnsi"/>
          <w:sz w:val="24"/>
        </w:rPr>
        <w:t>kombinuje různé formáty a vyjadřují se za pomoci digitálních prostředků</w:t>
      </w:r>
    </w:p>
    <w:p w:rsidR="009F2A0B" w:rsidRDefault="009F2A0B" w:rsidP="009F2A0B"/>
    <w:p w:rsidR="002C09F5" w:rsidRPr="00902A59" w:rsidRDefault="002C09F5">
      <w:pPr>
        <w:spacing w:after="0" w:line="240" w:lineRule="auto"/>
        <w:ind w:left="720"/>
        <w:rPr>
          <w:rFonts w:eastAsia="Times New Roman" w:cstheme="minorHAnsi"/>
          <w:sz w:val="24"/>
        </w:rPr>
      </w:pPr>
    </w:p>
    <w:p w:rsidR="002C09F5" w:rsidRPr="00902A59" w:rsidRDefault="002C09F5">
      <w:pPr>
        <w:spacing w:after="0" w:line="240" w:lineRule="auto"/>
        <w:ind w:left="720"/>
        <w:rPr>
          <w:rFonts w:eastAsia="Times New Roman" w:cstheme="minorHAnsi"/>
          <w:sz w:val="24"/>
        </w:rPr>
      </w:pPr>
    </w:p>
    <w:p w:rsidR="002C09F5" w:rsidRDefault="00486FF6" w:rsidP="00677C81">
      <w:pPr>
        <w:pStyle w:val="Nadpis2"/>
        <w:rPr>
          <w:rFonts w:eastAsia="Cambria"/>
        </w:rPr>
      </w:pPr>
      <w:bookmarkStart w:id="165" w:name="_Toc474394615"/>
      <w:bookmarkStart w:id="166" w:name="_Toc206760526"/>
      <w:bookmarkStart w:id="167" w:name="_Toc206767079"/>
      <w:bookmarkStart w:id="168" w:name="_Toc206769746"/>
      <w:r w:rsidRPr="00902A59">
        <w:rPr>
          <w:rFonts w:eastAsia="Cambria"/>
        </w:rPr>
        <w:t>Zeměpis</w:t>
      </w:r>
      <w:bookmarkEnd w:id="165"/>
      <w:bookmarkEnd w:id="166"/>
      <w:bookmarkEnd w:id="167"/>
      <w:bookmarkEnd w:id="168"/>
    </w:p>
    <w:p w:rsidR="00677C81" w:rsidRPr="00677C81" w:rsidRDefault="00677C81" w:rsidP="00677C81">
      <w:pPr>
        <w:spacing w:after="0"/>
      </w:pPr>
    </w:p>
    <w:p w:rsidR="00931A95" w:rsidRPr="00902A59" w:rsidRDefault="00931A95" w:rsidP="00931A95">
      <w:pPr>
        <w:keepNext/>
        <w:suppressAutoHyphens/>
        <w:spacing w:after="0" w:line="240" w:lineRule="auto"/>
        <w:rPr>
          <w:rFonts w:eastAsia="Cambria" w:cstheme="minorHAnsi"/>
          <w:i/>
          <w:color w:val="2E74B5"/>
        </w:rPr>
      </w:pPr>
      <w:r w:rsidRPr="00902A59">
        <w:rPr>
          <w:rFonts w:eastAsia="Cambria" w:cstheme="minorHAnsi"/>
          <w:i/>
          <w:color w:val="2E74B5"/>
        </w:rPr>
        <w:t>Charakteristika vyučovacího předmětu, obsahové, časové a organizační vymezení</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Zeměpis zahrnuje okruh problémů spojených se zkoumáním přírodního a společenského prostředí člověka ve vzájemných časových a prostorových vazbách. Žáci poznávají svět jako systém, jehož součásti jsou vzájemně propojeny, působí na sebe a ovlivňují se. Zeměpisné vzdělávání podporuje otevřené, kritické myšlení a logické uvažování, umožňuje zařazení širokého spektra průřezových a mezioborových témat, aktivit neformálního vzdělávání a realizuje se v úzké koordinaci s dalšími vyučovacími předměty (fyzika, chemie, přírodopis, dějepis, občanská výchova, výtvarná výchova), se kterými integruje některá související témata. Svou integrující tak povahou naplňuje cíle a požadavky současné vzdělávací strategie směřující k výchově globálního občana. Komplexní přístup předmětu naučí žáky pracovat v širším okruhu vzájemných tematických souvislostí a s více zdroji informací. Mezipředmětové vazby zeměpisu jsou dále specifikovány v učebních osnovách předmětu.</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V poznatkové oblasti si žáci osvojují základní vědomosti o Zemi jako vesmírném tělese, o znázornění povrchu Země. Získávají základní vědomosti o přírodních, společenských, hospodářských, politických a kulturních poměrech své vlasti a obce, získávají důležité poznatky o světadílech a oceánech, o státech světa a současných globálních problémech lidstva. Rozšiřují si poznatky o krajinné sféře a životním prostředí z jiných předmětů téhož stupně vzdělávání a také z prvního stupně z předmětů prvouka, vlastivěda a přírodověda. V činnostní oblasti žáci získávají dovednosti potřebné pro práci s mapami, statistickými daty a s informačními materiály a orientují se v nich. Učí se samostatně vyhledávat a třídit informace z různých zdrojů. Naučí se obhajovat výsledky své práce, přiznávat chyby, komunikovat s lidmi, hledat cesty ke správnému řešení, chápat pojmy demokracie, evropanství, morálka, národní kultura, vlastenectví aj. Naučí se spolupracovat se spolužáky při řešení úkolů a problémů, a tím vytvářet i vlastní postoj k ostatním lidem. Žáci jsou vedeni k vytváření kladných postojů ke vzdělávání na základě úspěchů z vlastní činnosti a iniciativy.</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lastRenderedPageBreak/>
        <w:t>Zeměpis jako vyučovací předmět charakterizuje různá území, řeší rozmístění lidí, objektů, jevů a událostí v prostoru. Studuje vztahy mezi člověkem a prostředím, uvádí žáky do hlavních přírodních, hospodářských a sociálních podmínek a seznamuje se životem lidí v jednotlivých světadílech, v Evropě, na území Česka, v místní oblasti a v blízkém území místní krajiny. Umožňuje žákům orientovat se v současném světě a v problémech současného lidstva, umožňuje také uvědomovat si civilizační rizika a spoluzodpovědnost na kvalitu života na Zemi, vztah lidí k přírodnímu i společenskému prostředí.</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Předmět je vyučován v kmenové třídě jako samostatný povinný předmět v 6., 7., 8. a 9. ročníku. V 6. a 8. ročníku s časovou datací dvě hodiny týdně, v 7. a 9. ročníku s časovou dotací jedna hodina týdně.</w:t>
      </w:r>
    </w:p>
    <w:p w:rsidR="00931A95" w:rsidRPr="00902A59" w:rsidRDefault="00931A95" w:rsidP="00931A95">
      <w:pPr>
        <w:suppressAutoHyphens/>
        <w:spacing w:before="142" w:after="0" w:line="240" w:lineRule="auto"/>
        <w:rPr>
          <w:rFonts w:eastAsia="Calibri" w:cstheme="minorHAnsi"/>
        </w:rPr>
      </w:pPr>
    </w:p>
    <w:p w:rsidR="00931A95" w:rsidRPr="00902A59" w:rsidRDefault="00931A95" w:rsidP="00931A95">
      <w:pPr>
        <w:keepNext/>
        <w:suppressAutoHyphens/>
        <w:spacing w:after="0" w:line="240" w:lineRule="auto"/>
        <w:rPr>
          <w:rFonts w:eastAsia="Calibri" w:cstheme="minorHAnsi"/>
          <w:b/>
          <w:i/>
          <w:sz w:val="24"/>
        </w:rPr>
      </w:pPr>
      <w:r w:rsidRPr="00902A59">
        <w:rPr>
          <w:rFonts w:eastAsia="Calibri" w:cstheme="minorHAnsi"/>
          <w:b/>
          <w:i/>
          <w:sz w:val="24"/>
        </w:rPr>
        <w:t>Výchovné a vzdělávací strategie, rozvíjení klíčových kompetencí</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Při hodinách zeměpisu jsou využívány různé metody a formy výuky, které cíleně vedou k utváření, rozvíjení a hodnocení klíčových kompetencí žáků. Podle charakteru učiva je využívána frontální výuka s demonstračními pomůckami, obrazovým materiálem a videonahrávkami, samostatná a skupinová práce s využitím map, pracovních listů, odborné literatury, časopisů a internetu, vycházky a exkurze s pozorováním, badatelsky orientovaná výuka, aktivity neformálního vzdělávání, experimenty, praktická měření a terénní výuka, projektová výuka, besedy, diskuze a jiné netradiční výukové metody a přístupy (např. metoda globálního rozvojového vzdělávání nebo práce s dokumentárním filmem či principy filozofie pro děti). Při výuce jsou používány učebnicové tituly, pracovní sešity a příručky určené pro výuku zeměpisu na základní škole, tradiční zeměpisné pomůcky (školní atlasy, nástěnné mapy, glóby, kompasy a buzoly, modely), lexikony, statistické ročenky, katalogy, videosnímky, animace, cestopisy, dokumentární filmy, reportáže, elektronické mapy, letecké a družicové snímky, dostupná data GIS a DPZ aj. Žáci jsou dle svého zájmu zapojováni do mimoškolních soutěží, např. se účastní zeměpisné olympiády.</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rPr>
        <w:t>Zeměpisné vzdělávání má velký význam nejen samostatně, ale také v rámci enviromentální, ekologické, globální, kulturní výchovy. Vědomosti, dovednosti, návyky, postoje a hodnoty osvojované si žákem v zeměpise tvoří nedílné východisko pro vnímání a osvojování klíčových kompetencí a pro orientaci v nich. Vzdělávání v zeměpise směřuje k utváření a rozvíjení klíčových kompetencí tím, že vede žáka k:</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zkoumání přírodních faktů a jejich souvislostí s využitím různých empirických metod poznávání (pozorování, měření, experiment) i různých metod racionálního uvažování;</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potřebě klást si otázky o průběhu a příčinách různých přírodních procesů, které mají vliv i na ochranu zdraví, životů, životního prostředí a majetku, správně tyto otázky formulovat a hledat na ně adekvátní odpovědi;</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způsobu myšlení, které vyžaduje ověřování vyslovovaných domněnek o přírodních faktech více nezávislými způsoby;</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posuzování důležitosti, spolehlivosti a správnosti získaných přírodovědných dat pro potvrzení nebo vyvrácení vyslovovaných hypotéz či závěrů;</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zapojování do aktivit směřujících k šetrnému chování k přírodním systémům, ke svému zdraví i zdraví ostatních lidí;</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porozumění souvislostem mezi činnostmi lidí a stavem přírodního a životního prostředí;</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uvažování a jednání, která preferují co nejefektivnější využívání zdrojů energie v praxi, včetně co nejširšího využívání jejích obnovitelných zdrojů, zejména pak slunečního záření, větru, vody a biomasy;</w:t>
      </w:r>
    </w:p>
    <w:p w:rsidR="00931A95" w:rsidRPr="00902A59" w:rsidRDefault="00931A95" w:rsidP="00931A95">
      <w:pPr>
        <w:numPr>
          <w:ilvl w:val="0"/>
          <w:numId w:val="131"/>
        </w:numPr>
        <w:tabs>
          <w:tab w:val="left" w:pos="1060"/>
        </w:tabs>
        <w:suppressAutoHyphens/>
        <w:spacing w:after="0" w:line="240" w:lineRule="auto"/>
        <w:ind w:left="720" w:right="113" w:hanging="360"/>
        <w:rPr>
          <w:rFonts w:eastAsia="Calibri" w:cstheme="minorHAnsi"/>
        </w:rPr>
      </w:pPr>
      <w:r w:rsidRPr="00902A59">
        <w:rPr>
          <w:rFonts w:eastAsia="Calibri" w:cstheme="minorHAnsi"/>
        </w:rPr>
        <w:t>utváření dovedností vhodně se chovat při kontaktu s objekty či situacemi potenciálně či aktuálně ohrožujícími životy, zdraví, majetek nebo životní prostředí lidí.</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lastRenderedPageBreak/>
        <w:t>Kompetence k učení</w:t>
      </w:r>
      <w:r w:rsidRPr="00902A59">
        <w:rPr>
          <w:rFonts w:eastAsia="Calibri" w:cstheme="minorHAnsi"/>
        </w:rPr>
        <w:t xml:space="preserve"> je podporována ze strany vyučujícího tak, že učitel:</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formou práce s textem vede žáky k vyhledávání, shromažďování, třídění, porovnávání, kritickému posuzování a propojování informací;</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 xml:space="preserve">zadává žákům referáty, kteří k </w:t>
      </w:r>
      <w:proofErr w:type="gramStart"/>
      <w:r w:rsidRPr="00902A59">
        <w:rPr>
          <w:rFonts w:eastAsia="Calibri" w:cstheme="minorHAnsi"/>
        </w:rPr>
        <w:t>nich</w:t>
      </w:r>
      <w:proofErr w:type="gramEnd"/>
      <w:r w:rsidRPr="00902A59">
        <w:rPr>
          <w:rFonts w:eastAsia="Calibri" w:cstheme="minorHAnsi"/>
        </w:rPr>
        <w:t xml:space="preserve"> sbírají, třídí a hodnotí geografické informace a data z adekvátních zdrojů;</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poznatky propojuje se znalostmi a dovednostmi z dalších vzdělávacích oblastí, aby si žáci vytvořili ucelenější představy o vztazích mezi přírodním a společenským prostředím, mezi přírodou a působením člověka;</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pokládá žákům otázky vztažené ke způsobu a příčinám různých přírodních procesů, společně hledají řešení otázek a adekvátní odpovědi;</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při diskuzi vede žáky k využívání vlastních poznatků a zkušeností a k využívání získaných znalostí v praxi;</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předvádí manipulace s orientačními, topografickými a meteorologickými pomůckami, s glóby, plány, mapami, atlasy, jízdními řády, grafy, statistickými daty;</w:t>
      </w:r>
    </w:p>
    <w:p w:rsidR="00931A95" w:rsidRPr="00902A59" w:rsidRDefault="00931A95" w:rsidP="00931A95">
      <w:pPr>
        <w:numPr>
          <w:ilvl w:val="0"/>
          <w:numId w:val="132"/>
        </w:numPr>
        <w:suppressAutoHyphens/>
        <w:spacing w:after="0" w:line="240" w:lineRule="auto"/>
        <w:ind w:left="720" w:hanging="360"/>
        <w:rPr>
          <w:rFonts w:eastAsia="Calibri" w:cstheme="minorHAnsi"/>
        </w:rPr>
      </w:pPr>
      <w:r w:rsidRPr="00902A59">
        <w:rPr>
          <w:rFonts w:eastAsia="Calibri" w:cstheme="minorHAnsi"/>
        </w:rPr>
        <w:t>kontroluje výsledky pozorování, měření a zkoumání a požaduje od žáků samostatné zhodnocení i porovnání s dosavadními zkušenostmi, znalostmi a dovednostmi včetně formulování patřičných závěrů.</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kompetenci k učení osvojuje na takové úrovni, že:</w:t>
      </w:r>
    </w:p>
    <w:p w:rsidR="00931A95" w:rsidRPr="00902A59" w:rsidRDefault="00931A95" w:rsidP="00931A95">
      <w:pPr>
        <w:numPr>
          <w:ilvl w:val="0"/>
          <w:numId w:val="133"/>
        </w:numPr>
        <w:suppressAutoHyphens/>
        <w:spacing w:after="0" w:line="240" w:lineRule="auto"/>
        <w:ind w:left="720" w:hanging="360"/>
        <w:rPr>
          <w:rFonts w:eastAsia="Calibri" w:cstheme="minorHAnsi"/>
        </w:rPr>
      </w:pPr>
      <w:r w:rsidRPr="00902A59">
        <w:rPr>
          <w:rFonts w:eastAsia="Calibri" w:cstheme="minorHAnsi"/>
        </w:rPr>
        <w:t>aktivně využívá různé zdroje informací, vyhodnotí a obhájí, který z použitých zdrojů je pro danou situaci nejefektivnější, propojuje nově získané informace s předešlými zkušenostmi;</w:t>
      </w:r>
    </w:p>
    <w:p w:rsidR="00931A95" w:rsidRPr="00902A59" w:rsidRDefault="00931A95" w:rsidP="00931A95">
      <w:pPr>
        <w:numPr>
          <w:ilvl w:val="0"/>
          <w:numId w:val="133"/>
        </w:numPr>
        <w:suppressAutoHyphens/>
        <w:spacing w:after="0" w:line="240" w:lineRule="auto"/>
        <w:ind w:left="720" w:hanging="360"/>
        <w:rPr>
          <w:rFonts w:eastAsia="Calibri" w:cstheme="minorHAnsi"/>
        </w:rPr>
      </w:pPr>
      <w:r w:rsidRPr="00902A59">
        <w:rPr>
          <w:rFonts w:eastAsia="Calibri" w:cstheme="minorHAnsi"/>
        </w:rPr>
        <w:t>najde si informace a pracuje s nimi, orientuje se v učebních textech a hledá v dalších zdrojích;</w:t>
      </w:r>
    </w:p>
    <w:p w:rsidR="00931A95" w:rsidRDefault="00931A95" w:rsidP="00931A95">
      <w:pPr>
        <w:numPr>
          <w:ilvl w:val="0"/>
          <w:numId w:val="133"/>
        </w:numPr>
        <w:suppressAutoHyphens/>
        <w:spacing w:after="0" w:line="240" w:lineRule="auto"/>
        <w:ind w:left="720" w:hanging="360"/>
        <w:rPr>
          <w:rFonts w:eastAsia="Calibri" w:cstheme="minorHAnsi"/>
        </w:rPr>
      </w:pPr>
      <w:r w:rsidRPr="00902A59">
        <w:rPr>
          <w:rFonts w:eastAsia="Calibri" w:cstheme="minorHAnsi"/>
        </w:rPr>
        <w:t>získané informace chápe včetně souvislostí a vysvětlí je, formuluje hlavní myšlenku, vyjádří vlastními slovy obsah získaných informací i jejich význam.</w:t>
      </w:r>
    </w:p>
    <w:p w:rsidR="00931A95" w:rsidRDefault="00931A95" w:rsidP="00931A95">
      <w:pPr>
        <w:suppressAutoHyphens/>
        <w:spacing w:after="0" w:line="240" w:lineRule="auto"/>
        <w:ind w:left="720"/>
        <w:rPr>
          <w:rFonts w:eastAsia="Calibri" w:cstheme="minorHAnsi"/>
        </w:rPr>
      </w:pPr>
    </w:p>
    <w:p w:rsidR="00931A95" w:rsidRPr="00902A59" w:rsidRDefault="00931A95" w:rsidP="00931A95">
      <w:pPr>
        <w:suppressAutoHyphens/>
        <w:spacing w:after="0" w:line="240" w:lineRule="auto"/>
        <w:ind w:left="720"/>
        <w:rPr>
          <w:rFonts w:eastAsia="Calibri" w:cstheme="minorHAnsi"/>
        </w:rPr>
      </w:pPr>
    </w:p>
    <w:p w:rsidR="00931A95" w:rsidRPr="00902A59" w:rsidRDefault="00931A95" w:rsidP="00931A95">
      <w:pPr>
        <w:suppressAutoHyphens/>
        <w:spacing w:before="113" w:after="0" w:line="240" w:lineRule="auto"/>
        <w:rPr>
          <w:rFonts w:eastAsia="Calibri" w:cstheme="minorHAnsi"/>
        </w:rPr>
      </w:pPr>
      <w:r w:rsidRPr="00902A59">
        <w:rPr>
          <w:rFonts w:eastAsia="Calibri" w:cstheme="minorHAnsi"/>
          <w:b/>
        </w:rPr>
        <w:t>Kompetence komunikativní</w:t>
      </w:r>
      <w:r w:rsidRPr="00902A59">
        <w:rPr>
          <w:rFonts w:eastAsia="Calibri" w:cstheme="minorHAnsi"/>
        </w:rPr>
        <w:t xml:space="preserve"> je podporována ze strany vyučujícího tak, že učitel:</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formou diskuze vede žáky ke komunikaci mezi sebou a učitelem a k dodržování předem stanovených pravidel vzájemné komunikace;</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formou skupinové práce při výuce vede žáky k naslouchání a respektování názorů druhých;</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při shrnutí učiva vede žáky k prezentaci získaných poznatků různou formou (v písemné i mluvené podobě);</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vyžaduje od žáků formulování jednoduchých hypotéz, pojmenovávání problémů, vyjádření vlastních názorů na konkrétní témata přírodního i společenského prostředí;</w:t>
      </w:r>
    </w:p>
    <w:p w:rsidR="00931A95" w:rsidRPr="00902A59" w:rsidRDefault="00931A95" w:rsidP="00931A95">
      <w:pPr>
        <w:numPr>
          <w:ilvl w:val="0"/>
          <w:numId w:val="134"/>
        </w:numPr>
        <w:suppressAutoHyphens/>
        <w:spacing w:after="0" w:line="240" w:lineRule="auto"/>
        <w:ind w:left="720" w:hanging="360"/>
        <w:rPr>
          <w:rFonts w:eastAsia="Calibri" w:cstheme="minorHAnsi"/>
        </w:rPr>
      </w:pPr>
      <w:r w:rsidRPr="00902A59">
        <w:rPr>
          <w:rFonts w:eastAsia="Calibri" w:cstheme="minorHAnsi"/>
        </w:rPr>
        <w:t>konzultuje názory žáků, vede žáky ke vhodné argumentaci, společně pracují na řešení problémů a úloh.</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kompetenci komunikativní osvojuje na takové úrovni, že:</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při vyjadřování uspořádá informace a své myšlenky logicky podle časových, místních a dějových souvislostí;</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je schopen konzultovat s vyučujícím a se spolužáky své názory;</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orientuje se ve skutečnostech, ze kterých vyvozuje své úsudky, vytváří si vlastní názory, formuluje vlastní rozhodnutí a uplatňuje své názory při jednání;</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využívá dostupné informační a komunikační prostředky, učí se správné výslovnosti vlastních zeměpisných jmen v cizích jazycích;</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před známým i neznámým publikem přednese předem připravené sdělení;</w:t>
      </w:r>
    </w:p>
    <w:p w:rsidR="00931A95" w:rsidRPr="00902A59" w:rsidRDefault="00931A95" w:rsidP="00931A95">
      <w:pPr>
        <w:numPr>
          <w:ilvl w:val="0"/>
          <w:numId w:val="135"/>
        </w:numPr>
        <w:suppressAutoHyphens/>
        <w:spacing w:after="0" w:line="240" w:lineRule="auto"/>
        <w:ind w:left="720" w:hanging="360"/>
        <w:rPr>
          <w:rFonts w:eastAsia="Calibri" w:cstheme="minorHAnsi"/>
        </w:rPr>
      </w:pPr>
      <w:r w:rsidRPr="00902A59">
        <w:rPr>
          <w:rFonts w:eastAsia="Calibri" w:cstheme="minorHAnsi"/>
        </w:rPr>
        <w:t>mluví výrazně, tempo přizpůsobuje adresátovi i obsahu, učí se ovládat mimiku i gesta.</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t>Kompetence k řešení problémů</w:t>
      </w:r>
      <w:r w:rsidRPr="00902A59">
        <w:rPr>
          <w:rFonts w:eastAsia="Calibri" w:cstheme="minorHAnsi"/>
        </w:rPr>
        <w:t xml:space="preserve"> je podporována ze strany vyučujícího tak, že učitel:</w:t>
      </w:r>
    </w:p>
    <w:p w:rsidR="00931A95" w:rsidRPr="00902A59" w:rsidRDefault="00931A95" w:rsidP="00931A95">
      <w:pPr>
        <w:numPr>
          <w:ilvl w:val="0"/>
          <w:numId w:val="136"/>
        </w:numPr>
        <w:suppressAutoHyphens/>
        <w:spacing w:after="0" w:line="240" w:lineRule="auto"/>
        <w:ind w:left="720" w:hanging="360"/>
        <w:rPr>
          <w:rFonts w:eastAsia="Calibri" w:cstheme="minorHAnsi"/>
        </w:rPr>
      </w:pPr>
      <w:r w:rsidRPr="00902A59">
        <w:rPr>
          <w:rFonts w:eastAsia="Calibri" w:cstheme="minorHAnsi"/>
        </w:rPr>
        <w:lastRenderedPageBreak/>
        <w:t>formou práce s textem a řízeným dialogem vytváří příležitosti, kdy žáci vyjadřují své myšlenky, formulují problém, vyhledávají informace a na jejich základě obhajují své názory, popř. svůj názor korigují;</w:t>
      </w:r>
    </w:p>
    <w:p w:rsidR="00931A95" w:rsidRPr="00902A59" w:rsidRDefault="00931A95" w:rsidP="00931A95">
      <w:pPr>
        <w:numPr>
          <w:ilvl w:val="0"/>
          <w:numId w:val="136"/>
        </w:numPr>
        <w:suppressAutoHyphens/>
        <w:spacing w:after="0" w:line="240" w:lineRule="auto"/>
        <w:ind w:left="720" w:hanging="360"/>
        <w:rPr>
          <w:rFonts w:eastAsia="Calibri" w:cstheme="minorHAnsi"/>
        </w:rPr>
      </w:pPr>
      <w:r w:rsidRPr="00902A59">
        <w:rPr>
          <w:rFonts w:eastAsia="Calibri" w:cstheme="minorHAnsi"/>
        </w:rPr>
        <w:t>usiluje společně se žáky o nalezení a pojmenování shodných, podobných a odlišných znaků geografických objektů, jevů a procesů, společně vyvozují adekvátní závěry;</w:t>
      </w:r>
    </w:p>
    <w:p w:rsidR="00931A95" w:rsidRPr="00902A59" w:rsidRDefault="00931A95" w:rsidP="00931A95">
      <w:pPr>
        <w:numPr>
          <w:ilvl w:val="0"/>
          <w:numId w:val="136"/>
        </w:numPr>
        <w:suppressAutoHyphens/>
        <w:spacing w:after="0" w:line="240" w:lineRule="auto"/>
        <w:ind w:left="720" w:hanging="360"/>
        <w:rPr>
          <w:rFonts w:eastAsia="Calibri" w:cstheme="minorHAnsi"/>
        </w:rPr>
      </w:pPr>
      <w:r w:rsidRPr="00902A59">
        <w:rPr>
          <w:rFonts w:eastAsia="Calibri" w:cstheme="minorHAnsi"/>
        </w:rPr>
        <w:t>se žáky vytváří na základě pozorování, osvojených znalostí a dosavadních zkušeností platformu nebo hypotézu k problému či k úkolu, což si žáci ověřují praktickou činností, kladou otázky s geografickou tematikou a objevují problémy s tím související, řeší problémy na úrovni svých znalostí, ověřují správnost řešení problémů, odpovídají na geografické otázky;</w:t>
      </w:r>
    </w:p>
    <w:p w:rsidR="00931A95" w:rsidRPr="00902A59" w:rsidRDefault="00931A95" w:rsidP="00931A95">
      <w:pPr>
        <w:numPr>
          <w:ilvl w:val="0"/>
          <w:numId w:val="136"/>
        </w:numPr>
        <w:suppressAutoHyphens/>
        <w:spacing w:after="0" w:line="240" w:lineRule="auto"/>
        <w:ind w:left="720" w:hanging="360"/>
        <w:rPr>
          <w:rFonts w:eastAsia="Calibri" w:cstheme="minorHAnsi"/>
        </w:rPr>
      </w:pPr>
      <w:r w:rsidRPr="00902A59">
        <w:rPr>
          <w:rFonts w:eastAsia="Calibri" w:cstheme="minorHAnsi"/>
        </w:rPr>
        <w:t>pojmenovává podstatné lokální, regionální a globální problémy přírodní a společenské sféry.</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kompetenci k řešení problémů osvojuje na takové úrovni, že:</w:t>
      </w:r>
    </w:p>
    <w:p w:rsidR="00931A95" w:rsidRPr="00902A59" w:rsidRDefault="00931A95" w:rsidP="00931A95">
      <w:pPr>
        <w:numPr>
          <w:ilvl w:val="0"/>
          <w:numId w:val="137"/>
        </w:numPr>
        <w:suppressAutoHyphens/>
        <w:spacing w:after="0" w:line="240" w:lineRule="auto"/>
        <w:ind w:left="720" w:hanging="360"/>
        <w:rPr>
          <w:rFonts w:eastAsia="Calibri" w:cstheme="minorHAnsi"/>
        </w:rPr>
      </w:pPr>
      <w:r w:rsidRPr="00902A59">
        <w:rPr>
          <w:rFonts w:eastAsia="Calibri" w:cstheme="minorHAnsi"/>
        </w:rPr>
        <w:t>nachází potřebné informace k řešenému problému;</w:t>
      </w:r>
    </w:p>
    <w:p w:rsidR="00931A95" w:rsidRPr="00902A59" w:rsidRDefault="00931A95" w:rsidP="00931A95">
      <w:pPr>
        <w:numPr>
          <w:ilvl w:val="0"/>
          <w:numId w:val="137"/>
        </w:numPr>
        <w:suppressAutoHyphens/>
        <w:spacing w:after="0" w:line="240" w:lineRule="auto"/>
        <w:ind w:left="720" w:hanging="360"/>
        <w:rPr>
          <w:rFonts w:eastAsia="Calibri" w:cstheme="minorHAnsi"/>
        </w:rPr>
      </w:pPr>
      <w:r w:rsidRPr="00902A59">
        <w:rPr>
          <w:rFonts w:eastAsia="Calibri" w:cstheme="minorHAnsi"/>
        </w:rPr>
        <w:t>navrhne vhodně strukturovaný postup řešení;</w:t>
      </w:r>
    </w:p>
    <w:p w:rsidR="00931A95" w:rsidRPr="00902A59" w:rsidRDefault="00931A95" w:rsidP="00931A95">
      <w:pPr>
        <w:numPr>
          <w:ilvl w:val="0"/>
          <w:numId w:val="137"/>
        </w:numPr>
        <w:suppressAutoHyphens/>
        <w:spacing w:after="0" w:line="240" w:lineRule="auto"/>
        <w:ind w:left="720" w:hanging="360"/>
        <w:rPr>
          <w:rFonts w:eastAsia="Calibri" w:cstheme="minorHAnsi"/>
        </w:rPr>
      </w:pPr>
      <w:r w:rsidRPr="00902A59">
        <w:rPr>
          <w:rFonts w:eastAsia="Calibri" w:cstheme="minorHAnsi"/>
        </w:rPr>
        <w:t>formou dialogu své řešení koriguje s názory ostatních a dochází k optimálnímu výsledku;</w:t>
      </w:r>
    </w:p>
    <w:p w:rsidR="00931A95" w:rsidRPr="00902A59" w:rsidRDefault="00931A95" w:rsidP="00931A95">
      <w:pPr>
        <w:numPr>
          <w:ilvl w:val="0"/>
          <w:numId w:val="137"/>
        </w:numPr>
        <w:suppressAutoHyphens/>
        <w:spacing w:after="0" w:line="240" w:lineRule="auto"/>
        <w:ind w:left="720" w:hanging="360"/>
        <w:rPr>
          <w:rFonts w:eastAsia="Calibri" w:cstheme="minorHAnsi"/>
        </w:rPr>
      </w:pPr>
      <w:r w:rsidRPr="00902A59">
        <w:rPr>
          <w:rFonts w:eastAsia="Calibri" w:cstheme="minorHAnsi"/>
        </w:rPr>
        <w:t>usiluje o nalezení nejvhodnějšího způsobu řešení problémů, nenechá se odradit počátečními nezdary, sleduje a hodnotí vlastní pokrok při práci a při zdolávání problémů.</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t>Kompetence sociální a personální</w:t>
      </w:r>
      <w:r w:rsidRPr="00902A59">
        <w:rPr>
          <w:rFonts w:eastAsia="Calibri" w:cstheme="minorHAnsi"/>
        </w:rPr>
        <w:t xml:space="preserve"> je podporována ze strany vyučujícího tak, že učitel:</w:t>
      </w:r>
    </w:p>
    <w:p w:rsidR="00931A95" w:rsidRPr="00902A59" w:rsidRDefault="00931A95" w:rsidP="00931A95">
      <w:pPr>
        <w:numPr>
          <w:ilvl w:val="0"/>
          <w:numId w:val="138"/>
        </w:numPr>
        <w:suppressAutoHyphens/>
        <w:spacing w:after="0" w:line="240" w:lineRule="auto"/>
        <w:ind w:left="720" w:hanging="360"/>
        <w:rPr>
          <w:rFonts w:eastAsia="Calibri" w:cstheme="minorHAnsi"/>
        </w:rPr>
      </w:pPr>
      <w:r w:rsidRPr="00902A59">
        <w:rPr>
          <w:rFonts w:eastAsia="Calibri" w:cstheme="minorHAnsi"/>
        </w:rPr>
        <w:t>rozděluje pracovní úkoly ve skupině a při skupinové práci vede žáky ke spolupráci, ochotě pomoci a o pomoc požádat, k utváření pocitu zodpovědnosti za svá jednání;</w:t>
      </w:r>
    </w:p>
    <w:p w:rsidR="00931A95" w:rsidRPr="00902A59" w:rsidRDefault="00931A95" w:rsidP="00931A95">
      <w:pPr>
        <w:numPr>
          <w:ilvl w:val="0"/>
          <w:numId w:val="138"/>
        </w:numPr>
        <w:suppressAutoHyphens/>
        <w:spacing w:after="0" w:line="240" w:lineRule="auto"/>
        <w:ind w:left="720" w:hanging="360"/>
        <w:rPr>
          <w:rFonts w:eastAsia="Calibri" w:cstheme="minorHAnsi"/>
        </w:rPr>
      </w:pPr>
      <w:r w:rsidRPr="00902A59">
        <w:rPr>
          <w:rFonts w:eastAsia="Calibri" w:cstheme="minorHAnsi"/>
        </w:rPr>
        <w:t>při hodnocení práce vytváří podmínky ke spoluúčasti žáků na vytváření kritérií hodnocení a k následnému hodnocení svých výsledků;</w:t>
      </w:r>
    </w:p>
    <w:p w:rsidR="00931A95" w:rsidRPr="00902A59" w:rsidRDefault="00931A95" w:rsidP="00931A95">
      <w:pPr>
        <w:numPr>
          <w:ilvl w:val="0"/>
          <w:numId w:val="138"/>
        </w:numPr>
        <w:suppressAutoHyphens/>
        <w:spacing w:after="0" w:line="240" w:lineRule="auto"/>
        <w:ind w:left="720" w:hanging="360"/>
        <w:rPr>
          <w:rFonts w:eastAsia="Calibri" w:cstheme="minorHAnsi"/>
        </w:rPr>
      </w:pPr>
      <w:r w:rsidRPr="00902A59">
        <w:rPr>
          <w:rFonts w:eastAsia="Calibri" w:cstheme="minorHAnsi"/>
        </w:rPr>
        <w:t>hodnotí výsledky činnosti skupin i jednotlivců, navozuje sebekritiku.</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kompetence sociální a personální osvojuje na takové úrovni, že:</w:t>
      </w:r>
    </w:p>
    <w:p w:rsidR="00931A95" w:rsidRPr="00902A59" w:rsidRDefault="00931A95" w:rsidP="00931A95">
      <w:pPr>
        <w:numPr>
          <w:ilvl w:val="0"/>
          <w:numId w:val="139"/>
        </w:numPr>
        <w:suppressAutoHyphens/>
        <w:spacing w:after="0" w:line="240" w:lineRule="auto"/>
        <w:ind w:left="720" w:hanging="360"/>
        <w:rPr>
          <w:rFonts w:eastAsia="Calibri" w:cstheme="minorHAnsi"/>
        </w:rPr>
      </w:pPr>
      <w:r w:rsidRPr="00902A59">
        <w:rPr>
          <w:rFonts w:eastAsia="Calibri" w:cstheme="minorHAnsi"/>
        </w:rPr>
        <w:t>pracuje ve dvojici i větší skupině, přijímá v ní svou roli a ztotožňuje se s ní, spolupracuje při skupinové práci, vytváří si pozitivní vztah k práci, k odpovědnému přístupu k práci své i k práci druhých, pomáhá spolužákům, chápe potřebu efektivní spolupráce;</w:t>
      </w:r>
    </w:p>
    <w:p w:rsidR="00931A95" w:rsidRDefault="00931A95" w:rsidP="00931A95">
      <w:pPr>
        <w:numPr>
          <w:ilvl w:val="0"/>
          <w:numId w:val="139"/>
        </w:numPr>
        <w:suppressAutoHyphens/>
        <w:spacing w:after="0" w:line="240" w:lineRule="auto"/>
        <w:ind w:left="720" w:hanging="360"/>
        <w:rPr>
          <w:rFonts w:eastAsia="Calibri" w:cstheme="minorHAnsi"/>
        </w:rPr>
      </w:pPr>
      <w:r w:rsidRPr="00902A59">
        <w:rPr>
          <w:rFonts w:eastAsia="Calibri" w:cstheme="minorHAnsi"/>
        </w:rPr>
        <w:t>využívá metody efektivního hodnocení a sebehodnocení, je zodpovědný za výsledky své činnosti, přijímá, diskutuje a usměrňuje názory druhých.</w:t>
      </w:r>
    </w:p>
    <w:p w:rsidR="00931A95" w:rsidRPr="00902A59" w:rsidRDefault="00931A95" w:rsidP="00931A95">
      <w:pPr>
        <w:suppressAutoHyphens/>
        <w:spacing w:after="0" w:line="240" w:lineRule="auto"/>
        <w:ind w:left="720"/>
        <w:rPr>
          <w:rFonts w:eastAsia="Calibri" w:cstheme="minorHAnsi"/>
        </w:rPr>
      </w:pP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t>Kompetence občanské</w:t>
      </w:r>
      <w:r w:rsidRPr="00902A59">
        <w:rPr>
          <w:rFonts w:eastAsia="Calibri" w:cstheme="minorHAnsi"/>
        </w:rPr>
        <w:t xml:space="preserve"> jsou podporovány ze strany vyučujícího tak, že učitel:</w:t>
      </w:r>
    </w:p>
    <w:p w:rsidR="00931A95" w:rsidRPr="00902A59" w:rsidRDefault="00931A95" w:rsidP="00931A95">
      <w:pPr>
        <w:numPr>
          <w:ilvl w:val="0"/>
          <w:numId w:val="140"/>
        </w:numPr>
        <w:suppressAutoHyphens/>
        <w:spacing w:after="0" w:line="240" w:lineRule="auto"/>
        <w:ind w:left="720" w:hanging="360"/>
        <w:rPr>
          <w:rFonts w:eastAsia="Calibri" w:cstheme="minorHAnsi"/>
        </w:rPr>
      </w:pPr>
      <w:r w:rsidRPr="00902A59">
        <w:rPr>
          <w:rFonts w:eastAsia="Calibri" w:cstheme="minorHAnsi"/>
        </w:rPr>
        <w:t>uvádí, vysvětluje, objasňuje a zdůvodňuje žákům na konkrétních příkladech nutnost ochrany přírodního a životního prostředí;</w:t>
      </w:r>
    </w:p>
    <w:p w:rsidR="00931A95" w:rsidRPr="00902A59" w:rsidRDefault="00931A95" w:rsidP="00931A95">
      <w:pPr>
        <w:numPr>
          <w:ilvl w:val="0"/>
          <w:numId w:val="140"/>
        </w:numPr>
        <w:suppressAutoHyphens/>
        <w:spacing w:after="0" w:line="240" w:lineRule="auto"/>
        <w:ind w:left="720" w:hanging="360"/>
        <w:rPr>
          <w:rFonts w:eastAsia="Calibri" w:cstheme="minorHAnsi"/>
        </w:rPr>
      </w:pPr>
      <w:r w:rsidRPr="00902A59">
        <w:rPr>
          <w:rFonts w:eastAsia="Calibri" w:cstheme="minorHAnsi"/>
        </w:rPr>
        <w:t>učí žáky praktické a bezpečné orientaci a pohybu v přírodním terénu a v urbanizované krajině, chování a ochraně za mimořádných událostí;</w:t>
      </w:r>
    </w:p>
    <w:p w:rsidR="00931A95" w:rsidRPr="00902A59" w:rsidRDefault="00931A95" w:rsidP="00931A95">
      <w:pPr>
        <w:numPr>
          <w:ilvl w:val="0"/>
          <w:numId w:val="140"/>
        </w:numPr>
        <w:suppressAutoHyphens/>
        <w:spacing w:after="0" w:line="240" w:lineRule="auto"/>
        <w:ind w:left="720" w:hanging="360"/>
        <w:rPr>
          <w:rFonts w:eastAsia="Calibri" w:cstheme="minorHAnsi"/>
        </w:rPr>
      </w:pPr>
      <w:r w:rsidRPr="00902A59">
        <w:rPr>
          <w:rFonts w:eastAsia="Calibri" w:cstheme="minorHAnsi"/>
        </w:rPr>
        <w:t>formou poznávání jiných kultur a zvyků vede žáky k toleranci lidí jiné barvy pleti, jiné víry, jiných zvyků a jiných životních názorů;</w:t>
      </w:r>
    </w:p>
    <w:p w:rsidR="00931A95" w:rsidRPr="00902A59" w:rsidRDefault="00931A95" w:rsidP="00931A95">
      <w:pPr>
        <w:numPr>
          <w:ilvl w:val="0"/>
          <w:numId w:val="140"/>
        </w:numPr>
        <w:suppressAutoHyphens/>
        <w:spacing w:after="0" w:line="240" w:lineRule="auto"/>
        <w:ind w:left="720" w:hanging="360"/>
        <w:rPr>
          <w:rFonts w:eastAsia="Calibri" w:cstheme="minorHAnsi"/>
        </w:rPr>
      </w:pPr>
      <w:r w:rsidRPr="00902A59">
        <w:rPr>
          <w:rFonts w:eastAsia="Calibri" w:cstheme="minorHAnsi"/>
        </w:rPr>
        <w:t>prezentuje fakta a argumenty pro utváření postojů a hodnot, které respektují rovnoprávnost všech lidí, vyjadřují demokratické přístupy v řešení společenských problémů.</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kompetence občanské osvojuje na takové úrovni, že:</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pociťuje občanskou zodpovědnost na zachování životního prostředí a udržitelného života pro budoucí generace, chápe významy přírodních a společenských hodnot, vystupuje aktivně a prakticky v jejich zájmu;</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osvojené dovednosti, návyky a znalosti uplatňuje v osobním i veřejném životě;</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zná místní region, instituce, významná místa a osobnosti</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poznává tradice, zvyky a kultury lidí v jednotlivých světadílech a oblastech;</w:t>
      </w:r>
    </w:p>
    <w:p w:rsidR="00931A95" w:rsidRPr="00902A59" w:rsidRDefault="00931A95" w:rsidP="00931A95">
      <w:pPr>
        <w:numPr>
          <w:ilvl w:val="0"/>
          <w:numId w:val="141"/>
        </w:numPr>
        <w:suppressAutoHyphens/>
        <w:spacing w:after="0" w:line="240" w:lineRule="auto"/>
        <w:ind w:left="720" w:hanging="360"/>
        <w:rPr>
          <w:rFonts w:eastAsia="Calibri" w:cstheme="minorHAnsi"/>
        </w:rPr>
      </w:pPr>
      <w:r w:rsidRPr="00902A59">
        <w:rPr>
          <w:rFonts w:eastAsia="Calibri" w:cstheme="minorHAnsi"/>
        </w:rPr>
        <w:t>rozumí specifikům a odlišnostem jiných ras, menšin a národů, respektuje je.</w:t>
      </w:r>
    </w:p>
    <w:p w:rsidR="00931A95" w:rsidRPr="00902A59" w:rsidRDefault="00931A95" w:rsidP="00931A95">
      <w:pPr>
        <w:suppressAutoHyphens/>
        <w:spacing w:before="142" w:after="0" w:line="240" w:lineRule="auto"/>
        <w:rPr>
          <w:rFonts w:eastAsia="Calibri" w:cstheme="minorHAnsi"/>
        </w:rPr>
      </w:pPr>
      <w:r w:rsidRPr="00902A59">
        <w:rPr>
          <w:rFonts w:eastAsia="Calibri" w:cstheme="minorHAnsi"/>
          <w:b/>
        </w:rPr>
        <w:t>Kompetence pracovní</w:t>
      </w:r>
      <w:r w:rsidRPr="00902A59">
        <w:rPr>
          <w:rFonts w:eastAsia="Calibri" w:cstheme="minorHAnsi"/>
        </w:rPr>
        <w:t xml:space="preserve"> jsou podporovány ze strany vyučujícího tak, že učitel:</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lastRenderedPageBreak/>
        <w:t>dohlíží na bezpečnou manipulaci žáků s pomůckami, nástroji, přístroji a materiály při jejich používání v učebnách i v terénní výuce;</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t>hlídá dodržování stanovených a vymezených pravidel pracovních činností, stanovením časové dotace při činnostech v hodinách vede žáky k efektivní práci;</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t>při práci v terénu vede žáky k uvědomělému dodržování pravidel bezpečného chování v přírodě;</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t>Informuje žáky o existenci a šíření moderních komunikačních, dopravních a výrobních technologií, které mají úzký vztah k orientaci, pohybu a pobytu v terénu, k cestování, k rozmístění výrobních a jiných aktivit v prostředí, k ochraně přírodního a životního prostředí;</w:t>
      </w:r>
    </w:p>
    <w:p w:rsidR="00931A95" w:rsidRPr="00902A59" w:rsidRDefault="00931A95" w:rsidP="00931A95">
      <w:pPr>
        <w:numPr>
          <w:ilvl w:val="0"/>
          <w:numId w:val="142"/>
        </w:numPr>
        <w:suppressAutoHyphens/>
        <w:spacing w:after="0" w:line="240" w:lineRule="auto"/>
        <w:ind w:left="720" w:hanging="360"/>
        <w:rPr>
          <w:rFonts w:eastAsia="Calibri" w:cstheme="minorHAnsi"/>
        </w:rPr>
      </w:pPr>
      <w:r w:rsidRPr="00902A59">
        <w:rPr>
          <w:rFonts w:eastAsia="Calibri" w:cstheme="minorHAnsi"/>
        </w:rPr>
        <w:t>hodnotí kladně svědomitou a systematickou práci.</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Žák si kompetence pracovní osvojuje na takové úrovni, že:</w:t>
      </w:r>
    </w:p>
    <w:p w:rsidR="00931A95" w:rsidRPr="00902A59" w:rsidRDefault="00931A95" w:rsidP="00931A95">
      <w:pPr>
        <w:numPr>
          <w:ilvl w:val="0"/>
          <w:numId w:val="143"/>
        </w:numPr>
        <w:suppressAutoHyphens/>
        <w:spacing w:after="0" w:line="240" w:lineRule="auto"/>
        <w:ind w:left="720" w:hanging="360"/>
        <w:rPr>
          <w:rFonts w:eastAsia="Calibri" w:cstheme="minorHAnsi"/>
        </w:rPr>
      </w:pPr>
      <w:r w:rsidRPr="00902A59">
        <w:rPr>
          <w:rFonts w:eastAsia="Calibri" w:cstheme="minorHAnsi"/>
        </w:rPr>
        <w:t>zvládá práci dokončit ve stanoveném čase, pracuje svědomitě a systematicky;</w:t>
      </w:r>
    </w:p>
    <w:p w:rsidR="00931A95" w:rsidRPr="00902A59" w:rsidRDefault="00931A95" w:rsidP="00931A95">
      <w:pPr>
        <w:numPr>
          <w:ilvl w:val="0"/>
          <w:numId w:val="143"/>
        </w:numPr>
        <w:suppressAutoHyphens/>
        <w:spacing w:after="0" w:line="240" w:lineRule="auto"/>
        <w:ind w:left="720" w:hanging="360"/>
        <w:rPr>
          <w:rFonts w:eastAsia="Calibri" w:cstheme="minorHAnsi"/>
        </w:rPr>
      </w:pPr>
      <w:r w:rsidRPr="00902A59">
        <w:rPr>
          <w:rFonts w:eastAsia="Calibri" w:cstheme="minorHAnsi"/>
        </w:rPr>
        <w:t>efektivně využívá daný čas, přehodnocuje způsoby práce a volí ten nejlepší pro daný úkol;</w:t>
      </w:r>
    </w:p>
    <w:p w:rsidR="00931A95" w:rsidRPr="00902A59" w:rsidRDefault="00931A95" w:rsidP="00931A95">
      <w:pPr>
        <w:numPr>
          <w:ilvl w:val="0"/>
          <w:numId w:val="143"/>
        </w:numPr>
        <w:suppressAutoHyphens/>
        <w:spacing w:after="0" w:line="240" w:lineRule="auto"/>
        <w:ind w:left="720" w:hanging="360"/>
        <w:rPr>
          <w:rFonts w:eastAsia="Calibri" w:cstheme="minorHAnsi"/>
        </w:rPr>
      </w:pPr>
      <w:r w:rsidRPr="00902A59">
        <w:rPr>
          <w:rFonts w:eastAsia="Calibri" w:cstheme="minorHAnsi"/>
        </w:rPr>
        <w:t>respektuje pravidla terénní výuky, chová se v souladu s pravidly bezpečnosti;</w:t>
      </w:r>
    </w:p>
    <w:p w:rsidR="00931A95" w:rsidRPr="00B52DAD" w:rsidRDefault="00931A95" w:rsidP="00931A95">
      <w:pPr>
        <w:numPr>
          <w:ilvl w:val="0"/>
          <w:numId w:val="143"/>
        </w:numPr>
        <w:suppressAutoHyphens/>
        <w:spacing w:after="0" w:line="240" w:lineRule="auto"/>
        <w:ind w:left="720" w:hanging="360"/>
        <w:rPr>
          <w:rFonts w:eastAsia="Calibri" w:cstheme="minorHAnsi"/>
        </w:rPr>
      </w:pPr>
      <w:r w:rsidRPr="00902A59">
        <w:rPr>
          <w:rFonts w:eastAsia="Calibri" w:cstheme="minorHAnsi"/>
        </w:rPr>
        <w:t xml:space="preserve">uplatňuje osvojené dovednosti i vědomosti a návyky v osobním i veřejném životě a ve svém </w:t>
      </w:r>
      <w:r w:rsidRPr="00B52DAD">
        <w:rPr>
          <w:rFonts w:eastAsia="Calibri" w:cstheme="minorHAnsi"/>
        </w:rPr>
        <w:t>budoucím profesním životě.</w:t>
      </w:r>
    </w:p>
    <w:p w:rsidR="00931A95" w:rsidRPr="00B52DAD" w:rsidRDefault="00931A95" w:rsidP="00931A95">
      <w:pPr>
        <w:suppressAutoHyphens/>
        <w:spacing w:after="0" w:line="240" w:lineRule="auto"/>
        <w:ind w:left="720"/>
        <w:rPr>
          <w:rFonts w:eastAsia="Calibri" w:cstheme="minorHAnsi"/>
        </w:rPr>
      </w:pPr>
    </w:p>
    <w:p w:rsidR="00931A95" w:rsidRPr="00B52DAD" w:rsidRDefault="00931A95" w:rsidP="00931A95">
      <w:pPr>
        <w:suppressAutoHyphens/>
        <w:spacing w:after="0" w:line="240" w:lineRule="auto"/>
        <w:rPr>
          <w:rFonts w:eastAsia="Calibri" w:cstheme="minorHAnsi"/>
        </w:rPr>
      </w:pPr>
      <w:r w:rsidRPr="00B52DAD">
        <w:rPr>
          <w:rFonts w:eastAsia="Calibri" w:cstheme="minorHAnsi"/>
          <w:b/>
        </w:rPr>
        <w:t xml:space="preserve">Kompetence digitální </w:t>
      </w:r>
      <w:r w:rsidRPr="00B52DAD">
        <w:rPr>
          <w:rFonts w:eastAsia="Calibri" w:cstheme="minorHAnsi"/>
        </w:rPr>
        <w:t>jsou podporovány ze strany vyučujícího tak, že učitel:</w:t>
      </w:r>
    </w:p>
    <w:p w:rsidR="00931A95" w:rsidRPr="00B52DAD" w:rsidRDefault="00931A95" w:rsidP="00931A95">
      <w:pPr>
        <w:numPr>
          <w:ilvl w:val="0"/>
          <w:numId w:val="143"/>
        </w:numPr>
        <w:suppressAutoHyphens/>
        <w:spacing w:after="0" w:line="240" w:lineRule="auto"/>
        <w:ind w:left="720" w:hanging="360"/>
        <w:rPr>
          <w:rFonts w:eastAsia="Calibri" w:cstheme="minorHAnsi"/>
        </w:rPr>
      </w:pPr>
      <w:r w:rsidRPr="00B52DAD">
        <w:rPr>
          <w:rFonts w:eastAsia="Calibri" w:cstheme="minorHAnsi"/>
        </w:rPr>
        <w:t>podporuje žáky v tom, aby efektivně využívali vybrané digitální informační technologie v běžném životě pro orientaci v geografických reáliích</w:t>
      </w:r>
    </w:p>
    <w:p w:rsidR="00931A95" w:rsidRPr="00B52DAD" w:rsidRDefault="00931A95" w:rsidP="00931A95">
      <w:pPr>
        <w:numPr>
          <w:ilvl w:val="0"/>
          <w:numId w:val="143"/>
        </w:numPr>
        <w:suppressAutoHyphens/>
        <w:spacing w:after="0" w:line="240" w:lineRule="auto"/>
        <w:ind w:left="720" w:hanging="360"/>
        <w:rPr>
          <w:rFonts w:eastAsia="Calibri" w:cstheme="minorHAnsi"/>
        </w:rPr>
      </w:pPr>
      <w:r w:rsidRPr="00B52DAD">
        <w:rPr>
          <w:rFonts w:eastAsia="Calibri" w:cstheme="minorHAnsi"/>
        </w:rPr>
        <w:t>vede žáky k  činnostem s digitálními technologiemi využívajícími digitální mapy, vybrané produkty dálkového průzkumu Země, satelitního a leteckého snímkování krajin pro orientaci v terénu, pozorování, zobrazování a hodnocení prostředí</w:t>
      </w:r>
    </w:p>
    <w:p w:rsidR="00931A95" w:rsidRPr="00B52DAD" w:rsidRDefault="00931A95" w:rsidP="00931A95">
      <w:pPr>
        <w:numPr>
          <w:ilvl w:val="0"/>
          <w:numId w:val="143"/>
        </w:numPr>
        <w:suppressAutoHyphens/>
        <w:spacing w:after="0" w:line="240" w:lineRule="auto"/>
        <w:ind w:left="720" w:hanging="360"/>
        <w:rPr>
          <w:rFonts w:eastAsia="Calibri" w:cstheme="minorHAnsi"/>
        </w:rPr>
      </w:pPr>
      <w:r w:rsidRPr="00B52DAD">
        <w:rPr>
          <w:rFonts w:eastAsia="Calibri" w:cstheme="minorHAnsi"/>
        </w:rPr>
        <w:t>klade důraz na bezpečnou a efektivní komunikaci žáků, učíme je pro odpovědné chování a jednání v digitálním světě</w:t>
      </w:r>
    </w:p>
    <w:p w:rsidR="00931A95" w:rsidRPr="00B52DAD" w:rsidRDefault="00931A95" w:rsidP="00931A95">
      <w:pPr>
        <w:suppressAutoHyphens/>
        <w:spacing w:after="0" w:line="240" w:lineRule="auto"/>
        <w:ind w:left="720"/>
        <w:rPr>
          <w:rFonts w:eastAsia="Calibri" w:cstheme="minorHAnsi"/>
        </w:rPr>
      </w:pPr>
    </w:p>
    <w:p w:rsidR="00931A95" w:rsidRPr="00902A59" w:rsidRDefault="00931A95" w:rsidP="00931A95">
      <w:pPr>
        <w:suppressAutoHyphens/>
        <w:spacing w:after="0" w:line="240" w:lineRule="auto"/>
        <w:rPr>
          <w:rFonts w:eastAsia="Calibri" w:cstheme="minorHAnsi"/>
        </w:rPr>
      </w:pPr>
    </w:p>
    <w:p w:rsidR="00931A95" w:rsidRPr="00902A59" w:rsidRDefault="00931A95" w:rsidP="00931A95">
      <w:pPr>
        <w:suppressAutoHyphens/>
        <w:spacing w:after="0" w:line="240" w:lineRule="auto"/>
        <w:rPr>
          <w:rFonts w:eastAsia="Calibri" w:cstheme="minorHAnsi"/>
          <w:b/>
          <w:i/>
          <w:sz w:val="24"/>
        </w:rPr>
      </w:pPr>
      <w:r w:rsidRPr="00902A59">
        <w:rPr>
          <w:rFonts w:eastAsia="Calibri" w:cstheme="minorHAnsi"/>
          <w:b/>
          <w:i/>
          <w:sz w:val="24"/>
        </w:rPr>
        <w:t>Konkretizace začlenění průřezových témat</w:t>
      </w:r>
    </w:p>
    <w:p w:rsidR="00931A95" w:rsidRPr="00902A59" w:rsidRDefault="00931A95" w:rsidP="00931A95">
      <w:pPr>
        <w:suppressAutoHyphens/>
        <w:spacing w:after="0" w:line="240" w:lineRule="auto"/>
        <w:rPr>
          <w:rFonts w:eastAsia="Calibri" w:cstheme="minorHAnsi"/>
        </w:rPr>
      </w:pPr>
      <w:r w:rsidRPr="00902A59">
        <w:rPr>
          <w:rFonts w:eastAsia="Calibri" w:cstheme="minorHAnsi"/>
        </w:rPr>
        <w:t>Průřezová témata jsou nezastupitelnou součástí v procesu vzdělávání žáků, reprezentují okruhy aktuálních problémů současného světa. Působí na osobní rozvoj žáků, formují přístup k předmětu, utvářejí pohled na svět, přispívají k hledání postojů a srovnávání hodnot. Do předmětu zeměpis je možné integrovat všechna průřezová témata, resp. jejich tematické okruhy, které jsou realizovatelné při výuce zeměpisu i při mimoškolních činnostech. Začlenění průřezových témat podle učiva a ročníků viz učební osnovy předmětu.</w:t>
      </w:r>
    </w:p>
    <w:p w:rsidR="00931A95" w:rsidRPr="00902A59" w:rsidRDefault="00931A95" w:rsidP="00931A95">
      <w:pPr>
        <w:suppressAutoHyphens/>
        <w:spacing w:after="0" w:line="240" w:lineRule="auto"/>
        <w:rPr>
          <w:rFonts w:eastAsia="Calibri" w:cstheme="minorHAnsi"/>
        </w:rPr>
      </w:pPr>
      <w:r w:rsidRPr="00902A59">
        <w:rPr>
          <w:rFonts w:eastAsia="Calibri" w:cstheme="minorHAnsi"/>
          <w:i/>
        </w:rPr>
        <w:t xml:space="preserve">Přínos zeměpisu pro průřezové téma </w:t>
      </w:r>
      <w:r w:rsidRPr="00902A59">
        <w:rPr>
          <w:rFonts w:eastAsia="Calibri" w:cstheme="minorHAnsi"/>
          <w:b/>
          <w:i/>
        </w:rPr>
        <w:t>Osobnostní a sociální výchova</w:t>
      </w:r>
      <w:r w:rsidRPr="00902A59">
        <w:rPr>
          <w:rFonts w:eastAsia="Calibri" w:cstheme="minorHAnsi"/>
          <w:i/>
        </w:rPr>
        <w:t xml:space="preserve"> (OSV)</w:t>
      </w:r>
      <w:r w:rsidRPr="00902A59">
        <w:rPr>
          <w:rFonts w:eastAsia="Calibri" w:cstheme="minorHAnsi"/>
        </w:rPr>
        <w:t>: Zeměpis spoluvytváří dovednosti týkající se spolupráce a komunikace v týmu a v různých pracovních situacích, přispívá k utváření dobrých mezilidských vztahů ve třídě i mimo ni prostřednictvím aktivit při skupinové práci, spoluutváří a rozvíjí základní dovednosti pro týmovou spolupráci.</w:t>
      </w:r>
    </w:p>
    <w:p w:rsidR="00931A95" w:rsidRPr="00902A59" w:rsidRDefault="00931A95" w:rsidP="00931A95">
      <w:pPr>
        <w:suppressAutoHyphens/>
        <w:spacing w:after="0" w:line="240" w:lineRule="auto"/>
        <w:rPr>
          <w:rFonts w:eastAsia="Calibri" w:cstheme="minorHAnsi"/>
        </w:rPr>
      </w:pPr>
      <w:r w:rsidRPr="00902A59">
        <w:rPr>
          <w:rFonts w:eastAsia="Calibri" w:cstheme="minorHAnsi"/>
          <w:i/>
        </w:rPr>
        <w:t xml:space="preserve">Přínos zeměpisu pro průřezové téma </w:t>
      </w:r>
      <w:r w:rsidRPr="00902A59">
        <w:rPr>
          <w:rFonts w:eastAsia="Calibri" w:cstheme="minorHAnsi"/>
          <w:b/>
          <w:i/>
        </w:rPr>
        <w:t>Výchova demokratického občana</w:t>
      </w:r>
      <w:r w:rsidRPr="00902A59">
        <w:rPr>
          <w:rFonts w:eastAsia="Calibri" w:cstheme="minorHAnsi"/>
          <w:i/>
        </w:rPr>
        <w:t xml:space="preserve"> (VDO)</w:t>
      </w:r>
      <w:r w:rsidRPr="00902A59">
        <w:rPr>
          <w:rFonts w:eastAsia="Calibri" w:cstheme="minorHAnsi"/>
        </w:rPr>
        <w:t>: Zeměpis podporuje aktivity vedoucí k respektování zásad slušnosti, tolerance, odpovědnosti, dodržování principu demokracie v občanském životě. Respektuje kulturní, etnické a jiné odlišnosti (lidé na Zemi – rasy, náboženství, jazyky). Rozvíjí a podporuje komunikační, formulační dovednosti a schopnosti (pobyt ve volné přírodě, cestování, turistika). Vede k ohleduplnosti a ochotě pomáhat slabším.</w:t>
      </w:r>
    </w:p>
    <w:p w:rsidR="00931A95" w:rsidRPr="00902A59" w:rsidRDefault="00931A95" w:rsidP="00931A95">
      <w:pPr>
        <w:suppressAutoHyphens/>
        <w:spacing w:after="0" w:line="240" w:lineRule="auto"/>
        <w:rPr>
          <w:rFonts w:eastAsia="Calibri" w:cstheme="minorHAnsi"/>
          <w:i/>
        </w:rPr>
      </w:pPr>
      <w:r w:rsidRPr="00902A59">
        <w:rPr>
          <w:rFonts w:eastAsia="Calibri" w:cstheme="minorHAnsi"/>
          <w:i/>
        </w:rPr>
        <w:t xml:space="preserve">Přínos zeměpisu pro průřezové téma </w:t>
      </w:r>
      <w:r w:rsidRPr="00902A59">
        <w:rPr>
          <w:rFonts w:eastAsia="Calibri" w:cstheme="minorHAnsi"/>
          <w:b/>
          <w:i/>
        </w:rPr>
        <w:t>Výchova k myšlení v evropských a globálních souvislostech</w:t>
      </w:r>
      <w:r w:rsidRPr="00902A59">
        <w:rPr>
          <w:rFonts w:eastAsia="Calibri" w:cstheme="minorHAnsi"/>
          <w:i/>
        </w:rPr>
        <w:t xml:space="preserve"> (EGS)</w:t>
      </w:r>
      <w:r w:rsidRPr="00902A59">
        <w:rPr>
          <w:rFonts w:eastAsia="Calibri" w:cstheme="minorHAnsi"/>
        </w:rPr>
        <w:t>: Zeměpis vede k orientaci na mapě dnešního světa, směřuje k pochopení globalizačních a rozvojových procesů v současném světě, seznamuje s příčinami a důsledky globálních problémů lidstva, napomáhá vytvářet představy o organizaci humanitární pomoci a mezinárodní rozvojové spolupráce.</w:t>
      </w:r>
    </w:p>
    <w:p w:rsidR="00931A95" w:rsidRPr="00902A59" w:rsidRDefault="00931A95" w:rsidP="00931A95">
      <w:pPr>
        <w:suppressAutoHyphens/>
        <w:spacing w:after="0" w:line="240" w:lineRule="auto"/>
        <w:rPr>
          <w:rFonts w:eastAsia="Calibri" w:cstheme="minorHAnsi"/>
          <w:i/>
        </w:rPr>
      </w:pPr>
      <w:r w:rsidRPr="00902A59">
        <w:rPr>
          <w:rFonts w:eastAsia="Calibri" w:cstheme="minorHAnsi"/>
          <w:i/>
        </w:rPr>
        <w:lastRenderedPageBreak/>
        <w:t xml:space="preserve">Přínos zeměpisu pro průřezové téma </w:t>
      </w:r>
      <w:r w:rsidRPr="00902A59">
        <w:rPr>
          <w:rFonts w:eastAsia="Calibri" w:cstheme="minorHAnsi"/>
          <w:b/>
          <w:i/>
        </w:rPr>
        <w:t>Multikulturní výchova</w:t>
      </w:r>
      <w:r w:rsidRPr="00902A59">
        <w:rPr>
          <w:rFonts w:eastAsia="Calibri" w:cstheme="minorHAnsi"/>
          <w:i/>
        </w:rPr>
        <w:t xml:space="preserve"> (MV)</w:t>
      </w:r>
      <w:r w:rsidRPr="00902A59">
        <w:rPr>
          <w:rFonts w:eastAsia="Calibri" w:cstheme="minorHAnsi"/>
        </w:rPr>
        <w:t>: Zeměpis seznamuje s různými kulturami, s jejich tradicemi i hodnotami, spoluvytváří předpoklady k uvědomování si vlastních kulturních zvyků, tradic a hodnot, podporuje utváření pozitivních mezilidských vztahů (spolupráce a tolerance). Poskytuje základní znalosti o různých etnických a kulturních skupinách žijících v českém a evropském prostředí (lidé na Zemi, jazyky, náboženství, rasy). Ukazuje cestu ke komunikaci a soužití ve skupině s příslušníky odlišných sociokulturních skupin (respekt, tolerance).</w:t>
      </w:r>
    </w:p>
    <w:p w:rsidR="00931A95" w:rsidRPr="00902A59" w:rsidRDefault="00931A95" w:rsidP="00931A95">
      <w:pPr>
        <w:suppressAutoHyphens/>
        <w:spacing w:after="0" w:line="240" w:lineRule="auto"/>
        <w:rPr>
          <w:rFonts w:eastAsia="Calibri" w:cstheme="minorHAnsi"/>
          <w:i/>
        </w:rPr>
      </w:pPr>
      <w:r w:rsidRPr="00902A59">
        <w:rPr>
          <w:rFonts w:eastAsia="Calibri" w:cstheme="minorHAnsi"/>
          <w:i/>
        </w:rPr>
        <w:t xml:space="preserve">Přínos zeměpisu pro průřezové téma </w:t>
      </w:r>
      <w:r w:rsidRPr="00902A59">
        <w:rPr>
          <w:rFonts w:eastAsia="Calibri" w:cstheme="minorHAnsi"/>
          <w:b/>
          <w:i/>
        </w:rPr>
        <w:t>Environmentální výchova</w:t>
      </w:r>
      <w:r w:rsidRPr="00902A59">
        <w:rPr>
          <w:rFonts w:eastAsia="Calibri" w:cstheme="minorHAnsi"/>
          <w:i/>
        </w:rPr>
        <w:t xml:space="preserve"> (EV)</w:t>
      </w:r>
      <w:r w:rsidRPr="00902A59">
        <w:rPr>
          <w:rFonts w:eastAsia="Calibri" w:cstheme="minorHAnsi"/>
        </w:rPr>
        <w:t>: Zeměpis podporuje realizaci konkrétních pracovních aktivit ve prospěch životního prostředí, poznávání významů a rolí různých profesí ve vztahu k životnímu prostředí. Vede k uvědomování si podmínek a možností ohrožení přírody a společnosti (živelné pohromy, destrukční lidská činnost). Přispívá k poznávání a chápání souvislostí mezi vývojem lidské populace a vztahů k prostředí v různých oblastech světa. Vede k angažování k ochraně životního prostředí, ke vhodnému přístupu k přírodě, k přírodnímu a kulturnímu dědictví.</w:t>
      </w:r>
    </w:p>
    <w:p w:rsidR="00931A95" w:rsidRPr="00902A59" w:rsidRDefault="00931A95" w:rsidP="00931A95">
      <w:pPr>
        <w:suppressAutoHyphens/>
        <w:spacing w:after="0" w:line="240" w:lineRule="auto"/>
        <w:rPr>
          <w:rFonts w:eastAsia="Calibri" w:cstheme="minorHAnsi"/>
        </w:rPr>
      </w:pPr>
      <w:r w:rsidRPr="00902A59">
        <w:rPr>
          <w:rFonts w:eastAsia="Calibri" w:cstheme="minorHAnsi"/>
          <w:i/>
        </w:rPr>
        <w:t xml:space="preserve">Přínos zeměpisu pro průřezové téma </w:t>
      </w:r>
      <w:r w:rsidRPr="00902A59">
        <w:rPr>
          <w:rFonts w:eastAsia="Calibri" w:cstheme="minorHAnsi"/>
          <w:b/>
          <w:i/>
        </w:rPr>
        <w:t>Mediální výchova</w:t>
      </w:r>
      <w:r w:rsidRPr="00902A59">
        <w:rPr>
          <w:rFonts w:eastAsia="Calibri" w:cstheme="minorHAnsi"/>
          <w:i/>
        </w:rPr>
        <w:t xml:space="preserve"> (MdV)</w:t>
      </w:r>
      <w:r w:rsidRPr="00902A59">
        <w:rPr>
          <w:rFonts w:eastAsia="Calibri" w:cstheme="minorHAnsi"/>
        </w:rPr>
        <w:t>: Zeměpis spoluvytváří předpoklady ke kritickému vnímání mediálních sdělení, k přiměřené analýze mediálních prostředků jako zdrojů geografických dat a informací. Vede ke sledování zpravodajských relací, k zájmu o odbornou literaturu a časopisy. Rozvíjí dovednosti práce s internetem. Přispívá ke kritickému posuzování všech získávaných informací.</w:t>
      </w: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i/>
          <w:sz w:val="24"/>
        </w:rPr>
      </w:pPr>
      <w:r w:rsidRPr="00902A59">
        <w:rPr>
          <w:rFonts w:eastAsia="Calibri" w:cstheme="minorHAnsi"/>
          <w:b/>
          <w:i/>
          <w:sz w:val="24"/>
        </w:rPr>
        <w:t>Osnovy předmětu</w:t>
      </w: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6. ročník</w:t>
      </w:r>
    </w:p>
    <w:p w:rsidR="002C09F5" w:rsidRPr="00902A59" w:rsidRDefault="00070BF6">
      <w:pPr>
        <w:suppressAutoHyphens/>
        <w:spacing w:after="0" w:line="240" w:lineRule="auto"/>
        <w:rPr>
          <w:rFonts w:eastAsia="Calibri" w:cstheme="minorHAnsi"/>
        </w:rPr>
      </w:pPr>
      <w:r>
        <w:rPr>
          <w:rFonts w:eastAsia="Calibri" w:cstheme="minorHAnsi"/>
        </w:rPr>
        <w:t>2 vyučovací hodiny týdně, P</w:t>
      </w:r>
    </w:p>
    <w:p w:rsidR="002C09F5" w:rsidRPr="00902A59" w:rsidRDefault="00486FF6">
      <w:pPr>
        <w:keepNext/>
        <w:suppressAutoHyphens/>
        <w:spacing w:before="200" w:after="0"/>
        <w:rPr>
          <w:rFonts w:eastAsia="Calibri" w:cstheme="minorHAnsi"/>
          <w:b/>
        </w:rPr>
      </w:pPr>
      <w:r w:rsidRPr="00902A59">
        <w:rPr>
          <w:rFonts w:eastAsia="Calibri" w:cstheme="minorHAnsi"/>
          <w:b/>
        </w:rPr>
        <w:t>GEOGRAFICKÉ INFORMACE, ZDROJE DAT, KARTOGRAFIE A TOPOGRAFIE</w:t>
      </w:r>
    </w:p>
    <w:tbl>
      <w:tblPr>
        <w:tblW w:w="0" w:type="auto"/>
        <w:tblInd w:w="54" w:type="dxa"/>
        <w:tblCellMar>
          <w:left w:w="10" w:type="dxa"/>
          <w:right w:w="10" w:type="dxa"/>
        </w:tblCellMar>
        <w:tblLook w:val="0000" w:firstRow="0" w:lastRow="0" w:firstColumn="0" w:lastColumn="0" w:noHBand="0" w:noVBand="0"/>
      </w:tblPr>
      <w:tblGrid>
        <w:gridCol w:w="4501"/>
        <w:gridCol w:w="4497"/>
      </w:tblGrid>
      <w:tr w:rsidR="00931A95" w:rsidRPr="00902A59" w:rsidTr="00931A95">
        <w:trPr>
          <w:trHeight w:val="1"/>
        </w:trPr>
        <w:tc>
          <w:tcPr>
            <w:tcW w:w="4501"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7"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b/>
                <w:sz w:val="20"/>
              </w:rPr>
            </w:pPr>
            <w:r w:rsidRPr="00902A59">
              <w:rPr>
                <w:rFonts w:eastAsia="Calibri" w:cstheme="minorHAnsi"/>
                <w:b/>
                <w:sz w:val="20"/>
              </w:rPr>
              <w:t>Žák:</w:t>
            </w:r>
          </w:p>
          <w:p w:rsidR="00931A95" w:rsidRPr="00902A59" w:rsidRDefault="00931A95" w:rsidP="00CB466F">
            <w:pPr>
              <w:numPr>
                <w:ilvl w:val="0"/>
                <w:numId w:val="694"/>
              </w:numPr>
              <w:suppressAutoHyphens/>
              <w:spacing w:after="0" w:line="240" w:lineRule="auto"/>
              <w:rPr>
                <w:rFonts w:eastAsia="Calibri" w:cstheme="minorHAnsi"/>
                <w:sz w:val="20"/>
              </w:rPr>
            </w:pPr>
            <w:r w:rsidRPr="00902A59">
              <w:rPr>
                <w:rFonts w:eastAsia="Calibri" w:cstheme="minorHAnsi"/>
                <w:sz w:val="20"/>
              </w:rPr>
              <w:t>organizuje a přiměřeně hodnotí geografické informace a zdroje dat z dostupných kart</w:t>
            </w:r>
            <w:r>
              <w:rPr>
                <w:rFonts w:eastAsia="Calibri" w:cstheme="minorHAnsi"/>
                <w:sz w:val="20"/>
              </w:rPr>
              <w:t>ografických produktů</w:t>
            </w:r>
            <w:r w:rsidRPr="00902A59">
              <w:rPr>
                <w:rFonts w:eastAsia="Calibri" w:cstheme="minorHAnsi"/>
                <w:sz w:val="20"/>
              </w:rPr>
              <w:t>, z grafů, diagramů, statistických a dalších informačních zdrojů;</w:t>
            </w:r>
          </w:p>
          <w:p w:rsidR="00931A95" w:rsidRPr="00B52DAD" w:rsidRDefault="00931A95" w:rsidP="00CB466F">
            <w:pPr>
              <w:numPr>
                <w:ilvl w:val="0"/>
                <w:numId w:val="694"/>
              </w:numPr>
              <w:suppressAutoHyphens/>
              <w:spacing w:after="0" w:line="240" w:lineRule="auto"/>
              <w:rPr>
                <w:rFonts w:eastAsia="Calibri" w:cstheme="minorHAnsi"/>
                <w:sz w:val="20"/>
              </w:rPr>
            </w:pPr>
            <w:r w:rsidRPr="00B52DAD">
              <w:rPr>
                <w:rFonts w:eastAsia="Calibri" w:cstheme="minorHAnsi"/>
                <w:sz w:val="20"/>
              </w:rPr>
              <w:t>používá s porozuměním základní geografickou, topografickou a kartografickou terminologii</w:t>
            </w:r>
          </w:p>
          <w:p w:rsidR="00931A95" w:rsidRPr="00B52DAD" w:rsidRDefault="00931A95" w:rsidP="00CB466F">
            <w:pPr>
              <w:pStyle w:val="Odstavecseseznamem"/>
              <w:numPr>
                <w:ilvl w:val="0"/>
                <w:numId w:val="694"/>
              </w:numPr>
              <w:suppressAutoHyphens/>
              <w:spacing w:after="0" w:line="240" w:lineRule="auto"/>
            </w:pPr>
            <w:r w:rsidRPr="00B52DAD">
              <w:t>rozliší na příkladech rozdíl mezi digitální a analogovou mapou, uvede výhody a nevýhody jednotlivých druhů;</w:t>
            </w:r>
          </w:p>
          <w:p w:rsidR="00931A95" w:rsidRPr="00B52DAD" w:rsidRDefault="00931A95" w:rsidP="00CB466F">
            <w:pPr>
              <w:pStyle w:val="Odstavecseseznamem"/>
              <w:numPr>
                <w:ilvl w:val="0"/>
                <w:numId w:val="694"/>
              </w:numPr>
              <w:suppressAutoHyphens/>
              <w:spacing w:after="0" w:line="240" w:lineRule="auto"/>
            </w:pPr>
            <w:r w:rsidRPr="00B52DAD">
              <w:t>objasní výhody digitálních tematických map pro zobrazení a hodnocení geografické reality přírodního prostředí</w:t>
            </w:r>
          </w:p>
          <w:p w:rsidR="00931A95" w:rsidRPr="00B52DAD" w:rsidRDefault="00931A95" w:rsidP="00CB466F">
            <w:pPr>
              <w:pStyle w:val="Odstavecseseznamem"/>
              <w:numPr>
                <w:ilvl w:val="0"/>
                <w:numId w:val="694"/>
              </w:numPr>
              <w:suppressAutoHyphens/>
              <w:spacing w:after="0" w:line="240" w:lineRule="auto"/>
            </w:pPr>
            <w:r w:rsidRPr="00B52DAD">
              <w:t>využívá vybraný geografický informační systém pro znázorňování a hodnocení vybraných složek přírodního obrazu planety Země;</w:t>
            </w:r>
          </w:p>
          <w:p w:rsidR="00931A95" w:rsidRPr="00B52DAD" w:rsidRDefault="00931A95" w:rsidP="00CB466F">
            <w:pPr>
              <w:pStyle w:val="Odstavecseseznamem"/>
              <w:numPr>
                <w:ilvl w:val="0"/>
                <w:numId w:val="694"/>
              </w:numPr>
              <w:suppressAutoHyphens/>
              <w:spacing w:after="0" w:line="240" w:lineRule="auto"/>
            </w:pPr>
            <w:r w:rsidRPr="00B52DAD">
              <w:t>využívá vybraný geografický informační systém pro znázorňování, srovnání a hodnocení vybraných charakteristik států světa;</w:t>
            </w:r>
          </w:p>
          <w:p w:rsidR="00931A95" w:rsidRPr="00267C08" w:rsidRDefault="00931A95" w:rsidP="0073095E">
            <w:pPr>
              <w:suppressAutoHyphens/>
              <w:spacing w:after="0" w:line="240" w:lineRule="auto"/>
              <w:ind w:left="360"/>
              <w:rPr>
                <w:color w:val="FF0000"/>
              </w:rPr>
            </w:pPr>
          </w:p>
          <w:p w:rsidR="00931A95" w:rsidRPr="00902A59" w:rsidRDefault="00931A95" w:rsidP="0073095E">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931A95" w:rsidRPr="004D22AF" w:rsidRDefault="00931A95" w:rsidP="00CB466F">
            <w:pPr>
              <w:numPr>
                <w:ilvl w:val="0"/>
                <w:numId w:val="694"/>
              </w:numPr>
              <w:suppressAutoHyphens/>
              <w:spacing w:after="0" w:line="240" w:lineRule="auto"/>
              <w:rPr>
                <w:rFonts w:eastAsia="Calibri" w:cstheme="minorHAnsi"/>
                <w:sz w:val="20"/>
              </w:rPr>
            </w:pPr>
            <w:r w:rsidRPr="00902A59">
              <w:rPr>
                <w:rFonts w:eastAsia="Calibri" w:cstheme="minorHAnsi"/>
                <w:sz w:val="20"/>
              </w:rPr>
              <w:t>rozumí základní geografické, topografic</w:t>
            </w:r>
            <w:r>
              <w:rPr>
                <w:rFonts w:eastAsia="Calibri" w:cstheme="minorHAnsi"/>
                <w:sz w:val="20"/>
              </w:rPr>
              <w:t>ké a kartografické terminologii</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D2647C" w:rsidRDefault="00931A95" w:rsidP="0073095E">
            <w:pPr>
              <w:suppressAutoHyphens/>
              <w:spacing w:after="0" w:line="240" w:lineRule="auto"/>
            </w:pPr>
            <w:r w:rsidRPr="00904235">
              <w:rPr>
                <w:b/>
              </w:rPr>
              <w:lastRenderedPageBreak/>
              <w:t>Komunikační geografický a kartografický jazyk</w:t>
            </w:r>
            <w:r w:rsidRPr="00D2647C">
              <w:t xml:space="preserve"> – vybrané obecně používané geografické, topografické a kartografické pojmy; základní topografické útvary: </w:t>
            </w:r>
          </w:p>
          <w:p w:rsidR="00931A95" w:rsidRPr="00D2647C" w:rsidRDefault="00931A95" w:rsidP="0073095E">
            <w:pPr>
              <w:suppressAutoHyphens/>
              <w:spacing w:after="0" w:line="240" w:lineRule="auto"/>
            </w:pPr>
            <w:r w:rsidRPr="00D2647C">
              <w:t xml:space="preserve">-důležité body, výrazné liniové (čárové) útvary, plošné útvary a jejich kombinace: sítě, povrchy, ohniska – uzly; </w:t>
            </w:r>
          </w:p>
          <w:p w:rsidR="00931A95" w:rsidRPr="00D2647C" w:rsidRDefault="00931A95" w:rsidP="0073095E">
            <w:pPr>
              <w:suppressAutoHyphens/>
              <w:spacing w:after="0" w:line="240" w:lineRule="auto"/>
            </w:pPr>
            <w:r w:rsidRPr="00D2647C">
              <w:t xml:space="preserve">-hlavní kartografické produkty: plán, mapa; jazyk mapy: symboly, smluvené značky, vysvětlivky; </w:t>
            </w:r>
          </w:p>
          <w:p w:rsidR="00931A95" w:rsidRPr="00D2647C" w:rsidRDefault="00931A95" w:rsidP="0073095E">
            <w:pPr>
              <w:suppressAutoHyphens/>
              <w:spacing w:after="0" w:line="240" w:lineRule="auto"/>
            </w:pPr>
            <w:r w:rsidRPr="00D2647C">
              <w:t xml:space="preserve">-statistická data a jejich grafické vyjádření, tabulky; </w:t>
            </w:r>
          </w:p>
          <w:p w:rsidR="00931A95" w:rsidRPr="00D2647C" w:rsidRDefault="00931A95" w:rsidP="0073095E">
            <w:pPr>
              <w:suppressAutoHyphens/>
              <w:spacing w:after="0" w:line="240" w:lineRule="auto"/>
            </w:pPr>
            <w:r>
              <w:t>-</w:t>
            </w:r>
            <w:r w:rsidRPr="00D2647C">
              <w:t xml:space="preserve">základní informační geografická média a zdroje dat </w:t>
            </w:r>
          </w:p>
          <w:p w:rsidR="00931A95" w:rsidRPr="0079556A" w:rsidRDefault="00931A95" w:rsidP="0073095E">
            <w:pPr>
              <w:suppressAutoHyphens/>
              <w:spacing w:after="0" w:line="240" w:lineRule="auto"/>
              <w:rPr>
                <w:b/>
              </w:rPr>
            </w:pPr>
            <w:r w:rsidRPr="0079556A">
              <w:rPr>
                <w:b/>
              </w:rPr>
              <w:t xml:space="preserve">Geografická kartografie a topografie </w:t>
            </w:r>
          </w:p>
          <w:p w:rsidR="00931A95" w:rsidRPr="00D2647C" w:rsidRDefault="00931A95" w:rsidP="0073095E">
            <w:pPr>
              <w:suppressAutoHyphens/>
              <w:spacing w:after="0" w:line="240" w:lineRule="auto"/>
            </w:pPr>
            <w:r w:rsidRPr="00D2647C">
              <w:t>– glóbus, měřítko glóbusu, zeměpisná síť, poledníky a rovnoběžky, zeměpisné souřadnice, určování zeměpisné polohy v zeměpisné síti;</w:t>
            </w:r>
          </w:p>
          <w:p w:rsidR="00931A95" w:rsidRPr="00D2647C" w:rsidRDefault="00931A95" w:rsidP="0073095E">
            <w:pPr>
              <w:suppressAutoHyphens/>
              <w:spacing w:after="0" w:line="240" w:lineRule="auto"/>
            </w:pPr>
            <w:r w:rsidRPr="00D2647C">
              <w:t xml:space="preserve">-měřítko a obsah plánů a map, orientace plánů a map vzhledem ke světovým stranám; </w:t>
            </w:r>
          </w:p>
          <w:p w:rsidR="00931A95" w:rsidRPr="00B52DAD" w:rsidRDefault="00931A95" w:rsidP="0073095E">
            <w:pPr>
              <w:suppressAutoHyphens/>
              <w:spacing w:after="0" w:line="240" w:lineRule="auto"/>
            </w:pPr>
            <w:r w:rsidRPr="00B52DAD">
              <w:lastRenderedPageBreak/>
              <w:t>-praktická cvičení a aplikace s dostupnými kartografickými produkty v tištěné i elektronické podobě</w:t>
            </w:r>
          </w:p>
          <w:p w:rsidR="00931A95" w:rsidRPr="0079556A" w:rsidRDefault="00931A95" w:rsidP="0073095E">
            <w:pPr>
              <w:suppressAutoHyphens/>
              <w:spacing w:after="0" w:line="240" w:lineRule="auto"/>
              <w:rPr>
                <w:color w:val="FF0000"/>
              </w:rPr>
            </w:pPr>
            <w:r w:rsidRPr="00B52DAD">
              <w:t xml:space="preserve">- digitální mapy, mapové portály – charakteristiky, příklady užití v geografii i v běžném životě, příklady digitálních map a příklady mapových portálů ve vztahu k poloze školy, rozdíl mezi digitální a analogovou mapou, výhody a nevýhody digitálních map, digitální mapa jako zdroj informací, digitální mapa jako výstup ze sběru a zpracování dat, užití digitálních map a mapových portálů pro charakteristiky a hodnocení regionů, v nichž se škola nachází </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OSV, MdV, EGS, MV, EV</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Matematika, informační a komunikační technologie, přírodopis, dějepis.</w:t>
            </w:r>
          </w:p>
        </w:tc>
      </w:tr>
      <w:tr w:rsidR="002C09F5" w:rsidRPr="00902A59" w:rsidTr="00931A95">
        <w:trPr>
          <w:trHeight w:val="1"/>
        </w:trPr>
        <w:tc>
          <w:tcPr>
            <w:tcW w:w="4500"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44"/>
              </w:numPr>
              <w:suppressAutoHyphens/>
              <w:spacing w:after="0" w:line="240" w:lineRule="auto"/>
              <w:ind w:left="720" w:hanging="360"/>
              <w:rPr>
                <w:rFonts w:eastAsia="Calibri" w:cstheme="minorHAnsi"/>
                <w:sz w:val="20"/>
              </w:rPr>
            </w:pPr>
            <w:r w:rsidRPr="00902A59">
              <w:rPr>
                <w:rFonts w:eastAsia="Calibri" w:cstheme="minorHAnsi"/>
                <w:sz w:val="20"/>
              </w:rPr>
              <w:t>organizuje a přiměřeně hodnotí geografické informace a zdroje dat z dostupných kartografických produktů a elaborátů, z grafů, diagramů, statistických a dalších informačních zdrojů;</w:t>
            </w:r>
          </w:p>
          <w:p w:rsidR="002C09F5" w:rsidRPr="00902A59" w:rsidRDefault="00486FF6" w:rsidP="000F3261">
            <w:pPr>
              <w:numPr>
                <w:ilvl w:val="0"/>
                <w:numId w:val="144"/>
              </w:numPr>
              <w:suppressAutoHyphens/>
              <w:spacing w:after="0" w:line="240" w:lineRule="auto"/>
              <w:ind w:left="720" w:hanging="360"/>
              <w:rPr>
                <w:rFonts w:eastAsia="Calibri" w:cstheme="minorHAnsi"/>
                <w:sz w:val="20"/>
              </w:rPr>
            </w:pPr>
            <w:r w:rsidRPr="00902A59">
              <w:rPr>
                <w:rFonts w:eastAsia="Calibri" w:cstheme="minorHAnsi"/>
                <w:sz w:val="20"/>
              </w:rPr>
              <w:t>používá s porozuměním základní geografickou, topografickou a kartografickou terminologii;</w:t>
            </w:r>
          </w:p>
          <w:p w:rsidR="002C09F5" w:rsidRPr="00902A59" w:rsidRDefault="00486FF6" w:rsidP="000F3261">
            <w:pPr>
              <w:numPr>
                <w:ilvl w:val="0"/>
                <w:numId w:val="144"/>
              </w:numPr>
              <w:suppressAutoHyphens/>
              <w:spacing w:after="0" w:line="240" w:lineRule="auto"/>
              <w:ind w:left="720" w:hanging="360"/>
              <w:rPr>
                <w:rFonts w:eastAsia="Calibri" w:cstheme="minorHAnsi"/>
                <w:sz w:val="20"/>
              </w:rPr>
            </w:pPr>
            <w:r w:rsidRPr="00902A59">
              <w:rPr>
                <w:rFonts w:eastAsia="Calibri" w:cstheme="minorHAnsi"/>
                <w:sz w:val="20"/>
              </w:rPr>
              <w:t>přiměřeně hodnotí geografické objekty, jevy a procesy v krajinné sféře, jejich určité pravidelnosti, zákonitosti a odlišnosti, jejich vzájemnou souvislost a podmíněnost, rozeznává hranice (bariéry) mezi podstatnými prostorovými složkami v krajině;</w:t>
            </w:r>
          </w:p>
          <w:p w:rsidR="002C09F5" w:rsidRPr="00902A59" w:rsidRDefault="00486FF6" w:rsidP="000F3261">
            <w:pPr>
              <w:numPr>
                <w:ilvl w:val="0"/>
                <w:numId w:val="144"/>
              </w:numPr>
              <w:suppressAutoHyphens/>
              <w:spacing w:after="0" w:line="240" w:lineRule="auto"/>
              <w:ind w:left="720" w:hanging="360"/>
              <w:rPr>
                <w:rFonts w:eastAsia="Calibri" w:cstheme="minorHAnsi"/>
                <w:sz w:val="20"/>
              </w:rPr>
            </w:pPr>
            <w:r w:rsidRPr="00902A59">
              <w:rPr>
                <w:rFonts w:eastAsia="Calibri" w:cstheme="minorHAnsi"/>
                <w:sz w:val="20"/>
              </w:rPr>
              <w:t>vytváří a využívá osobní myšlenková (mentální) schémata a myšlenkové (mentální) mapy pro orientaci v konkrétních regionech, pro prostorové vnímání a hodnocení míst, objektů, jevů a procesů v nich, pro vytváření postojů k okolnímu světu.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45"/>
              </w:numPr>
              <w:suppressAutoHyphens/>
              <w:spacing w:after="0" w:line="240" w:lineRule="auto"/>
              <w:ind w:left="720" w:hanging="360"/>
              <w:rPr>
                <w:rFonts w:eastAsia="Calibri" w:cstheme="minorHAnsi"/>
                <w:sz w:val="20"/>
              </w:rPr>
            </w:pPr>
            <w:r w:rsidRPr="00902A59">
              <w:rPr>
                <w:rFonts w:eastAsia="Calibri" w:cstheme="minorHAnsi"/>
                <w:sz w:val="20"/>
              </w:rPr>
              <w:t>rozumí základní geografické, topografické a kartografické terminologii;</w:t>
            </w:r>
          </w:p>
          <w:p w:rsidR="002C09F5" w:rsidRPr="00902A59" w:rsidRDefault="00486FF6" w:rsidP="000F3261">
            <w:pPr>
              <w:numPr>
                <w:ilvl w:val="0"/>
                <w:numId w:val="145"/>
              </w:numPr>
              <w:suppressAutoHyphens/>
              <w:spacing w:after="0" w:line="240" w:lineRule="auto"/>
              <w:ind w:left="720" w:hanging="360"/>
              <w:rPr>
                <w:rFonts w:eastAsia="Calibri" w:cstheme="minorHAnsi"/>
              </w:rPr>
            </w:pPr>
            <w:r w:rsidRPr="00902A59">
              <w:rPr>
                <w:rFonts w:eastAsia="Calibri" w:cstheme="minorHAnsi"/>
                <w:sz w:val="20"/>
              </w:rPr>
              <w:t>získá osobní představu o prostředí, které nás obklopuje, umí ho popsat a určit jednoduché vazby; vyjádří, co mu prospívá a škodí.</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Komunikační geografický a kartografický jazyk - vybrané obecně používané geografické, topografické a kartografické pojmy:</w:t>
            </w:r>
          </w:p>
          <w:p w:rsidR="002C09F5" w:rsidRPr="00902A59" w:rsidRDefault="00486FF6" w:rsidP="000F3261">
            <w:pPr>
              <w:numPr>
                <w:ilvl w:val="0"/>
                <w:numId w:val="146"/>
              </w:numPr>
              <w:suppressAutoHyphens/>
              <w:spacing w:after="0" w:line="240" w:lineRule="auto"/>
              <w:ind w:left="720" w:hanging="360"/>
              <w:rPr>
                <w:rFonts w:eastAsia="Calibri" w:cstheme="minorHAnsi"/>
                <w:sz w:val="20"/>
              </w:rPr>
            </w:pPr>
            <w:r w:rsidRPr="00902A59">
              <w:rPr>
                <w:rFonts w:eastAsia="Calibri" w:cstheme="minorHAnsi"/>
                <w:sz w:val="20"/>
              </w:rPr>
              <w:t>základní topografické útvary (body, plochy, linie a jejich kombinace);</w:t>
            </w:r>
          </w:p>
          <w:p w:rsidR="002C09F5" w:rsidRPr="00902A59" w:rsidRDefault="00486FF6" w:rsidP="000F3261">
            <w:pPr>
              <w:numPr>
                <w:ilvl w:val="0"/>
                <w:numId w:val="146"/>
              </w:numPr>
              <w:suppressAutoHyphens/>
              <w:spacing w:after="0" w:line="240" w:lineRule="auto"/>
              <w:ind w:left="720" w:hanging="360"/>
              <w:rPr>
                <w:rFonts w:eastAsia="Calibri" w:cstheme="minorHAnsi"/>
                <w:sz w:val="20"/>
              </w:rPr>
            </w:pPr>
            <w:r w:rsidRPr="00902A59">
              <w:rPr>
                <w:rFonts w:eastAsia="Calibri" w:cstheme="minorHAnsi"/>
                <w:sz w:val="20"/>
              </w:rPr>
              <w:t>geodetické základy map a kartografické produkty (mapy, plány, atlasy);</w:t>
            </w:r>
          </w:p>
          <w:p w:rsidR="002C09F5" w:rsidRPr="00902A59" w:rsidRDefault="00486FF6" w:rsidP="000F3261">
            <w:pPr>
              <w:numPr>
                <w:ilvl w:val="0"/>
                <w:numId w:val="146"/>
              </w:numPr>
              <w:suppressAutoHyphens/>
              <w:spacing w:after="0" w:line="240" w:lineRule="auto"/>
              <w:ind w:left="720" w:hanging="360"/>
              <w:rPr>
                <w:rFonts w:eastAsia="Calibri" w:cstheme="minorHAnsi"/>
                <w:sz w:val="20"/>
              </w:rPr>
            </w:pPr>
            <w:r w:rsidRPr="00902A59">
              <w:rPr>
                <w:rFonts w:eastAsia="Calibri" w:cstheme="minorHAnsi"/>
                <w:sz w:val="20"/>
              </w:rPr>
              <w:t>kartografické vyjadřovací prostředky, kartografická tvorba, využití statistických dat;</w:t>
            </w:r>
          </w:p>
          <w:p w:rsidR="002C09F5" w:rsidRPr="00902A59" w:rsidRDefault="00486FF6" w:rsidP="000F3261">
            <w:pPr>
              <w:numPr>
                <w:ilvl w:val="0"/>
                <w:numId w:val="146"/>
              </w:numPr>
              <w:suppressAutoHyphens/>
              <w:spacing w:after="0" w:line="240" w:lineRule="auto"/>
              <w:ind w:left="720" w:hanging="360"/>
              <w:rPr>
                <w:rFonts w:eastAsia="Calibri" w:cstheme="minorHAnsi"/>
                <w:sz w:val="20"/>
              </w:rPr>
            </w:pPr>
            <w:r w:rsidRPr="00902A59">
              <w:rPr>
                <w:rFonts w:eastAsia="Calibri" w:cstheme="minorHAnsi"/>
                <w:sz w:val="20"/>
              </w:rPr>
              <w:t>geografické informační systémy, základní geografická média.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Geografická kartografie a topografie:</w:t>
            </w:r>
          </w:p>
          <w:p w:rsidR="002C09F5" w:rsidRPr="00902A59" w:rsidRDefault="00486FF6" w:rsidP="000F3261">
            <w:pPr>
              <w:numPr>
                <w:ilvl w:val="0"/>
                <w:numId w:val="147"/>
              </w:numPr>
              <w:suppressAutoHyphens/>
              <w:spacing w:after="0" w:line="240" w:lineRule="auto"/>
              <w:ind w:left="720" w:hanging="360"/>
              <w:rPr>
                <w:rFonts w:eastAsia="Calibri" w:cstheme="minorHAnsi"/>
                <w:sz w:val="20"/>
              </w:rPr>
            </w:pPr>
            <w:r w:rsidRPr="00902A59">
              <w:rPr>
                <w:rFonts w:eastAsia="Calibri" w:cstheme="minorHAnsi"/>
                <w:sz w:val="20"/>
              </w:rPr>
              <w:t>glóbus a jeho měřítko, zeměpisná síť, poledníky a rovnoběžky, zeměpisné souřadnice, určování zeměpisné polohy, měřítko a obsah map a plánů, světové strany;</w:t>
            </w:r>
          </w:p>
          <w:p w:rsidR="002C09F5" w:rsidRPr="00902A59" w:rsidRDefault="00486FF6" w:rsidP="000F3261">
            <w:pPr>
              <w:numPr>
                <w:ilvl w:val="0"/>
                <w:numId w:val="147"/>
              </w:numPr>
              <w:suppressAutoHyphens/>
              <w:spacing w:after="0" w:line="240" w:lineRule="auto"/>
              <w:ind w:left="720" w:hanging="360"/>
              <w:rPr>
                <w:rFonts w:eastAsia="Calibri" w:cstheme="minorHAnsi"/>
              </w:rPr>
            </w:pPr>
            <w:r w:rsidRPr="00902A59">
              <w:rPr>
                <w:rFonts w:eastAsia="Calibri" w:cstheme="minorHAnsi"/>
                <w:sz w:val="20"/>
              </w:rPr>
              <w:t>praktická cvičení, využití dostupných map, plánů, přístrojů; historické mapy, mentální mapy.</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MdV, EGS, MV, EV</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informační a komunikační technologie, přírodopis, dějepis.</w:t>
            </w:r>
          </w:p>
        </w:tc>
      </w:tr>
    </w:tbl>
    <w:p w:rsidR="002C09F5" w:rsidRPr="00902A59" w:rsidRDefault="002C09F5">
      <w:pPr>
        <w:keepNext/>
        <w:suppressAutoHyphens/>
        <w:spacing w:before="200" w:after="0"/>
        <w:rPr>
          <w:rFonts w:eastAsia="Calibri" w:cstheme="minorHAnsi"/>
          <w:b/>
        </w:rPr>
      </w:pPr>
    </w:p>
    <w:p w:rsidR="002C09F5" w:rsidRPr="00902A59" w:rsidRDefault="002C09F5">
      <w:pPr>
        <w:suppressAutoHyphens/>
        <w:spacing w:before="200" w:after="0"/>
        <w:rPr>
          <w:rFonts w:eastAsia="Calibri" w:cstheme="minorHAnsi"/>
          <w:b/>
        </w:rPr>
      </w:pPr>
    </w:p>
    <w:p w:rsidR="002C09F5" w:rsidRPr="00902A59" w:rsidRDefault="00486FF6">
      <w:pPr>
        <w:suppressAutoHyphens/>
        <w:spacing w:before="200" w:after="0"/>
        <w:rPr>
          <w:rFonts w:eastAsia="Calibri" w:cstheme="minorHAnsi"/>
          <w:b/>
          <w:sz w:val="24"/>
        </w:rPr>
      </w:pPr>
      <w:r w:rsidRPr="00902A59">
        <w:rPr>
          <w:rFonts w:eastAsia="Calibri" w:cstheme="minorHAnsi"/>
          <w:b/>
          <w:sz w:val="24"/>
        </w:rPr>
        <w:t>PŘÍRODNÍ OBRAZ ZEMĚ</w:t>
      </w:r>
    </w:p>
    <w:tbl>
      <w:tblPr>
        <w:tblW w:w="0" w:type="auto"/>
        <w:tblInd w:w="54" w:type="dxa"/>
        <w:tblCellMar>
          <w:left w:w="10" w:type="dxa"/>
          <w:right w:w="10" w:type="dxa"/>
        </w:tblCellMar>
        <w:tblLook w:val="0000" w:firstRow="0" w:lastRow="0" w:firstColumn="0" w:lastColumn="0" w:noHBand="0" w:noVBand="0"/>
      </w:tblPr>
      <w:tblGrid>
        <w:gridCol w:w="4501"/>
        <w:gridCol w:w="4497"/>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zhodnotí postavení Země ve vesmíru a srovnává podstatné vlastnosti Země s ostatními tělesy sluneční soustavy;</w:t>
            </w:r>
          </w:p>
          <w:p w:rsidR="002C09F5" w:rsidRPr="00902A59" w:rsidRDefault="00486FF6" w:rsidP="000F3261">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prokáže na konkrétních příkladech tvar planety Země, zhodnotí důsledky pohybů Země na život lidí a organismů;</w:t>
            </w:r>
          </w:p>
          <w:p w:rsidR="002C09F5" w:rsidRPr="00902A59" w:rsidRDefault="00486FF6" w:rsidP="000F3261">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rozlišuje a porovnává složky a prvky přírodní sféry, jejich vzájemnou souvislost a podmíněnost, rozeznává, pojmenuje a klasifikuje tvary zemského povrchu;</w:t>
            </w:r>
          </w:p>
          <w:p w:rsidR="002C09F5" w:rsidRPr="00902A59" w:rsidRDefault="00486FF6" w:rsidP="000F3261">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porovná působení vnitřních a vnějších procesů v přírodní sféře a jejich vliv na přírodu a na lidskou společnost.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49"/>
              </w:numPr>
              <w:suppressAutoHyphens/>
              <w:spacing w:after="0" w:line="240" w:lineRule="auto"/>
              <w:ind w:left="720" w:hanging="360"/>
              <w:rPr>
                <w:rFonts w:eastAsia="Calibri" w:cstheme="minorHAnsi"/>
                <w:sz w:val="20"/>
              </w:rPr>
            </w:pPr>
            <w:r w:rsidRPr="00902A59">
              <w:rPr>
                <w:rFonts w:eastAsia="Calibri" w:cstheme="minorHAnsi"/>
                <w:sz w:val="20"/>
              </w:rPr>
              <w:t>objasní důsledky pohybů Země;</w:t>
            </w:r>
          </w:p>
          <w:p w:rsidR="002C09F5" w:rsidRPr="00902A59" w:rsidRDefault="00486FF6" w:rsidP="000F3261">
            <w:pPr>
              <w:numPr>
                <w:ilvl w:val="0"/>
                <w:numId w:val="149"/>
              </w:numPr>
              <w:suppressAutoHyphens/>
              <w:spacing w:after="0" w:line="240" w:lineRule="auto"/>
              <w:ind w:left="720" w:hanging="360"/>
              <w:rPr>
                <w:rFonts w:eastAsia="Calibri" w:cstheme="minorHAnsi"/>
                <w:sz w:val="20"/>
              </w:rPr>
            </w:pPr>
            <w:r w:rsidRPr="00902A59">
              <w:rPr>
                <w:rFonts w:eastAsia="Calibri" w:cstheme="minorHAnsi"/>
                <w:sz w:val="20"/>
              </w:rPr>
              <w:t>uvede příklady působení vnitřních a vnějších procesů v přírodní sféře a jejich vlivu na přírodu a lidskou společnost;</w:t>
            </w:r>
          </w:p>
          <w:p w:rsidR="002C09F5" w:rsidRPr="00902A59" w:rsidRDefault="00486FF6" w:rsidP="000F3261">
            <w:pPr>
              <w:numPr>
                <w:ilvl w:val="0"/>
                <w:numId w:val="149"/>
              </w:numPr>
              <w:suppressAutoHyphens/>
              <w:spacing w:after="0" w:line="240" w:lineRule="auto"/>
              <w:ind w:left="720" w:hanging="360"/>
              <w:rPr>
                <w:rFonts w:eastAsia="Calibri" w:cstheme="minorHAnsi"/>
              </w:rPr>
            </w:pPr>
            <w:r w:rsidRPr="00902A59">
              <w:rPr>
                <w:rFonts w:eastAsia="Calibri" w:cstheme="minorHAnsi"/>
                <w:sz w:val="20"/>
              </w:rPr>
              <w:t>uvede příklady působení přírodních vlivů na utváření zemského povrchu.</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Země jako vesmírné těleso:</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Slunce a vesmír, naše galaxie;</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postavení Země ve vesmíru;</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tvar, velikost a pohyby Země;</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střídání dne a noci, ročních období;</w:t>
            </w:r>
          </w:p>
          <w:p w:rsidR="002C09F5" w:rsidRPr="00902A59" w:rsidRDefault="00486FF6" w:rsidP="000F3261">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světový čas, časová pásma, pásmový čas, datová hranice, smluvený čas.</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Obecný fyzický zeměpis:</w:t>
            </w:r>
          </w:p>
          <w:p w:rsidR="002C09F5" w:rsidRPr="00902A59" w:rsidRDefault="00486FF6" w:rsidP="000F3261">
            <w:pPr>
              <w:numPr>
                <w:ilvl w:val="0"/>
                <w:numId w:val="151"/>
              </w:numPr>
              <w:suppressAutoHyphens/>
              <w:spacing w:after="0" w:line="240" w:lineRule="auto"/>
              <w:ind w:left="720" w:hanging="360"/>
              <w:rPr>
                <w:rFonts w:eastAsia="Calibri" w:cstheme="minorHAnsi"/>
                <w:sz w:val="20"/>
              </w:rPr>
            </w:pPr>
            <w:r w:rsidRPr="00902A59">
              <w:rPr>
                <w:rFonts w:eastAsia="Calibri" w:cstheme="minorHAnsi"/>
                <w:sz w:val="20"/>
              </w:rPr>
              <w:t>stavba a složení Země;</w:t>
            </w:r>
          </w:p>
          <w:p w:rsidR="002C09F5" w:rsidRPr="00902A59" w:rsidRDefault="00486FF6" w:rsidP="000F3261">
            <w:pPr>
              <w:numPr>
                <w:ilvl w:val="0"/>
                <w:numId w:val="151"/>
              </w:numPr>
              <w:suppressAutoHyphens/>
              <w:spacing w:after="0" w:line="240" w:lineRule="auto"/>
              <w:ind w:left="720" w:hanging="360"/>
              <w:rPr>
                <w:rFonts w:eastAsia="Calibri" w:cstheme="minorHAnsi"/>
                <w:sz w:val="20"/>
              </w:rPr>
            </w:pPr>
            <w:r w:rsidRPr="00902A59">
              <w:rPr>
                <w:rFonts w:eastAsia="Calibri" w:cstheme="minorHAnsi"/>
                <w:sz w:val="20"/>
              </w:rPr>
              <w:t>přírodní sféry Země, procesy a jevy v nich probíhající (litosféra, pedosféra, hydrosféra, atmosféra, biosféra).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Krajinná sféra:</w:t>
            </w:r>
          </w:p>
          <w:p w:rsidR="002C09F5" w:rsidRPr="00902A59" w:rsidRDefault="00486FF6" w:rsidP="000F3261">
            <w:pPr>
              <w:numPr>
                <w:ilvl w:val="0"/>
                <w:numId w:val="152"/>
              </w:numPr>
              <w:suppressAutoHyphens/>
              <w:spacing w:after="0" w:line="240" w:lineRule="auto"/>
              <w:ind w:left="720" w:hanging="360"/>
              <w:rPr>
                <w:rFonts w:eastAsia="Calibri" w:cstheme="minorHAnsi"/>
                <w:sz w:val="20"/>
              </w:rPr>
            </w:pPr>
            <w:r w:rsidRPr="00902A59">
              <w:rPr>
                <w:rFonts w:eastAsia="Calibri" w:cstheme="minorHAnsi"/>
                <w:sz w:val="20"/>
              </w:rPr>
              <w:t>přírodní a kulturní krajina;</w:t>
            </w:r>
          </w:p>
          <w:p w:rsidR="002C09F5" w:rsidRPr="00902A59" w:rsidRDefault="00486FF6" w:rsidP="000F3261">
            <w:pPr>
              <w:numPr>
                <w:ilvl w:val="0"/>
                <w:numId w:val="152"/>
              </w:numPr>
              <w:suppressAutoHyphens/>
              <w:spacing w:after="0" w:line="240" w:lineRule="auto"/>
              <w:ind w:left="720" w:hanging="360"/>
              <w:rPr>
                <w:rFonts w:eastAsia="Calibri" w:cstheme="minorHAnsi"/>
              </w:rPr>
            </w:pPr>
            <w:r w:rsidRPr="00902A59">
              <w:rPr>
                <w:rFonts w:eastAsia="Calibri" w:cstheme="minorHAnsi"/>
                <w:sz w:val="20"/>
              </w:rPr>
              <w:t>vztahy mezi přírodou a člověkem.</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MdV, EGS,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fyzika, informační a komunikační technologie, přírodopis, chemie, občanská výchova.</w:t>
            </w:r>
          </w:p>
        </w:tc>
      </w:tr>
    </w:tbl>
    <w:p w:rsidR="002C09F5" w:rsidRPr="00902A59" w:rsidRDefault="002C09F5">
      <w:pPr>
        <w:suppressAutoHyphens/>
        <w:spacing w:before="200" w:after="0"/>
        <w:rPr>
          <w:rFonts w:eastAsia="Calibri" w:cstheme="minorHAnsi"/>
          <w:sz w:val="24"/>
        </w:rPr>
      </w:pPr>
    </w:p>
    <w:p w:rsidR="002C09F5" w:rsidRPr="00902A59" w:rsidRDefault="002C09F5">
      <w:pPr>
        <w:suppressAutoHyphens/>
        <w:spacing w:before="200" w:after="0"/>
        <w:rPr>
          <w:rFonts w:eastAsia="Calibri" w:cstheme="minorHAnsi"/>
          <w:sz w:val="24"/>
        </w:rPr>
      </w:pPr>
    </w:p>
    <w:p w:rsidR="002C09F5" w:rsidRPr="00902A59" w:rsidRDefault="00486FF6">
      <w:pPr>
        <w:suppressAutoHyphens/>
        <w:spacing w:before="200" w:after="0"/>
        <w:rPr>
          <w:rFonts w:eastAsia="Calibri" w:cstheme="minorHAnsi"/>
          <w:b/>
          <w:sz w:val="24"/>
        </w:rPr>
      </w:pPr>
      <w:r w:rsidRPr="00902A59">
        <w:rPr>
          <w:rFonts w:eastAsia="Calibri" w:cstheme="minorHAnsi"/>
          <w:b/>
          <w:sz w:val="24"/>
        </w:rPr>
        <w:t>TERÉNNÍ GEOGRAFICKÁ VÝUKA, PRAXE A APLIKACE</w:t>
      </w:r>
    </w:p>
    <w:tbl>
      <w:tblPr>
        <w:tblW w:w="0" w:type="auto"/>
        <w:tblInd w:w="54" w:type="dxa"/>
        <w:tblCellMar>
          <w:left w:w="10" w:type="dxa"/>
          <w:right w:w="10" w:type="dxa"/>
        </w:tblCellMar>
        <w:tblLook w:val="0000" w:firstRow="0" w:lastRow="0" w:firstColumn="0" w:lastColumn="0" w:noHBand="0" w:noVBand="0"/>
      </w:tblPr>
      <w:tblGrid>
        <w:gridCol w:w="4501"/>
        <w:gridCol w:w="4497"/>
      </w:tblGrid>
      <w:tr w:rsidR="00931A95" w:rsidRPr="00902A59" w:rsidTr="00931A95">
        <w:trPr>
          <w:trHeight w:val="1"/>
        </w:trPr>
        <w:tc>
          <w:tcPr>
            <w:tcW w:w="4502"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ovládá základy praktické topografie a orientace v terénu;</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aplikuje v terénu praktické postupy při pozorování, zobrazování a hodnocení krajiny;</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uplatňuje v praxi zásady bezpečného pohybu a pobytu v krajině, uplatňuje v modelových situacích zásady bezpečného chování a jednání při mimořádných událostech.</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 xml:space="preserve">uvede příklady užití geoinformačních  </w:t>
            </w:r>
          </w:p>
          <w:p w:rsidR="00931A95" w:rsidRPr="00B52DAD" w:rsidRDefault="00931A95" w:rsidP="0073095E">
            <w:pPr>
              <w:suppressAutoHyphens/>
              <w:spacing w:after="0" w:line="240" w:lineRule="auto"/>
              <w:ind w:left="720"/>
              <w:rPr>
                <w:rFonts w:eastAsia="Calibri" w:cstheme="minorHAnsi"/>
                <w:sz w:val="20"/>
              </w:rPr>
            </w:pPr>
            <w:r w:rsidRPr="00B52DAD">
              <w:rPr>
                <w:rFonts w:eastAsia="Calibri" w:cstheme="minorHAnsi"/>
                <w:sz w:val="20"/>
              </w:rPr>
              <w:t>technologií v geografii i v běžném životě;</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lastRenderedPageBreak/>
              <w:t>hodnotí význam navigačních přístrojů a aplikací pro orientaci na Zemi v rámci života lidí, uvádí konkrétní příklady jejich využití;</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 xml:space="preserve">používá a orientuje se v různých webových aplikacích zobrazujících zemský povrch, dokáže je využívat v závislosti na svých potřebách </w:t>
            </w:r>
          </w:p>
          <w:p w:rsidR="00931A95" w:rsidRPr="00B52DAD" w:rsidRDefault="00931A95" w:rsidP="0073095E">
            <w:pPr>
              <w:suppressAutoHyphens/>
              <w:spacing w:after="0" w:line="240" w:lineRule="auto"/>
              <w:rPr>
                <w:rFonts w:eastAsia="Calibri" w:cstheme="minorHAnsi"/>
                <w:sz w:val="20"/>
              </w:rPr>
            </w:pPr>
          </w:p>
          <w:p w:rsidR="00931A95" w:rsidRPr="00B52DAD" w:rsidRDefault="00931A95" w:rsidP="0073095E">
            <w:pPr>
              <w:suppressAutoHyphens/>
              <w:spacing w:after="0" w:line="240" w:lineRule="auto"/>
              <w:rPr>
                <w:rFonts w:eastAsia="Calibri" w:cstheme="minorHAnsi"/>
                <w:sz w:val="20"/>
              </w:rPr>
            </w:pPr>
          </w:p>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 s podpůrnými opatřeními:</w:t>
            </w:r>
          </w:p>
          <w:p w:rsidR="00931A95" w:rsidRPr="00B52DAD" w:rsidRDefault="00931A95" w:rsidP="00931A95">
            <w:pPr>
              <w:numPr>
                <w:ilvl w:val="0"/>
                <w:numId w:val="153"/>
              </w:numPr>
              <w:suppressAutoHyphens/>
              <w:spacing w:after="0" w:line="240" w:lineRule="auto"/>
              <w:ind w:left="720" w:hanging="360"/>
              <w:rPr>
                <w:rFonts w:eastAsia="Calibri" w:cstheme="minorHAnsi"/>
                <w:sz w:val="20"/>
              </w:rPr>
            </w:pPr>
            <w:r w:rsidRPr="00B52DAD">
              <w:rPr>
                <w:rFonts w:eastAsia="Calibri" w:cstheme="minorHAnsi"/>
                <w:sz w:val="20"/>
              </w:rPr>
              <w:t>ovládá základy praktické topografie a orientace v terénu;</w:t>
            </w:r>
          </w:p>
          <w:p w:rsidR="00931A95" w:rsidRPr="00B52DAD" w:rsidRDefault="00931A95" w:rsidP="00931A95">
            <w:pPr>
              <w:numPr>
                <w:ilvl w:val="0"/>
                <w:numId w:val="153"/>
              </w:numPr>
              <w:suppressAutoHyphens/>
              <w:spacing w:after="0" w:line="240" w:lineRule="auto"/>
              <w:ind w:left="720" w:hanging="360"/>
              <w:rPr>
                <w:rFonts w:eastAsia="Calibri" w:cstheme="minorHAnsi"/>
              </w:rPr>
            </w:pPr>
            <w:r w:rsidRPr="00B52DAD">
              <w:rPr>
                <w:rFonts w:eastAsia="Calibri" w:cstheme="minorHAnsi"/>
                <w:sz w:val="20"/>
              </w:rPr>
              <w:t>uplatňuje v praxi zásady bezpečného pohybu a pobytu ve volné přírodě.</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B52DAD" w:rsidRDefault="00931A95" w:rsidP="0073095E">
            <w:pPr>
              <w:suppressAutoHyphens/>
              <w:spacing w:after="0" w:line="240" w:lineRule="auto"/>
            </w:pPr>
            <w:r w:rsidRPr="00B52DAD">
              <w:rPr>
                <w:b/>
              </w:rPr>
              <w:lastRenderedPageBreak/>
              <w:t>cvičení a pozorování v terénu místní krajiny, geografické exkurze</w:t>
            </w:r>
            <w:r w:rsidRPr="00B52DAD">
              <w:t xml:space="preserve"> – orientační body, jevy, pomůcky a přístroje; stanoviště, určování hlavních a vedlejších světových stran, pohyb podle mapy a azimutu, odhad vzdáleností a výšek objektů v terénu; jednoduché panoramatické náčrtky krajiny, situační plány, schematické náčrtky pochodové osy, hodnocení přírodních jevů a ukazatelů </w:t>
            </w:r>
          </w:p>
          <w:p w:rsidR="00931A95" w:rsidRPr="00B52DAD" w:rsidRDefault="00931A95" w:rsidP="0073095E">
            <w:pPr>
              <w:suppressAutoHyphens/>
              <w:spacing w:after="0" w:line="240" w:lineRule="auto"/>
            </w:pPr>
            <w:r w:rsidRPr="00B52DAD">
              <w:t xml:space="preserve">-příklady užití geoinformačních technologií v geografii a v běžném životě: navigační přístroje a </w:t>
            </w:r>
            <w:r w:rsidRPr="00B52DAD">
              <w:lastRenderedPageBreak/>
              <w:t>systémy v dopravě, digitální mapy, digitální zdroje pro znázornění, vyjádření a hodnocení prvků, jevů a procesů v geografickém prostředí, digitální vzdělávací zdroje, databáze, kanály a portály pro výuku zeměpisu;</w:t>
            </w:r>
          </w:p>
          <w:p w:rsidR="00931A95" w:rsidRPr="00B52DAD" w:rsidRDefault="00931A95" w:rsidP="0073095E">
            <w:pPr>
              <w:suppressAutoHyphens/>
              <w:spacing w:after="0" w:line="240" w:lineRule="auto"/>
            </w:pPr>
          </w:p>
          <w:p w:rsidR="00931A95" w:rsidRPr="00B52DAD" w:rsidRDefault="00931A95" w:rsidP="0073095E">
            <w:pPr>
              <w:suppressAutoHyphens/>
              <w:spacing w:after="0" w:line="240" w:lineRule="auto"/>
              <w:rPr>
                <w:rFonts w:eastAsia="Calibri" w:cstheme="minorHAnsi"/>
              </w:rPr>
            </w:pPr>
            <w:r w:rsidRPr="00B52DAD">
              <w:rPr>
                <w:b/>
              </w:rPr>
              <w:t>ochrana člověka při ohrožení zdraví a života</w:t>
            </w:r>
            <w:r w:rsidRPr="00B52DAD">
              <w:t xml:space="preserve"> – živelní pohromy; opatření proti nim, chování a jednání při nebezpečí živelních pohrom v modelových situacích</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OSV, EV, MdV, VDO</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Matematika, fyzika, informační a komunikační technologie, přírodopis, občanská výchova, chemie, tělesná výchova.</w:t>
            </w:r>
          </w:p>
        </w:tc>
      </w:tr>
      <w:tr w:rsidR="002C09F5" w:rsidRPr="00902A59" w:rsidTr="00931A95">
        <w:trPr>
          <w:trHeight w:val="1"/>
        </w:trPr>
        <w:tc>
          <w:tcPr>
            <w:tcW w:w="4500"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53"/>
              </w:numPr>
              <w:suppressAutoHyphens/>
              <w:spacing w:after="0" w:line="240" w:lineRule="auto"/>
              <w:ind w:left="720" w:hanging="360"/>
              <w:rPr>
                <w:rFonts w:eastAsia="Calibri" w:cstheme="minorHAnsi"/>
                <w:sz w:val="20"/>
              </w:rPr>
            </w:pPr>
            <w:r w:rsidRPr="00902A59">
              <w:rPr>
                <w:rFonts w:eastAsia="Calibri" w:cstheme="minorHAnsi"/>
                <w:sz w:val="20"/>
              </w:rPr>
              <w:t>ovládá základy praktické topografie a orientace v terénu;</w:t>
            </w:r>
          </w:p>
          <w:p w:rsidR="002C09F5" w:rsidRPr="00902A59" w:rsidRDefault="00486FF6" w:rsidP="000F3261">
            <w:pPr>
              <w:numPr>
                <w:ilvl w:val="0"/>
                <w:numId w:val="153"/>
              </w:numPr>
              <w:suppressAutoHyphens/>
              <w:spacing w:after="0" w:line="240" w:lineRule="auto"/>
              <w:ind w:left="720" w:hanging="360"/>
              <w:rPr>
                <w:rFonts w:eastAsia="Calibri" w:cstheme="minorHAnsi"/>
                <w:sz w:val="20"/>
              </w:rPr>
            </w:pPr>
            <w:r w:rsidRPr="00902A59">
              <w:rPr>
                <w:rFonts w:eastAsia="Calibri" w:cstheme="minorHAnsi"/>
                <w:sz w:val="20"/>
              </w:rPr>
              <w:t>aplikuje v terénu praktické postupy při pozorování, zobrazování a hodnocení krajiny;</w:t>
            </w:r>
          </w:p>
          <w:p w:rsidR="002C09F5" w:rsidRPr="00902A59" w:rsidRDefault="00486FF6" w:rsidP="000F3261">
            <w:pPr>
              <w:numPr>
                <w:ilvl w:val="0"/>
                <w:numId w:val="153"/>
              </w:numPr>
              <w:suppressAutoHyphens/>
              <w:spacing w:after="0" w:line="240" w:lineRule="auto"/>
              <w:ind w:left="720" w:hanging="360"/>
              <w:rPr>
                <w:rFonts w:eastAsia="Calibri" w:cstheme="minorHAnsi"/>
                <w:sz w:val="20"/>
              </w:rPr>
            </w:pPr>
            <w:r w:rsidRPr="00902A59">
              <w:rPr>
                <w:rFonts w:eastAsia="Calibri" w:cstheme="minorHAnsi"/>
                <w:sz w:val="20"/>
              </w:rPr>
              <w:t>uplatňuje v praxi zásady bezpečného pohybu a pobytu v krajině, uplatňuje v modelových situacích zásady bezpečného chování a jednání při mimořádných událostech.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54"/>
              </w:numPr>
              <w:suppressAutoHyphens/>
              <w:spacing w:after="0" w:line="240" w:lineRule="auto"/>
              <w:ind w:left="720" w:hanging="360"/>
              <w:rPr>
                <w:rFonts w:eastAsia="Calibri" w:cstheme="minorHAnsi"/>
                <w:sz w:val="20"/>
              </w:rPr>
            </w:pPr>
            <w:r w:rsidRPr="00902A59">
              <w:rPr>
                <w:rFonts w:eastAsia="Calibri" w:cstheme="minorHAnsi"/>
                <w:sz w:val="20"/>
              </w:rPr>
              <w:t>ovládá základy praktické topografie a orientace v terénu;</w:t>
            </w:r>
          </w:p>
          <w:p w:rsidR="002C09F5" w:rsidRPr="00902A59" w:rsidRDefault="00486FF6" w:rsidP="000F3261">
            <w:pPr>
              <w:numPr>
                <w:ilvl w:val="0"/>
                <w:numId w:val="154"/>
              </w:numPr>
              <w:suppressAutoHyphens/>
              <w:spacing w:after="0" w:line="240" w:lineRule="auto"/>
              <w:ind w:left="720" w:hanging="360"/>
              <w:rPr>
                <w:rFonts w:eastAsia="Calibri" w:cstheme="minorHAnsi"/>
              </w:rPr>
            </w:pPr>
            <w:r w:rsidRPr="00902A59">
              <w:rPr>
                <w:rFonts w:eastAsia="Calibri" w:cstheme="minorHAnsi"/>
                <w:sz w:val="20"/>
              </w:rPr>
              <w:t>uplatňuje v praxi zásady bezpečného pohybu a pobytu ve volné přírodě.</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Měření, cvičení a pozorování v terénu – praktická topografie, badatelsky orientovaná výuka:</w:t>
            </w:r>
          </w:p>
          <w:p w:rsidR="002C09F5" w:rsidRPr="00902A59" w:rsidRDefault="00486FF6" w:rsidP="000F3261">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přístroje (kompas, buzola, GPS);</w:t>
            </w:r>
          </w:p>
          <w:p w:rsidR="002C09F5" w:rsidRPr="00902A59" w:rsidRDefault="00486FF6" w:rsidP="000F3261">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orientační body, stanoviště, světové strany, pohyb podle mapy a azimutu, odhady vzdáleností a výšek;</w:t>
            </w:r>
          </w:p>
          <w:p w:rsidR="002C09F5" w:rsidRPr="00902A59" w:rsidRDefault="00486FF6" w:rsidP="000F3261">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náčrty krajiny, plánky, schéma pohybu;</w:t>
            </w:r>
          </w:p>
          <w:p w:rsidR="002C09F5" w:rsidRPr="00902A59" w:rsidRDefault="00486FF6" w:rsidP="000F3261">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detekce, popis a hodnocení přírodních jevů v místní krajině.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Ochrana člověka při ohrožení zdraví a života:</w:t>
            </w:r>
          </w:p>
          <w:p w:rsidR="002C09F5" w:rsidRPr="00902A59" w:rsidRDefault="00486FF6" w:rsidP="000F3261">
            <w:pPr>
              <w:numPr>
                <w:ilvl w:val="0"/>
                <w:numId w:val="156"/>
              </w:numPr>
              <w:suppressAutoHyphens/>
              <w:spacing w:after="0" w:line="240" w:lineRule="auto"/>
              <w:ind w:left="720" w:hanging="360"/>
              <w:rPr>
                <w:rFonts w:eastAsia="Calibri" w:cstheme="minorHAnsi"/>
                <w:sz w:val="20"/>
              </w:rPr>
            </w:pPr>
            <w:r w:rsidRPr="00902A59">
              <w:rPr>
                <w:rFonts w:eastAsia="Calibri" w:cstheme="minorHAnsi"/>
                <w:sz w:val="20"/>
              </w:rPr>
              <w:t>živelné pohromy, opatření proti nim;</w:t>
            </w:r>
          </w:p>
          <w:p w:rsidR="002C09F5" w:rsidRPr="00902A59" w:rsidRDefault="00486FF6" w:rsidP="000F3261">
            <w:pPr>
              <w:numPr>
                <w:ilvl w:val="0"/>
                <w:numId w:val="156"/>
              </w:numPr>
              <w:suppressAutoHyphens/>
              <w:spacing w:after="0" w:line="240" w:lineRule="auto"/>
              <w:ind w:left="720" w:hanging="360"/>
              <w:rPr>
                <w:rFonts w:eastAsia="Calibri" w:cstheme="minorHAnsi"/>
              </w:rPr>
            </w:pPr>
            <w:r w:rsidRPr="00902A59">
              <w:rPr>
                <w:rFonts w:eastAsia="Calibri" w:cstheme="minorHAnsi"/>
                <w:sz w:val="20"/>
              </w:rPr>
              <w:t>chování a jednání při nebezpečí živelných pohrom</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 MdV, VDO</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fyzika, informační a komunikační technologie, přírodopis, občanská výchova, chemie, tělesná výchova.</w:t>
            </w:r>
          </w:p>
        </w:tc>
      </w:tr>
    </w:tbl>
    <w:p w:rsidR="002C09F5" w:rsidRPr="00902A59" w:rsidRDefault="002C09F5">
      <w:pPr>
        <w:suppressAutoHyphens/>
        <w:spacing w:before="200" w:after="0"/>
        <w:rPr>
          <w:rFonts w:eastAsia="Calibri" w:cstheme="minorHAnsi"/>
          <w:sz w:val="24"/>
        </w:rPr>
      </w:pPr>
    </w:p>
    <w:p w:rsidR="002C09F5" w:rsidRPr="00902A59" w:rsidRDefault="00486FF6">
      <w:pPr>
        <w:keepNext/>
        <w:suppressAutoHyphens/>
        <w:spacing w:before="200" w:after="0"/>
        <w:rPr>
          <w:rFonts w:eastAsia="Calibri" w:cstheme="minorHAnsi"/>
          <w:b/>
          <w:sz w:val="24"/>
        </w:rPr>
      </w:pPr>
      <w:r w:rsidRPr="00902A59">
        <w:rPr>
          <w:rFonts w:eastAsia="Calibri" w:cstheme="minorHAnsi"/>
          <w:b/>
          <w:sz w:val="24"/>
        </w:rPr>
        <w:t>7.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070BF6">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SPOLEČENSKÉ A HOSPODÁŘSKÉ PROSTŘEDÍ</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931A95" w:rsidRPr="00902A59" w:rsidTr="00931A95">
        <w:trPr>
          <w:trHeight w:val="1"/>
        </w:trPr>
        <w:tc>
          <w:tcPr>
            <w:tcW w:w="4502"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posoudí na přiměřené úrovni prostorovou organizaci světové populace</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lastRenderedPageBreak/>
              <w:t>posoudí, jak přírodní podmínky souvisejí s funkcí lidského sídla, pojmenuje obecné základní geografické znaky sídel;</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přiměřeně zhodnotí strukturu, složky a funkce světového hospodářství, lokalizuje na mapách hlavní světové surovinové a energetické zdroje;</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porovná předpoklady a hlavní faktory pro územní rozmístění hospodářských aktivit;</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porovnává státy světa a zájmové integrace států světa na základě podobných a odlišných znaků;</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lokalizuje na mapách jednotlivých světadílů hlavní aktuální geopolitické změny a politické problémy v konkrétních světových regionech.</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charakterizuje užití geoinformačních technologií v geografii i v běžném životě</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uvádí konkrétní příklady navigačních přístrojů a aplikací pro orientaci na Zemi v rámci života lidí, využívá vybraný geografický informační systém pro znázorňování, srovnání a hodnocení vybraných charakteristik států světa</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používá vybrané digitální mapy, mapové portály a digitální databáze pro charakteristiku a srovnávání makroregionů světa a modelových států</w:t>
            </w:r>
          </w:p>
          <w:p w:rsidR="00931A95" w:rsidRPr="00B52DAD" w:rsidRDefault="00931A95" w:rsidP="00931A95">
            <w:pPr>
              <w:numPr>
                <w:ilvl w:val="0"/>
                <w:numId w:val="157"/>
              </w:numPr>
              <w:suppressAutoHyphens/>
              <w:spacing w:after="0" w:line="240" w:lineRule="auto"/>
              <w:ind w:left="720" w:hanging="360"/>
              <w:rPr>
                <w:rFonts w:eastAsia="Calibri" w:cstheme="minorHAnsi"/>
                <w:sz w:val="20"/>
              </w:rPr>
            </w:pPr>
            <w:r w:rsidRPr="00B52DAD">
              <w:rPr>
                <w:rFonts w:eastAsia="Calibri" w:cstheme="minorHAnsi"/>
                <w:sz w:val="20"/>
              </w:rPr>
              <w:t>objasní výhody digitálních tematických map pro zobrazení a hodnocení geografické reality a geografického prostředí vybraných regionů světa;</w:t>
            </w:r>
          </w:p>
          <w:p w:rsidR="00931A95" w:rsidRPr="00B52DAD" w:rsidRDefault="00931A95" w:rsidP="0073095E">
            <w:pPr>
              <w:suppressAutoHyphens/>
              <w:spacing w:after="0" w:line="240" w:lineRule="auto"/>
              <w:ind w:left="720"/>
              <w:rPr>
                <w:rFonts w:eastAsia="Calibri" w:cstheme="minorHAnsi"/>
                <w:sz w:val="20"/>
              </w:rPr>
            </w:pPr>
          </w:p>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 s podpůrnými opatřeními:</w:t>
            </w:r>
          </w:p>
          <w:p w:rsidR="00931A95" w:rsidRPr="00B52DAD" w:rsidRDefault="00931A95" w:rsidP="00931A95">
            <w:pPr>
              <w:numPr>
                <w:ilvl w:val="0"/>
                <w:numId w:val="161"/>
              </w:numPr>
              <w:suppressAutoHyphens/>
              <w:spacing w:after="0" w:line="240" w:lineRule="auto"/>
              <w:ind w:left="720" w:hanging="360"/>
              <w:rPr>
                <w:rFonts w:eastAsia="Calibri" w:cstheme="minorHAnsi"/>
                <w:sz w:val="20"/>
              </w:rPr>
            </w:pPr>
            <w:r w:rsidRPr="00B52DAD">
              <w:rPr>
                <w:rFonts w:eastAsia="Calibri" w:cstheme="minorHAnsi"/>
                <w:sz w:val="20"/>
              </w:rPr>
              <w:t xml:space="preserve">uvede příklady, jak přírodní podmínky souvisejí s funkcí a rozmístěním lidských sídel </w:t>
            </w:r>
          </w:p>
          <w:p w:rsidR="00931A95" w:rsidRPr="00B52DAD" w:rsidRDefault="00931A95" w:rsidP="00931A95">
            <w:pPr>
              <w:numPr>
                <w:ilvl w:val="0"/>
                <w:numId w:val="161"/>
              </w:numPr>
              <w:suppressAutoHyphens/>
              <w:spacing w:after="0" w:line="240" w:lineRule="auto"/>
              <w:ind w:left="720" w:hanging="360"/>
              <w:rPr>
                <w:rFonts w:eastAsia="Calibri" w:cstheme="minorHAnsi"/>
                <w:sz w:val="20"/>
              </w:rPr>
            </w:pPr>
            <w:r w:rsidRPr="00B52DAD">
              <w:rPr>
                <w:rFonts w:eastAsia="Calibri" w:cstheme="minorHAnsi"/>
                <w:sz w:val="20"/>
              </w:rPr>
              <w:t>vyhledá na mapách nejznámější oblasti cestovního ruchu a rekreace</w:t>
            </w:r>
          </w:p>
          <w:p w:rsidR="00931A95" w:rsidRPr="00B52DAD" w:rsidRDefault="00931A95" w:rsidP="0073095E">
            <w:pPr>
              <w:suppressAutoHyphens/>
              <w:spacing w:after="0" w:line="240" w:lineRule="auto"/>
              <w:ind w:left="720"/>
              <w:rPr>
                <w:rFonts w:eastAsia="Calibri" w:cstheme="minorHAnsi"/>
                <w:sz w:val="20"/>
              </w:rPr>
            </w:pP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B52DAD" w:rsidRDefault="00931A95" w:rsidP="0073095E">
            <w:pPr>
              <w:suppressAutoHyphens/>
              <w:spacing w:after="0" w:line="240" w:lineRule="auto"/>
            </w:pPr>
            <w:r w:rsidRPr="00B52DAD">
              <w:rPr>
                <w:b/>
              </w:rPr>
              <w:lastRenderedPageBreak/>
              <w:t>obyvatelstvo světa</w:t>
            </w:r>
            <w:r w:rsidRPr="00B52DAD">
              <w:t xml:space="preserve"> – základní kvantitativní a kvalitativní geografické, demografické, hospodářské a kulturní charakteristiky </w:t>
            </w:r>
            <w:r w:rsidRPr="00B52DAD">
              <w:rPr>
                <w:b/>
              </w:rPr>
              <w:lastRenderedPageBreak/>
              <w:t>globalizační společenské, politické a hospodářské procesy</w:t>
            </w:r>
            <w:r w:rsidRPr="00B52DAD">
              <w:t xml:space="preserve"> – aktuální společenské, sídelní, politické a hospodářské poměry současného světa, sídelní systémy, urbanizace, suburbanizace </w:t>
            </w:r>
          </w:p>
          <w:p w:rsidR="00931A95" w:rsidRPr="00B52DAD" w:rsidRDefault="00931A95" w:rsidP="0073095E">
            <w:pPr>
              <w:suppressAutoHyphens/>
              <w:spacing w:after="0" w:line="240" w:lineRule="auto"/>
            </w:pPr>
            <w:r w:rsidRPr="00B52DAD">
              <w:rPr>
                <w:b/>
              </w:rPr>
              <w:t>světové hospodářství</w:t>
            </w:r>
            <w:r w:rsidRPr="00B52DAD">
              <w:t xml:space="preserve"> – sektorová a odvětvová struktura, územní dělba práce, ukazatele hospodářského rozvoje a životní úrovně </w:t>
            </w:r>
          </w:p>
          <w:p w:rsidR="00931A95" w:rsidRPr="00B52DAD" w:rsidRDefault="00931A95" w:rsidP="0073095E">
            <w:pPr>
              <w:suppressAutoHyphens/>
              <w:spacing w:after="0" w:line="240" w:lineRule="auto"/>
            </w:pPr>
            <w:r w:rsidRPr="00B52DAD">
              <w:rPr>
                <w:b/>
              </w:rPr>
              <w:t>regionální společenské, politické a hospodářské útvary</w:t>
            </w:r>
            <w:r w:rsidRPr="00B52DAD">
              <w:t xml:space="preserve"> – porovnávací kritéria: národní a mnohonárodnostní státy, části států, správní oblasti, kraje, města, aglomerace; hlavní a periferní hospodářské oblasti světa; politická, bezpečnostní a hospodářská seskupení (integrace) států; geopolitické procesy, hlavní světová konfliktní ohniska</w:t>
            </w:r>
          </w:p>
          <w:p w:rsidR="00931A95" w:rsidRPr="00B52DAD" w:rsidRDefault="00931A95" w:rsidP="0073095E">
            <w:pPr>
              <w:suppressAutoHyphens/>
              <w:spacing w:after="0" w:line="240" w:lineRule="auto"/>
            </w:pPr>
            <w:r w:rsidRPr="00B52DAD">
              <w:rPr>
                <w:rFonts w:eastAsia="Calibri" w:cstheme="minorHAnsi"/>
                <w:sz w:val="20"/>
              </w:rPr>
              <w:t>-</w:t>
            </w:r>
            <w:r w:rsidRPr="00B52DAD">
              <w:t>příklady užití geoinformačních technologií v geografii a v běžném životě: navigační přístroje a systémy v dopravě, digitální mapy, digitální zdroje pro znázornění, vyjádření a hodnocení prvků, jevů a procesů v geografickém prostředí, digitální vzdělávací zdroje, databáze, kanály a portály pro výuku zeměpisu</w:t>
            </w:r>
          </w:p>
          <w:p w:rsidR="00931A95" w:rsidRPr="00B52DAD" w:rsidRDefault="00931A95" w:rsidP="0073095E">
            <w:pPr>
              <w:suppressAutoHyphens/>
              <w:spacing w:after="0" w:line="240" w:lineRule="auto"/>
              <w:rPr>
                <w:rFonts w:eastAsia="Calibri" w:cstheme="minorHAnsi"/>
              </w:rPr>
            </w:pP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2"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OSV, EV, MV, EGS, VDO, MdV</w:t>
            </w:r>
          </w:p>
        </w:tc>
        <w:tc>
          <w:tcPr>
            <w:tcW w:w="449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Dějepis, občanská výchova.</w:t>
            </w:r>
          </w:p>
        </w:tc>
      </w:tr>
      <w:tr w:rsidR="002C09F5" w:rsidRPr="00902A59" w:rsidTr="00931A95">
        <w:trPr>
          <w:trHeight w:val="1"/>
        </w:trPr>
        <w:tc>
          <w:tcPr>
            <w:tcW w:w="4497"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1"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497"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posoudí na přiměřené úrovni prostorovou organizaci světové populace, její rozložení, strukturu, růst, pohyby a dynamiku růstu a pohybů, zhodnotí na vybraných příkladech mozaiku multikulturního světa;</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posoudí, jak přírodní podmínky souvisejí s funkcí lidského sídla, pojmenuje obecné základní geografické znaky sídel;</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lastRenderedPageBreak/>
              <w:t>přiměřeně zhodnotí strukturu, složky a funkce světového hospodářství, lokalizuje na mapách hlavní světové surovinové a energetické zdroje;</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porovná předpoklady a hlavní faktory pro územní rozmístění hospodářských aktivit;</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porovnává státy světa a zájmové integrace států světa na základě podobných a odlišných znaků;</w:t>
            </w:r>
          </w:p>
          <w:p w:rsidR="002C09F5" w:rsidRPr="00902A59" w:rsidRDefault="00486FF6" w:rsidP="000F3261">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lokalizuje na mapách jednotlivých světadílů hlavní aktuální geopolitické změny a politické problémy v konkrétních světových regionech.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58"/>
              </w:numPr>
              <w:suppressAutoHyphens/>
              <w:spacing w:after="0" w:line="240" w:lineRule="auto"/>
              <w:ind w:left="720" w:hanging="360"/>
              <w:rPr>
                <w:rFonts w:eastAsia="Calibri" w:cstheme="minorHAnsi"/>
                <w:sz w:val="20"/>
              </w:rPr>
            </w:pPr>
            <w:r w:rsidRPr="00902A59">
              <w:rPr>
                <w:rFonts w:eastAsia="Calibri" w:cstheme="minorHAnsi"/>
                <w:sz w:val="20"/>
              </w:rPr>
              <w:t>uvede příklady, jak přírodní podmínky; souvisejí s funkcí a rozmístěním lidských sídel</w:t>
            </w:r>
          </w:p>
          <w:p w:rsidR="002C09F5" w:rsidRPr="00902A59" w:rsidRDefault="00486FF6" w:rsidP="000F3261">
            <w:pPr>
              <w:numPr>
                <w:ilvl w:val="0"/>
                <w:numId w:val="158"/>
              </w:numPr>
              <w:suppressAutoHyphens/>
              <w:spacing w:after="0" w:line="240" w:lineRule="auto"/>
              <w:ind w:left="720" w:hanging="360"/>
              <w:rPr>
                <w:rFonts w:eastAsia="Calibri" w:cstheme="minorHAnsi"/>
                <w:sz w:val="20"/>
              </w:rPr>
            </w:pPr>
            <w:r w:rsidRPr="00902A59">
              <w:rPr>
                <w:rFonts w:eastAsia="Calibri" w:cstheme="minorHAnsi"/>
                <w:sz w:val="20"/>
              </w:rPr>
              <w:t>vyhledá na mapách nejznámější oblasti cestovního ruchu a rekreace;</w:t>
            </w:r>
          </w:p>
          <w:p w:rsidR="002C09F5" w:rsidRPr="00902A59" w:rsidRDefault="00486FF6" w:rsidP="000F3261">
            <w:pPr>
              <w:numPr>
                <w:ilvl w:val="0"/>
                <w:numId w:val="158"/>
              </w:numPr>
              <w:suppressAutoHyphens/>
              <w:spacing w:after="0" w:line="240" w:lineRule="auto"/>
              <w:ind w:left="720" w:hanging="360"/>
              <w:rPr>
                <w:rFonts w:eastAsia="Calibri" w:cstheme="minorHAnsi"/>
                <w:sz w:val="20"/>
              </w:rPr>
            </w:pPr>
            <w:r w:rsidRPr="00902A59">
              <w:rPr>
                <w:rFonts w:eastAsia="Calibri" w:cstheme="minorHAnsi"/>
                <w:sz w:val="20"/>
              </w:rPr>
              <w:t>vyhledá na mapách hlavní celosvětové oblasti těžby surovin, pěstování zemědělských plodin, chovu hospodářských zvířat;</w:t>
            </w:r>
          </w:p>
          <w:p w:rsidR="002C09F5" w:rsidRPr="00902A59" w:rsidRDefault="00486FF6" w:rsidP="000F3261">
            <w:pPr>
              <w:numPr>
                <w:ilvl w:val="0"/>
                <w:numId w:val="158"/>
              </w:numPr>
              <w:suppressAutoHyphens/>
              <w:spacing w:after="0" w:line="240" w:lineRule="auto"/>
              <w:ind w:left="720" w:hanging="360"/>
              <w:rPr>
                <w:rFonts w:eastAsia="Calibri" w:cstheme="minorHAnsi"/>
              </w:rPr>
            </w:pPr>
            <w:r w:rsidRPr="00902A59">
              <w:rPr>
                <w:rFonts w:eastAsia="Calibri" w:cstheme="minorHAnsi"/>
                <w:sz w:val="20"/>
              </w:rPr>
              <w:t>uvědomí si základní rozdíly ve vyspělosti států, rozumí pojmům bohaté a chudé státy světa, ví, s jakými problémy se v těchto státech může setkat.</w:t>
            </w:r>
          </w:p>
        </w:tc>
        <w:tc>
          <w:tcPr>
            <w:tcW w:w="4501"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Obyvatelstvo světa, základy hospodářského zeměpisu:</w:t>
            </w:r>
          </w:p>
          <w:p w:rsidR="002C09F5" w:rsidRPr="00902A59" w:rsidRDefault="00486FF6" w:rsidP="000F3261">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základní kvalitativní a kvantitativní geografické, demografické, hospodářské a kulturní charakteristiky obyvatelstva;</w:t>
            </w:r>
          </w:p>
          <w:p w:rsidR="002C09F5" w:rsidRPr="00902A59" w:rsidRDefault="00486FF6" w:rsidP="000F3261">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základní charakteristiky sídelní struktury světa, proces urbanizace a suburbanizace;</w:t>
            </w:r>
          </w:p>
          <w:p w:rsidR="002C09F5" w:rsidRPr="00902A59" w:rsidRDefault="00486FF6" w:rsidP="000F3261">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 xml:space="preserve">hospodářské poměry současného světa, sektorová a odvětvová struktura </w:t>
            </w:r>
            <w:r w:rsidRPr="00902A59">
              <w:rPr>
                <w:rFonts w:eastAsia="Calibri" w:cstheme="minorHAnsi"/>
                <w:sz w:val="20"/>
              </w:rPr>
              <w:lastRenderedPageBreak/>
              <w:t>hospodářství, ukazatele životní úrovně a vyspělosti států.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Základy politického zeměpisu, globální společenské a politické problémy:</w:t>
            </w:r>
          </w:p>
          <w:p w:rsidR="002C09F5" w:rsidRPr="00902A59" w:rsidRDefault="00486FF6" w:rsidP="000F3261">
            <w:pPr>
              <w:numPr>
                <w:ilvl w:val="0"/>
                <w:numId w:val="160"/>
              </w:numPr>
              <w:suppressAutoHyphens/>
              <w:spacing w:after="0" w:line="240" w:lineRule="auto"/>
              <w:ind w:left="720" w:hanging="360"/>
              <w:rPr>
                <w:rFonts w:eastAsia="Calibri" w:cstheme="minorHAnsi"/>
                <w:sz w:val="20"/>
              </w:rPr>
            </w:pPr>
            <w:r w:rsidRPr="00902A59">
              <w:rPr>
                <w:rFonts w:eastAsia="Calibri" w:cstheme="minorHAnsi"/>
                <w:sz w:val="20"/>
              </w:rPr>
              <w:t>různé společenské útvary (národní a mnohonárodnostní státy, části států, správní oblasti, kraje, města a aglomerace, hlavní a periferní oblasti;</w:t>
            </w:r>
          </w:p>
          <w:p w:rsidR="002C09F5" w:rsidRPr="00902A59" w:rsidRDefault="00486FF6" w:rsidP="000F3261">
            <w:pPr>
              <w:numPr>
                <w:ilvl w:val="0"/>
                <w:numId w:val="160"/>
              </w:numPr>
              <w:suppressAutoHyphens/>
              <w:spacing w:after="0" w:line="240" w:lineRule="auto"/>
              <w:ind w:left="720" w:hanging="360"/>
              <w:rPr>
                <w:rFonts w:eastAsia="Calibri" w:cstheme="minorHAnsi"/>
                <w:sz w:val="20"/>
              </w:rPr>
            </w:pPr>
            <w:r w:rsidRPr="00902A59">
              <w:rPr>
                <w:rFonts w:eastAsia="Calibri" w:cstheme="minorHAnsi"/>
                <w:sz w:val="20"/>
              </w:rPr>
              <w:t>politická, hospodářská, bezpečností integrační sdružení;</w:t>
            </w:r>
          </w:p>
          <w:p w:rsidR="002C09F5" w:rsidRPr="00902A59" w:rsidRDefault="00486FF6" w:rsidP="000F3261">
            <w:pPr>
              <w:numPr>
                <w:ilvl w:val="0"/>
                <w:numId w:val="160"/>
              </w:numPr>
              <w:suppressAutoHyphens/>
              <w:spacing w:after="0" w:line="240" w:lineRule="auto"/>
              <w:ind w:left="720" w:hanging="360"/>
              <w:rPr>
                <w:rFonts w:eastAsia="Calibri" w:cstheme="minorHAnsi"/>
              </w:rPr>
            </w:pPr>
            <w:r w:rsidRPr="00902A59">
              <w:rPr>
                <w:rFonts w:eastAsia="Calibri" w:cstheme="minorHAnsi"/>
                <w:sz w:val="20"/>
              </w:rPr>
              <w:t>ohniska napětí současného světa.</w:t>
            </w:r>
          </w:p>
        </w:tc>
      </w:tr>
      <w:tr w:rsidR="002C09F5" w:rsidRPr="00902A59" w:rsidTr="00931A95">
        <w:trPr>
          <w:trHeight w:val="1"/>
        </w:trPr>
        <w:tc>
          <w:tcPr>
            <w:tcW w:w="4497"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1"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497"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 MV, EGS, VDO, MdV</w:t>
            </w:r>
          </w:p>
        </w:tc>
        <w:tc>
          <w:tcPr>
            <w:tcW w:w="4501"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Dějepis, občanská výchova.</w:t>
            </w:r>
          </w:p>
        </w:tc>
      </w:tr>
    </w:tbl>
    <w:p w:rsidR="002C09F5" w:rsidRPr="00902A59" w:rsidRDefault="00486FF6">
      <w:pPr>
        <w:keepNext/>
        <w:suppressAutoHyphens/>
        <w:spacing w:before="200" w:after="0"/>
        <w:rPr>
          <w:rFonts w:eastAsia="Calibri" w:cstheme="minorHAnsi"/>
          <w:b/>
        </w:rPr>
      </w:pPr>
      <w:r w:rsidRPr="00902A59">
        <w:rPr>
          <w:rFonts w:eastAsia="Calibri" w:cstheme="minorHAnsi"/>
          <w:b/>
        </w:rPr>
        <w:t>ŽIVOTNÍ PROSTŘEDÍ</w:t>
      </w:r>
    </w:p>
    <w:tbl>
      <w:tblPr>
        <w:tblW w:w="0" w:type="auto"/>
        <w:tblInd w:w="54" w:type="dxa"/>
        <w:tblCellMar>
          <w:left w:w="10" w:type="dxa"/>
          <w:right w:w="10" w:type="dxa"/>
        </w:tblCellMar>
        <w:tblLook w:val="0000" w:firstRow="0" w:lastRow="0" w:firstColumn="0" w:lastColumn="0" w:noHBand="0" w:noVBand="0"/>
      </w:tblPr>
      <w:tblGrid>
        <w:gridCol w:w="4497"/>
        <w:gridCol w:w="4501"/>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porovnává různé krajiny jako součást pevninské části krajinné sféry, rozlišuje na konkrétních příkladech specifické znaky a funkce krajin;</w:t>
            </w:r>
          </w:p>
          <w:p w:rsidR="002C09F5" w:rsidRPr="00902A59" w:rsidRDefault="00486FF6" w:rsidP="000F3261">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uvádí konkrétní příklady přírodních a kulturních krajinných složek a prvků, prostorové rozmístění hlavních ekosystémů (biomů);</w:t>
            </w:r>
          </w:p>
          <w:p w:rsidR="002C09F5" w:rsidRPr="00902A59" w:rsidRDefault="00486FF6" w:rsidP="000F3261">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uvádí na vybraných příkladech závažné důsledky a rizika přírodních a společenských vlivů na životní prostředí.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62"/>
              </w:numPr>
              <w:suppressAutoHyphens/>
              <w:spacing w:after="0" w:line="240" w:lineRule="auto"/>
              <w:ind w:left="720" w:hanging="360"/>
              <w:rPr>
                <w:rFonts w:eastAsia="Calibri" w:cstheme="minorHAnsi"/>
                <w:sz w:val="20"/>
              </w:rPr>
            </w:pPr>
            <w:r w:rsidRPr="00902A59">
              <w:rPr>
                <w:rFonts w:eastAsia="Calibri" w:cstheme="minorHAnsi"/>
                <w:sz w:val="20"/>
              </w:rPr>
              <w:t>umí pojmenovat různé krajiny jako součást pevninské části krajinné sféry, rozliší na konkrétních příkladech specifické znaky a funkce krajin;</w:t>
            </w:r>
          </w:p>
          <w:p w:rsidR="002C09F5" w:rsidRPr="00902A59" w:rsidRDefault="00486FF6" w:rsidP="000F3261">
            <w:pPr>
              <w:numPr>
                <w:ilvl w:val="0"/>
                <w:numId w:val="162"/>
              </w:numPr>
              <w:suppressAutoHyphens/>
              <w:spacing w:after="0" w:line="240" w:lineRule="auto"/>
              <w:ind w:left="720" w:hanging="360"/>
              <w:rPr>
                <w:rFonts w:eastAsia="Calibri" w:cstheme="minorHAnsi"/>
                <w:sz w:val="20"/>
              </w:rPr>
            </w:pPr>
            <w:r w:rsidRPr="00902A59">
              <w:rPr>
                <w:rFonts w:eastAsia="Calibri" w:cstheme="minorHAnsi"/>
                <w:sz w:val="20"/>
              </w:rPr>
              <w:lastRenderedPageBreak/>
              <w:t>uvede konkrétní příklady přírodních a kulturních krajinných složek;</w:t>
            </w:r>
          </w:p>
          <w:p w:rsidR="002C09F5" w:rsidRPr="00902A59" w:rsidRDefault="00486FF6" w:rsidP="000F3261">
            <w:pPr>
              <w:numPr>
                <w:ilvl w:val="0"/>
                <w:numId w:val="162"/>
              </w:numPr>
              <w:suppressAutoHyphens/>
              <w:spacing w:after="0" w:line="240" w:lineRule="auto"/>
              <w:ind w:left="720" w:hanging="360"/>
              <w:rPr>
                <w:rFonts w:eastAsia="Calibri" w:cstheme="minorHAnsi"/>
              </w:rPr>
            </w:pPr>
            <w:r w:rsidRPr="00902A59">
              <w:rPr>
                <w:rFonts w:eastAsia="Calibri" w:cstheme="minorHAnsi"/>
                <w:sz w:val="20"/>
              </w:rPr>
              <w:t>uvádí na vybraných příkladech závažné důsledky a rizika přírodních a společenských vlivů na životní prostředí.</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Krajina, vztah přírody a společnosti:</w:t>
            </w:r>
          </w:p>
          <w:p w:rsidR="002C09F5" w:rsidRPr="00902A59" w:rsidRDefault="00486FF6" w:rsidP="000F3261">
            <w:pPr>
              <w:numPr>
                <w:ilvl w:val="0"/>
                <w:numId w:val="163"/>
              </w:numPr>
              <w:suppressAutoHyphens/>
              <w:spacing w:after="0" w:line="240" w:lineRule="auto"/>
              <w:ind w:left="720" w:hanging="360"/>
              <w:rPr>
                <w:rFonts w:eastAsia="Calibri" w:cstheme="minorHAnsi"/>
                <w:sz w:val="20"/>
              </w:rPr>
            </w:pPr>
            <w:r w:rsidRPr="00902A59">
              <w:rPr>
                <w:rFonts w:eastAsia="Calibri" w:cstheme="minorHAnsi"/>
                <w:sz w:val="20"/>
              </w:rPr>
              <w:t>přírodní a společenské prostředí, typy krajin;</w:t>
            </w:r>
          </w:p>
          <w:p w:rsidR="002C09F5" w:rsidRPr="00902A59" w:rsidRDefault="00486FF6" w:rsidP="000F3261">
            <w:pPr>
              <w:numPr>
                <w:ilvl w:val="0"/>
                <w:numId w:val="163"/>
              </w:numPr>
              <w:suppressAutoHyphens/>
              <w:spacing w:after="0" w:line="240" w:lineRule="auto"/>
              <w:ind w:left="720" w:hanging="360"/>
              <w:rPr>
                <w:rFonts w:eastAsia="Calibri" w:cstheme="minorHAnsi"/>
                <w:sz w:val="20"/>
              </w:rPr>
            </w:pPr>
            <w:r w:rsidRPr="00902A59">
              <w:rPr>
                <w:rFonts w:eastAsia="Calibri" w:cstheme="minorHAnsi"/>
                <w:sz w:val="20"/>
              </w:rPr>
              <w:t>trvale udržitelný život a rozvoj, principy a zásady ochrany přírody a životního prostředí, chráněná území přírody, globální ekologické a environmentální problémy lidstva.</w:t>
            </w:r>
          </w:p>
          <w:p w:rsidR="002C09F5" w:rsidRPr="00902A59" w:rsidRDefault="002C09F5">
            <w:pPr>
              <w:suppressAutoHyphens/>
              <w:spacing w:after="0" w:line="240" w:lineRule="auto"/>
              <w:rPr>
                <w:rFonts w:eastAsia="Calibri" w:cstheme="minorHAnsi"/>
              </w:rPr>
            </w:pP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MdV, EGS</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Přírodopis, občanská výchova.</w:t>
            </w:r>
          </w:p>
        </w:tc>
      </w:tr>
    </w:tbl>
    <w:p w:rsidR="002C09F5" w:rsidRPr="00902A59" w:rsidRDefault="002C09F5">
      <w:pPr>
        <w:keepNext/>
        <w:suppressAutoHyphens/>
        <w:spacing w:before="200" w:after="0"/>
        <w:rPr>
          <w:rFonts w:eastAsia="Calibri" w:cstheme="minorHAnsi"/>
          <w:b/>
        </w:rPr>
      </w:pPr>
    </w:p>
    <w:p w:rsidR="002C09F5" w:rsidRPr="00902A59" w:rsidRDefault="00486FF6">
      <w:pPr>
        <w:keepNext/>
        <w:suppressAutoHyphens/>
        <w:spacing w:before="200" w:after="0"/>
        <w:rPr>
          <w:rFonts w:eastAsia="Calibri" w:cstheme="minorHAnsi"/>
          <w:b/>
          <w:sz w:val="24"/>
        </w:rPr>
      </w:pPr>
      <w:r w:rsidRPr="00902A59">
        <w:rPr>
          <w:rFonts w:eastAsia="Calibri" w:cstheme="minorHAnsi"/>
          <w:b/>
          <w:sz w:val="24"/>
        </w:rPr>
        <w:t>8. ročník</w:t>
      </w:r>
    </w:p>
    <w:p w:rsidR="002C09F5" w:rsidRPr="00902A59" w:rsidRDefault="00486FF6">
      <w:pPr>
        <w:suppressAutoHyphens/>
        <w:spacing w:after="0" w:line="240" w:lineRule="auto"/>
        <w:rPr>
          <w:rFonts w:eastAsia="Calibri" w:cstheme="minorHAnsi"/>
        </w:rPr>
      </w:pPr>
      <w:r w:rsidRPr="00902A59">
        <w:rPr>
          <w:rFonts w:eastAsia="Calibri" w:cstheme="minorHAnsi"/>
        </w:rPr>
        <w:t>2 vyučovací hodiny týdně, </w:t>
      </w:r>
      <w:r w:rsidR="00070BF6">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REGIONY SVĚTA</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931A95" w:rsidRPr="00902A59" w:rsidTr="00931A95">
        <w:trPr>
          <w:trHeight w:val="1"/>
        </w:trPr>
        <w:tc>
          <w:tcPr>
            <w:tcW w:w="4500"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8"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lokalizuje na mapách světadíly, oceány a makroregiony světa podle zvolených kritérií, srovnává jejich postavení, rozvojová jádra a periferní zóny;</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zvažuje, jaké změny ve vybraných regionech světa nastaly, nastávají, mohou nastat a co je příčinou zásadních změn v nich.</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používá vybrané digitální mapy, mapové portály a digitální databáze pro charakteristiku a srovnávání makroregionů světa a modelových států, pro jejich společenské, hospodářské a politické prostředí;</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analyzuje s pomocí dostupných digitálních map a mapových portálů vybrané složky a prvky konkrétních geografických míst, lokalit a regionů</w:t>
            </w:r>
          </w:p>
          <w:p w:rsidR="00931A95" w:rsidRPr="00B52DAD" w:rsidRDefault="00931A95" w:rsidP="0073095E">
            <w:pPr>
              <w:suppressAutoHyphens/>
              <w:spacing w:after="0" w:line="240" w:lineRule="auto"/>
              <w:rPr>
                <w:rFonts w:eastAsia="Calibri" w:cstheme="minorHAnsi"/>
                <w:sz w:val="20"/>
              </w:rPr>
            </w:pPr>
          </w:p>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 s podpůrnými opatřeními:</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vyhledá na mapách jednotlivé světadíly a oceány;</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rozliší zásadní přírodní a společenské znaky světových regionů;</w:t>
            </w:r>
          </w:p>
          <w:p w:rsidR="00931A95" w:rsidRPr="00B52DAD" w:rsidRDefault="00931A95" w:rsidP="00931A95">
            <w:pPr>
              <w:numPr>
                <w:ilvl w:val="0"/>
                <w:numId w:val="164"/>
              </w:numPr>
              <w:suppressAutoHyphens/>
              <w:spacing w:after="0" w:line="240" w:lineRule="auto"/>
              <w:ind w:left="720" w:hanging="360"/>
              <w:rPr>
                <w:rFonts w:eastAsia="Calibri" w:cstheme="minorHAnsi"/>
              </w:rPr>
            </w:pPr>
            <w:r w:rsidRPr="00B52DAD">
              <w:rPr>
                <w:rFonts w:eastAsia="Calibri" w:cstheme="minorHAnsi"/>
                <w:sz w:val="20"/>
              </w:rPr>
              <w:t>charakterizuje polohu, rozlohu, přírodní, kulturní, společenské, politické a hospodářské poměry vybraných světadílů, oceánů a států.</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B52DAD" w:rsidRDefault="00931A95" w:rsidP="0073095E">
            <w:pPr>
              <w:suppressAutoHyphens/>
              <w:spacing w:after="0" w:line="240" w:lineRule="auto"/>
            </w:pPr>
            <w:r w:rsidRPr="00B52DAD">
              <w:rPr>
                <w:b/>
              </w:rPr>
              <w:t>světadíly, oceány, makroregiony světa</w:t>
            </w:r>
            <w:r w:rsidRPr="00B52DAD">
              <w:t xml:space="preserve"> – určující a porovnávací kritéria; jejich přiměřená charakteristika z hlediska přírodních a socioekonomických poměrů s důrazem na vazby a souvislosti (přírodní oblasti, podnebné oblasti, sídelní oblasti, jazykové oblasti, náboženské oblasti, kulturní oblasti) </w:t>
            </w:r>
          </w:p>
          <w:p w:rsidR="00931A95" w:rsidRPr="00B52DAD" w:rsidRDefault="00931A95" w:rsidP="0073095E">
            <w:pPr>
              <w:suppressAutoHyphens/>
              <w:spacing w:after="0" w:line="240" w:lineRule="auto"/>
            </w:pPr>
            <w:r w:rsidRPr="00B52DAD">
              <w:rPr>
                <w:b/>
              </w:rPr>
              <w:t>modelové regiony světa</w:t>
            </w:r>
            <w:r w:rsidRPr="00B52DAD">
              <w:t xml:space="preserve"> – vybrané modelové přírodní, společenské, politické, hospodářské a environmentální problémy, možnosti jejich řešení</w:t>
            </w:r>
          </w:p>
          <w:p w:rsidR="00931A95" w:rsidRPr="00B52DAD" w:rsidRDefault="00931A95" w:rsidP="0073095E">
            <w:pPr>
              <w:suppressAutoHyphens/>
              <w:spacing w:after="0" w:line="240" w:lineRule="auto"/>
              <w:rPr>
                <w:rFonts w:eastAsia="Calibri" w:cstheme="minorHAnsi"/>
                <w:sz w:val="20"/>
              </w:rPr>
            </w:pPr>
            <w:r w:rsidRPr="00B52DAD">
              <w:rPr>
                <w:rFonts w:eastAsia="Calibri" w:cstheme="minorHAnsi"/>
                <w:b/>
                <w:sz w:val="20"/>
              </w:rPr>
              <w:t>digitální mapy, mapové portály</w:t>
            </w:r>
            <w:r w:rsidRPr="00B52DAD">
              <w:rPr>
                <w:rFonts w:eastAsia="Calibri" w:cstheme="minorHAnsi"/>
                <w:sz w:val="20"/>
              </w:rPr>
              <w:t xml:space="preserve"> – charakteristiky, příklady užití v geografii i v běžném životě, příklady digitální map a příklady mapových portálů</w:t>
            </w:r>
          </w:p>
          <w:p w:rsidR="00931A95" w:rsidRPr="00B52DAD" w:rsidRDefault="00931A95" w:rsidP="0073095E">
            <w:pPr>
              <w:suppressAutoHyphens/>
              <w:spacing w:after="0" w:line="240" w:lineRule="auto"/>
              <w:rPr>
                <w:rFonts w:eastAsia="Calibri" w:cstheme="minorHAnsi"/>
                <w:sz w:val="20"/>
              </w:rPr>
            </w:pPr>
            <w:r w:rsidRPr="00B52DAD">
              <w:rPr>
                <w:rFonts w:eastAsia="Calibri" w:cstheme="minorHAnsi"/>
                <w:b/>
                <w:sz w:val="20"/>
              </w:rPr>
              <w:t>prostorová data</w:t>
            </w:r>
            <w:r w:rsidRPr="00B52DAD">
              <w:rPr>
                <w:rFonts w:eastAsia="Calibri" w:cstheme="minorHAnsi"/>
                <w:sz w:val="20"/>
              </w:rPr>
              <w:t xml:space="preserve"> – charakteristika, druhy, příklady užití v geografii: co jsou to prostorová data, databázové systémy, databázové systémy ČR i zahraniční (ČSÚ x World Factbook), užití databázových systémů – zdroj informací (rozloha, počet obyvatel), zpracování dat (např. hustota obyvatelstva)</w:t>
            </w:r>
          </w:p>
          <w:p w:rsidR="00931A95" w:rsidRPr="00B52DAD" w:rsidRDefault="00931A95" w:rsidP="0073095E">
            <w:pPr>
              <w:suppressAutoHyphens/>
              <w:spacing w:after="0" w:line="240" w:lineRule="auto"/>
              <w:ind w:left="720"/>
              <w:rPr>
                <w:rFonts w:eastAsia="Calibri" w:cstheme="minorHAnsi"/>
              </w:rPr>
            </w:pPr>
          </w:p>
        </w:tc>
      </w:tr>
      <w:tr w:rsidR="00931A9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0"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EV, EGS, OSV, MV, VDO, MdV</w:t>
            </w:r>
          </w:p>
        </w:tc>
        <w:tc>
          <w:tcPr>
            <w:tcW w:w="449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Cizí jazyky, český jazyk a literatura, dějepis, přírodopis, občanská výchova, hudební a výtvarná výchova.</w:t>
            </w:r>
          </w:p>
        </w:tc>
      </w:tr>
      <w:tr w:rsidR="002C09F5" w:rsidRPr="00902A59" w:rsidTr="00931A95">
        <w:trPr>
          <w:trHeight w:val="1"/>
        </w:trPr>
        <w:tc>
          <w:tcPr>
            <w:tcW w:w="4498"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 xml:space="preserve"> rozlišuje zásadní přírodní a společenské atributy jako kritéria pro vymezení, ohraničení a lokalizaci regionů světa;</w:t>
            </w:r>
          </w:p>
          <w:p w:rsidR="002C09F5" w:rsidRPr="00902A59" w:rsidRDefault="00486FF6" w:rsidP="000F3261">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lokalizuje na mapách světadíly, oceány a makroregiony světa podle zvolených kritérií, srovnává jejich postavení, rozvojová jádra a periferní zóny;</w:t>
            </w:r>
          </w:p>
          <w:p w:rsidR="002C09F5" w:rsidRPr="00902A59" w:rsidRDefault="00486FF6" w:rsidP="000F3261">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p w:rsidR="002C09F5" w:rsidRPr="00902A59" w:rsidRDefault="00486FF6" w:rsidP="000F3261">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zvažuje, jaké změny ve vybraných regionech světa nastaly, nastávají, mohou nastat a co je příčinou zásadních změn v nich.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65"/>
              </w:numPr>
              <w:suppressAutoHyphens/>
              <w:spacing w:after="0" w:line="240" w:lineRule="auto"/>
              <w:ind w:left="720" w:hanging="360"/>
              <w:rPr>
                <w:rFonts w:eastAsia="Calibri" w:cstheme="minorHAnsi"/>
                <w:sz w:val="20"/>
              </w:rPr>
            </w:pPr>
            <w:r w:rsidRPr="00902A59">
              <w:rPr>
                <w:rFonts w:eastAsia="Calibri" w:cstheme="minorHAnsi"/>
                <w:sz w:val="20"/>
              </w:rPr>
              <w:t>vyhledá na mapách jednotlivé světadíly a oceány;</w:t>
            </w:r>
          </w:p>
          <w:p w:rsidR="002C09F5" w:rsidRPr="00902A59" w:rsidRDefault="00486FF6" w:rsidP="000F3261">
            <w:pPr>
              <w:numPr>
                <w:ilvl w:val="0"/>
                <w:numId w:val="165"/>
              </w:numPr>
              <w:suppressAutoHyphens/>
              <w:spacing w:after="0" w:line="240" w:lineRule="auto"/>
              <w:ind w:left="720" w:hanging="360"/>
              <w:rPr>
                <w:rFonts w:eastAsia="Calibri" w:cstheme="minorHAnsi"/>
                <w:sz w:val="20"/>
              </w:rPr>
            </w:pPr>
            <w:r w:rsidRPr="00902A59">
              <w:rPr>
                <w:rFonts w:eastAsia="Calibri" w:cstheme="minorHAnsi"/>
                <w:sz w:val="20"/>
              </w:rPr>
              <w:t>rozliší zásadní přírodní a společenské znaky světových regionů;</w:t>
            </w:r>
          </w:p>
          <w:p w:rsidR="002C09F5" w:rsidRPr="00902A59" w:rsidRDefault="00486FF6" w:rsidP="000F3261">
            <w:pPr>
              <w:numPr>
                <w:ilvl w:val="0"/>
                <w:numId w:val="165"/>
              </w:numPr>
              <w:suppressAutoHyphens/>
              <w:spacing w:after="0" w:line="240" w:lineRule="auto"/>
              <w:ind w:left="720" w:hanging="360"/>
              <w:rPr>
                <w:rFonts w:eastAsia="Calibri" w:cstheme="minorHAnsi"/>
              </w:rPr>
            </w:pPr>
            <w:r w:rsidRPr="00902A59">
              <w:rPr>
                <w:rFonts w:eastAsia="Calibri" w:cstheme="minorHAnsi"/>
                <w:sz w:val="20"/>
              </w:rPr>
              <w:t>charakterizuje polohu, rozlohu, přírodní, kulturní, společenské, politické a hospodářské poměry vybraných světadílů, oceánů a států.</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Světadíly a oceány:</w:t>
            </w:r>
          </w:p>
          <w:p w:rsidR="002C09F5" w:rsidRPr="00902A59" w:rsidRDefault="00486FF6" w:rsidP="000F3261">
            <w:pPr>
              <w:numPr>
                <w:ilvl w:val="0"/>
                <w:numId w:val="166"/>
              </w:numPr>
              <w:suppressAutoHyphens/>
              <w:spacing w:after="0" w:line="240" w:lineRule="auto"/>
              <w:ind w:left="720" w:hanging="360"/>
              <w:rPr>
                <w:rFonts w:eastAsia="Calibri" w:cstheme="minorHAnsi"/>
                <w:sz w:val="20"/>
              </w:rPr>
            </w:pPr>
            <w:r w:rsidRPr="00902A59">
              <w:rPr>
                <w:rFonts w:eastAsia="Calibri" w:cstheme="minorHAnsi"/>
                <w:sz w:val="20"/>
              </w:rPr>
              <w:t>určující a porovnávající kritéria pro základní zeměpisnou charakteristiku;</w:t>
            </w:r>
          </w:p>
          <w:p w:rsidR="002C09F5" w:rsidRPr="00902A59" w:rsidRDefault="00486FF6" w:rsidP="000F3261">
            <w:pPr>
              <w:numPr>
                <w:ilvl w:val="0"/>
                <w:numId w:val="166"/>
              </w:numPr>
              <w:suppressAutoHyphens/>
              <w:spacing w:after="0" w:line="240" w:lineRule="auto"/>
              <w:ind w:left="720" w:hanging="360"/>
              <w:rPr>
                <w:rFonts w:eastAsia="Calibri" w:cstheme="minorHAnsi"/>
                <w:sz w:val="20"/>
              </w:rPr>
            </w:pPr>
            <w:r w:rsidRPr="00902A59">
              <w:rPr>
                <w:rFonts w:eastAsia="Calibri" w:cstheme="minorHAnsi"/>
                <w:sz w:val="20"/>
              </w:rPr>
              <w:t>přiměřená charakteristika regionů z hlediska přírodních a společenských poměrů s důrazem na vazby a souvislosti (přírodní, podnebné, sídelní, jazykové, náboženské, kulturní, hospodářské oblasti);</w:t>
            </w:r>
          </w:p>
          <w:p w:rsidR="002C09F5" w:rsidRPr="00902A59" w:rsidRDefault="00486FF6" w:rsidP="000F3261">
            <w:pPr>
              <w:numPr>
                <w:ilvl w:val="0"/>
                <w:numId w:val="166"/>
              </w:numPr>
              <w:suppressAutoHyphens/>
              <w:spacing w:after="0" w:line="240" w:lineRule="auto"/>
              <w:ind w:left="720" w:hanging="360"/>
              <w:rPr>
                <w:rFonts w:eastAsia="Calibri" w:cstheme="minorHAnsi"/>
                <w:sz w:val="20"/>
              </w:rPr>
            </w:pPr>
            <w:r w:rsidRPr="00902A59">
              <w:rPr>
                <w:rFonts w:eastAsia="Calibri" w:cstheme="minorHAnsi"/>
                <w:sz w:val="20"/>
              </w:rPr>
              <w:t>vybrané přírodní, společenské, politické, hospodářské a environmentální problémy modelových oblastí, možnosti řešení problémů;</w:t>
            </w:r>
          </w:p>
          <w:p w:rsidR="002C09F5" w:rsidRPr="00902A59" w:rsidRDefault="00486FF6" w:rsidP="000F3261">
            <w:pPr>
              <w:numPr>
                <w:ilvl w:val="0"/>
                <w:numId w:val="166"/>
              </w:numPr>
              <w:suppressAutoHyphens/>
              <w:spacing w:after="0" w:line="240" w:lineRule="auto"/>
              <w:ind w:left="720" w:hanging="360"/>
              <w:rPr>
                <w:rFonts w:eastAsia="Calibri" w:cstheme="minorHAnsi"/>
              </w:rPr>
            </w:pPr>
            <w:r w:rsidRPr="00902A59">
              <w:rPr>
                <w:rFonts w:eastAsia="Calibri" w:cstheme="minorHAnsi"/>
                <w:sz w:val="20"/>
              </w:rPr>
              <w:t>analýza a syntéza globálních poznatků o přírodních a společenských složkách krajiny z předchozích ročníků na úrovni regionů.</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EGS, OSV, MV, VDO, MdV</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Cizí jazyky, český jazyk a literatura, dějepis, přírodopis, občanská výchova, hudební a výtvarná výchova.</w:t>
            </w:r>
          </w:p>
        </w:tc>
      </w:tr>
    </w:tbl>
    <w:p w:rsidR="002C09F5" w:rsidRPr="00902A59" w:rsidRDefault="002C09F5">
      <w:pPr>
        <w:keepNext/>
        <w:suppressAutoHyphens/>
        <w:spacing w:before="200" w:after="0"/>
        <w:rPr>
          <w:rFonts w:eastAsia="Calibri" w:cstheme="minorHAnsi"/>
          <w:b/>
        </w:rPr>
      </w:pPr>
    </w:p>
    <w:p w:rsidR="002C09F5" w:rsidRPr="00902A59" w:rsidRDefault="00486FF6">
      <w:pPr>
        <w:keepNext/>
        <w:suppressAutoHyphens/>
        <w:spacing w:before="200" w:after="0"/>
        <w:rPr>
          <w:rFonts w:eastAsia="Calibri" w:cstheme="minorHAnsi"/>
          <w:b/>
          <w:sz w:val="24"/>
        </w:rPr>
      </w:pPr>
      <w:r w:rsidRPr="00902A59">
        <w:rPr>
          <w:rFonts w:eastAsia="Calibri" w:cstheme="minorHAnsi"/>
          <w:b/>
          <w:sz w:val="24"/>
        </w:rPr>
        <w:t>9.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070BF6">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ČESKÁ REPUBLIKA</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931A95" w:rsidRPr="00902A59" w:rsidTr="00931A95">
        <w:trPr>
          <w:trHeight w:val="1"/>
        </w:trPr>
        <w:tc>
          <w:tcPr>
            <w:tcW w:w="4501"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497"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before="28" w:after="240" w:line="240" w:lineRule="auto"/>
              <w:rPr>
                <w:rFonts w:eastAsia="Calibri" w:cstheme="minorHAnsi"/>
              </w:rPr>
            </w:pPr>
            <w:r w:rsidRPr="00902A59">
              <w:rPr>
                <w:rFonts w:eastAsia="Calibri" w:cstheme="minorHAnsi"/>
                <w:b/>
                <w:sz w:val="24"/>
              </w:rPr>
              <w:t>Učivo</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vymezí a lokalizuje místní oblast (region) podle bydliště nebo školy;</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 xml:space="preserve">přiměřeně hodnotí přírodní, hospodářské a kulturní poměry místního regionu </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lastRenderedPageBreak/>
              <w:t>hodnotí a porovnává na přiměřené úrovni polohu, přírodní poměry, přírodní zdroje, lidský a hospodářský potenciál Česka v evropském a světovém kontextu;</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lokalizuje na mapách jednotlivé kraje Česka a hlavní jádrové a periferní oblasti z hlediska osídlení a hospodářských aktivit;</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uvádí příklady účasti a působnosti Česka ve světových mezinárodních a nadnárodních institucích, organizacích a integracích států.</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využívá vybraný geografický informační systém pro znázorňování a hodnocení vybraných složek přírodního obrazu a vybraných společenských a hospodářských jevů České republiky;</w:t>
            </w:r>
          </w:p>
          <w:p w:rsidR="00931A95" w:rsidRPr="00B52DAD" w:rsidRDefault="00931A95" w:rsidP="00931A95">
            <w:pPr>
              <w:numPr>
                <w:ilvl w:val="0"/>
                <w:numId w:val="164"/>
              </w:numPr>
              <w:suppressAutoHyphens/>
              <w:spacing w:after="0" w:line="240" w:lineRule="auto"/>
              <w:ind w:left="720" w:hanging="360"/>
              <w:rPr>
                <w:rFonts w:eastAsia="Calibri" w:cstheme="minorHAnsi"/>
                <w:sz w:val="20"/>
              </w:rPr>
            </w:pPr>
            <w:r w:rsidRPr="00B52DAD">
              <w:rPr>
                <w:rFonts w:eastAsia="Calibri" w:cstheme="minorHAnsi"/>
                <w:sz w:val="20"/>
              </w:rPr>
              <w:t>objasní výhody digitálních tematických map pro zobrazení a hodnocení geografické reality a geografického prostředí regionů České republiky;</w:t>
            </w:r>
          </w:p>
          <w:p w:rsidR="00931A95" w:rsidRPr="00B52DAD" w:rsidRDefault="00931A95" w:rsidP="0073095E">
            <w:pPr>
              <w:suppressAutoHyphens/>
              <w:spacing w:after="0" w:line="240" w:lineRule="auto"/>
              <w:rPr>
                <w:rFonts w:eastAsia="Calibri" w:cstheme="minorHAnsi"/>
                <w:sz w:val="20"/>
              </w:rPr>
            </w:pPr>
          </w:p>
          <w:p w:rsidR="00931A95" w:rsidRPr="00B52DAD" w:rsidRDefault="00931A95" w:rsidP="0073095E">
            <w:pPr>
              <w:suppressAutoHyphens/>
              <w:spacing w:after="0" w:line="240" w:lineRule="auto"/>
              <w:rPr>
                <w:rFonts w:eastAsia="Calibri" w:cstheme="minorHAnsi"/>
                <w:b/>
                <w:sz w:val="20"/>
              </w:rPr>
            </w:pPr>
            <w:r w:rsidRPr="00B52DAD">
              <w:rPr>
                <w:rFonts w:eastAsia="Calibri" w:cstheme="minorHAnsi"/>
                <w:b/>
                <w:sz w:val="20"/>
              </w:rPr>
              <w:t>Žák s podpůrnými opatřeními:</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vymezí a lokalizuje území místní krajiny (regionu) podle bydliště nebo školy;</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charakterizuje přírodní, hospodářské a kulturní poměry místního regionu</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určí zeměpisnou polohu a rozlohu Česka a její sousední státy</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rozlišuje přírodní podmínky Česka, popíše povrch a jeho členitost</w:t>
            </w:r>
          </w:p>
          <w:p w:rsidR="00931A95" w:rsidRPr="00B52DAD" w:rsidRDefault="00931A95" w:rsidP="00931A95">
            <w:pPr>
              <w:numPr>
                <w:ilvl w:val="0"/>
                <w:numId w:val="167"/>
              </w:numPr>
              <w:suppressAutoHyphens/>
              <w:spacing w:after="0" w:line="240" w:lineRule="auto"/>
              <w:ind w:left="720" w:hanging="360"/>
              <w:rPr>
                <w:rFonts w:eastAsia="Calibri" w:cstheme="minorHAnsi"/>
                <w:sz w:val="20"/>
              </w:rPr>
            </w:pPr>
            <w:r w:rsidRPr="00B52DAD">
              <w:rPr>
                <w:rFonts w:eastAsia="Calibri" w:cstheme="minorHAnsi"/>
                <w:sz w:val="20"/>
              </w:rPr>
              <w:t>uvede hlavní údaje o rozmístění obyvatelstva</w:t>
            </w:r>
          </w:p>
          <w:p w:rsidR="00931A95" w:rsidRPr="00B52DAD" w:rsidRDefault="00931A95" w:rsidP="00931A95">
            <w:pPr>
              <w:numPr>
                <w:ilvl w:val="0"/>
                <w:numId w:val="167"/>
              </w:numPr>
              <w:suppressAutoHyphens/>
              <w:spacing w:after="0" w:line="240" w:lineRule="auto"/>
              <w:ind w:left="720" w:hanging="360"/>
              <w:rPr>
                <w:rFonts w:eastAsia="Calibri" w:cstheme="minorHAnsi"/>
              </w:rPr>
            </w:pPr>
            <w:r w:rsidRPr="00B52DAD">
              <w:rPr>
                <w:rFonts w:eastAsia="Calibri" w:cstheme="minorHAnsi"/>
                <w:sz w:val="20"/>
              </w:rPr>
              <w:t>vyhledá na mapách jednotlivé kraje Česka a charakterizuje hospodářské poměry, přírodní zvláštnosti a kulturní zajímavosti.</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B52DAD" w:rsidRDefault="00931A95" w:rsidP="0073095E">
            <w:pPr>
              <w:suppressAutoHyphens/>
              <w:spacing w:after="0" w:line="240" w:lineRule="auto"/>
            </w:pPr>
            <w:r w:rsidRPr="00B52DAD">
              <w:rPr>
                <w:b/>
              </w:rPr>
              <w:lastRenderedPageBreak/>
              <w:t>místní region</w:t>
            </w:r>
            <w:r w:rsidRPr="00B52DAD">
              <w:t xml:space="preserve"> – zeměpisná poloha, kritéria pro vymezení místního regionu, vztahy k okolním regionům, základní přírodní a socioekonomické charakteristiky s důrazem na specifika regionu </w:t>
            </w:r>
            <w:r w:rsidRPr="00B52DAD">
              <w:lastRenderedPageBreak/>
              <w:t xml:space="preserve">důležitá pro jeho další rozvoj (potenciál × bariéry) </w:t>
            </w:r>
          </w:p>
          <w:p w:rsidR="00931A95" w:rsidRPr="00B52DAD" w:rsidRDefault="00931A95" w:rsidP="0073095E">
            <w:pPr>
              <w:suppressAutoHyphens/>
              <w:spacing w:after="0" w:line="240" w:lineRule="auto"/>
              <w:rPr>
                <w:rFonts w:eastAsia="Calibri" w:cstheme="minorHAnsi"/>
                <w:b/>
                <w:sz w:val="20"/>
              </w:rPr>
            </w:pPr>
            <w:r w:rsidRPr="00B52DAD">
              <w:rPr>
                <w:b/>
              </w:rPr>
              <w:t>Česká republika</w:t>
            </w:r>
            <w:r w:rsidRPr="00B52DAD">
              <w:t xml:space="preserve"> – zeměpisná poloha, rozloha, členitost, přírodní poměry a zdroje; obyvatelstvo: základní geografické, demografické a hospodářské charakteristiky, sídelní poměry; rozmístění hospodářských aktivit, sektorová a odvětvová struktura hospodářství; transformační společenské, politické a hospodářské procesy a jejich územní projevy a dopady; hospodářské a politické postavení České republiky v Evropě a ve světě, zapojení do mezinárodní dělby práce a obchodu </w:t>
            </w:r>
            <w:r w:rsidRPr="00B52DAD">
              <w:rPr>
                <w:b/>
              </w:rPr>
              <w:t>regiony České republiky</w:t>
            </w:r>
            <w:r w:rsidRPr="00B52DAD">
              <w:t xml:space="preserve"> – územní jednotky státní správy a samosprávy, krajské členění, kraj místního regionu, přeshraniční spolupráce se sousedními státy v euroregionech</w:t>
            </w:r>
          </w:p>
          <w:p w:rsidR="00931A95" w:rsidRPr="00B52DAD" w:rsidRDefault="00931A95" w:rsidP="0073095E">
            <w:pPr>
              <w:suppressAutoHyphens/>
              <w:spacing w:after="0" w:line="240" w:lineRule="auto"/>
            </w:pPr>
            <w:r w:rsidRPr="00B52DAD">
              <w:rPr>
                <w:b/>
              </w:rPr>
              <w:t>digitální mapy, mapové portály</w:t>
            </w:r>
            <w:r w:rsidRPr="00B52DAD">
              <w:t xml:space="preserve"> – charakteristiky, příklady užití v geografii i v běžném životě, příklady digitální map a příklady mapových portálů ve vztahu k charakteristice a hodnocení regionů České republiky)</w:t>
            </w:r>
          </w:p>
          <w:p w:rsidR="00931A95" w:rsidRPr="00B52DAD" w:rsidRDefault="00931A95" w:rsidP="0073095E">
            <w:pPr>
              <w:suppressAutoHyphens/>
              <w:spacing w:after="0" w:line="240" w:lineRule="auto"/>
              <w:rPr>
                <w:rFonts w:eastAsia="Calibri" w:cstheme="minorHAnsi"/>
                <w:b/>
                <w:sz w:val="20"/>
              </w:rPr>
            </w:pPr>
            <w:r w:rsidRPr="00B52DAD">
              <w:rPr>
                <w:b/>
              </w:rPr>
              <w:t>prostorová data</w:t>
            </w:r>
            <w:r w:rsidRPr="00B52DAD">
              <w:t xml:space="preserve"> – charakteristika, druhy, příklady užití v geografii: co jsou to prostorová data, databázové systémy, databázové systémy ČR i zahraniční (ČSÚ x World Factbook)</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b/>
                <w:sz w:val="24"/>
              </w:rPr>
              <w:t>Mezipředmětové vazby</w:t>
            </w:r>
          </w:p>
        </w:tc>
      </w:tr>
      <w:tr w:rsidR="00931A95" w:rsidRPr="00902A59" w:rsidTr="00931A95">
        <w:trPr>
          <w:trHeight w:val="1"/>
        </w:trPr>
        <w:tc>
          <w:tcPr>
            <w:tcW w:w="4501"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931A95" w:rsidRPr="00902A59" w:rsidRDefault="00931A95" w:rsidP="0073095E">
            <w:pPr>
              <w:suppressLineNumbers/>
              <w:suppressAutoHyphens/>
              <w:spacing w:after="160" w:line="259" w:lineRule="auto"/>
              <w:rPr>
                <w:rFonts w:eastAsia="Calibri" w:cstheme="minorHAnsi"/>
              </w:rPr>
            </w:pPr>
            <w:r w:rsidRPr="00902A59">
              <w:rPr>
                <w:rFonts w:eastAsia="Calibri" w:cstheme="minorHAnsi"/>
                <w:sz w:val="24"/>
              </w:rPr>
              <w:t>EGS, EV, OSV, MV, VDO, MdV</w:t>
            </w:r>
          </w:p>
        </w:tc>
        <w:tc>
          <w:tcPr>
            <w:tcW w:w="449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931A95" w:rsidRPr="00902A59" w:rsidRDefault="00931A95" w:rsidP="0073095E">
            <w:pPr>
              <w:suppressAutoHyphens/>
              <w:spacing w:after="0" w:line="240" w:lineRule="auto"/>
              <w:rPr>
                <w:rFonts w:eastAsia="Calibri" w:cstheme="minorHAnsi"/>
              </w:rPr>
            </w:pPr>
            <w:r w:rsidRPr="00902A59">
              <w:rPr>
                <w:rFonts w:eastAsia="Calibri" w:cstheme="minorHAnsi"/>
                <w:sz w:val="20"/>
              </w:rPr>
              <w:t>Dějepis, přírodopis, cizí jazyky, chemie, občanská výchova, český jazyk a literatura, hudební a výtvarná výchova.</w:t>
            </w:r>
          </w:p>
        </w:tc>
      </w:tr>
      <w:tr w:rsidR="002C09F5" w:rsidRPr="00902A59" w:rsidTr="00931A95">
        <w:trPr>
          <w:trHeight w:val="1"/>
        </w:trPr>
        <w:tc>
          <w:tcPr>
            <w:tcW w:w="4498"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 xml:space="preserve"> vymezí a lokalizuje místní oblast (region) podle bydliště nebo školy;</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přiměřeně hodnotí přírodní, hospodářské a kulturní poměry místního regionu i možnosti dalšího rozvoje;</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analyzuje vazby místního regionu k vyšším územním celkům;</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hodnotí a porovnává na přiměřené úrovni polohu, přírodní poměry, přírodní zdroje, lidský a hospodářský potenciál Česka v evropském a světovém kontextu;</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lastRenderedPageBreak/>
              <w:t>lokalizuje na mapách jednotlivé kraje Česka a hlavní jádrové a periferní oblasti z hlediska osídlení a hospodářských aktivit;</w:t>
            </w:r>
          </w:p>
          <w:p w:rsidR="002C09F5" w:rsidRPr="00902A59" w:rsidRDefault="00486FF6" w:rsidP="000F3261">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uvádí příklady účasti a působnosti Česka ve světových mezinárodních a nadnárodních institucích, organizacích a integracích států.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vymezí a lokalizuje území místní krajiny (regionu) podle bydliště nebo školy;</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charakterizuje přírodní, hospodářské a kulturní poměry místního regionu</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určí zeměpisnou polohu a rozlohu Česka a její sousední státy</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rozlišuje přírodní podmínky Česka, popíše povrch a jeho členitost</w:t>
            </w:r>
          </w:p>
          <w:p w:rsidR="002C09F5" w:rsidRPr="00902A59" w:rsidRDefault="00486FF6" w:rsidP="000F3261">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uvede hlavní údaje o rozmístění obyvatelstva</w:t>
            </w:r>
          </w:p>
          <w:p w:rsidR="002C09F5" w:rsidRPr="00902A59" w:rsidRDefault="00486FF6" w:rsidP="000F3261">
            <w:pPr>
              <w:numPr>
                <w:ilvl w:val="0"/>
                <w:numId w:val="168"/>
              </w:numPr>
              <w:suppressAutoHyphens/>
              <w:spacing w:after="0" w:line="240" w:lineRule="auto"/>
              <w:ind w:left="720" w:hanging="360"/>
              <w:rPr>
                <w:rFonts w:eastAsia="Calibri" w:cstheme="minorHAnsi"/>
              </w:rPr>
            </w:pPr>
            <w:r w:rsidRPr="00902A59">
              <w:rPr>
                <w:rFonts w:eastAsia="Calibri" w:cstheme="minorHAnsi"/>
                <w:sz w:val="20"/>
              </w:rPr>
              <w:t>vyhledá na mapách jednotlivé kraje Česka a charakterizuje hospodářské poměry, přírodní zvláštnosti a kulturní zajímavosti.</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Místní region:</w:t>
            </w:r>
          </w:p>
          <w:p w:rsidR="002C09F5" w:rsidRPr="00902A59" w:rsidRDefault="00486FF6" w:rsidP="000F3261">
            <w:pPr>
              <w:numPr>
                <w:ilvl w:val="0"/>
                <w:numId w:val="169"/>
              </w:numPr>
              <w:suppressAutoHyphens/>
              <w:spacing w:after="0" w:line="240" w:lineRule="auto"/>
              <w:ind w:left="720" w:hanging="360"/>
              <w:rPr>
                <w:rFonts w:eastAsia="Calibri" w:cstheme="minorHAnsi"/>
                <w:sz w:val="20"/>
              </w:rPr>
            </w:pPr>
            <w:r w:rsidRPr="00902A59">
              <w:rPr>
                <w:rFonts w:eastAsia="Calibri" w:cstheme="minorHAnsi"/>
                <w:sz w:val="20"/>
              </w:rPr>
              <w:t>zeměpisná poloha, kritéria vymezení místního regionu, vztahy k okolním regionům, základní přírodní a socioekonomické charakteristiky s důrazem na specifika regionu důležitá pro jeho další rozvoj (potenciál x bariéry);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Česko:</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zeměpisná poloha, rozloha, členitost, přírodní poměry a zdroje;</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základní demografické, geografické a hospodářské charakteristiky;</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lastRenderedPageBreak/>
              <w:t>sídelní poměry a rozmístění hospodářských aktivit;</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sektorová a odvětvová struktura hospodářství;</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transformační společenské, politické a hospodářské procesy a jejich územní projevy a dopady;</w:t>
            </w:r>
          </w:p>
          <w:p w:rsidR="002C09F5" w:rsidRPr="00902A59" w:rsidRDefault="00486FF6" w:rsidP="000F3261">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hospodářské a politické postavení Česka v Evropě a ve světě, zapojení do mezinárodní dělby práce a obchodu.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Regiony Česka:</w:t>
            </w:r>
          </w:p>
          <w:p w:rsidR="002C09F5" w:rsidRPr="00902A59" w:rsidRDefault="00486FF6" w:rsidP="000F3261">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územní jednotky státní správy a samosprávy, krajské členění;</w:t>
            </w:r>
          </w:p>
          <w:p w:rsidR="002C09F5" w:rsidRPr="00902A59" w:rsidRDefault="00486FF6" w:rsidP="000F3261">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komplexní zeměpisná charakteristika krajů s důrazem na kraj místního regionu;</w:t>
            </w:r>
          </w:p>
          <w:p w:rsidR="002C09F5" w:rsidRPr="00902A59" w:rsidRDefault="00486FF6" w:rsidP="000F3261">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euroregiony a přeshraniční spolupráce na regionální úrovni</w:t>
            </w:r>
          </w:p>
          <w:p w:rsidR="002C09F5" w:rsidRPr="00902A59" w:rsidRDefault="002C09F5">
            <w:pPr>
              <w:suppressAutoHyphens/>
              <w:spacing w:after="0" w:line="240" w:lineRule="auto"/>
              <w:rPr>
                <w:rFonts w:eastAsia="Calibri" w:cstheme="minorHAnsi"/>
              </w:rPr>
            </w:pP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rsidTr="00931A95">
        <w:trPr>
          <w:trHeight w:val="1"/>
        </w:trPr>
        <w:tc>
          <w:tcPr>
            <w:tcW w:w="4498"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EGS, EV, OSV, MV, VDO, MdV</w:t>
            </w:r>
          </w:p>
        </w:tc>
        <w:tc>
          <w:tcPr>
            <w:tcW w:w="4500"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Dějepis, přírodopis, cizí jazyky, chemie, občanská výchova, český jazyk a literatura, hudební a výtvarná výchova.</w:t>
            </w:r>
          </w:p>
        </w:tc>
      </w:tr>
    </w:tbl>
    <w:p w:rsidR="002C09F5" w:rsidRPr="00902A59" w:rsidRDefault="002C09F5">
      <w:pPr>
        <w:spacing w:after="0" w:line="240" w:lineRule="auto"/>
        <w:rPr>
          <w:rFonts w:eastAsia="Times New Roman" w:cstheme="minorHAnsi"/>
          <w:sz w:val="24"/>
        </w:rPr>
      </w:pPr>
    </w:p>
    <w:p w:rsidR="002C09F5" w:rsidRPr="00902A59" w:rsidRDefault="00486FF6" w:rsidP="00677C81">
      <w:pPr>
        <w:pStyle w:val="Nadpis2"/>
        <w:rPr>
          <w:rFonts w:eastAsia="Cambria"/>
        </w:rPr>
      </w:pPr>
      <w:bookmarkStart w:id="169" w:name="_Toc474394616"/>
      <w:bookmarkStart w:id="170" w:name="_Toc206760527"/>
      <w:bookmarkStart w:id="171" w:name="_Toc206767080"/>
      <w:bookmarkStart w:id="172" w:name="_Toc206769747"/>
      <w:r w:rsidRPr="00902A59">
        <w:rPr>
          <w:rFonts w:eastAsia="Cambria"/>
        </w:rPr>
        <w:t>Přírodopis</w:t>
      </w:r>
      <w:bookmarkEnd w:id="169"/>
      <w:bookmarkEnd w:id="170"/>
      <w:bookmarkEnd w:id="171"/>
      <w:bookmarkEnd w:id="172"/>
    </w:p>
    <w:p w:rsidR="00931A95" w:rsidRPr="00902A59" w:rsidRDefault="00931A95" w:rsidP="00931A95">
      <w:pPr>
        <w:pStyle w:val="textnormln"/>
      </w:pPr>
      <w:r w:rsidRPr="0004671A">
        <w:rPr>
          <w:rStyle w:val="tunjakpizzatowerChar"/>
        </w:rPr>
        <w:t>Charakteristika vyučovacího předmětu:</w:t>
      </w:r>
      <w:r w:rsidRPr="00902A59">
        <w:t xml:space="preserve"> </w:t>
      </w:r>
      <w:r w:rsidRPr="00902A59">
        <w:br/>
      </w:r>
      <w:r w:rsidRPr="00902A59">
        <w:br/>
        <w:t xml:space="preserve">Obsahové, časové a organizační vymezení: </w:t>
      </w:r>
      <w:r w:rsidRPr="00902A59">
        <w:br/>
      </w:r>
      <w:r w:rsidRPr="00902A59">
        <w:br/>
      </w:r>
      <w:r w:rsidRPr="00702D22">
        <w:rPr>
          <w:rStyle w:val="textnormlnChar"/>
        </w:rPr>
        <w:t xml:space="preserve">Vyučovací předmět </w:t>
      </w:r>
      <w:r>
        <w:rPr>
          <w:rStyle w:val="textnormlnChar"/>
        </w:rPr>
        <w:t>p</w:t>
      </w:r>
      <w:r w:rsidRPr="00702D22">
        <w:rPr>
          <w:rStyle w:val="textnormlnChar"/>
        </w:rPr>
        <w:t xml:space="preserve">řírodopis je určen pro žáky šesté, sedmé, osmé a deváté třídy. </w:t>
      </w:r>
      <w:r w:rsidRPr="00702D22">
        <w:rPr>
          <w:rStyle w:val="textnormlnChar"/>
        </w:rPr>
        <w:br/>
        <w:t xml:space="preserve">Do vzdělávacího obsahu předmětu </w:t>
      </w:r>
      <w:r>
        <w:rPr>
          <w:rStyle w:val="textnormlnChar"/>
        </w:rPr>
        <w:t>p</w:t>
      </w:r>
      <w:r w:rsidRPr="00702D22">
        <w:rPr>
          <w:rStyle w:val="textnormlnChar"/>
        </w:rPr>
        <w:t xml:space="preserve">řírodopis jsou zahrnuty tematické okruhy průřezového tématu </w:t>
      </w:r>
      <w:r>
        <w:rPr>
          <w:rStyle w:val="textnormlnChar"/>
        </w:rPr>
        <w:t>e</w:t>
      </w:r>
      <w:r w:rsidRPr="00702D22">
        <w:rPr>
          <w:rStyle w:val="textnormlnChar"/>
        </w:rPr>
        <w:t>nvironmentální výchova (</w:t>
      </w:r>
      <w:r>
        <w:rPr>
          <w:rStyle w:val="textnormlnChar"/>
        </w:rPr>
        <w:t>e</w:t>
      </w:r>
      <w:r w:rsidRPr="00702D22">
        <w:rPr>
          <w:rStyle w:val="textnormlnChar"/>
        </w:rPr>
        <w:t xml:space="preserve">kosystémy, </w:t>
      </w:r>
      <w:r>
        <w:rPr>
          <w:rStyle w:val="textnormlnChar"/>
        </w:rPr>
        <w:t>z</w:t>
      </w:r>
      <w:r w:rsidRPr="00702D22">
        <w:rPr>
          <w:rStyle w:val="textnormlnChar"/>
        </w:rPr>
        <w:t xml:space="preserve">ákladní podmínky života, </w:t>
      </w:r>
      <w:r>
        <w:rPr>
          <w:rStyle w:val="textnormlnChar"/>
        </w:rPr>
        <w:t>l</w:t>
      </w:r>
      <w:r w:rsidRPr="00702D22">
        <w:rPr>
          <w:rStyle w:val="textnormlnChar"/>
        </w:rPr>
        <w:t xml:space="preserve">idské aktivity a </w:t>
      </w:r>
      <w:r>
        <w:rPr>
          <w:rStyle w:val="textnormlnChar"/>
        </w:rPr>
        <w:t>p</w:t>
      </w:r>
      <w:r w:rsidRPr="00702D22">
        <w:rPr>
          <w:rStyle w:val="textnormlnChar"/>
        </w:rPr>
        <w:t xml:space="preserve">roblémy životního prostředí, </w:t>
      </w:r>
      <w:r>
        <w:rPr>
          <w:rStyle w:val="textnormlnChar"/>
        </w:rPr>
        <w:t>v</w:t>
      </w:r>
      <w:r w:rsidRPr="00702D22">
        <w:rPr>
          <w:rStyle w:val="textnormlnChar"/>
        </w:rPr>
        <w:t xml:space="preserve">ztah člověka k přírodě). Předmět </w:t>
      </w:r>
      <w:r>
        <w:rPr>
          <w:rStyle w:val="textnormlnChar"/>
        </w:rPr>
        <w:t>p</w:t>
      </w:r>
      <w:r w:rsidRPr="00702D22">
        <w:rPr>
          <w:rStyle w:val="textnormlnChar"/>
        </w:rPr>
        <w:t>řírodopis klade důraz především na pochopení rozdílů mezi jednotlivými skupinami živočichů a rostlin, zabývá se vývojem živých organismů a jejich zařazením do systému. Žáci se učí orientovat v odborném názvosloví a chápat vzájemné vztahy v jednotlivých ekosystémech.</w:t>
      </w:r>
      <w:r w:rsidRPr="00702D22">
        <w:rPr>
          <w:rStyle w:val="textnormlnChar"/>
        </w:rPr>
        <w:br/>
      </w:r>
      <w:r w:rsidRPr="00702D22">
        <w:rPr>
          <w:rStyle w:val="textnormlnChar"/>
        </w:rPr>
        <w:br/>
      </w:r>
      <w:r w:rsidRPr="00902A59">
        <w:t>V šestém ročníku je přírodopis zaměřen na neživé podmínky planety Země, vznik života, pozorování buněk, základní procesy v živých tělech a bezobratlé živočichy. V sedmém ročníku se žáci seznamují s obratlovci, vyššími rostlinami a zorientují se v třídění organismů. Závěrem si žáci doplní své poznatky o ochraně přírody a přírodních parcích.</w:t>
      </w:r>
      <w:r>
        <w:t xml:space="preserve"> V osmém ročníku je přírodopis zaměřen na biologii člověka, žáci se seznamují se stavbou a fungováním lidského těla. </w:t>
      </w:r>
      <w:r w:rsidRPr="00902A59">
        <w:t xml:space="preserve">V devátém ročníku je přírodopis orientován na neživou přírodu, Zemi jako součást vesmíru, vývoj naší planety a provázanost živé a neživé přírody, na globální problémy lidstva. </w:t>
      </w:r>
      <w:r w:rsidRPr="00902A59">
        <w:br/>
      </w:r>
      <w:r w:rsidRPr="00902A59">
        <w:br/>
        <w:t xml:space="preserve">Cílem předmětu je naučit žáky pozorovat přírodu, učit se z ní a mít k ní vlastní postoj, orientovat se v </w:t>
      </w:r>
      <w:r w:rsidRPr="00902A59">
        <w:lastRenderedPageBreak/>
        <w:t xml:space="preserve">přírodě, pochopit její zákonitosti, pochopit problematiku ochrany přírodních zdrojů a nutnost řešení chování lidské populace v souladu se strategií trvale udržitelného rozvoje. Získávat, třídit a kriticky vyhodnocovat informace z různých zdrojů. Naučit žáky volit různé postupy při pozorování přírody, pracovat s laboratorní technikou, dodržovat pravidla bezpečné práce při pozorování i laboratorní práci. </w:t>
      </w:r>
      <w:r w:rsidRPr="00902A59">
        <w:br/>
      </w:r>
      <w:r w:rsidRPr="00902A59">
        <w:br/>
      </w:r>
      <w:proofErr w:type="gramStart"/>
      <w:r w:rsidRPr="00902A59">
        <w:t>6.ročník</w:t>
      </w:r>
      <w:proofErr w:type="gramEnd"/>
      <w:r w:rsidRPr="00902A59">
        <w:t xml:space="preserve"> dv</w:t>
      </w:r>
      <w:r>
        <w:t xml:space="preserve">ě </w:t>
      </w:r>
      <w:r w:rsidRPr="00902A59">
        <w:t>hodin</w:t>
      </w:r>
      <w:r>
        <w:t>y</w:t>
      </w:r>
      <w:r w:rsidRPr="00902A59">
        <w:t xml:space="preserve"> týdně</w:t>
      </w:r>
      <w:r w:rsidRPr="00902A59">
        <w:br/>
        <w:t>7.ročník dv</w:t>
      </w:r>
      <w:r>
        <w:t xml:space="preserve">ě </w:t>
      </w:r>
      <w:r w:rsidRPr="00902A59">
        <w:t>hodin</w:t>
      </w:r>
      <w:r>
        <w:t>y</w:t>
      </w:r>
      <w:r w:rsidRPr="00902A59">
        <w:t xml:space="preserve"> týdně</w:t>
      </w:r>
    </w:p>
    <w:p w:rsidR="00931A95" w:rsidRDefault="00931A95" w:rsidP="00931A95">
      <w:pPr>
        <w:pStyle w:val="textnormln"/>
      </w:pPr>
      <w:proofErr w:type="gramStart"/>
      <w:r w:rsidRPr="00902A59">
        <w:t>8.ročník</w:t>
      </w:r>
      <w:proofErr w:type="gramEnd"/>
      <w:r w:rsidRPr="00902A59">
        <w:t xml:space="preserve"> dv</w:t>
      </w:r>
      <w:r>
        <w:t xml:space="preserve">ě </w:t>
      </w:r>
      <w:r w:rsidRPr="00902A59">
        <w:t>hodin</w:t>
      </w:r>
      <w:r>
        <w:t>y</w:t>
      </w:r>
      <w:r w:rsidRPr="00902A59">
        <w:t xml:space="preserve"> týdně </w:t>
      </w:r>
      <w:r w:rsidRPr="00902A59">
        <w:br/>
        <w:t xml:space="preserve">9.ročník jedna hodina týdně </w:t>
      </w:r>
      <w:r w:rsidRPr="00902A59">
        <w:br/>
      </w:r>
      <w:r w:rsidRPr="00902A59">
        <w:br/>
        <w:t xml:space="preserve">Výuka je uskutečňována v učebně přírodovědných předmětů, nebo přímo v přírodě. </w:t>
      </w:r>
      <w:r w:rsidRPr="00902A59">
        <w:br/>
      </w:r>
      <w:r w:rsidRPr="00902A59">
        <w:br/>
      </w:r>
      <w:r w:rsidRPr="007A1F7E">
        <w:t xml:space="preserve">V odborné učebně </w:t>
      </w:r>
      <w:r>
        <w:t>mají žáci</w:t>
      </w:r>
      <w:r w:rsidRPr="007A1F7E">
        <w:t xml:space="preserve"> možnost laboratorní pr</w:t>
      </w:r>
      <w:r>
        <w:t>á</w:t>
      </w:r>
      <w:r w:rsidRPr="007A1F7E">
        <w:t>c</w:t>
      </w:r>
      <w:r>
        <w:t>e</w:t>
      </w:r>
      <w:r w:rsidRPr="007A1F7E">
        <w:t xml:space="preserve"> s mikroskopy a dalšími pomůckami. </w:t>
      </w:r>
    </w:p>
    <w:p w:rsidR="00931A95" w:rsidRPr="00931A95" w:rsidRDefault="00931A95" w:rsidP="00931A95">
      <w:pPr>
        <w:spacing w:after="160" w:line="259" w:lineRule="auto"/>
        <w:rPr>
          <w:rFonts w:eastAsia="Calibri" w:cstheme="minorHAnsi"/>
        </w:rPr>
      </w:pPr>
      <w:r w:rsidRPr="00902A59">
        <w:br/>
      </w:r>
      <w:r w:rsidRPr="0004671A">
        <w:rPr>
          <w:rStyle w:val="tunjakpizzatowerChar"/>
        </w:rPr>
        <w:t>Výchovné a vzdělávací strategie vedou k utváření klíčových kompetencí:</w:t>
      </w:r>
      <w:r w:rsidRPr="00702D22">
        <w:rPr>
          <w:sz w:val="24"/>
          <w:szCs w:val="24"/>
        </w:rPr>
        <w:t xml:space="preserve"> </w:t>
      </w:r>
      <w:r w:rsidRPr="00702D22">
        <w:rPr>
          <w:sz w:val="24"/>
          <w:szCs w:val="24"/>
        </w:rPr>
        <w:br/>
      </w:r>
      <w:r w:rsidRPr="00902A59">
        <w:br/>
      </w:r>
      <w:r w:rsidRPr="00702D22">
        <w:rPr>
          <w:rStyle w:val="nadpis2Char0"/>
        </w:rPr>
        <w:t>Kompetence k učení</w:t>
      </w:r>
      <w:r w:rsidRPr="00702D22">
        <w:rPr>
          <w:b/>
          <w:bCs/>
        </w:rPr>
        <w:t xml:space="preserve"> </w:t>
      </w:r>
      <w:r w:rsidRPr="00702D22">
        <w:rPr>
          <w:b/>
          <w:bCs/>
        </w:rPr>
        <w:br/>
      </w:r>
      <w:r w:rsidRPr="00702D22">
        <w:t xml:space="preserve">učitel </w:t>
      </w:r>
      <w:r w:rsidRPr="00702D22">
        <w:br/>
      </w:r>
      <w:r w:rsidRPr="00902A59">
        <w:t xml:space="preserve">- nabízí žákům řadu aktivních metod práce, které jim pomáhají orientovat se v problematice ochrany přírody a k posílení motivace se o ni dále zajímat </w:t>
      </w:r>
      <w:r w:rsidRPr="00902A59">
        <w:br/>
        <w:t>- vede žáky k pravidelnému využívání různých zdrojů informací s tematikou přírodopisu</w:t>
      </w:r>
    </w:p>
    <w:p w:rsidR="00931A95" w:rsidRPr="00902A59" w:rsidRDefault="00931A95" w:rsidP="00931A95">
      <w:pPr>
        <w:pStyle w:val="textnormln"/>
      </w:pPr>
      <w:r w:rsidRPr="00902A59">
        <w:br/>
      </w:r>
      <w:r w:rsidRPr="006441C1">
        <w:rPr>
          <w:rStyle w:val="nadpis2Char0"/>
        </w:rPr>
        <w:t xml:space="preserve">Kompetence k řešení problémů </w:t>
      </w:r>
      <w:r w:rsidRPr="006441C1">
        <w:rPr>
          <w:rStyle w:val="nadpis2Char0"/>
        </w:rPr>
        <w:br/>
      </w:r>
      <w:r w:rsidRPr="00902A59">
        <w:t xml:space="preserve">učitel </w:t>
      </w:r>
      <w:r w:rsidRPr="00902A59">
        <w:br/>
        <w:t xml:space="preserve">- vede žáky k porovnávání odborných názorů, mediálních tvrzení a vlastních praktických zkušeností v oblasti přírodovědy </w:t>
      </w:r>
      <w:r w:rsidRPr="00902A59">
        <w:br/>
        <w:t xml:space="preserve">- </w:t>
      </w:r>
      <w:r w:rsidRPr="00350458">
        <w:t>směřuje žáky</w:t>
      </w:r>
      <w:r w:rsidRPr="00902A59">
        <w:t xml:space="preserve"> k samostatnému uvažování a řešení problémů souvisejících s trvale </w:t>
      </w:r>
      <w:r w:rsidRPr="00350458">
        <w:t>udržitelným</w:t>
      </w:r>
      <w:r w:rsidRPr="00902A59">
        <w:t xml:space="preserve"> rozvojem života na naší planetě </w:t>
      </w:r>
      <w:r w:rsidRPr="00902A59">
        <w:br/>
      </w:r>
      <w:r w:rsidRPr="00902A59">
        <w:br/>
      </w:r>
      <w:r w:rsidRPr="006441C1">
        <w:rPr>
          <w:rStyle w:val="nadpis2Char0"/>
        </w:rPr>
        <w:t>Kompetence komunikativní</w:t>
      </w:r>
      <w:r w:rsidRPr="00F7354E">
        <w:rPr>
          <w:b/>
          <w:bCs/>
        </w:rPr>
        <w:t xml:space="preserve"> </w:t>
      </w:r>
      <w:r w:rsidRPr="00F7354E">
        <w:rPr>
          <w:b/>
          <w:bCs/>
        </w:rPr>
        <w:br/>
      </w:r>
      <w:r w:rsidRPr="00902A59">
        <w:t xml:space="preserve">učitel </w:t>
      </w:r>
      <w:r w:rsidRPr="00902A59">
        <w:br/>
        <w:t xml:space="preserve">-nabízí žákům metody páce, které umožňují ověřit si </w:t>
      </w:r>
      <w:r w:rsidRPr="00350458">
        <w:t>porozumění</w:t>
      </w:r>
      <w:r w:rsidRPr="00902A59">
        <w:t xml:space="preserve"> textu </w:t>
      </w:r>
      <w:r w:rsidRPr="00902A59">
        <w:br/>
        <w:t xml:space="preserve">- vede žáky k formulování názorů </w:t>
      </w:r>
      <w:r w:rsidRPr="00350458">
        <w:t xml:space="preserve">na vztahy v přírodě a vlivu člověka na fungování těchto vztahů </w:t>
      </w:r>
      <w:r w:rsidRPr="00350458">
        <w:br/>
      </w:r>
      <w:r w:rsidRPr="00902A59">
        <w:t xml:space="preserve">a k možnostem ověřovat si některé praktické dovednosti v modelových situacích </w:t>
      </w:r>
      <w:r w:rsidRPr="00902A59">
        <w:br/>
      </w:r>
    </w:p>
    <w:p w:rsidR="00931A95" w:rsidRPr="00902A59" w:rsidRDefault="00931A95" w:rsidP="00931A95">
      <w:pPr>
        <w:pStyle w:val="textnormln"/>
      </w:pPr>
      <w:r w:rsidRPr="006441C1">
        <w:rPr>
          <w:rStyle w:val="nadpis2Char0"/>
        </w:rPr>
        <w:t>Kompetence sociální a personální</w:t>
      </w:r>
      <w:r w:rsidRPr="00902A59">
        <w:t xml:space="preserve"> (schopnost spolupracovat, pracovat v týmu, respektovat a hodnotit práci vlastní i druhých) jsou rozvíjeny:</w:t>
      </w:r>
    </w:p>
    <w:p w:rsidR="00931A95" w:rsidRPr="00902A59" w:rsidRDefault="00931A95" w:rsidP="00931A95">
      <w:pPr>
        <w:pStyle w:val="textnormln"/>
      </w:pPr>
      <w:r w:rsidRPr="00EA7D47">
        <w:t>-</w:t>
      </w:r>
      <w:r>
        <w:t xml:space="preserve"> </w:t>
      </w:r>
      <w:r w:rsidRPr="00902A59">
        <w:t>prací ve skupině, dělením rolí, vzájemným respektem</w:t>
      </w:r>
    </w:p>
    <w:p w:rsidR="00931A95" w:rsidRPr="00902A59" w:rsidRDefault="00931A95" w:rsidP="00931A95">
      <w:pPr>
        <w:pStyle w:val="textnormln"/>
      </w:pPr>
      <w:r>
        <w:t xml:space="preserve">- </w:t>
      </w:r>
      <w:r w:rsidRPr="00902A59">
        <w:t>uplatňováním individuálního přístupu k žákům</w:t>
      </w:r>
    </w:p>
    <w:p w:rsidR="00931A95" w:rsidRPr="00902A59" w:rsidRDefault="00931A95" w:rsidP="00931A95">
      <w:pPr>
        <w:pStyle w:val="textnormln"/>
      </w:pPr>
      <w:r>
        <w:t>- v</w:t>
      </w:r>
      <w:r w:rsidRPr="00902A59">
        <w:t>yslovováním vlastního názoru a respektováním názorů ostatních lidí</w:t>
      </w:r>
    </w:p>
    <w:p w:rsidR="00931A95" w:rsidRPr="00902A59" w:rsidRDefault="00931A95" w:rsidP="00931A95">
      <w:pPr>
        <w:pStyle w:val="textnormln"/>
      </w:pPr>
      <w:r>
        <w:t xml:space="preserve">- </w:t>
      </w:r>
      <w:r w:rsidRPr="00902A59">
        <w:t>oceňováním vlastní práce a práce spolužáků, efektivním sebehodnocením</w:t>
      </w:r>
    </w:p>
    <w:p w:rsidR="00931A95" w:rsidRPr="00902A59" w:rsidRDefault="00931A95" w:rsidP="00931A95">
      <w:pPr>
        <w:pStyle w:val="textnormln"/>
      </w:pPr>
      <w:r>
        <w:t xml:space="preserve">- </w:t>
      </w:r>
      <w:r w:rsidRPr="00902A59">
        <w:t>kritickým hodnocením práce týmu, svojí práce v týmu a práce ostatních členů skupiny</w:t>
      </w:r>
    </w:p>
    <w:p w:rsidR="00931A95" w:rsidRPr="00902A59" w:rsidRDefault="00931A95" w:rsidP="00931A95">
      <w:pPr>
        <w:pStyle w:val="textnormln"/>
      </w:pPr>
      <w:r>
        <w:lastRenderedPageBreak/>
        <w:t xml:space="preserve">- </w:t>
      </w:r>
      <w:r w:rsidRPr="00902A59">
        <w:t>podporou vzájemné spolupráce a pomoci</w:t>
      </w:r>
    </w:p>
    <w:p w:rsidR="00931A95" w:rsidRPr="00902A59" w:rsidRDefault="00931A95" w:rsidP="00931A95">
      <w:pPr>
        <w:pStyle w:val="textnormln"/>
      </w:pPr>
      <w:r>
        <w:t xml:space="preserve">- </w:t>
      </w:r>
      <w:r w:rsidRPr="00902A59">
        <w:t>učením vedoucím k toleranci a uznávání přirozené autority</w:t>
      </w:r>
    </w:p>
    <w:p w:rsidR="00931A95" w:rsidRPr="00902A59" w:rsidRDefault="00931A95" w:rsidP="00931A95">
      <w:pPr>
        <w:pStyle w:val="textnormln"/>
      </w:pPr>
      <w:r>
        <w:t xml:space="preserve">- </w:t>
      </w:r>
      <w:r w:rsidRPr="00902A59">
        <w:t>respektem k práci, roli, povinnosti i odpovědnosti vlastní a ostatních</w:t>
      </w:r>
    </w:p>
    <w:p w:rsidR="00931A95" w:rsidRPr="00902A59" w:rsidRDefault="00931A95" w:rsidP="00931A95">
      <w:pPr>
        <w:pStyle w:val="textnormln"/>
      </w:pPr>
    </w:p>
    <w:p w:rsidR="00931A95" w:rsidRPr="00902A59" w:rsidRDefault="00931A95" w:rsidP="00931A95">
      <w:pPr>
        <w:pStyle w:val="textnormln"/>
      </w:pPr>
      <w:r w:rsidRPr="006441C1">
        <w:rPr>
          <w:rStyle w:val="nadpis2Char0"/>
        </w:rPr>
        <w:t>Kompetence občanské</w:t>
      </w:r>
      <w:r w:rsidRPr="00902A59">
        <w:t xml:space="preserve"> (výchova svobodného občana, zodpovědného jedince, ohleduplné a pomáhající bytosti) jsou rozvíjeny:</w:t>
      </w:r>
    </w:p>
    <w:p w:rsidR="00931A95" w:rsidRPr="00902A59" w:rsidRDefault="00931A95" w:rsidP="00931A95">
      <w:pPr>
        <w:pStyle w:val="textnormln"/>
      </w:pPr>
      <w:r>
        <w:t xml:space="preserve">- </w:t>
      </w:r>
      <w:r w:rsidRPr="00902A59">
        <w:t>podporou formální i neformální spolupráce s obcí, policií, složkami IZS</w:t>
      </w:r>
    </w:p>
    <w:p w:rsidR="00931A95" w:rsidRPr="00902A59" w:rsidRDefault="00931A95" w:rsidP="00931A95">
      <w:pPr>
        <w:pStyle w:val="textnormln"/>
      </w:pPr>
      <w:r w:rsidRPr="00902A59">
        <w:t>aktivní ochranou svého zdraví, zdraví kamarádů, členů rodiny</w:t>
      </w:r>
      <w:r>
        <w:t xml:space="preserve"> </w:t>
      </w:r>
      <w:r w:rsidRPr="00902A59">
        <w:t>atp.</w:t>
      </w:r>
    </w:p>
    <w:p w:rsidR="00931A95" w:rsidRPr="00902A59" w:rsidRDefault="00931A95" w:rsidP="00931A95">
      <w:pPr>
        <w:pStyle w:val="textnormln"/>
      </w:pPr>
      <w:r>
        <w:t xml:space="preserve"> -</w:t>
      </w:r>
      <w:r w:rsidRPr="00902A59">
        <w:t>odpovědností za budoucnost naší planety</w:t>
      </w:r>
    </w:p>
    <w:p w:rsidR="00931A95" w:rsidRPr="00902A59" w:rsidRDefault="00931A95" w:rsidP="00931A95">
      <w:pPr>
        <w:pStyle w:val="textnormln"/>
      </w:pPr>
      <w:r>
        <w:t xml:space="preserve">- </w:t>
      </w:r>
      <w:r w:rsidRPr="00902A59">
        <w:t>dodržováním pravidel vzájemného soužití, učením se demokracii a toleranci</w:t>
      </w:r>
    </w:p>
    <w:p w:rsidR="00931A95" w:rsidRPr="00902A59" w:rsidRDefault="00931A95" w:rsidP="00931A95">
      <w:pPr>
        <w:pStyle w:val="textnormln"/>
      </w:pPr>
      <w:r>
        <w:t xml:space="preserve">- </w:t>
      </w:r>
      <w:r w:rsidRPr="00902A59">
        <w:t>aktivní ochranou životního prostředí</w:t>
      </w:r>
    </w:p>
    <w:p w:rsidR="00931A95" w:rsidRPr="00902A59" w:rsidRDefault="00931A95" w:rsidP="00931A95">
      <w:pPr>
        <w:pStyle w:val="textnormln"/>
      </w:pPr>
      <w:r>
        <w:t xml:space="preserve">- </w:t>
      </w:r>
      <w:r w:rsidRPr="00902A59">
        <w:t>netolerováním nekamarádského a nespolupracujícího chování a odmítnuté pomoci druhému</w:t>
      </w:r>
    </w:p>
    <w:p w:rsidR="00931A95" w:rsidRPr="00902A59" w:rsidRDefault="00931A95" w:rsidP="00931A95">
      <w:pPr>
        <w:pStyle w:val="textnormln"/>
      </w:pPr>
      <w:r>
        <w:t xml:space="preserve">- </w:t>
      </w:r>
      <w:r w:rsidRPr="00902A59">
        <w:t>respektováním právních předpisů a norem, příkladným plněním povinností</w:t>
      </w:r>
    </w:p>
    <w:p w:rsidR="00931A95" w:rsidRPr="00902A59" w:rsidRDefault="00931A95" w:rsidP="00931A95">
      <w:pPr>
        <w:pStyle w:val="textnormln"/>
      </w:pPr>
      <w:r>
        <w:t xml:space="preserve">- </w:t>
      </w:r>
      <w:r w:rsidRPr="00902A59">
        <w:t>budováním přátelské a otevřené atmosféry ve třídě a škole</w:t>
      </w:r>
    </w:p>
    <w:p w:rsidR="00931A95" w:rsidRPr="00902A59" w:rsidRDefault="00931A95" w:rsidP="00931A95">
      <w:pPr>
        <w:pStyle w:val="textnormln"/>
      </w:pPr>
    </w:p>
    <w:p w:rsidR="00931A95" w:rsidRPr="00902A59" w:rsidRDefault="00931A95" w:rsidP="00931A95">
      <w:pPr>
        <w:pStyle w:val="textnormln"/>
      </w:pPr>
      <w:r w:rsidRPr="006441C1">
        <w:rPr>
          <w:rStyle w:val="nadpis2Char0"/>
        </w:rPr>
        <w:t>Kompetence pracovní</w:t>
      </w:r>
      <w:r w:rsidRPr="00902A59">
        <w:t xml:space="preserve"> (vedení k pozitivnímu vztahu k práci, používání vhodných postupů, nástrojů, materiálů a technologií, chránění zdraví při práci) je rozvíjena:</w:t>
      </w:r>
    </w:p>
    <w:p w:rsidR="00931A95" w:rsidRPr="00902A59" w:rsidRDefault="00931A95" w:rsidP="00931A95">
      <w:pPr>
        <w:pStyle w:val="textnormln"/>
      </w:pPr>
      <w:r>
        <w:t xml:space="preserve">- </w:t>
      </w:r>
      <w:r w:rsidRPr="00902A59">
        <w:t>bezpečným používáním různých nástrojů a vybavení</w:t>
      </w:r>
    </w:p>
    <w:p w:rsidR="00931A95" w:rsidRPr="00902A59" w:rsidRDefault="00931A95" w:rsidP="00931A95">
      <w:pPr>
        <w:pStyle w:val="textnormln"/>
      </w:pPr>
      <w:r>
        <w:t xml:space="preserve">- </w:t>
      </w:r>
      <w:r w:rsidRPr="00902A59">
        <w:t>vedením žáků k utváření správných pracovních návyků, dodržování pracovních postupů, ochraně zdraví, plnění povinností a závazků</w:t>
      </w:r>
    </w:p>
    <w:p w:rsidR="00931A95" w:rsidRPr="00902A59" w:rsidRDefault="00931A95" w:rsidP="00931A95">
      <w:pPr>
        <w:pStyle w:val="textnormln"/>
      </w:pPr>
      <w:r>
        <w:t xml:space="preserve">- </w:t>
      </w:r>
      <w:r w:rsidRPr="00902A59">
        <w:t xml:space="preserve">pozitivním vztahem k práci druhých, vážením si práce a pracovního úsilí kamarádů, respektováním </w:t>
      </w:r>
      <w:r>
        <w:t>– výsledků</w:t>
      </w:r>
      <w:r w:rsidRPr="00902A59">
        <w:t xml:space="preserve"> práce druhých;</w:t>
      </w:r>
      <w:r>
        <w:t xml:space="preserve"> </w:t>
      </w:r>
      <w:r w:rsidRPr="00902A59">
        <w:t>učením se práci přiměřeným pracovním tempem, aby nebylo plýtváno energií</w:t>
      </w:r>
    </w:p>
    <w:p w:rsidR="00931A95" w:rsidRPr="00902A59" w:rsidRDefault="00931A95" w:rsidP="00931A95">
      <w:pPr>
        <w:pStyle w:val="textnormln"/>
      </w:pPr>
      <w:r>
        <w:t xml:space="preserve">- </w:t>
      </w:r>
      <w:r w:rsidRPr="00902A59">
        <w:t>příkladným plněním pracovních povinností, dodržováním slibů a řečeného</w:t>
      </w:r>
    </w:p>
    <w:p w:rsidR="00931A95" w:rsidRPr="00902A59" w:rsidRDefault="00931A95" w:rsidP="00931A95">
      <w:pPr>
        <w:pStyle w:val="textnormln"/>
      </w:pPr>
      <w:r>
        <w:t xml:space="preserve">- </w:t>
      </w:r>
      <w:r w:rsidRPr="00902A59">
        <w:t>vytvářením nových pracovních podmínek a adaptací na ně</w:t>
      </w:r>
    </w:p>
    <w:p w:rsidR="00931A95" w:rsidRDefault="00931A95" w:rsidP="00931A95">
      <w:pPr>
        <w:pStyle w:val="textnormln"/>
      </w:pPr>
      <w:r>
        <w:t xml:space="preserve">- </w:t>
      </w:r>
      <w:r w:rsidRPr="00902A59">
        <w:t>seznamováním žáků s různými profesemi a s jejich možností budoucího pracovního uplatnění</w:t>
      </w:r>
    </w:p>
    <w:p w:rsidR="00931A95" w:rsidRDefault="00931A95" w:rsidP="00931A95">
      <w:pPr>
        <w:pStyle w:val="textnormln"/>
      </w:pPr>
    </w:p>
    <w:p w:rsidR="00931A95" w:rsidRDefault="00931A95" w:rsidP="00931A95">
      <w:pPr>
        <w:pStyle w:val="nadpis20"/>
      </w:pPr>
      <w:r w:rsidRPr="003D3B59">
        <w:t>Kompetence digitální</w:t>
      </w:r>
    </w:p>
    <w:p w:rsidR="00931A95" w:rsidRPr="003D3B59" w:rsidRDefault="00931A95" w:rsidP="00931A95">
      <w:pPr>
        <w:pStyle w:val="textnormln"/>
      </w:pPr>
      <w:r>
        <w:t>u</w:t>
      </w:r>
      <w:r w:rsidRPr="003D3B59">
        <w:t>čitel</w:t>
      </w:r>
    </w:p>
    <w:p w:rsidR="00931A95" w:rsidRPr="003D3B59" w:rsidRDefault="00931A95" w:rsidP="00931A95">
      <w:pPr>
        <w:pStyle w:val="textnormln"/>
      </w:pPr>
      <w:r>
        <w:t>-</w:t>
      </w:r>
      <w:r w:rsidRPr="003D3B59">
        <w:t>vede žáky ke kritickému vyhledávání informací o pozorovaných a zkoumaných organismech a k porovnávání vyhledaných informací s informacemi v dalších zdrojích</w:t>
      </w:r>
    </w:p>
    <w:p w:rsidR="00931A95" w:rsidRPr="003D3B59" w:rsidRDefault="00931A95" w:rsidP="00931A95">
      <w:pPr>
        <w:pStyle w:val="textnormln"/>
      </w:pPr>
      <w:r>
        <w:t>-</w:t>
      </w:r>
      <w:r w:rsidRPr="003D3B59">
        <w:t>rozvíjí dovednost žáků analyzovat a vyhodnocovat informace a vyvozovat z nich odpovídající závěry</w:t>
      </w:r>
    </w:p>
    <w:p w:rsidR="00931A95" w:rsidRPr="003D3B59" w:rsidRDefault="00931A95" w:rsidP="00931A95">
      <w:pPr>
        <w:pStyle w:val="textnormln"/>
      </w:pPr>
      <w:r>
        <w:t>-</w:t>
      </w:r>
      <w:r w:rsidRPr="003D3B59">
        <w:t>vede žáky k tvorbě a úpravám digitálního obsahu v různých formátech a jeho sdílení s vybranými lidmi</w:t>
      </w:r>
    </w:p>
    <w:p w:rsidR="00931A95" w:rsidRPr="003D3B59" w:rsidRDefault="00931A95" w:rsidP="00931A95">
      <w:pPr>
        <w:pStyle w:val="textnormln"/>
      </w:pPr>
      <w:r>
        <w:t>-</w:t>
      </w:r>
      <w:r w:rsidRPr="003D3B59">
        <w:t>při spolupráci, komunikaci a sdílení informací v digitálním prostředí klade důraz na etické jednání spojené s využíváním převzatých zdrojů</w:t>
      </w:r>
    </w:p>
    <w:p w:rsidR="00931A95" w:rsidRDefault="00931A95" w:rsidP="00931A95">
      <w:pPr>
        <w:pStyle w:val="textnormln"/>
      </w:pPr>
    </w:p>
    <w:p w:rsidR="002C09F5" w:rsidRPr="00931A95" w:rsidRDefault="00486FF6" w:rsidP="00931A95">
      <w:pPr>
        <w:spacing w:after="160" w:line="259" w:lineRule="auto"/>
        <w:rPr>
          <w:rFonts w:eastAsia="Calibri" w:cstheme="minorHAnsi"/>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ENVIRONMENTÁLNÍ VÝCHOVA</w:t>
      </w:r>
    </w:p>
    <w:p w:rsidR="002C09F5" w:rsidRPr="00902A59" w:rsidRDefault="00486FF6">
      <w:pPr>
        <w:rPr>
          <w:rFonts w:eastAsia="Calibri" w:cstheme="minorHAnsi"/>
        </w:rPr>
      </w:pPr>
      <w:r w:rsidRPr="00902A59">
        <w:rPr>
          <w:rFonts w:eastAsia="Calibri" w:cstheme="minorHAnsi"/>
        </w:rPr>
        <w:t>Základní podmínky života</w:t>
      </w:r>
    </w:p>
    <w:p w:rsidR="002C09F5" w:rsidRPr="00902A59" w:rsidRDefault="00486FF6">
      <w:pPr>
        <w:rPr>
          <w:rFonts w:eastAsia="Calibri" w:cstheme="minorHAnsi"/>
        </w:rPr>
      </w:pPr>
      <w:r w:rsidRPr="00902A59">
        <w:rPr>
          <w:rFonts w:eastAsia="Calibri" w:cstheme="minorHAnsi"/>
        </w:rPr>
        <w:t>Lidské aktivity a problémy životního prostředí</w:t>
      </w:r>
    </w:p>
    <w:p w:rsidR="002C09F5" w:rsidRPr="00902A59" w:rsidRDefault="00486FF6">
      <w:pPr>
        <w:rPr>
          <w:rFonts w:eastAsia="Calibri" w:cstheme="minorHAnsi"/>
        </w:rPr>
      </w:pPr>
      <w:r w:rsidRPr="00902A59">
        <w:rPr>
          <w:rFonts w:eastAsia="Calibri" w:cstheme="minorHAnsi"/>
        </w:rPr>
        <w:lastRenderedPageBreak/>
        <w:t>Ekosystémy</w:t>
      </w:r>
    </w:p>
    <w:p w:rsidR="002C09F5" w:rsidRPr="00902A59" w:rsidRDefault="00486FF6">
      <w:pPr>
        <w:rPr>
          <w:rFonts w:eastAsia="Calibri" w:cstheme="minorHAnsi"/>
        </w:rPr>
      </w:pPr>
      <w:r w:rsidRPr="00902A59">
        <w:rPr>
          <w:rFonts w:eastAsia="Calibri" w:cstheme="minorHAnsi"/>
        </w:rPr>
        <w:t>Vztah člověka k prostředí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2C09F5">
      <w:pPr>
        <w:spacing w:after="0" w:line="240" w:lineRule="auto"/>
        <w:rPr>
          <w:rFonts w:eastAsia="Calibri" w:cstheme="minorHAnsi"/>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Země a život</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vysvětlí princip vzniku vesmíru</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vysvětlí princip vzniku atmosféry, hydrosféry</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 xml:space="preserve">pozná stavbu planety Země </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rozliší základní projevy života, třídí organismy</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dokáže popsat stavbu buňky a funkci organel</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rozliší orgány rostlin a živočichů a jejich funkci</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naučí se pracovat s lupou a mikroskopem</w:t>
            </w:r>
          </w:p>
          <w:p w:rsidR="002C09F5" w:rsidRPr="00902A59" w:rsidRDefault="00486FF6" w:rsidP="000F3261">
            <w:pPr>
              <w:numPr>
                <w:ilvl w:val="0"/>
                <w:numId w:val="172"/>
              </w:numPr>
              <w:tabs>
                <w:tab w:val="left" w:pos="720"/>
              </w:tabs>
              <w:spacing w:after="0"/>
              <w:ind w:left="720" w:hanging="360"/>
              <w:rPr>
                <w:rFonts w:eastAsia="Calibri" w:cstheme="minorHAnsi"/>
                <w:sz w:val="20"/>
              </w:rPr>
            </w:pPr>
            <w:r w:rsidRPr="00902A59">
              <w:rPr>
                <w:rFonts w:eastAsia="Calibri" w:cstheme="minorHAnsi"/>
                <w:sz w:val="20"/>
              </w:rPr>
              <w:t>dodržuje pravidla bezpečnosti pro pozorování živé přírody</w:t>
            </w:r>
          </w:p>
          <w:p w:rsidR="002C09F5" w:rsidRPr="00902A59" w:rsidRDefault="002C09F5">
            <w:pPr>
              <w:spacing w:after="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Stavba Země a jednotlivé obaly Země</w:t>
            </w:r>
          </w:p>
          <w:p w:rsidR="002C09F5" w:rsidRPr="00902A59" w:rsidRDefault="00486FF6">
            <w:pPr>
              <w:spacing w:after="0"/>
              <w:rPr>
                <w:rFonts w:eastAsia="Calibri" w:cstheme="minorHAnsi"/>
                <w:sz w:val="20"/>
              </w:rPr>
            </w:pPr>
            <w:r w:rsidRPr="00902A59">
              <w:rPr>
                <w:rFonts w:eastAsia="Calibri" w:cstheme="minorHAnsi"/>
                <w:sz w:val="20"/>
              </w:rPr>
              <w:t>Vznik, vývoj a rozmanitost života, projevy života</w:t>
            </w:r>
          </w:p>
          <w:p w:rsidR="002C09F5" w:rsidRPr="00902A59" w:rsidRDefault="00486FF6">
            <w:pPr>
              <w:spacing w:after="0"/>
              <w:rPr>
                <w:rFonts w:eastAsia="Calibri" w:cstheme="minorHAnsi"/>
                <w:sz w:val="20"/>
              </w:rPr>
            </w:pPr>
            <w:r w:rsidRPr="00902A59">
              <w:rPr>
                <w:rFonts w:eastAsia="Calibri" w:cstheme="minorHAnsi"/>
                <w:sz w:val="20"/>
              </w:rPr>
              <w:t>Buňka a buněčné organely, pletiva, tkáně, orgány</w:t>
            </w:r>
          </w:p>
          <w:p w:rsidR="002C09F5" w:rsidRPr="00902A59" w:rsidRDefault="00486FF6">
            <w:pPr>
              <w:spacing w:after="0"/>
              <w:rPr>
                <w:rFonts w:eastAsia="Calibri" w:cstheme="minorHAnsi"/>
                <w:sz w:val="20"/>
              </w:rPr>
            </w:pPr>
            <w:r w:rsidRPr="00902A59">
              <w:rPr>
                <w:rFonts w:eastAsia="Calibri" w:cstheme="minorHAnsi"/>
                <w:sz w:val="20"/>
              </w:rPr>
              <w:t>Jednobuněčné a mnohobuněčné organismy</w:t>
            </w:r>
          </w:p>
          <w:p w:rsidR="002C09F5" w:rsidRPr="00902A59" w:rsidRDefault="00486FF6">
            <w:pPr>
              <w:spacing w:after="0"/>
              <w:rPr>
                <w:rFonts w:eastAsia="Calibri" w:cstheme="minorHAnsi"/>
                <w:sz w:val="20"/>
              </w:rPr>
            </w:pPr>
            <w:r w:rsidRPr="00902A59">
              <w:rPr>
                <w:rFonts w:eastAsia="Calibri" w:cstheme="minorHAnsi"/>
                <w:sz w:val="20"/>
              </w:rPr>
              <w:t>Fyziologie rostlin a živočichů</w:t>
            </w:r>
          </w:p>
          <w:p w:rsidR="002C09F5" w:rsidRPr="00902A59" w:rsidRDefault="00486FF6">
            <w:pPr>
              <w:spacing w:after="0"/>
              <w:rPr>
                <w:rFonts w:eastAsia="Calibri" w:cstheme="minorHAnsi"/>
                <w:sz w:val="20"/>
              </w:rPr>
            </w:pPr>
            <w:r w:rsidRPr="00902A59">
              <w:rPr>
                <w:rFonts w:eastAsia="Calibri" w:cstheme="minorHAnsi"/>
                <w:sz w:val="20"/>
              </w:rPr>
              <w:t>Význam a zásady třídění organismů</w:t>
            </w:r>
          </w:p>
          <w:p w:rsidR="002C09F5" w:rsidRPr="00902A59" w:rsidRDefault="00486FF6">
            <w:pPr>
              <w:spacing w:after="0"/>
              <w:rPr>
                <w:rFonts w:eastAsia="Calibri" w:cstheme="minorHAnsi"/>
                <w:sz w:val="20"/>
              </w:rPr>
            </w:pPr>
            <w:r w:rsidRPr="00902A59">
              <w:rPr>
                <w:rFonts w:eastAsia="Calibri" w:cstheme="minorHAnsi"/>
                <w:sz w:val="20"/>
              </w:rPr>
              <w:t xml:space="preserve">Dědičnost a proměnlivost organismů </w:t>
            </w:r>
          </w:p>
          <w:p w:rsidR="002C09F5" w:rsidRPr="00902A59" w:rsidRDefault="00486FF6">
            <w:pPr>
              <w:spacing w:after="0"/>
              <w:rPr>
                <w:rFonts w:eastAsia="Calibri" w:cstheme="minorHAnsi"/>
                <w:sz w:val="20"/>
              </w:rPr>
            </w:pPr>
            <w:r w:rsidRPr="00902A59">
              <w:rPr>
                <w:rFonts w:eastAsia="Calibri" w:cstheme="minorHAnsi"/>
                <w:sz w:val="20"/>
              </w:rPr>
              <w:t>Práce s mikroskopem</w:t>
            </w:r>
          </w:p>
          <w:p w:rsidR="002C09F5" w:rsidRPr="00902A59" w:rsidRDefault="002C09F5">
            <w:pPr>
              <w:spacing w:after="0"/>
              <w:rPr>
                <w:rFonts w:eastAsia="Calibri" w:cstheme="minorHAnsi"/>
                <w:sz w:val="20"/>
              </w:rPr>
            </w:pPr>
          </w:p>
          <w:p w:rsidR="002C09F5" w:rsidRPr="00902A59" w:rsidRDefault="002C09F5">
            <w:pPr>
              <w:spacing w:after="0"/>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Nebuněčné a jednobuněčné organismy, houby</w:t>
      </w:r>
    </w:p>
    <w:tbl>
      <w:tblPr>
        <w:tblW w:w="0" w:type="auto"/>
        <w:tblInd w:w="36" w:type="dxa"/>
        <w:tblCellMar>
          <w:left w:w="10" w:type="dxa"/>
          <w:right w:w="10" w:type="dxa"/>
        </w:tblCellMar>
        <w:tblLook w:val="0000" w:firstRow="0" w:lastRow="0" w:firstColumn="0" w:lastColumn="0" w:noHBand="0" w:noVBand="0"/>
      </w:tblPr>
      <w:tblGrid>
        <w:gridCol w:w="2997"/>
        <w:gridCol w:w="1528"/>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porozumí rozdílu mezi viry a bakteriemi a zná choroby, které způsobují</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rozpozná základní projevy života</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popíše základní rozdíly mezi buňkou živočišnou a rostlinnou</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uvede na příkladech z běžného života význam virů a bakterií v přírodě i pro člověka</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umí popsat tělo prvoka a řasy, organely</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chápe význam hub v systému živé přírody a v potravních řetězcích</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rozezná naše nejběžnější jedlé a jedovaté houby</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vysvětlí způsob výživy hub</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objasní funkci dvou organismů ve stélce lišejníků</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lastRenderedPageBreak/>
              <w:t>pracuje s lupou a mikroskopem</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 xml:space="preserve">orientuje se v přehledu vývoje organismů a rozliší základní projevy a podmínky života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zná základní funkce hlavních orgánů a orgánových soustav rostlin i živočichů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rozpozná rozdíl mezi jednobuněčnými a mnohobuněčnými organismy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uvede na příkladech vliv virů a bakterií v přírodě a na člověka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má základní vědomosti o přírodě a přírodních dějích </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 xml:space="preserve">pozná význam rostlin a živočichů v přírodě i pro člověka </w:t>
            </w:r>
          </w:p>
          <w:p w:rsidR="002C09F5" w:rsidRPr="00902A59" w:rsidRDefault="00486FF6" w:rsidP="000F3261">
            <w:pPr>
              <w:numPr>
                <w:ilvl w:val="0"/>
                <w:numId w:val="173"/>
              </w:numPr>
              <w:tabs>
                <w:tab w:val="left" w:pos="720"/>
              </w:tabs>
              <w:spacing w:before="100" w:after="0"/>
              <w:ind w:left="720" w:hanging="360"/>
              <w:rPr>
                <w:rFonts w:eastAsia="Calibri" w:cstheme="minorHAnsi"/>
                <w:sz w:val="20"/>
              </w:rPr>
            </w:pPr>
            <w:r w:rsidRPr="00902A59">
              <w:rPr>
                <w:rFonts w:eastAsia="Calibri" w:cstheme="minorHAnsi"/>
                <w:sz w:val="20"/>
              </w:rPr>
              <w:t xml:space="preserve">rozpozná naše nejznámější jedlé a jedovaté houby podle charakteristických znaků </w:t>
            </w:r>
          </w:p>
          <w:p w:rsidR="002C09F5" w:rsidRPr="00902A59" w:rsidRDefault="00486FF6" w:rsidP="000F3261">
            <w:pPr>
              <w:numPr>
                <w:ilvl w:val="0"/>
                <w:numId w:val="173"/>
              </w:numPr>
              <w:tabs>
                <w:tab w:val="left" w:pos="720"/>
              </w:tabs>
              <w:spacing w:after="0"/>
              <w:ind w:left="720" w:hanging="360"/>
              <w:rPr>
                <w:rFonts w:eastAsia="Calibri" w:cstheme="minorHAnsi"/>
                <w:sz w:val="20"/>
              </w:rPr>
            </w:pPr>
            <w:r w:rsidRPr="00902A59">
              <w:rPr>
                <w:rFonts w:eastAsia="Calibri" w:cstheme="minorHAnsi"/>
                <w:sz w:val="20"/>
              </w:rPr>
              <w:t xml:space="preserve">pozná lišejníky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br/>
              <w:t>Viry- význam, způsob rozmnožování</w:t>
            </w:r>
          </w:p>
          <w:p w:rsidR="002C09F5" w:rsidRPr="00902A59" w:rsidRDefault="00486FF6">
            <w:pPr>
              <w:spacing w:after="0"/>
              <w:rPr>
                <w:rFonts w:eastAsia="Calibri" w:cstheme="minorHAnsi"/>
                <w:sz w:val="20"/>
              </w:rPr>
            </w:pPr>
            <w:r w:rsidRPr="00902A59">
              <w:rPr>
                <w:rFonts w:eastAsia="Calibri" w:cstheme="minorHAnsi"/>
                <w:sz w:val="20"/>
              </w:rPr>
              <w:t>Bakterie, prvoci- stavba těla, význam v přírodě a pro člověka</w:t>
            </w:r>
          </w:p>
          <w:p w:rsidR="002C09F5" w:rsidRPr="00902A59" w:rsidRDefault="00486FF6">
            <w:pPr>
              <w:spacing w:after="0"/>
              <w:rPr>
                <w:rFonts w:eastAsia="Calibri" w:cstheme="minorHAnsi"/>
                <w:sz w:val="20"/>
              </w:rPr>
            </w:pPr>
            <w:r w:rsidRPr="00902A59">
              <w:rPr>
                <w:rFonts w:eastAsia="Calibri" w:cstheme="minorHAnsi"/>
                <w:sz w:val="20"/>
              </w:rPr>
              <w:t>Systém a význam hub, zásady sběru, první pomoc při otravě</w:t>
            </w:r>
          </w:p>
          <w:p w:rsidR="002C09F5" w:rsidRPr="00902A59" w:rsidRDefault="00486FF6">
            <w:pPr>
              <w:spacing w:after="0"/>
              <w:rPr>
                <w:rFonts w:eastAsia="Calibri" w:cstheme="minorHAnsi"/>
                <w:sz w:val="20"/>
              </w:rPr>
            </w:pPr>
            <w:r w:rsidRPr="00902A59">
              <w:rPr>
                <w:rFonts w:eastAsia="Calibri" w:cstheme="minorHAnsi"/>
                <w:sz w:val="20"/>
              </w:rPr>
              <w:t>Podvojné organismy- lišejníky- symbióza</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Vliv člověka na fungování ekosystému lesa </w:t>
            </w:r>
            <w:r w:rsidRPr="00902A59">
              <w:rPr>
                <w:rFonts w:eastAsia="Calibri" w:cstheme="minorHAnsi"/>
                <w:sz w:val="20"/>
              </w:rPr>
              <w:br/>
              <w:t xml:space="preserve">ekologický a hospodářský význam lesa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Ekosystémy</w:t>
            </w:r>
          </w:p>
          <w:p w:rsidR="002C09F5" w:rsidRPr="00902A59" w:rsidRDefault="00486FF6">
            <w:pPr>
              <w:spacing w:after="0"/>
              <w:rPr>
                <w:rFonts w:eastAsia="Calibri" w:cstheme="minorHAnsi"/>
              </w:rPr>
            </w:pPr>
            <w:r w:rsidRPr="00902A59">
              <w:rPr>
                <w:rFonts w:eastAsia="Calibri" w:cstheme="minorHAnsi"/>
                <w:sz w:val="20"/>
              </w:rPr>
              <w:t xml:space="preserve">les / les v našem prostředí, význam lesa/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Biologie živočichů - mnohobuněční živočichové</w:t>
      </w:r>
    </w:p>
    <w:tbl>
      <w:tblPr>
        <w:tblW w:w="0" w:type="auto"/>
        <w:tblInd w:w="36" w:type="dxa"/>
        <w:tblCellMar>
          <w:left w:w="10" w:type="dxa"/>
          <w:right w:w="10" w:type="dxa"/>
        </w:tblCellMar>
        <w:tblLook w:val="0000" w:firstRow="0" w:lastRow="0" w:firstColumn="0" w:lastColumn="0" w:noHBand="0" w:noVBand="0"/>
      </w:tblPr>
      <w:tblGrid>
        <w:gridCol w:w="2994"/>
        <w:gridCol w:w="1526"/>
        <w:gridCol w:w="1527"/>
        <w:gridCol w:w="2973"/>
      </w:tblGrid>
      <w:tr w:rsidR="00DF5850" w:rsidRPr="00902A59" w:rsidTr="0073095E">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73095E">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B52DAD" w:rsidRDefault="00DF5850" w:rsidP="0073095E">
            <w:pPr>
              <w:spacing w:after="0"/>
              <w:rPr>
                <w:rFonts w:eastAsia="Calibri" w:cstheme="minorHAnsi"/>
                <w:b/>
              </w:rPr>
            </w:pPr>
            <w:r w:rsidRPr="00B52DAD">
              <w:rPr>
                <w:rFonts w:eastAsia="Calibri" w:cstheme="minorHAnsi"/>
                <w:b/>
                <w:sz w:val="20"/>
              </w:rPr>
              <w:t>žák:</w:t>
            </w:r>
          </w:p>
          <w:p w:rsidR="00DF5850" w:rsidRPr="00B52DAD" w:rsidRDefault="00DF5850" w:rsidP="00DF5850">
            <w:pPr>
              <w:numPr>
                <w:ilvl w:val="0"/>
                <w:numId w:val="174"/>
              </w:numPr>
              <w:tabs>
                <w:tab w:val="left" w:pos="720"/>
              </w:tabs>
              <w:spacing w:after="0"/>
              <w:ind w:left="720" w:hanging="360"/>
              <w:rPr>
                <w:rFonts w:eastAsia="Calibri" w:cstheme="minorHAnsi"/>
                <w:sz w:val="20"/>
              </w:rPr>
            </w:pPr>
            <w:r w:rsidRPr="00B52DAD">
              <w:t>porovná základní vnější a vnitřní stavbu vybraných živočichů a vysvětlí funkci jednotlivých orgánů</w:t>
            </w:r>
          </w:p>
          <w:p w:rsidR="00DF5850" w:rsidRPr="00B52DAD" w:rsidRDefault="00DF5850" w:rsidP="00DF5850">
            <w:pPr>
              <w:numPr>
                <w:ilvl w:val="0"/>
                <w:numId w:val="174"/>
              </w:numPr>
              <w:tabs>
                <w:tab w:val="left" w:pos="720"/>
              </w:tabs>
              <w:spacing w:after="0"/>
              <w:ind w:left="720" w:hanging="360"/>
              <w:rPr>
                <w:rFonts w:eastAsia="Calibri" w:cstheme="minorHAnsi"/>
                <w:sz w:val="20"/>
              </w:rPr>
            </w:pPr>
            <w:r w:rsidRPr="00B52DAD">
              <w:t>rozlišuje a porovná jednotlivé skupiny živočichů, určuje vybrané živočichy, zařazuje je do hlavních taxonomických skupin</w:t>
            </w:r>
          </w:p>
          <w:p w:rsidR="00DF5850" w:rsidRPr="00B52DAD" w:rsidRDefault="00DF5850" w:rsidP="00DF5850">
            <w:pPr>
              <w:numPr>
                <w:ilvl w:val="0"/>
                <w:numId w:val="174"/>
              </w:numPr>
              <w:tabs>
                <w:tab w:val="left" w:pos="720"/>
              </w:tabs>
              <w:spacing w:after="0"/>
              <w:ind w:left="720" w:hanging="360"/>
              <w:rPr>
                <w:rFonts w:eastAsia="Calibri" w:cstheme="minorHAnsi"/>
                <w:sz w:val="20"/>
              </w:rPr>
            </w:pPr>
            <w:r w:rsidRPr="00B52DAD">
              <w:t>odvodí na základě pozorování základní projevy chování živočichů v přírodě, na příkladech objasní jejich způsob života a přizpůsobení danému prostředí</w:t>
            </w:r>
          </w:p>
          <w:p w:rsidR="00DF5850" w:rsidRPr="00B52DAD" w:rsidRDefault="00DF5850" w:rsidP="00DF5850">
            <w:pPr>
              <w:numPr>
                <w:ilvl w:val="0"/>
                <w:numId w:val="174"/>
              </w:numPr>
              <w:tabs>
                <w:tab w:val="left" w:pos="720"/>
              </w:tabs>
              <w:spacing w:after="0"/>
              <w:ind w:left="720" w:hanging="360"/>
              <w:rPr>
                <w:rFonts w:eastAsia="Calibri" w:cstheme="minorHAnsi"/>
                <w:sz w:val="20"/>
              </w:rPr>
            </w:pPr>
            <w:r w:rsidRPr="00B52DAD">
              <w:t>zhodnotí význam živočichů v přírodě i pro člověka; uplatňuje zásady bezpečného chování ve styku se živočichy</w:t>
            </w:r>
          </w:p>
          <w:p w:rsidR="00DF5850" w:rsidRPr="00B52DAD" w:rsidRDefault="00DF5850" w:rsidP="00DF5850">
            <w:pPr>
              <w:numPr>
                <w:ilvl w:val="0"/>
                <w:numId w:val="174"/>
              </w:numPr>
              <w:tabs>
                <w:tab w:val="left" w:pos="720"/>
              </w:tabs>
              <w:spacing w:after="0"/>
              <w:ind w:left="720" w:hanging="360"/>
            </w:pPr>
            <w:r w:rsidRPr="00B52DAD">
              <w:lastRenderedPageBreak/>
              <w:t>pozná podstatu pohlavního a nepohlavního rozmnožování</w:t>
            </w:r>
          </w:p>
          <w:p w:rsidR="00DF5850" w:rsidRPr="00B52DAD" w:rsidRDefault="00DF5850" w:rsidP="00DF5850">
            <w:pPr>
              <w:numPr>
                <w:ilvl w:val="0"/>
                <w:numId w:val="174"/>
              </w:numPr>
              <w:tabs>
                <w:tab w:val="left" w:pos="720"/>
              </w:tabs>
              <w:spacing w:after="0"/>
              <w:ind w:left="720" w:hanging="360"/>
            </w:pPr>
            <w:r w:rsidRPr="00B52DAD">
              <w:t>pracuje s lupou a mikroskopem</w:t>
            </w:r>
          </w:p>
          <w:p w:rsidR="00DF5850" w:rsidRPr="00B52DAD" w:rsidRDefault="00DF5850" w:rsidP="00DF5850">
            <w:pPr>
              <w:numPr>
                <w:ilvl w:val="0"/>
                <w:numId w:val="174"/>
              </w:numPr>
              <w:tabs>
                <w:tab w:val="left" w:pos="720"/>
              </w:tabs>
              <w:spacing w:after="0"/>
              <w:ind w:left="720" w:hanging="360"/>
            </w:pPr>
            <w:r w:rsidRPr="00B52DAD">
              <w:t>s pomocí aplikací umožňujících provádět různé techniky animace zachycuje vybrané projevy života organismů (např. růst a vývin, pohyb, dráždivost)</w:t>
            </w:r>
          </w:p>
          <w:p w:rsidR="00DF5850" w:rsidRPr="00B52DAD" w:rsidRDefault="00DF5850" w:rsidP="00DF5850">
            <w:pPr>
              <w:numPr>
                <w:ilvl w:val="0"/>
                <w:numId w:val="174"/>
              </w:numPr>
              <w:tabs>
                <w:tab w:val="left" w:pos="720"/>
              </w:tabs>
              <w:spacing w:after="0"/>
              <w:ind w:left="720" w:hanging="360"/>
            </w:pPr>
            <w:r w:rsidRPr="00B52DAD">
              <w:t>s pomocí kamery zachytí životní projevy vybraného hmyzu a svou práci prezentuje před třídou</w:t>
            </w:r>
          </w:p>
          <w:p w:rsidR="00DF5850" w:rsidRPr="00B52DAD" w:rsidRDefault="00DF5850" w:rsidP="0073095E">
            <w:pPr>
              <w:tabs>
                <w:tab w:val="left" w:pos="720"/>
              </w:tabs>
              <w:spacing w:after="0"/>
              <w:rPr>
                <w:rFonts w:eastAsia="Calibri" w:cstheme="minorHAnsi"/>
                <w:sz w:val="20"/>
              </w:rPr>
            </w:pPr>
          </w:p>
          <w:p w:rsidR="00DF5850" w:rsidRPr="00B52DAD" w:rsidRDefault="00DF5850" w:rsidP="0073095E">
            <w:pPr>
              <w:tabs>
                <w:tab w:val="left" w:pos="720"/>
              </w:tabs>
              <w:spacing w:after="0"/>
              <w:rPr>
                <w:rFonts w:eastAsia="Calibri" w:cstheme="minorHAnsi"/>
                <w:b/>
                <w:sz w:val="20"/>
              </w:rPr>
            </w:pPr>
            <w:r w:rsidRPr="00B52DAD">
              <w:rPr>
                <w:rFonts w:eastAsia="Calibri" w:cstheme="minorHAnsi"/>
                <w:b/>
                <w:sz w:val="20"/>
              </w:rPr>
              <w:t>Žák s podpůrnými opatřeními:</w:t>
            </w:r>
          </w:p>
          <w:p w:rsidR="00DF5850" w:rsidRPr="00B52DAD" w:rsidRDefault="00DF5850" w:rsidP="00DF5850">
            <w:pPr>
              <w:numPr>
                <w:ilvl w:val="0"/>
                <w:numId w:val="174"/>
              </w:numPr>
              <w:tabs>
                <w:tab w:val="left" w:pos="720"/>
              </w:tabs>
              <w:spacing w:after="0"/>
              <w:ind w:left="720" w:hanging="360"/>
              <w:rPr>
                <w:rFonts w:eastAsia="Calibri" w:cstheme="minorHAnsi"/>
                <w:sz w:val="20"/>
                <w:u w:val="single"/>
              </w:rPr>
            </w:pPr>
            <w:r w:rsidRPr="00B52DAD">
              <w:t>porovná vnější a vnitřní stavbu vybraných živočichů a vysvětlí funkci jednotlivých orgánů</w:t>
            </w:r>
          </w:p>
          <w:p w:rsidR="00DF5850" w:rsidRPr="00B52DAD" w:rsidRDefault="00DF5850" w:rsidP="00DF5850">
            <w:pPr>
              <w:numPr>
                <w:ilvl w:val="0"/>
                <w:numId w:val="174"/>
              </w:numPr>
              <w:tabs>
                <w:tab w:val="left" w:pos="720"/>
              </w:tabs>
              <w:spacing w:after="0"/>
              <w:ind w:left="720" w:hanging="360"/>
              <w:rPr>
                <w:rFonts w:eastAsia="Calibri" w:cstheme="minorHAnsi"/>
                <w:sz w:val="20"/>
                <w:u w:val="single"/>
              </w:rPr>
            </w:pPr>
            <w:r w:rsidRPr="00B52DAD">
              <w:t>rozliší jednotlivé skupiny živočichů a zná jejich hlavní zástupce</w:t>
            </w:r>
          </w:p>
          <w:p w:rsidR="00DF5850" w:rsidRPr="00B52DAD" w:rsidRDefault="00DF5850" w:rsidP="00DF5850">
            <w:pPr>
              <w:numPr>
                <w:ilvl w:val="0"/>
                <w:numId w:val="174"/>
              </w:numPr>
              <w:tabs>
                <w:tab w:val="left" w:pos="720"/>
              </w:tabs>
              <w:spacing w:after="0"/>
              <w:ind w:left="720" w:hanging="360"/>
              <w:rPr>
                <w:rFonts w:eastAsia="Calibri" w:cstheme="minorHAnsi"/>
                <w:sz w:val="20"/>
                <w:u w:val="single"/>
              </w:rPr>
            </w:pPr>
            <w:r w:rsidRPr="00B52DAD">
              <w:t>odvodí na základě vlastního pozorování základní projevy chování živočichů v přírodě, objasní jejich způsob života a přizpůsobení danému prostředí</w:t>
            </w:r>
          </w:p>
          <w:p w:rsidR="00DF5850" w:rsidRPr="00B52DAD" w:rsidRDefault="00DF5850" w:rsidP="00DF5850">
            <w:pPr>
              <w:numPr>
                <w:ilvl w:val="0"/>
                <w:numId w:val="174"/>
              </w:numPr>
              <w:tabs>
                <w:tab w:val="left" w:pos="720"/>
              </w:tabs>
              <w:spacing w:after="0"/>
              <w:ind w:left="720" w:hanging="360"/>
              <w:rPr>
                <w:rFonts w:eastAsia="Calibri" w:cstheme="minorHAnsi"/>
                <w:sz w:val="20"/>
                <w:u w:val="single"/>
              </w:rPr>
            </w:pPr>
            <w:r w:rsidRPr="00B52DAD">
              <w:t>ví o významu živočichů v přírodě i pro člověka a uplatňuje zásady bezpečného chování ve styku se živočichy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B52DAD" w:rsidRDefault="00DF5850" w:rsidP="0073095E">
            <w:pPr>
              <w:spacing w:after="240"/>
            </w:pPr>
            <w:r w:rsidRPr="00B52DAD">
              <w:lastRenderedPageBreak/>
              <w:t xml:space="preserve">- stavba těla, stavba a funkce jednotlivých částí těla – živočišná buňka, tkáně, orgány, orgánové soustavy, organismy jednobuněčné a mnohobuněčné, rozmnožování </w:t>
            </w:r>
          </w:p>
          <w:p w:rsidR="00DF5850" w:rsidRPr="00B52DAD" w:rsidRDefault="00DF5850" w:rsidP="0073095E">
            <w:pPr>
              <w:spacing w:after="240"/>
            </w:pPr>
            <w:r w:rsidRPr="00B52DAD">
              <w:t>-vývoj, vývin a systém živočichů – významní zástupci jednotlivých skupin živočichů – prvoci, bezobratlí (žahavci, ploštěnci, hlísti, měkkýši, kroužkovci, členovci)</w:t>
            </w:r>
          </w:p>
          <w:p w:rsidR="00DF5850" w:rsidRPr="00B52DAD" w:rsidRDefault="00DF5850" w:rsidP="0073095E">
            <w:pPr>
              <w:spacing w:after="240"/>
            </w:pPr>
            <w:r w:rsidRPr="00B52DAD">
              <w:t xml:space="preserve">- rozšíření, význam a ochrana živočichů – hospodářsky a epidemiologicky významné druhy, </w:t>
            </w:r>
          </w:p>
          <w:p w:rsidR="00DF5850" w:rsidRPr="00B52DAD" w:rsidRDefault="00DF5850" w:rsidP="0073095E">
            <w:pPr>
              <w:spacing w:after="240"/>
            </w:pPr>
            <w:r w:rsidRPr="00B52DAD">
              <w:t>-projevy chování živočichů</w:t>
            </w:r>
          </w:p>
          <w:p w:rsidR="00DF5850" w:rsidRPr="00B52DAD" w:rsidRDefault="00DF5850" w:rsidP="0073095E">
            <w:pPr>
              <w:spacing w:after="240"/>
            </w:pPr>
            <w:r w:rsidRPr="00B52DAD">
              <w:lastRenderedPageBreak/>
              <w:t>-praktické metody poznávání přírody – pozorování lupou a mikroskopem</w:t>
            </w:r>
          </w:p>
          <w:p w:rsidR="00DF5850" w:rsidRPr="00B52DAD" w:rsidRDefault="00DF5850" w:rsidP="0073095E">
            <w:pPr>
              <w:spacing w:after="240"/>
            </w:pPr>
            <w:r w:rsidRPr="00B52DAD">
              <w:t>- modely a multimediální aplikace, různé techniky animace životních projevů organismů, časosběry</w:t>
            </w:r>
          </w:p>
          <w:p w:rsidR="00DF5850" w:rsidRPr="00B52DAD" w:rsidRDefault="00DF5850" w:rsidP="0073095E">
            <w:pPr>
              <w:spacing w:after="240"/>
            </w:pPr>
          </w:p>
          <w:p w:rsidR="00DF5850" w:rsidRPr="00B52DAD" w:rsidRDefault="00DF5850" w:rsidP="0073095E">
            <w:pPr>
              <w:spacing w:after="240"/>
            </w:pPr>
          </w:p>
        </w:tc>
      </w:tr>
      <w:tr w:rsidR="00DF5850" w:rsidRPr="00902A59" w:rsidTr="0073095E">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z</w:t>
            </w:r>
          </w:p>
        </w:tc>
      </w:tr>
      <w:tr w:rsidR="00DF5850" w:rsidRPr="00902A59" w:rsidTr="0073095E">
        <w:trPr>
          <w:trHeight w:val="1"/>
        </w:trPr>
        <w:tc>
          <w:tcPr>
            <w:tcW w:w="29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ENVIRONMENTÁLNÍ VÝCHOVA</w:t>
            </w:r>
          </w:p>
          <w:p w:rsidR="00DF5850" w:rsidRPr="00902A59" w:rsidRDefault="00DF5850" w:rsidP="0073095E">
            <w:pPr>
              <w:spacing w:after="0"/>
              <w:rPr>
                <w:rFonts w:eastAsia="Calibri" w:cstheme="minorHAnsi"/>
                <w:sz w:val="20"/>
              </w:rPr>
            </w:pPr>
            <w:r w:rsidRPr="00902A59">
              <w:rPr>
                <w:rFonts w:eastAsia="Calibri" w:cstheme="minorHAnsi"/>
                <w:sz w:val="20"/>
              </w:rPr>
              <w:t>Základní podmínky života</w:t>
            </w:r>
          </w:p>
          <w:p w:rsidR="00DF5850" w:rsidRPr="00902A59" w:rsidRDefault="00DF5850" w:rsidP="0073095E">
            <w:pPr>
              <w:spacing w:after="0"/>
              <w:rPr>
                <w:rFonts w:eastAsia="Calibri" w:cstheme="minorHAnsi"/>
              </w:rPr>
            </w:pPr>
            <w:r w:rsidRPr="00902A59">
              <w:rPr>
                <w:rFonts w:eastAsia="Calibri" w:cstheme="minorHAnsi"/>
                <w:sz w:val="20"/>
              </w:rPr>
              <w:t>voda / vztahy vlastností vody a života, význam vody pro lidské aktivity, ochrana její čistoty</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rPr>
                <w:rFonts w:eastAsia="Calibri" w:cstheme="minorHAnsi"/>
              </w:rPr>
            </w:pPr>
          </w:p>
        </w:tc>
      </w:tr>
      <w:tr w:rsidR="002C09F5"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vysvětlí základní rozdělení v živočišné říši</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porovná základní stavbu těl vybraných živočichů, vysvětlí funkci orgánů</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pozná princip výživy živočichů a podstatu pohlavního a nepohlavního rozmnožování</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vyhodnotí důležitost různých živočichů v ekosystémech</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rozlišuje a porovná jednotlivé skupiny živočichů, seskupí je podle příbuznosti do taxonomických skupin</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pozná živočichy způsobující nemoci</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lastRenderedPageBreak/>
              <w:t>sestaví jednoduchý potravní řetězec a uvede příklady, jak může člověk tento potravní řetězec ovlivňovat</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vysvětlí důležitost hmyzu pro člověka</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zhodnotí význam živočichů v přírodě i pro člověka, uplatňuje zásady bezpečného chování ve styku se živočichy</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odvodí na základě pozorování základní projevy chování živočichů</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objasní přizpůsobení živočichů danému prostředí</w:t>
            </w:r>
          </w:p>
          <w:p w:rsidR="002C09F5" w:rsidRPr="00902A59" w:rsidRDefault="00486FF6" w:rsidP="000F3261">
            <w:pPr>
              <w:numPr>
                <w:ilvl w:val="0"/>
                <w:numId w:val="174"/>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rsidP="000F3261">
            <w:pPr>
              <w:numPr>
                <w:ilvl w:val="0"/>
                <w:numId w:val="174"/>
              </w:numPr>
              <w:tabs>
                <w:tab w:val="left" w:pos="720"/>
              </w:tabs>
              <w:spacing w:before="100" w:after="0"/>
              <w:ind w:left="720" w:hanging="360"/>
              <w:rPr>
                <w:rFonts w:eastAsia="Calibri" w:cstheme="minorHAnsi"/>
                <w:sz w:val="20"/>
              </w:rPr>
            </w:pPr>
            <w:r w:rsidRPr="00902A59">
              <w:rPr>
                <w:rFonts w:eastAsia="Calibri" w:cstheme="minorHAnsi"/>
                <w:sz w:val="20"/>
              </w:rPr>
              <w:t xml:space="preserve">porovná vnější a vnitřní stavbu vybraných živočichů a vysvětlí funkci jednotlivých orgánů </w:t>
            </w:r>
          </w:p>
          <w:p w:rsidR="002C09F5" w:rsidRPr="00902A59" w:rsidRDefault="002C09F5" w:rsidP="000F3261">
            <w:pPr>
              <w:numPr>
                <w:ilvl w:val="0"/>
                <w:numId w:val="174"/>
              </w:numPr>
              <w:tabs>
                <w:tab w:val="left" w:pos="720"/>
              </w:tabs>
              <w:spacing w:before="100" w:after="0"/>
              <w:ind w:left="720" w:hanging="360"/>
              <w:rPr>
                <w:rFonts w:eastAsia="Calibri" w:cstheme="minorHAnsi"/>
                <w:sz w:val="20"/>
              </w:rPr>
            </w:pP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 xml:space="preserve">rozliší jednotlivé skupiny živočichů a zná jejich hlavní zástupce </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odvodí na základě vlastního pozorování základní projevy chování živočichů v přírodě, objasní jejich způsob života a přizpůsobení danému prostředí</w:t>
            </w:r>
          </w:p>
          <w:p w:rsidR="002C09F5" w:rsidRPr="00902A59" w:rsidRDefault="00486FF6" w:rsidP="000F3261">
            <w:pPr>
              <w:numPr>
                <w:ilvl w:val="0"/>
                <w:numId w:val="174"/>
              </w:numPr>
              <w:tabs>
                <w:tab w:val="left" w:pos="720"/>
              </w:tabs>
              <w:spacing w:after="0"/>
              <w:ind w:left="720" w:hanging="360"/>
              <w:rPr>
                <w:rFonts w:eastAsia="Calibri" w:cstheme="minorHAnsi"/>
                <w:sz w:val="20"/>
              </w:rPr>
            </w:pPr>
            <w:r w:rsidRPr="00902A59">
              <w:rPr>
                <w:rFonts w:eastAsia="Calibri" w:cstheme="minorHAnsi"/>
                <w:sz w:val="20"/>
              </w:rPr>
              <w:t>ví o významu živočichů v přírodě i pro člověka a uplatňuje zásady bezpečného chování ve styku se živočichy</w:t>
            </w:r>
          </w:p>
          <w:p w:rsidR="002C09F5" w:rsidRPr="00902A59" w:rsidRDefault="002C09F5" w:rsidP="000F3261">
            <w:pPr>
              <w:numPr>
                <w:ilvl w:val="0"/>
                <w:numId w:val="174"/>
              </w:numPr>
              <w:tabs>
                <w:tab w:val="left" w:pos="720"/>
              </w:tabs>
              <w:spacing w:before="100" w:after="0"/>
              <w:ind w:left="720" w:hanging="360"/>
              <w:rPr>
                <w:rFonts w:eastAsia="Calibri" w:cstheme="minorHAnsi"/>
                <w:sz w:val="20"/>
              </w:rPr>
            </w:pPr>
          </w:p>
          <w:p w:rsidR="002C09F5" w:rsidRPr="00902A59" w:rsidRDefault="00486FF6" w:rsidP="000F3261">
            <w:pPr>
              <w:numPr>
                <w:ilvl w:val="0"/>
                <w:numId w:val="174"/>
              </w:numPr>
              <w:tabs>
                <w:tab w:val="left" w:pos="720"/>
              </w:tabs>
              <w:spacing w:after="0"/>
              <w:ind w:left="720" w:hanging="360"/>
              <w:rPr>
                <w:rFonts w:eastAsia="Calibri" w:cstheme="minorHAnsi"/>
              </w:rPr>
            </w:pPr>
            <w:r w:rsidRPr="00902A59">
              <w:rPr>
                <w:rFonts w:eastAsia="Calibri" w:cstheme="minorHAnsi"/>
                <w:sz w:val="20"/>
              </w:rPr>
              <w:t>využívá zkušenosti s chovem vybraných domácích živočichů k zajišťování jejich životních potřeb</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t>Vývoj, vývin a systém bezobratlých- základní rozdělení živočišných kmenů žahavci, ploštěnci, hlísti, měkkýši, kroužkovci</w:t>
            </w:r>
          </w:p>
          <w:p w:rsidR="002C09F5" w:rsidRPr="00902A59" w:rsidRDefault="00486FF6">
            <w:pPr>
              <w:spacing w:after="240"/>
              <w:rPr>
                <w:rFonts w:eastAsia="Calibri" w:cstheme="minorHAnsi"/>
                <w:sz w:val="20"/>
              </w:rPr>
            </w:pPr>
            <w:r w:rsidRPr="00902A59">
              <w:rPr>
                <w:rFonts w:eastAsia="Calibri" w:cstheme="minorHAnsi"/>
                <w:sz w:val="20"/>
              </w:rPr>
              <w:t>Stavba těla, orgány a orgánové soustavy</w:t>
            </w:r>
          </w:p>
          <w:p w:rsidR="002C09F5" w:rsidRPr="00902A59" w:rsidRDefault="00486FF6">
            <w:pPr>
              <w:spacing w:after="240"/>
              <w:rPr>
                <w:rFonts w:eastAsia="Calibri" w:cstheme="minorHAnsi"/>
                <w:sz w:val="20"/>
              </w:rPr>
            </w:pPr>
            <w:r w:rsidRPr="00902A59">
              <w:rPr>
                <w:rFonts w:eastAsia="Calibri" w:cstheme="minorHAnsi"/>
                <w:sz w:val="20"/>
              </w:rPr>
              <w:t>Kmen členovců, jeho zástupci a význam</w:t>
            </w:r>
          </w:p>
          <w:p w:rsidR="002C09F5" w:rsidRPr="00902A59" w:rsidRDefault="00486FF6">
            <w:pPr>
              <w:spacing w:after="240"/>
              <w:rPr>
                <w:rFonts w:eastAsia="Calibri" w:cstheme="minorHAnsi"/>
                <w:sz w:val="20"/>
              </w:rPr>
            </w:pPr>
            <w:r w:rsidRPr="00902A59">
              <w:rPr>
                <w:rFonts w:eastAsia="Calibri" w:cstheme="minorHAnsi"/>
                <w:sz w:val="20"/>
              </w:rPr>
              <w:t>Rozdělení hmyzu, význam hmyzu a praktické poznávání</w:t>
            </w:r>
          </w:p>
          <w:p w:rsidR="002C09F5" w:rsidRPr="00902A59" w:rsidRDefault="00486FF6">
            <w:pPr>
              <w:spacing w:after="240"/>
              <w:rPr>
                <w:rFonts w:eastAsia="Calibri" w:cstheme="minorHAnsi"/>
                <w:sz w:val="20"/>
              </w:rPr>
            </w:pPr>
            <w:r w:rsidRPr="00902A59">
              <w:rPr>
                <w:rFonts w:eastAsia="Calibri" w:cstheme="minorHAnsi"/>
                <w:sz w:val="20"/>
              </w:rPr>
              <w:t>Ochrana živočichů</w:t>
            </w:r>
          </w:p>
          <w:p w:rsidR="002C09F5" w:rsidRPr="00902A59" w:rsidRDefault="002C09F5">
            <w:pPr>
              <w:spacing w:after="240"/>
              <w:rPr>
                <w:rFonts w:eastAsia="Calibri" w:cstheme="minorHAnsi"/>
                <w:sz w:val="20"/>
              </w:rPr>
            </w:pPr>
          </w:p>
          <w:p w:rsidR="002C09F5" w:rsidRPr="00902A59" w:rsidRDefault="002C09F5">
            <w:pPr>
              <w:spacing w:after="240"/>
              <w:rPr>
                <w:rFonts w:eastAsia="Calibri" w:cstheme="minorHAnsi"/>
                <w:sz w:val="20"/>
              </w:rPr>
            </w:pPr>
          </w:p>
          <w:p w:rsidR="002C09F5" w:rsidRPr="00902A59" w:rsidRDefault="002C09F5">
            <w:pPr>
              <w:spacing w:after="240"/>
              <w:rPr>
                <w:rFonts w:eastAsia="Calibri" w:cstheme="minorHAnsi"/>
              </w:rPr>
            </w:pPr>
          </w:p>
        </w:tc>
      </w:tr>
      <w:tr w:rsidR="002C09F5" w:rsidRPr="00902A59" w:rsidTr="00DF5850">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F5850">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rPr>
            </w:pPr>
            <w:r w:rsidRPr="00902A59">
              <w:rPr>
                <w:rFonts w:eastAsia="Calibri" w:cstheme="minorHAnsi"/>
                <w:sz w:val="20"/>
              </w:rPr>
              <w:t>voda / vztahy vlastností vody a života, význam vody pro lidské aktivity, ochrana její čistoty</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75"/>
        </w:numPr>
        <w:tabs>
          <w:tab w:val="left" w:pos="720"/>
        </w:tabs>
        <w:spacing w:after="0" w:line="240" w:lineRule="auto"/>
        <w:ind w:left="720" w:hanging="360"/>
        <w:rPr>
          <w:rFonts w:eastAsia="Calibri" w:cstheme="minorHAnsi"/>
          <w:sz w:val="20"/>
        </w:rPr>
      </w:pPr>
      <w:r w:rsidRPr="00902A59">
        <w:rPr>
          <w:rFonts w:eastAsia="Calibri" w:cstheme="minorHAnsi"/>
          <w:sz w:val="20"/>
        </w:rPr>
        <w:t>6</w:t>
      </w:r>
      <w:r w:rsidRPr="00902A59">
        <w:rPr>
          <w:rFonts w:eastAsia="Times New Roman" w:cstheme="minorHAnsi"/>
          <w:sz w:val="24"/>
        </w:rPr>
        <w:t>. poznává vhodné formy a metody</w:t>
      </w:r>
      <w:r w:rsidRPr="00902A59">
        <w:rPr>
          <w:rFonts w:eastAsia="Calibri" w:cstheme="minorHAnsi"/>
          <w:sz w:val="20"/>
        </w:rPr>
        <w:t xml:space="preserve"> práce </w:t>
      </w:r>
    </w:p>
    <w:p w:rsidR="002C09F5" w:rsidRPr="00902A59" w:rsidRDefault="00486FF6" w:rsidP="000F3261">
      <w:pPr>
        <w:numPr>
          <w:ilvl w:val="0"/>
          <w:numId w:val="175"/>
        </w:numPr>
        <w:tabs>
          <w:tab w:val="left" w:pos="720"/>
        </w:tabs>
        <w:spacing w:after="0" w:line="240" w:lineRule="auto"/>
        <w:ind w:left="720" w:hanging="360"/>
        <w:rPr>
          <w:rFonts w:eastAsia="Times New Roman" w:cstheme="minorHAnsi"/>
          <w:sz w:val="24"/>
        </w:rPr>
      </w:pPr>
      <w:r w:rsidRPr="00902A59">
        <w:rPr>
          <w:rFonts w:eastAsia="Calibri" w:cstheme="minorHAnsi"/>
          <w:sz w:val="20"/>
        </w:rPr>
        <w:t>6. si</w:t>
      </w:r>
      <w:r w:rsidRPr="00902A59">
        <w:rPr>
          <w:rFonts w:eastAsia="Times New Roman" w:cstheme="minorHAnsi"/>
          <w:sz w:val="24"/>
        </w:rPr>
        <w:t xml:space="preserve"> umí svou činnost naplánovat</w:t>
      </w:r>
      <w:r w:rsidRPr="00902A59">
        <w:rPr>
          <w:rFonts w:eastAsia="Calibri" w:cstheme="minorHAnsi"/>
          <w:sz w:val="20"/>
        </w:rPr>
        <w:t>, přiměřeně</w:t>
      </w:r>
      <w:r w:rsidRPr="00902A59">
        <w:rPr>
          <w:rFonts w:eastAsia="Times New Roman" w:cstheme="minorHAnsi"/>
          <w:sz w:val="24"/>
        </w:rPr>
        <w:t xml:space="preserve"> reflektuje proces učení, v případě potřeby přehodnocuje vlastní postupy učení. Umí překonávat úskalí a překážky, přijímá podporu, zpětnou vazbu</w:t>
      </w:r>
      <w:r w:rsidRPr="00902A59">
        <w:rPr>
          <w:rFonts w:eastAsia="Calibri" w:cstheme="minorHAnsi"/>
          <w:sz w:val="20"/>
        </w:rPr>
        <w:t>.</w:t>
      </w:r>
    </w:p>
    <w:p w:rsidR="002C09F5" w:rsidRPr="00902A59" w:rsidRDefault="00486FF6" w:rsidP="000F3261">
      <w:pPr>
        <w:numPr>
          <w:ilvl w:val="0"/>
          <w:numId w:val="175"/>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aktivně využívá různé zdroje informací, vyhodnotí a obhájí, který z použitých zdrojů je pro danou situaci nejefektivnější. Propojuje nově získané informace s předešlými zkušenostmi</w:t>
      </w:r>
    </w:p>
    <w:p w:rsidR="002C09F5" w:rsidRPr="00902A59" w:rsidRDefault="00486FF6" w:rsidP="000F3261">
      <w:pPr>
        <w:numPr>
          <w:ilvl w:val="0"/>
          <w:numId w:val="175"/>
        </w:numPr>
        <w:tabs>
          <w:tab w:val="left" w:pos="720"/>
        </w:tabs>
        <w:spacing w:after="0" w:line="240" w:lineRule="auto"/>
        <w:ind w:left="720" w:hanging="360"/>
        <w:rPr>
          <w:rFonts w:eastAsia="Times New Roman" w:cstheme="minorHAnsi"/>
          <w:sz w:val="24"/>
        </w:rPr>
      </w:pPr>
      <w:r w:rsidRPr="00902A59">
        <w:rPr>
          <w:rFonts w:eastAsia="Calibri" w:cstheme="minorHAnsi"/>
          <w:sz w:val="20"/>
        </w:rPr>
        <w:lastRenderedPageBreak/>
        <w:t>6</w:t>
      </w:r>
      <w:r w:rsidRPr="00902A59">
        <w:rPr>
          <w:rFonts w:eastAsia="Times New Roman" w:cstheme="minorHAnsi"/>
          <w:sz w:val="24"/>
        </w:rPr>
        <w:t>. čte s porozuměním text a umí ho vysvětlit</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nalézá informace k problému</w:t>
      </w:r>
      <w:r w:rsidRPr="00902A59">
        <w:rPr>
          <w:rFonts w:eastAsia="Calibri" w:cstheme="minorHAnsi"/>
          <w:sz w:val="20"/>
        </w:rPr>
        <w:t xml:space="preserve"> a</w:t>
      </w:r>
      <w:r w:rsidRPr="00902A59">
        <w:rPr>
          <w:rFonts w:eastAsia="Times New Roman" w:cstheme="minorHAnsi"/>
          <w:sz w:val="24"/>
        </w:rPr>
        <w:t xml:space="preserve"> rozhodne, co je pro problém důležité</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navrhne možnosti, kterých by mohl při řešení použít</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cítí zodpovědnost za svá rozhodnutí</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k řešení používá vlastní úsudek a zkušenosti</w:t>
      </w:r>
    </w:p>
    <w:p w:rsidR="002C09F5" w:rsidRPr="00902A59" w:rsidRDefault="00486FF6" w:rsidP="000F3261">
      <w:pPr>
        <w:numPr>
          <w:ilvl w:val="0"/>
          <w:numId w:val="176"/>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srozumitelně vysvětluje a obhajuje své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je schopen přijmout upozornění na rozpory v textu</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aktivně využívá různé zdroje informací (knihy, encyklopedie, příručky, tabulky, grafy, tisk, lidé, internet</w:t>
      </w:r>
      <w:r w:rsidRPr="00902A59">
        <w:rPr>
          <w:rFonts w:eastAsia="Calibri" w:cstheme="minorHAnsi"/>
          <w:sz w:val="20"/>
        </w:rPr>
        <w:t>).</w:t>
      </w:r>
      <w:r w:rsidRPr="00902A59">
        <w:rPr>
          <w:rFonts w:eastAsia="Times New Roman" w:cstheme="minorHAnsi"/>
          <w:sz w:val="24"/>
        </w:rPr>
        <w:t xml:space="preserve"> Vyhodnotí, který z použitých zdrojů je pro danou situaci (problém) nejefektivnější. </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v textu vyhledá hlavní myšlenky, určí klíčová místa</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učí se ověřovat si pravdivost informací z různých zdrojů a zdůvodnit svůj názor</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informace získává pomocí různých </w:t>
      </w:r>
      <w:r w:rsidRPr="00902A59">
        <w:rPr>
          <w:rFonts w:eastAsia="Calibri" w:cstheme="minorHAnsi"/>
          <w:sz w:val="20"/>
        </w:rPr>
        <w:t>technologií</w:t>
      </w:r>
      <w:r w:rsidRPr="00902A59">
        <w:rPr>
          <w:rFonts w:eastAsia="Times New Roman" w:cstheme="minorHAnsi"/>
          <w:sz w:val="24"/>
        </w:rPr>
        <w:t>, používá komunikační prostředky, které ovládá a k nimž si dovede zajistit přístup</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před známým i neznámým publikem přednese předem připravené sdělení</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odpoví na položenou otázku, řekne svůj názor na věc</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své nesouhlasné nebo kritické stanovisko dovede zdůvodnit</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 xml:space="preserve"> 6.</w:t>
      </w:r>
      <w:r w:rsidRPr="00902A59">
        <w:rPr>
          <w:rFonts w:eastAsia="Times New Roman" w:cstheme="minorHAnsi"/>
          <w:sz w:val="24"/>
        </w:rPr>
        <w:t xml:space="preserve"> diskutuje k věci, vysvětluje své myšlenky, drží se tématu</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přemýšlí nad jinými názory a pohledy a respektuje výsledek diskuse</w:t>
      </w:r>
      <w:r w:rsidRPr="00902A59">
        <w:rPr>
          <w:rFonts w:eastAsia="Calibri" w:cstheme="minorHAnsi"/>
          <w:sz w:val="20"/>
        </w:rPr>
        <w:t>,</w:t>
      </w:r>
      <w:r w:rsidRPr="00902A59">
        <w:rPr>
          <w:rFonts w:eastAsia="Times New Roman" w:cstheme="minorHAnsi"/>
          <w:sz w:val="24"/>
        </w:rPr>
        <w:t xml:space="preserve"> své názory sděluje ohleduplně a učí se při tom ovládat své emoce</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respektuje pravidla spolupráce, neprosazuje svůj názor na úkor jiných, umí ocenit úspěch druhých, je schopen poučit se z chyb a radovat se ze společného úspěchu</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Obhájí své stanovisko, dokáže zvážit své rozhodnutí a stát si na něm. Nestydí se za svůj, byť špatný názor, dovede ocenit nápady a práci druhých</w:t>
      </w:r>
      <w:r w:rsidRPr="00902A59">
        <w:rPr>
          <w:rFonts w:eastAsia="Calibri" w:cstheme="minorHAnsi"/>
          <w:sz w:val="20"/>
        </w:rPr>
        <w:t xml:space="preserve">. </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je schopen rozumně zdůvodňovat své stanovisko, klást otázky a hledat argumenty</w:t>
      </w:r>
    </w:p>
    <w:p w:rsidR="002C09F5" w:rsidRPr="00902A59" w:rsidRDefault="00486FF6" w:rsidP="000F3261">
      <w:pPr>
        <w:numPr>
          <w:ilvl w:val="0"/>
          <w:numId w:val="177"/>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Naslouchá ostatním, vnímá jejich potřeby a empaticky </w:t>
      </w:r>
      <w:r w:rsidRPr="00902A59">
        <w:rPr>
          <w:rFonts w:eastAsia="Calibri" w:cstheme="minorHAnsi"/>
          <w:sz w:val="20"/>
        </w:rPr>
        <w:t>reaguje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178"/>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respektuje a toleruje názory ostatních</w:t>
      </w:r>
    </w:p>
    <w:p w:rsidR="002C09F5" w:rsidRPr="00902A59" w:rsidRDefault="00486FF6" w:rsidP="000F3261">
      <w:pPr>
        <w:numPr>
          <w:ilvl w:val="0"/>
          <w:numId w:val="178"/>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uvědomuje si svou zodpovědnost vůči celku, posuzuje chování své i druhých, plní zodpovědně zadané úkoly</w:t>
      </w:r>
    </w:p>
    <w:p w:rsidR="002C09F5" w:rsidRPr="00902A59" w:rsidRDefault="00486FF6" w:rsidP="000F3261">
      <w:pPr>
        <w:numPr>
          <w:ilvl w:val="0"/>
          <w:numId w:val="178"/>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respektuje pravidla ochrany životního prostředí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otázkami si ujasní zadaný úkol; rozvrhne si čas na splnění dílčích úkolů s dohodnutými kritérii ve stanoveném časovém termínu</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s pomocí učitele navrhne vhodné nástroje a postupy, které nejlépe odpovídají pracovnímu úkolu a připraví je</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pracovní místo dokáže soustavně udržet v pořádku</w:t>
      </w:r>
    </w:p>
    <w:p w:rsidR="002C09F5" w:rsidRPr="00902A59" w:rsidRDefault="00486FF6" w:rsidP="000F3261">
      <w:pPr>
        <w:numPr>
          <w:ilvl w:val="0"/>
          <w:numId w:val="179"/>
        </w:numPr>
        <w:tabs>
          <w:tab w:val="left" w:pos="720"/>
        </w:tabs>
        <w:spacing w:after="0" w:line="240" w:lineRule="auto"/>
        <w:ind w:left="720" w:hanging="360"/>
        <w:rPr>
          <w:rFonts w:eastAsia="Calibri" w:cstheme="minorHAnsi"/>
          <w:sz w:val="20"/>
        </w:rPr>
      </w:pPr>
      <w:r w:rsidRPr="00902A59">
        <w:rPr>
          <w:rFonts w:eastAsia="Calibri" w:cstheme="minorHAnsi"/>
          <w:sz w:val="20"/>
        </w:rPr>
        <w:t>6. pracuje systematicky podle návodu, případné nejasnosti konzultuje s učitelem</w:t>
      </w:r>
    </w:p>
    <w:p w:rsidR="002C09F5" w:rsidRPr="00902A59" w:rsidRDefault="00486FF6" w:rsidP="000F3261">
      <w:pPr>
        <w:numPr>
          <w:ilvl w:val="0"/>
          <w:numId w:val="179"/>
        </w:numPr>
        <w:tabs>
          <w:tab w:val="left" w:pos="720"/>
        </w:tabs>
        <w:spacing w:after="0" w:line="240" w:lineRule="auto"/>
        <w:ind w:left="720" w:hanging="360"/>
        <w:rPr>
          <w:rFonts w:eastAsia="Calibri" w:cstheme="minorHAnsi"/>
          <w:sz w:val="20"/>
        </w:rPr>
      </w:pPr>
      <w:r w:rsidRPr="00902A59">
        <w:rPr>
          <w:rFonts w:eastAsia="Calibri" w:cstheme="minorHAnsi"/>
          <w:sz w:val="20"/>
        </w:rPr>
        <w:t xml:space="preserve">6. přehledně zaznamená svůj pracovní postup </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 xml:space="preserve">6. </w:t>
      </w:r>
      <w:r w:rsidRPr="00902A59">
        <w:rPr>
          <w:rFonts w:eastAsia="Times New Roman" w:cstheme="minorHAnsi"/>
          <w:sz w:val="24"/>
        </w:rPr>
        <w:t>při práci sleduje termín splnění úkolu</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 xml:space="preserve">6. </w:t>
      </w:r>
      <w:r w:rsidRPr="00902A59">
        <w:rPr>
          <w:rFonts w:eastAsia="Times New Roman" w:cstheme="minorHAnsi"/>
          <w:sz w:val="24"/>
        </w:rPr>
        <w:t xml:space="preserve">na základě hodnocení celé práce pojmenuje příčiny úspěchu i neúspěchu </w:t>
      </w:r>
    </w:p>
    <w:p w:rsidR="002C09F5" w:rsidRPr="00902A59" w:rsidRDefault="00486FF6" w:rsidP="000F3261">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lastRenderedPageBreak/>
        <w:t>6</w:t>
      </w:r>
      <w:r w:rsidRPr="00902A59">
        <w:rPr>
          <w:rFonts w:eastAsia="Times New Roman" w:cstheme="minorHAnsi"/>
          <w:sz w:val="24"/>
        </w:rPr>
        <w:t>. prakticky zjišťuje, jaké činnosti mu jdou lépe, než jiné</w:t>
      </w:r>
    </w:p>
    <w:p w:rsidR="00B80435" w:rsidRPr="00902A59" w:rsidRDefault="00B80435" w:rsidP="00B80435">
      <w:pPr>
        <w:tabs>
          <w:tab w:val="left" w:pos="720"/>
        </w:tabs>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Anatomie a systém živočichů</w:t>
      </w:r>
    </w:p>
    <w:tbl>
      <w:tblPr>
        <w:tblW w:w="0" w:type="auto"/>
        <w:tblInd w:w="36" w:type="dxa"/>
        <w:tblCellMar>
          <w:left w:w="10" w:type="dxa"/>
          <w:right w:w="10" w:type="dxa"/>
        </w:tblCellMar>
        <w:tblLook w:val="0000" w:firstRow="0" w:lastRow="0" w:firstColumn="0" w:lastColumn="0" w:noHBand="0" w:noVBand="0"/>
      </w:tblPr>
      <w:tblGrid>
        <w:gridCol w:w="4522"/>
        <w:gridCol w:w="4498"/>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rozlišuje základní taxonomické skupiny živočichů a podle charakteristických znaků zařadí běžné živočichy- třídí</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porovná vnější a vnitřní stavbu těla a vysvětlí funkce orgánů</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uvede příklady dědičnosti v praktickém životě a příklady vlivu prostředí na utváření organismů</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zhodnotí význam živočichů v přírodě i pro člověka, uplatňuje zásady bezpečného chování ve styku se živočichy</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vysvětlí podstatu pohlavního a nepohlavního rozmnožování a jeho význam z hlediska dědičnosti</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odvodí na základě pozorování projevy chování živočichů a objasní přizpůsobení prostředí</w:t>
            </w:r>
          </w:p>
          <w:p w:rsidR="002C09F5" w:rsidRPr="00902A59" w:rsidRDefault="00486FF6"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rPr>
              <w:t>připraví prezentaci vybraného zástupce obratlovců</w:t>
            </w:r>
            <w:r w:rsidRPr="00902A59">
              <w:rPr>
                <w:rFonts w:eastAsia="Calibri" w:cstheme="minorHAnsi"/>
                <w:sz w:val="20"/>
                <w:u w:val="single"/>
              </w:rPr>
              <w:t>:</w:t>
            </w:r>
          </w:p>
          <w:p w:rsidR="00CB569A" w:rsidRPr="00902A59" w:rsidRDefault="00CB569A" w:rsidP="000F3261">
            <w:pPr>
              <w:numPr>
                <w:ilvl w:val="0"/>
                <w:numId w:val="180"/>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orientuje se v přehledu vývoje</w:t>
            </w:r>
            <w:r w:rsidRPr="00902A59">
              <w:rPr>
                <w:rFonts w:eastAsia="Calibri" w:cstheme="minorHAnsi"/>
                <w:color w:val="000000"/>
                <w:sz w:val="24"/>
              </w:rPr>
              <w:t xml:space="preserve"> organismů</w:t>
            </w:r>
            <w:r w:rsidRPr="00902A59">
              <w:rPr>
                <w:rFonts w:eastAsia="Calibri" w:cstheme="minorHAnsi"/>
                <w:color w:val="000000"/>
                <w:sz w:val="20"/>
              </w:rPr>
              <w:t xml:space="preserve"> a rozliší základní projevy a podmínky života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zná základní funkce hlavních orgánů a orgánových soustav rostlin i živočichů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rozpozná rozdíl mezi jednobuněčnými a mnohobuněčnými organismy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uvede na příkladech vliv virů a bakterií v přírodě a na člověka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má základní vědomosti o přírodě a přírodních dějích </w:t>
            </w:r>
          </w:p>
          <w:p w:rsidR="002C09F5" w:rsidRPr="00902A59" w:rsidRDefault="00486FF6" w:rsidP="000F3261">
            <w:pPr>
              <w:numPr>
                <w:ilvl w:val="0"/>
                <w:numId w:val="180"/>
              </w:numPr>
              <w:tabs>
                <w:tab w:val="left" w:pos="720"/>
              </w:tabs>
              <w:spacing w:after="0"/>
              <w:ind w:left="720" w:hanging="360"/>
              <w:rPr>
                <w:rFonts w:eastAsia="Calibri" w:cstheme="minorHAnsi"/>
              </w:rPr>
            </w:pPr>
            <w:r w:rsidRPr="00902A59">
              <w:rPr>
                <w:rFonts w:eastAsia="Calibri" w:cstheme="minorHAnsi"/>
                <w:sz w:val="20"/>
              </w:rPr>
              <w:t xml:space="preserve">pozná význam rostlin a živočichů v přírodě i pro člověka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Stavba a funkce těla živočichů- anatomie a fyziologie těla obratlovců</w:t>
            </w:r>
          </w:p>
          <w:p w:rsidR="002C09F5" w:rsidRPr="00902A59" w:rsidRDefault="00486FF6">
            <w:pPr>
              <w:spacing w:after="0"/>
              <w:rPr>
                <w:rFonts w:eastAsia="Calibri" w:cstheme="minorHAnsi"/>
                <w:sz w:val="20"/>
              </w:rPr>
            </w:pPr>
            <w:r w:rsidRPr="00902A59">
              <w:rPr>
                <w:rFonts w:eastAsia="Calibri" w:cstheme="minorHAnsi"/>
                <w:sz w:val="20"/>
              </w:rPr>
              <w:t xml:space="preserve">Systém strunatců: paryby, ryby, obojživelníci, plazi, ptáci a savci </w:t>
            </w:r>
          </w:p>
          <w:p w:rsidR="002C09F5" w:rsidRPr="00902A59" w:rsidRDefault="00486FF6">
            <w:pPr>
              <w:spacing w:after="0"/>
              <w:rPr>
                <w:rFonts w:eastAsia="Calibri" w:cstheme="minorHAnsi"/>
                <w:sz w:val="20"/>
              </w:rPr>
            </w:pPr>
            <w:r w:rsidRPr="00902A59">
              <w:rPr>
                <w:rFonts w:eastAsia="Calibri" w:cstheme="minorHAnsi"/>
                <w:sz w:val="20"/>
              </w:rPr>
              <w:t>Rozšíření, význam a ochrana živočichů</w:t>
            </w:r>
          </w:p>
          <w:p w:rsidR="002C09F5" w:rsidRPr="00902A59" w:rsidRDefault="00486FF6">
            <w:pPr>
              <w:spacing w:after="0"/>
              <w:rPr>
                <w:rFonts w:eastAsia="Calibri" w:cstheme="minorHAnsi"/>
                <w:sz w:val="20"/>
              </w:rPr>
            </w:pPr>
            <w:r w:rsidRPr="00902A59">
              <w:rPr>
                <w:rFonts w:eastAsia="Calibri" w:cstheme="minorHAnsi"/>
                <w:sz w:val="20"/>
              </w:rPr>
              <w:t>Domestikace, hospodářské využití zvířat</w:t>
            </w:r>
          </w:p>
          <w:p w:rsidR="002C09F5" w:rsidRPr="00902A59" w:rsidRDefault="00486FF6">
            <w:pPr>
              <w:spacing w:after="0"/>
              <w:rPr>
                <w:rFonts w:eastAsia="Calibri" w:cstheme="minorHAnsi"/>
              </w:rPr>
            </w:pPr>
            <w:r w:rsidRPr="00902A59">
              <w:rPr>
                <w:rFonts w:eastAsia="Calibri" w:cstheme="minorHAnsi"/>
                <w:sz w:val="20"/>
              </w:rPr>
              <w:t>Projevy chování živočichů</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Botanika a systém rostlin</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na základě pozorování, uvede příklady významu výtrusných rostlin pro ekosystémy </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odvodí na základě pozorování uspořádání rostlinného těla, přizpůsobení rostlin podmínkám prostředí</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popíše, jak člověk využívá znalosti o životě rostlin k jejich pěstování i ochraně</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vysvětlí podstatu pohlavního a nepohlavního rozmnožování a jeho význam z hlediska dědičnosti</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rozlišuje základní taxonomické skupiny rostlin a podle charakteristických znaků zařadí běžné rostliny do systému</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porovná stavbu jednotlivých orgánů a uvede praktické příklady jejich využití</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vysvětlí princip základních rostlinných fyziologických procesů a jejich využití při pěstování rostlin</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rPr>
              <w:t>seznámí se s tvorbou herbáře</w:t>
            </w:r>
          </w:p>
          <w:p w:rsidR="002C09F5" w:rsidRPr="00902A59" w:rsidRDefault="00486FF6" w:rsidP="000F3261">
            <w:pPr>
              <w:numPr>
                <w:ilvl w:val="0"/>
                <w:numId w:val="181"/>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porovná vnější a vnitřní stavbu rostlinného těla a zná funkce jednotlivých částí těla rostlin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základní rostlinné fyziologické procesy a jejich využití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uvede význam hospodářsky důležitých rostlin a způsob jejich pěstování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rozliší základní systematické skupiny rostlin a zná jejich zástupce </w:t>
            </w:r>
          </w:p>
          <w:p w:rsidR="002C09F5" w:rsidRPr="00902A59" w:rsidRDefault="00486FF6">
            <w:pPr>
              <w:spacing w:after="0"/>
              <w:rPr>
                <w:rFonts w:eastAsia="Calibri" w:cstheme="minorHAnsi"/>
              </w:rPr>
            </w:pPr>
            <w:r w:rsidRPr="00902A59">
              <w:rPr>
                <w:rFonts w:eastAsia="Calibri" w:cstheme="minorHAnsi"/>
                <w:sz w:val="20"/>
              </w:rPr>
              <w:t xml:space="preserve">popíše přizpůsobení některých rostlin podmínkám prostředí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Anatomie rostlin</w:t>
            </w:r>
          </w:p>
          <w:p w:rsidR="002C09F5" w:rsidRPr="00902A59" w:rsidRDefault="00486FF6">
            <w:pPr>
              <w:spacing w:after="0"/>
              <w:rPr>
                <w:rFonts w:eastAsia="Calibri" w:cstheme="minorHAnsi"/>
                <w:sz w:val="20"/>
              </w:rPr>
            </w:pPr>
            <w:r w:rsidRPr="00902A59">
              <w:rPr>
                <w:rFonts w:eastAsia="Calibri" w:cstheme="minorHAnsi"/>
                <w:sz w:val="20"/>
              </w:rPr>
              <w:lastRenderedPageBreak/>
              <w:t>Rostliny – přechod na souš</w:t>
            </w:r>
          </w:p>
          <w:p w:rsidR="002C09F5" w:rsidRPr="00902A59" w:rsidRDefault="00486FF6">
            <w:pPr>
              <w:spacing w:after="0"/>
              <w:rPr>
                <w:rFonts w:eastAsia="Calibri" w:cstheme="minorHAnsi"/>
                <w:sz w:val="20"/>
              </w:rPr>
            </w:pPr>
            <w:r w:rsidRPr="00902A59">
              <w:rPr>
                <w:rFonts w:eastAsia="Calibri" w:cstheme="minorHAnsi"/>
                <w:sz w:val="20"/>
              </w:rPr>
              <w:t>Systém rostlin</w:t>
            </w:r>
          </w:p>
          <w:p w:rsidR="002C09F5" w:rsidRPr="00902A59" w:rsidRDefault="00486FF6">
            <w:pPr>
              <w:spacing w:after="0"/>
              <w:rPr>
                <w:rFonts w:eastAsia="Calibri" w:cstheme="minorHAnsi"/>
                <w:sz w:val="20"/>
              </w:rPr>
            </w:pPr>
            <w:r w:rsidRPr="00902A59">
              <w:rPr>
                <w:rFonts w:eastAsia="Calibri" w:cstheme="minorHAnsi"/>
                <w:sz w:val="20"/>
              </w:rPr>
              <w:t>Mechorosty, kapraďorosty</w:t>
            </w:r>
          </w:p>
          <w:p w:rsidR="002C09F5" w:rsidRPr="00902A59" w:rsidRDefault="00486FF6">
            <w:pPr>
              <w:spacing w:after="0"/>
              <w:rPr>
                <w:rFonts w:eastAsia="Calibri" w:cstheme="minorHAnsi"/>
                <w:sz w:val="20"/>
              </w:rPr>
            </w:pPr>
            <w:r w:rsidRPr="00902A59">
              <w:rPr>
                <w:rFonts w:eastAsia="Calibri" w:cstheme="minorHAnsi"/>
                <w:sz w:val="20"/>
              </w:rPr>
              <w:t>Nahosemenné rostliny a ekosystém lesa</w:t>
            </w:r>
          </w:p>
          <w:p w:rsidR="002C09F5" w:rsidRPr="00902A59" w:rsidRDefault="00486FF6">
            <w:pPr>
              <w:spacing w:after="0"/>
              <w:rPr>
                <w:rFonts w:eastAsia="Calibri" w:cstheme="minorHAnsi"/>
                <w:sz w:val="20"/>
              </w:rPr>
            </w:pPr>
            <w:r w:rsidRPr="00902A59">
              <w:rPr>
                <w:rFonts w:eastAsia="Calibri" w:cstheme="minorHAnsi"/>
                <w:sz w:val="20"/>
              </w:rPr>
              <w:t>Krytosemenné rostliny</w:t>
            </w:r>
            <w:r w:rsidRPr="00902A59">
              <w:rPr>
                <w:rFonts w:eastAsia="Calibri" w:cstheme="minorHAnsi"/>
                <w:sz w:val="20"/>
              </w:rPr>
              <w:br/>
              <w:t>Morfologie - stavba a význam jednotlivých částí těl rostlin-  kořen, stonek, list, květ, semeno, plod</w:t>
            </w:r>
          </w:p>
          <w:p w:rsidR="002C09F5" w:rsidRPr="00902A59" w:rsidRDefault="00486FF6">
            <w:pPr>
              <w:spacing w:after="0"/>
              <w:rPr>
                <w:rFonts w:eastAsia="Calibri" w:cstheme="minorHAnsi"/>
                <w:sz w:val="20"/>
              </w:rPr>
            </w:pPr>
            <w:r w:rsidRPr="00902A59">
              <w:rPr>
                <w:rFonts w:eastAsia="Calibri" w:cstheme="minorHAnsi"/>
                <w:sz w:val="20"/>
              </w:rPr>
              <w:t xml:space="preserve"> </w:t>
            </w:r>
          </w:p>
          <w:p w:rsidR="002C09F5" w:rsidRPr="00902A59" w:rsidRDefault="00486FF6">
            <w:pPr>
              <w:spacing w:after="0"/>
              <w:rPr>
                <w:rFonts w:eastAsia="Calibri" w:cstheme="minorHAnsi"/>
                <w:sz w:val="20"/>
              </w:rPr>
            </w:pPr>
            <w:r w:rsidRPr="00902A59">
              <w:rPr>
                <w:rFonts w:eastAsia="Calibri" w:cstheme="minorHAnsi"/>
                <w:sz w:val="20"/>
              </w:rPr>
              <w:t xml:space="preserve"> Fyziologie-  fotosyntéza, dýchání, růst, rozmnožování </w:t>
            </w:r>
          </w:p>
          <w:p w:rsidR="002C09F5" w:rsidRPr="00902A59" w:rsidRDefault="00486FF6">
            <w:pPr>
              <w:spacing w:after="0"/>
              <w:rPr>
                <w:rFonts w:eastAsia="Calibri" w:cstheme="minorHAnsi"/>
                <w:sz w:val="20"/>
              </w:rPr>
            </w:pPr>
            <w:r w:rsidRPr="00902A59">
              <w:rPr>
                <w:rFonts w:eastAsia="Calibri" w:cstheme="minorHAnsi"/>
                <w:sz w:val="20"/>
              </w:rPr>
              <w:t>Dvouděložné rostliny</w:t>
            </w:r>
          </w:p>
          <w:p w:rsidR="002C09F5" w:rsidRPr="00902A59" w:rsidRDefault="00486FF6">
            <w:pPr>
              <w:spacing w:after="0"/>
              <w:rPr>
                <w:rFonts w:eastAsia="Calibri" w:cstheme="minorHAnsi"/>
                <w:sz w:val="20"/>
              </w:rPr>
            </w:pPr>
            <w:r w:rsidRPr="00902A59">
              <w:rPr>
                <w:rFonts w:eastAsia="Calibri" w:cstheme="minorHAnsi"/>
                <w:sz w:val="20"/>
              </w:rPr>
              <w:t>Jednoděložné rostliny</w:t>
            </w:r>
          </w:p>
          <w:p w:rsidR="002C09F5" w:rsidRPr="00902A59" w:rsidRDefault="00486FF6">
            <w:pPr>
              <w:spacing w:after="0"/>
              <w:rPr>
                <w:rFonts w:eastAsia="Calibri" w:cstheme="minorHAnsi"/>
                <w:sz w:val="20"/>
              </w:rPr>
            </w:pPr>
            <w:r w:rsidRPr="00902A59">
              <w:rPr>
                <w:rFonts w:eastAsia="Calibri" w:cstheme="minorHAnsi"/>
                <w:sz w:val="20"/>
              </w:rPr>
              <w:t>Ochrana přírody, význam rostlin, ochrana</w:t>
            </w:r>
          </w:p>
          <w:p w:rsidR="002C09F5" w:rsidRPr="00902A59" w:rsidRDefault="00486FF6">
            <w:pPr>
              <w:spacing w:after="0"/>
              <w:rPr>
                <w:rFonts w:eastAsia="Calibri" w:cstheme="minorHAnsi"/>
              </w:rPr>
            </w:pP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cílevědomě a vytrvale, umí si svou činnost naplánovat. Přiměřeně kriticky reflektuje ústně i písemně proces učení, v případě potřeby přehodnocuje vlastní postupy učení. 7. aktivně využívá různé zdroje informací, vyhodnotí a obhájí, který z použitých zdrojů je pro danou situaci nejefektivnější. Propojuje nově získané informace s předešlými zkušenostmi</w:t>
      </w:r>
    </w:p>
    <w:p w:rsidR="002C09F5" w:rsidRPr="00902A59" w:rsidRDefault="00486FF6" w:rsidP="000F3261">
      <w:pPr>
        <w:numPr>
          <w:ilvl w:val="0"/>
          <w:numId w:val="1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posoudí samostatně, zda jeho řešení dává smysl</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rsidP="000F3261">
      <w:pPr>
        <w:numPr>
          <w:ilvl w:val="0"/>
          <w:numId w:val="18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vysvětlí konkrétní důsledky výsledných řešení - přínosy a nežádoucí dopady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w:t>
      </w:r>
      <w:r w:rsidRPr="00902A59">
        <w:rPr>
          <w:rFonts w:eastAsia="Calibri" w:cstheme="minorHAnsi"/>
          <w:sz w:val="20"/>
        </w:rPr>
        <w:t>).</w:t>
      </w:r>
      <w:r w:rsidRPr="00902A59">
        <w:rPr>
          <w:rFonts w:eastAsia="Times New Roman" w:cstheme="minorHAnsi"/>
          <w:sz w:val="24"/>
        </w:rPr>
        <w:t xml:space="preserve"> Vyhodnotí a obhájí, který z použitých zdrojů je pro danou situaci (problém) nejefektivnější. Propojuje nově získané informace s předešlými</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učí se ověřovat si pravdivost informací z různých zdrojů </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informace získává pomocí různých </w:t>
      </w:r>
      <w:r w:rsidRPr="00902A59">
        <w:rPr>
          <w:rFonts w:eastAsia="Calibri" w:cstheme="minorHAnsi"/>
          <w:sz w:val="20"/>
        </w:rPr>
        <w:t>technologií</w:t>
      </w:r>
      <w:r w:rsidRPr="00902A59">
        <w:rPr>
          <w:rFonts w:eastAsia="Times New Roman" w:cstheme="minorHAnsi"/>
          <w:sz w:val="24"/>
        </w:rPr>
        <w:t xml:space="preserve">, používá komunikační prostředky, které ovládá </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odpoví na položenou otázku, řekne svůj názor na věc</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své nesouhlasné nebo kritické stanovisko dovede zdůvodnit </w:t>
      </w:r>
    </w:p>
    <w:p w:rsidR="002C09F5" w:rsidRPr="00902A59" w:rsidRDefault="00486FF6" w:rsidP="000F3261">
      <w:pPr>
        <w:numPr>
          <w:ilvl w:val="0"/>
          <w:numId w:val="1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1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neprosazuje svůj názor na úkor jiných</w:t>
      </w:r>
    </w:p>
    <w:p w:rsidR="002C09F5" w:rsidRPr="00902A59" w:rsidRDefault="00486FF6" w:rsidP="000F3261">
      <w:pPr>
        <w:numPr>
          <w:ilvl w:val="0"/>
          <w:numId w:val="1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w:t>
      </w:r>
      <w:r w:rsidRPr="00902A59">
        <w:rPr>
          <w:rFonts w:eastAsia="Calibri" w:cstheme="minorHAnsi"/>
          <w:sz w:val="20"/>
        </w:rPr>
        <w:t>obhájí</w:t>
      </w:r>
      <w:r w:rsidRPr="00902A59">
        <w:rPr>
          <w:rFonts w:eastAsia="Times New Roman" w:cstheme="minorHAnsi"/>
          <w:sz w:val="24"/>
        </w:rPr>
        <w:t xml:space="preserve"> své stanovisko, dokáže zvážit své rozhodnutí a stát si na něm. Nestydí se za svůj, byť špatný názor, dovede ocenit nápady a práci druhých</w:t>
      </w:r>
    </w:p>
    <w:p w:rsidR="002C09F5" w:rsidRPr="00902A59" w:rsidRDefault="00486FF6" w:rsidP="000F3261">
      <w:pPr>
        <w:numPr>
          <w:ilvl w:val="0"/>
          <w:numId w:val="1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Naslouchá ostatním, vnímá jejich potřeby a </w:t>
      </w:r>
      <w:r w:rsidRPr="00902A59">
        <w:rPr>
          <w:rFonts w:eastAsia="Calibri" w:cstheme="minorHAnsi"/>
          <w:sz w:val="20"/>
        </w:rPr>
        <w:t xml:space="preserve">umí </w:t>
      </w:r>
      <w:r w:rsidRPr="00902A59">
        <w:rPr>
          <w:rFonts w:eastAsia="Times New Roman" w:cstheme="minorHAnsi"/>
          <w:sz w:val="24"/>
        </w:rPr>
        <w:t>empaticky reagovat</w:t>
      </w:r>
    </w:p>
    <w:p w:rsidR="002C09F5" w:rsidRPr="00902A59" w:rsidRDefault="00486FF6" w:rsidP="000F3261">
      <w:pPr>
        <w:numPr>
          <w:ilvl w:val="0"/>
          <w:numId w:val="1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 pomocí učitele navrhne vhodné nástroje a postupy</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pracovní místo dokáže soustavně udržet v pořádku</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zaznamená svůj pracovní postup</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dílčí činnosti si sám průběžně porovnává podle předem stanovených kritérii a provádí úpravy, které vedou ke zlepšení</w:t>
      </w:r>
    </w:p>
    <w:p w:rsidR="002C09F5" w:rsidRPr="00902A59" w:rsidRDefault="00486FF6" w:rsidP="000F3261">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použije různé způsoby, jak se prezentovat </w:t>
      </w:r>
      <w:r w:rsidRPr="00902A59">
        <w:rPr>
          <w:rFonts w:eastAsia="Calibri" w:cstheme="minorHAnsi"/>
          <w:sz w:val="20"/>
        </w:rPr>
        <w:t>svou prací</w:t>
      </w:r>
    </w:p>
    <w:p w:rsidR="00B80435" w:rsidRPr="00902A59" w:rsidRDefault="00B80435" w:rsidP="00B80435">
      <w:pPr>
        <w:tabs>
          <w:tab w:val="left" w:pos="720"/>
        </w:tabs>
        <w:spacing w:after="0" w:line="240" w:lineRule="auto"/>
        <w:rPr>
          <w:rFonts w:eastAsia="Calibri" w:cstheme="minorHAnsi"/>
          <w:sz w:val="20"/>
        </w:rPr>
      </w:pPr>
    </w:p>
    <w:p w:rsidR="00B80435" w:rsidRPr="00902A59" w:rsidRDefault="00B80435" w:rsidP="00B80435">
      <w:pPr>
        <w:rPr>
          <w:rFonts w:eastAsia="Calibri" w:cstheme="minorHAnsi"/>
          <w:sz w:val="20"/>
        </w:rPr>
      </w:pP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8. ročník</w:t>
      </w:r>
    </w:p>
    <w:p w:rsidR="00B80435" w:rsidRPr="00902A59" w:rsidRDefault="00B80435" w:rsidP="00B80435">
      <w:pPr>
        <w:spacing w:after="0" w:line="240" w:lineRule="auto"/>
        <w:rPr>
          <w:rFonts w:eastAsia="Times New Roman" w:cstheme="minorHAnsi"/>
          <w:sz w:val="24"/>
        </w:rPr>
      </w:pPr>
      <w:r w:rsidRPr="00902A59">
        <w:rPr>
          <w:rFonts w:eastAsia="Times New Roman" w:cstheme="minorHAnsi"/>
          <w:sz w:val="24"/>
        </w:rPr>
        <w:t xml:space="preserve">2  </w:t>
      </w:r>
      <w:r w:rsidRPr="00902A59">
        <w:rPr>
          <w:rFonts w:eastAsia="Calibri" w:cstheme="minorHAnsi"/>
          <w:sz w:val="20"/>
        </w:rPr>
        <w:t>hod.</w:t>
      </w:r>
      <w:r w:rsidRPr="00902A59">
        <w:rPr>
          <w:rFonts w:eastAsia="Times New Roman" w:cstheme="minorHAnsi"/>
          <w:sz w:val="24"/>
        </w:rPr>
        <w:t xml:space="preserve"> týdně, P</w:t>
      </w:r>
    </w:p>
    <w:p w:rsidR="00B80435" w:rsidRPr="00902A59" w:rsidRDefault="00B80435" w:rsidP="00B80435">
      <w:pPr>
        <w:keepNext/>
        <w:spacing w:before="200" w:after="0"/>
        <w:rPr>
          <w:rFonts w:eastAsia="Cambria" w:cstheme="minorHAnsi"/>
          <w:color w:val="243F60"/>
        </w:rPr>
      </w:pP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Tvar a pohyb těla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lastRenderedPageBreak/>
              <w:t>určí polohu, objasní stavbu a funkci orgánů a orgánových soustav lidského těla, vysvětlí jejich vztahy /ČP /</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orientuje se v základních vývojových stupních fylogeneze člověka</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 xml:space="preserve">objasní vznik a vývin nového jedince od početí až do stáří </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k vlastnímu dospívání a pravidlům zdravého životního stylu</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samostatně využívá osvojené kompenzační a relaxační techniky a sociální dovednosti k regeneraci organismu</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a odůvodní jejich prevenci /ČP/</w:t>
            </w: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aplikuje první pomoc v modelových situacích a odůvodní jednotlivé kroky /ČP/</w:t>
            </w:r>
          </w:p>
          <w:p w:rsidR="00B80435" w:rsidRPr="00902A59" w:rsidRDefault="00B80435" w:rsidP="000F3261">
            <w:pPr>
              <w:numPr>
                <w:ilvl w:val="0"/>
                <w:numId w:val="233"/>
              </w:numPr>
              <w:tabs>
                <w:tab w:val="left" w:pos="720"/>
              </w:tabs>
              <w:spacing w:after="0"/>
              <w:ind w:left="720" w:hanging="360"/>
              <w:rPr>
                <w:rFonts w:eastAsia="Calibri" w:cstheme="minorHAnsi"/>
                <w:sz w:val="20"/>
              </w:rPr>
            </w:pPr>
          </w:p>
          <w:p w:rsidR="00B80435" w:rsidRPr="00902A59" w:rsidRDefault="00B80435" w:rsidP="000F3261">
            <w:pPr>
              <w:numPr>
                <w:ilvl w:val="0"/>
                <w:numId w:val="233"/>
              </w:numPr>
              <w:tabs>
                <w:tab w:val="left" w:pos="720"/>
              </w:tabs>
              <w:spacing w:after="0"/>
              <w:ind w:left="720" w:hanging="360"/>
              <w:rPr>
                <w:rFonts w:eastAsia="Calibri" w:cstheme="minorHAnsi"/>
                <w:sz w:val="20"/>
              </w:rPr>
            </w:pPr>
            <w:r w:rsidRPr="00902A59">
              <w:rPr>
                <w:rFonts w:eastAsia="Calibri" w:cstheme="minorHAnsi"/>
                <w:sz w:val="20"/>
              </w:rPr>
              <w:t>usiluje v rámci svých možností a zkušeností o aktivní podporu zdraví</w:t>
            </w:r>
          </w:p>
          <w:p w:rsidR="00B80435" w:rsidRPr="00902A59" w:rsidRDefault="00B80435" w:rsidP="002F7D64">
            <w:pPr>
              <w:spacing w:after="0"/>
              <w:ind w:left="720"/>
              <w:rPr>
                <w:rFonts w:eastAsia="Calibri" w:cstheme="minorHAnsi"/>
                <w:sz w:val="20"/>
              </w:rPr>
            </w:pPr>
          </w:p>
          <w:p w:rsidR="00B80435" w:rsidRPr="00902A59" w:rsidRDefault="00B80435" w:rsidP="000F3261">
            <w:pPr>
              <w:numPr>
                <w:ilvl w:val="0"/>
                <w:numId w:val="234"/>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stavbu orgánů a orgánových soustav lidského těla a jejich funkce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charakterizuje hlavní etapy vývoje člověka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vznik a vývin jedince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rozliší příčiny, případně příznaky běžných nemocí a uplatňuje zásady jejich prevence a léčby </w:t>
            </w:r>
          </w:p>
          <w:p w:rsidR="00B80435" w:rsidRPr="00902A59" w:rsidRDefault="00B80435" w:rsidP="002F7D64">
            <w:pPr>
              <w:spacing w:before="100" w:after="0" w:line="240" w:lineRule="auto"/>
              <w:rPr>
                <w:rFonts w:eastAsia="Calibri" w:cstheme="minorHAnsi"/>
                <w:color w:val="000000"/>
                <w:sz w:val="20"/>
              </w:rPr>
            </w:pPr>
          </w:p>
          <w:p w:rsidR="00B80435" w:rsidRPr="00902A59" w:rsidRDefault="00B80435" w:rsidP="002F7D64">
            <w:pPr>
              <w:spacing w:after="0"/>
              <w:rPr>
                <w:rFonts w:eastAsia="Calibri" w:cstheme="minorHAnsi"/>
                <w:sz w:val="20"/>
              </w:rPr>
            </w:pPr>
            <w:r w:rsidRPr="00902A59">
              <w:rPr>
                <w:rFonts w:eastAsia="Calibri" w:cstheme="minorHAnsi"/>
                <w:sz w:val="20"/>
              </w:rPr>
              <w:t xml:space="preserve">zná zásady poskytování první pomoci při poranění </w:t>
            </w:r>
          </w:p>
          <w:p w:rsidR="00B80435" w:rsidRPr="00902A59" w:rsidRDefault="00B80435" w:rsidP="002F7D64">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lastRenderedPageBreak/>
              <w:t>- stavba a tvar lidského těla</w:t>
            </w:r>
          </w:p>
          <w:p w:rsidR="00B80435" w:rsidRPr="00902A59" w:rsidRDefault="00B80435" w:rsidP="002F7D64">
            <w:pPr>
              <w:spacing w:after="0"/>
              <w:rPr>
                <w:rFonts w:eastAsia="Calibri" w:cstheme="minorHAnsi"/>
                <w:sz w:val="20"/>
              </w:rPr>
            </w:pPr>
            <w:r w:rsidRPr="00902A59">
              <w:rPr>
                <w:rFonts w:eastAsia="Calibri" w:cstheme="minorHAnsi"/>
                <w:sz w:val="20"/>
              </w:rPr>
              <w:t xml:space="preserve">- anatomie a fyziologie – </w:t>
            </w:r>
            <w:r w:rsidRPr="00902A59">
              <w:rPr>
                <w:rFonts w:eastAsia="Calibri" w:cstheme="minorHAnsi"/>
                <w:b/>
                <w:sz w:val="20"/>
              </w:rPr>
              <w:t>opěrná a pohybová soustava</w:t>
            </w:r>
          </w:p>
          <w:p w:rsidR="00B80435" w:rsidRPr="00902A59" w:rsidRDefault="00B80435" w:rsidP="002F7D64">
            <w:pPr>
              <w:spacing w:after="0"/>
              <w:rPr>
                <w:rFonts w:eastAsia="Calibri" w:cstheme="minorHAnsi"/>
                <w:sz w:val="20"/>
              </w:rPr>
            </w:pPr>
            <w:r w:rsidRPr="00902A59">
              <w:rPr>
                <w:rFonts w:eastAsia="Calibri" w:cstheme="minorHAnsi"/>
                <w:sz w:val="20"/>
              </w:rPr>
              <w:lastRenderedPageBreak/>
              <w:t>- nemoci, úrazy a prevence - příčiny, příznaky</w:t>
            </w:r>
          </w:p>
          <w:p w:rsidR="00B80435" w:rsidRPr="00902A59" w:rsidRDefault="00B80435" w:rsidP="002F7D64">
            <w:pPr>
              <w:spacing w:after="0"/>
              <w:rPr>
                <w:rFonts w:eastAsia="Calibri" w:cstheme="minorHAnsi"/>
              </w:rPr>
            </w:pPr>
            <w:r w:rsidRPr="00902A59">
              <w:rPr>
                <w:rFonts w:eastAsia="Calibri" w:cstheme="minorHAnsi"/>
                <w:sz w:val="20"/>
              </w:rPr>
              <w:t xml:space="preserve">- praktické zásady a postupy při léčení běžných nemocí, -závažná poranění a život ohrožující stavy </w:t>
            </w:r>
            <w:r w:rsidRPr="00902A59">
              <w:rPr>
                <w:rFonts w:eastAsia="Calibri" w:cstheme="minorHAnsi"/>
                <w:sz w:val="20"/>
              </w:rPr>
              <w:br/>
            </w:r>
          </w:p>
        </w:tc>
      </w:tr>
    </w:tbl>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lastRenderedPageBreak/>
        <w:t>Základní životní funkce</w:t>
      </w:r>
      <w:r w:rsidRPr="00902A59">
        <w:rPr>
          <w:rFonts w:eastAsia="Calibri" w:cstheme="minorHAnsi"/>
          <w:color w:val="243F60"/>
          <w:sz w:val="20"/>
        </w:rPr>
        <w:t>, orgánové soustavy</w:t>
      </w:r>
    </w:p>
    <w:tbl>
      <w:tblPr>
        <w:tblW w:w="0" w:type="auto"/>
        <w:tblInd w:w="36" w:type="dxa"/>
        <w:tblCellMar>
          <w:left w:w="10" w:type="dxa"/>
          <w:right w:w="10" w:type="dxa"/>
        </w:tblCellMar>
        <w:tblLook w:val="0000" w:firstRow="0" w:lastRow="0" w:firstColumn="0" w:lastColumn="0" w:noHBand="0" w:noVBand="0"/>
      </w:tblPr>
      <w:tblGrid>
        <w:gridCol w:w="4492"/>
        <w:gridCol w:w="27"/>
        <w:gridCol w:w="4501"/>
      </w:tblGrid>
      <w:tr w:rsidR="00931A95" w:rsidRPr="00902A59" w:rsidTr="0073095E">
        <w:trPr>
          <w:trHeight w:val="1"/>
        </w:trPr>
        <w:tc>
          <w:tcPr>
            <w:tcW w:w="44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2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B52DAD" w:rsidTr="0073095E">
        <w:trPr>
          <w:trHeight w:val="1"/>
        </w:trPr>
        <w:tc>
          <w:tcPr>
            <w:tcW w:w="44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E771BD" w:rsidRDefault="00931A95" w:rsidP="00931A95">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w:t>
            </w:r>
          </w:p>
          <w:p w:rsidR="00931A95" w:rsidRPr="00902A59" w:rsidRDefault="00931A95" w:rsidP="00931A95">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931A95" w:rsidRPr="00902A59" w:rsidRDefault="00931A95" w:rsidP="00931A95">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w:t>
            </w:r>
          </w:p>
          <w:p w:rsidR="00931A95" w:rsidRPr="00B52DAD" w:rsidRDefault="00931A95" w:rsidP="00931A95">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rozlišuje příčiny, případně příznaky běžných </w:t>
            </w:r>
            <w:r w:rsidRPr="00B52DAD">
              <w:rPr>
                <w:rFonts w:eastAsia="Calibri" w:cstheme="minorHAnsi"/>
                <w:sz w:val="20"/>
              </w:rPr>
              <w:t>nemocí a odůvodní jejich prevenci /ČP/</w:t>
            </w:r>
          </w:p>
          <w:p w:rsidR="00931A95" w:rsidRPr="00B52DAD" w:rsidRDefault="00931A95" w:rsidP="00931A95">
            <w:pPr>
              <w:numPr>
                <w:ilvl w:val="0"/>
                <w:numId w:val="235"/>
              </w:numPr>
              <w:tabs>
                <w:tab w:val="left" w:pos="720"/>
              </w:tabs>
              <w:spacing w:after="0"/>
              <w:ind w:left="720" w:hanging="360"/>
              <w:rPr>
                <w:rFonts w:eastAsia="Calibri" w:cstheme="minorHAnsi"/>
                <w:sz w:val="20"/>
              </w:rPr>
            </w:pPr>
            <w:r w:rsidRPr="00B52DAD">
              <w:rPr>
                <w:rFonts w:eastAsia="Calibri" w:cstheme="minorHAnsi"/>
                <w:sz w:val="20"/>
              </w:rPr>
              <w:t xml:space="preserve">pomocí názorných multimediálních prostředků vysvětluje funkci orgánových soustav </w:t>
            </w:r>
          </w:p>
          <w:p w:rsidR="00931A95" w:rsidRPr="00B52DAD" w:rsidRDefault="00931A95" w:rsidP="00931A95">
            <w:pPr>
              <w:numPr>
                <w:ilvl w:val="0"/>
                <w:numId w:val="235"/>
              </w:numPr>
              <w:tabs>
                <w:tab w:val="left" w:pos="720"/>
              </w:tabs>
              <w:spacing w:after="0"/>
              <w:ind w:left="720" w:hanging="360"/>
              <w:rPr>
                <w:rFonts w:eastAsia="Calibri" w:cstheme="minorHAnsi"/>
                <w:sz w:val="20"/>
              </w:rPr>
            </w:pPr>
            <w:r w:rsidRPr="00B52DAD">
              <w:rPr>
                <w:rFonts w:eastAsia="Calibri" w:cstheme="minorHAnsi"/>
                <w:sz w:val="20"/>
              </w:rPr>
              <w:t>s využitím mobilní aplikace změří srdeční tep</w:t>
            </w:r>
          </w:p>
          <w:p w:rsidR="00931A95" w:rsidRPr="00E771BD" w:rsidRDefault="00931A95" w:rsidP="0073095E">
            <w:pPr>
              <w:tabs>
                <w:tab w:val="left" w:pos="720"/>
              </w:tabs>
              <w:spacing w:after="0"/>
              <w:ind w:left="720"/>
              <w:rPr>
                <w:rFonts w:eastAsia="Calibri" w:cstheme="minorHAnsi"/>
                <w:sz w:val="20"/>
              </w:rPr>
            </w:pPr>
          </w:p>
        </w:tc>
        <w:tc>
          <w:tcPr>
            <w:tcW w:w="452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B52DAD" w:rsidRDefault="00931A95" w:rsidP="0073095E">
            <w:pPr>
              <w:spacing w:after="0"/>
              <w:rPr>
                <w:rFonts w:eastAsia="Calibri" w:cstheme="minorHAnsi"/>
                <w:sz w:val="20"/>
              </w:rPr>
            </w:pPr>
          </w:p>
          <w:p w:rsidR="00931A95" w:rsidRPr="00B52DAD" w:rsidRDefault="00931A95" w:rsidP="0073095E">
            <w:pPr>
              <w:spacing w:after="0"/>
              <w:rPr>
                <w:rFonts w:eastAsia="Calibri" w:cstheme="minorHAnsi"/>
                <w:b/>
                <w:sz w:val="20"/>
              </w:rPr>
            </w:pPr>
            <w:r w:rsidRPr="00B52DAD">
              <w:rPr>
                <w:rFonts w:eastAsia="Calibri" w:cstheme="minorHAnsi"/>
                <w:sz w:val="20"/>
              </w:rPr>
              <w:t xml:space="preserve">       - anatomie a fyziologie soustavy – trávicí</w:t>
            </w:r>
            <w:r w:rsidRPr="00B52DAD">
              <w:rPr>
                <w:rFonts w:eastAsia="Calibri" w:cstheme="minorHAnsi"/>
                <w:b/>
                <w:sz w:val="20"/>
              </w:rPr>
              <w:t xml:space="preserve">, dýchací, </w:t>
            </w:r>
          </w:p>
          <w:p w:rsidR="00931A95" w:rsidRPr="00B52DAD" w:rsidRDefault="00931A95" w:rsidP="0073095E">
            <w:pPr>
              <w:spacing w:after="0"/>
              <w:rPr>
                <w:rFonts w:eastAsia="Calibri" w:cstheme="minorHAnsi"/>
                <w:sz w:val="20"/>
              </w:rPr>
            </w:pPr>
            <w:r w:rsidRPr="00B52DAD">
              <w:rPr>
                <w:rFonts w:eastAsia="Calibri" w:cstheme="minorHAnsi"/>
                <w:b/>
                <w:sz w:val="20"/>
              </w:rPr>
              <w:t xml:space="preserve">         cévní, vylučovací</w:t>
            </w:r>
            <w:r w:rsidRPr="00B52DAD">
              <w:rPr>
                <w:rFonts w:eastAsia="Calibri" w:cstheme="minorHAnsi"/>
                <w:sz w:val="20"/>
              </w:rPr>
              <w:t xml:space="preserve">. </w:t>
            </w:r>
          </w:p>
          <w:p w:rsidR="00931A95" w:rsidRPr="00B52DAD" w:rsidRDefault="00931A95" w:rsidP="0073095E">
            <w:pPr>
              <w:spacing w:after="0"/>
              <w:rPr>
                <w:rFonts w:eastAsia="Calibri" w:cstheme="minorHAnsi"/>
                <w:sz w:val="20"/>
              </w:rPr>
            </w:pPr>
            <w:r w:rsidRPr="00B52DAD">
              <w:rPr>
                <w:rFonts w:eastAsia="Calibri" w:cstheme="minorHAnsi"/>
                <w:sz w:val="20"/>
              </w:rPr>
              <w:t xml:space="preserve">       - nemoci, úrazy a prevence – příčiny, příznaky</w:t>
            </w:r>
          </w:p>
          <w:p w:rsidR="00931A95" w:rsidRPr="00B52DAD" w:rsidRDefault="00931A95" w:rsidP="0073095E">
            <w:pPr>
              <w:spacing w:after="0"/>
              <w:rPr>
                <w:rFonts w:eastAsia="Calibri" w:cstheme="minorHAnsi"/>
                <w:sz w:val="20"/>
              </w:rPr>
            </w:pPr>
            <w:r w:rsidRPr="00B52DAD">
              <w:rPr>
                <w:rFonts w:eastAsia="Calibri" w:cstheme="minorHAnsi"/>
                <w:sz w:val="20"/>
              </w:rPr>
              <w:t xml:space="preserve">       - praktické zásady a postupy při léčení běžných </w:t>
            </w:r>
          </w:p>
          <w:p w:rsidR="00931A95" w:rsidRPr="00B52DAD" w:rsidRDefault="00931A95" w:rsidP="0073095E">
            <w:pPr>
              <w:spacing w:after="0"/>
              <w:rPr>
                <w:rFonts w:eastAsia="Calibri" w:cstheme="minorHAnsi"/>
                <w:sz w:val="20"/>
              </w:rPr>
            </w:pPr>
            <w:r w:rsidRPr="00B52DAD">
              <w:rPr>
                <w:rFonts w:eastAsia="Calibri" w:cstheme="minorHAnsi"/>
                <w:sz w:val="20"/>
              </w:rPr>
              <w:t xml:space="preserve">         nemocí</w:t>
            </w:r>
          </w:p>
          <w:p w:rsidR="00931A95" w:rsidRPr="00B52DAD" w:rsidRDefault="00931A95" w:rsidP="0073095E">
            <w:pPr>
              <w:spacing w:after="0"/>
              <w:rPr>
                <w:rFonts w:eastAsia="Calibri" w:cstheme="minorHAnsi"/>
                <w:sz w:val="20"/>
              </w:rPr>
            </w:pPr>
            <w:r w:rsidRPr="00B52DAD">
              <w:rPr>
                <w:rFonts w:eastAsia="Calibri" w:cstheme="minorHAnsi"/>
                <w:sz w:val="20"/>
              </w:rPr>
              <w:t xml:space="preserve">       - závažná poranění a život ohrožující stavy </w:t>
            </w:r>
          </w:p>
          <w:p w:rsidR="00931A95" w:rsidRPr="00B52DAD" w:rsidRDefault="00931A95" w:rsidP="0073095E">
            <w:pPr>
              <w:spacing w:after="0"/>
              <w:rPr>
                <w:rFonts w:eastAsia="Calibri" w:cstheme="minorHAnsi"/>
                <w:sz w:val="20"/>
              </w:rPr>
            </w:pPr>
            <w:r w:rsidRPr="00B52DAD">
              <w:rPr>
                <w:rFonts w:eastAsia="Calibri" w:cstheme="minorHAnsi"/>
                <w:sz w:val="20"/>
              </w:rPr>
              <w:t xml:space="preserve">       - multimediální aplikace pro zobrazování </w:t>
            </w:r>
          </w:p>
          <w:p w:rsidR="00931A95" w:rsidRPr="00B52DAD" w:rsidRDefault="00931A95" w:rsidP="0073095E">
            <w:pPr>
              <w:spacing w:after="0"/>
              <w:rPr>
                <w:rFonts w:eastAsia="Calibri" w:cstheme="minorHAnsi"/>
                <w:sz w:val="20"/>
              </w:rPr>
            </w:pPr>
            <w:r w:rsidRPr="00B52DAD">
              <w:rPr>
                <w:rFonts w:eastAsia="Calibri" w:cstheme="minorHAnsi"/>
                <w:sz w:val="20"/>
              </w:rPr>
              <w:t xml:space="preserve">         orgánových </w:t>
            </w:r>
          </w:p>
          <w:p w:rsidR="00931A95" w:rsidRPr="00B52DAD" w:rsidRDefault="00931A95" w:rsidP="0073095E">
            <w:pPr>
              <w:spacing w:after="0"/>
              <w:rPr>
                <w:rFonts w:eastAsia="Calibri" w:cstheme="minorHAnsi"/>
                <w:sz w:val="20"/>
              </w:rPr>
            </w:pPr>
            <w:r w:rsidRPr="00B52DAD">
              <w:rPr>
                <w:rFonts w:eastAsia="Calibri" w:cstheme="minorHAnsi"/>
                <w:sz w:val="20"/>
              </w:rPr>
              <w:t xml:space="preserve">         soustav člověka, měření fyziologických funkcí</w:t>
            </w:r>
          </w:p>
          <w:p w:rsidR="00931A95" w:rsidRPr="00B52DAD" w:rsidRDefault="00931A95" w:rsidP="0073095E">
            <w:pPr>
              <w:spacing w:after="0"/>
              <w:rPr>
                <w:rFonts w:eastAsia="Calibri" w:cstheme="minorHAnsi"/>
              </w:rPr>
            </w:pPr>
            <w:r w:rsidRPr="00B52DAD">
              <w:rPr>
                <w:rFonts w:eastAsia="Calibri" w:cstheme="minorHAnsi"/>
                <w:sz w:val="20"/>
              </w:rPr>
              <w:lastRenderedPageBreak/>
              <w:br/>
            </w:r>
          </w:p>
        </w:tc>
      </w:tr>
      <w:tr w:rsidR="00B8043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931A95">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k vlastnímu dospívání a pravidlům zdravého životního stylu/ČZ/</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samostatně využívá osvojené kompenzační a relaxační techniky a sociální dovednosti k regeneraci organismu /ČZ/</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projevuje odpovědné chování v situacích ohrožení zdraví</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a odůvodní jejich prevenci /ČP/</w:t>
            </w:r>
          </w:p>
          <w:p w:rsidR="00B80435" w:rsidRPr="00902A59" w:rsidRDefault="00B80435" w:rsidP="000F3261">
            <w:pPr>
              <w:numPr>
                <w:ilvl w:val="0"/>
                <w:numId w:val="235"/>
              </w:numPr>
              <w:tabs>
                <w:tab w:val="left" w:pos="720"/>
              </w:tabs>
              <w:spacing w:after="0"/>
              <w:ind w:left="720" w:hanging="360"/>
              <w:rPr>
                <w:rFonts w:eastAsia="Calibri" w:cstheme="minorHAnsi"/>
                <w:sz w:val="20"/>
              </w:rPr>
            </w:pPr>
            <w:r w:rsidRPr="00902A59">
              <w:rPr>
                <w:rFonts w:eastAsia="Calibri" w:cstheme="minorHAnsi"/>
                <w:sz w:val="20"/>
              </w:rPr>
              <w:t>aplikuje první pomoc v modelových situacích a odůvodní jednotlivé kroky /ČP/</w:t>
            </w:r>
          </w:p>
          <w:p w:rsidR="00B80435" w:rsidRPr="00902A59" w:rsidRDefault="00B80435" w:rsidP="000F3261">
            <w:pPr>
              <w:numPr>
                <w:ilvl w:val="0"/>
                <w:numId w:val="235"/>
              </w:numPr>
              <w:tabs>
                <w:tab w:val="left" w:pos="720"/>
              </w:tabs>
              <w:spacing w:after="0"/>
              <w:ind w:left="720" w:hanging="360"/>
              <w:rPr>
                <w:rFonts w:eastAsia="Calibri" w:cstheme="minorHAnsi"/>
              </w:rPr>
            </w:pPr>
            <w:r w:rsidRPr="00902A59">
              <w:rPr>
                <w:rFonts w:eastAsia="Calibri" w:cstheme="minorHAnsi"/>
                <w:sz w:val="20"/>
              </w:rPr>
              <w:t>dává do souvislostí složení stravy a způsob stravování s rozvojem civilizačních nemocí a v rámci svých možností uplatňuje zdravé stravovací návyky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xml:space="preserve">- anatomie a fyziologie soustavy - </w:t>
            </w:r>
            <w:r w:rsidRPr="00902A59">
              <w:rPr>
                <w:rFonts w:eastAsia="Calibri" w:cstheme="minorHAnsi"/>
                <w:b/>
                <w:sz w:val="20"/>
              </w:rPr>
              <w:t>trávicí, dýchací, cévní, vylučovací</w:t>
            </w:r>
            <w:r w:rsidRPr="00902A59">
              <w:rPr>
                <w:rFonts w:eastAsia="Calibri" w:cstheme="minorHAnsi"/>
                <w:sz w:val="20"/>
              </w:rPr>
              <w:t xml:space="preserve">. </w:t>
            </w:r>
          </w:p>
          <w:p w:rsidR="00B80435" w:rsidRPr="00902A59" w:rsidRDefault="00B80435" w:rsidP="002F7D64">
            <w:pPr>
              <w:spacing w:after="0"/>
              <w:rPr>
                <w:rFonts w:eastAsia="Calibri" w:cstheme="minorHAnsi"/>
                <w:sz w:val="20"/>
              </w:rPr>
            </w:pPr>
            <w:r w:rsidRPr="00902A59">
              <w:rPr>
                <w:rFonts w:eastAsia="Calibri" w:cstheme="minorHAnsi"/>
                <w:sz w:val="20"/>
              </w:rPr>
              <w:t>-nemoci, úrazy a prevence - příčiny, příznaky</w:t>
            </w:r>
          </w:p>
          <w:p w:rsidR="00B80435" w:rsidRPr="00902A59" w:rsidRDefault="00B80435" w:rsidP="002F7D64">
            <w:pPr>
              <w:spacing w:after="0"/>
              <w:rPr>
                <w:rFonts w:eastAsia="Calibri" w:cstheme="minorHAnsi"/>
                <w:sz w:val="20"/>
              </w:rPr>
            </w:pPr>
            <w:r w:rsidRPr="00902A59">
              <w:rPr>
                <w:rFonts w:eastAsia="Calibri" w:cstheme="minorHAnsi"/>
                <w:sz w:val="20"/>
              </w:rPr>
              <w:t>- praktické zásady a postupy při léčení běžných nemocí</w:t>
            </w:r>
          </w:p>
          <w:p w:rsidR="00B80435" w:rsidRPr="00902A59" w:rsidRDefault="00B80435" w:rsidP="002F7D64">
            <w:pPr>
              <w:spacing w:after="0"/>
              <w:rPr>
                <w:rFonts w:eastAsia="Calibri" w:cstheme="minorHAnsi"/>
              </w:rPr>
            </w:pPr>
            <w:r w:rsidRPr="00902A59">
              <w:rPr>
                <w:rFonts w:eastAsia="Calibri" w:cstheme="minorHAnsi"/>
                <w:sz w:val="20"/>
              </w:rPr>
              <w:t xml:space="preserve">- závažná poranění a život ohrožující stavy </w:t>
            </w:r>
            <w:r w:rsidRPr="00902A59">
              <w:rPr>
                <w:rFonts w:eastAsia="Calibri" w:cstheme="minorHAnsi"/>
                <w:sz w:val="20"/>
              </w:rPr>
              <w:br/>
            </w:r>
          </w:p>
        </w:tc>
      </w:tr>
      <w:tr w:rsidR="00B80435" w:rsidRPr="00902A59" w:rsidTr="00931A95">
        <w:trPr>
          <w:trHeight w:val="1"/>
        </w:trPr>
        <w:tc>
          <w:tcPr>
            <w:tcW w:w="4519"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B80435" w:rsidRPr="00902A59" w:rsidRDefault="00B80435" w:rsidP="002F7D64">
            <w:pPr>
              <w:spacing w:after="240" w:line="240" w:lineRule="auto"/>
              <w:jc w:val="center"/>
              <w:rPr>
                <w:rFonts w:eastAsia="Calibri" w:cstheme="minorHAnsi"/>
              </w:rPr>
            </w:pPr>
          </w:p>
        </w:tc>
        <w:tc>
          <w:tcPr>
            <w:tcW w:w="4501"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B80435" w:rsidRPr="00902A59" w:rsidRDefault="00B80435" w:rsidP="002F7D64">
            <w:pPr>
              <w:spacing w:after="240" w:line="240" w:lineRule="auto"/>
              <w:jc w:val="center"/>
              <w:rPr>
                <w:rFonts w:eastAsia="Calibri" w:cstheme="minorHAnsi"/>
              </w:rPr>
            </w:pPr>
          </w:p>
        </w:tc>
      </w:tr>
    </w:tbl>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Řízení lidského těla</w:t>
      </w:r>
    </w:p>
    <w:tbl>
      <w:tblPr>
        <w:tblW w:w="0" w:type="auto"/>
        <w:tblInd w:w="36" w:type="dxa"/>
        <w:tblCellMar>
          <w:left w:w="10" w:type="dxa"/>
          <w:right w:w="10" w:type="dxa"/>
        </w:tblCellMar>
        <w:tblLook w:val="0000" w:firstRow="0" w:lastRow="0" w:firstColumn="0" w:lastColumn="0" w:noHBand="0" w:noVBand="0"/>
      </w:tblPr>
      <w:tblGrid>
        <w:gridCol w:w="2431"/>
        <w:gridCol w:w="555"/>
        <w:gridCol w:w="1946"/>
        <w:gridCol w:w="4088"/>
      </w:tblGrid>
      <w:tr w:rsidR="00B80435" w:rsidRPr="00902A59" w:rsidTr="002F7D64">
        <w:trPr>
          <w:trHeight w:val="1"/>
        </w:trPr>
        <w:tc>
          <w:tcPr>
            <w:tcW w:w="499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99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v souvislosti s běžnými civilizačními chorobami/ČZ/</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a pravidlům zdravého životního stylu /ČZ/</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lastRenderedPageBreak/>
              <w:t>samostatně využívá osvojené relaxační techniky a sociální dovednosti k regeneraci organismu /ČZ/</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optimálně reaguje na fyziologické změny v období dospívání a kultivovaně se chová k opačnému pohlaví /ČZ/</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projevuje odpovědné chování v situacích ohrožení zdraví a při mimořádných událostech</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/ČP/</w:t>
            </w:r>
          </w:p>
          <w:p w:rsidR="00B80435" w:rsidRPr="00902A59" w:rsidRDefault="00B80435" w:rsidP="000F3261">
            <w:pPr>
              <w:numPr>
                <w:ilvl w:val="0"/>
                <w:numId w:val="236"/>
              </w:numPr>
              <w:tabs>
                <w:tab w:val="left" w:pos="720"/>
              </w:tabs>
              <w:spacing w:after="0"/>
              <w:ind w:left="720" w:hanging="360"/>
              <w:rPr>
                <w:rFonts w:eastAsia="Calibri" w:cstheme="minorHAnsi"/>
                <w:sz w:val="20"/>
              </w:rPr>
            </w:pPr>
            <w:r w:rsidRPr="00902A59">
              <w:rPr>
                <w:rFonts w:eastAsia="Calibri" w:cstheme="minorHAnsi"/>
                <w:sz w:val="20"/>
              </w:rPr>
              <w:t>aplikuje první pomoc a odůvodní jednotlivé kroky /ČP/</w:t>
            </w:r>
          </w:p>
          <w:p w:rsidR="00B80435" w:rsidRPr="00902A59" w:rsidRDefault="00B80435" w:rsidP="00CB569A">
            <w:pPr>
              <w:tabs>
                <w:tab w:val="left" w:pos="720"/>
              </w:tabs>
              <w:spacing w:after="0"/>
              <w:ind w:left="720"/>
              <w:rPr>
                <w:rFonts w:eastAsia="Calibri" w:cstheme="minorHAnsi"/>
              </w:rPr>
            </w:pP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lastRenderedPageBreak/>
              <w:t xml:space="preserve">- anatomie a fyziologie řídící soustavy </w:t>
            </w:r>
            <w:r w:rsidRPr="00902A59">
              <w:rPr>
                <w:rFonts w:eastAsia="Calibri" w:cstheme="minorHAnsi"/>
                <w:b/>
                <w:sz w:val="20"/>
              </w:rPr>
              <w:t>nervové,</w:t>
            </w:r>
            <w:r w:rsidRPr="00902A59">
              <w:rPr>
                <w:rFonts w:eastAsia="Calibri" w:cstheme="minorHAnsi"/>
                <w:sz w:val="20"/>
              </w:rPr>
              <w:t xml:space="preserve"> </w:t>
            </w:r>
            <w:r w:rsidRPr="00902A59">
              <w:rPr>
                <w:rFonts w:eastAsia="Calibri" w:cstheme="minorHAnsi"/>
                <w:b/>
                <w:sz w:val="20"/>
              </w:rPr>
              <w:t>hormonální</w:t>
            </w:r>
          </w:p>
          <w:p w:rsidR="00B80435" w:rsidRPr="00902A59" w:rsidRDefault="00B80435" w:rsidP="002F7D64">
            <w:pPr>
              <w:spacing w:after="0"/>
              <w:rPr>
                <w:rFonts w:eastAsia="Calibri" w:cstheme="minorHAnsi"/>
                <w:sz w:val="20"/>
              </w:rPr>
            </w:pPr>
            <w:r w:rsidRPr="00902A59">
              <w:rPr>
                <w:rFonts w:eastAsia="Calibri" w:cstheme="minorHAnsi"/>
                <w:sz w:val="20"/>
              </w:rPr>
              <w:t xml:space="preserve">- vyšší nervová činnost, hygiena duševní činnosti </w:t>
            </w:r>
          </w:p>
          <w:p w:rsidR="00B80435" w:rsidRPr="00902A59" w:rsidRDefault="00B80435" w:rsidP="002F7D64">
            <w:pPr>
              <w:spacing w:after="0"/>
              <w:rPr>
                <w:rFonts w:eastAsia="Calibri" w:cstheme="minorHAnsi"/>
                <w:sz w:val="20"/>
              </w:rPr>
            </w:pPr>
            <w:r w:rsidRPr="00902A59">
              <w:rPr>
                <w:rFonts w:eastAsia="Calibri" w:cstheme="minorHAnsi"/>
                <w:sz w:val="20"/>
              </w:rPr>
              <w:t>- nemoci, úrazy a prevence - příčiny, příznaky</w:t>
            </w:r>
          </w:p>
          <w:p w:rsidR="00B80435" w:rsidRPr="00902A59" w:rsidRDefault="00B80435" w:rsidP="002F7D64">
            <w:pPr>
              <w:spacing w:after="0"/>
              <w:rPr>
                <w:rFonts w:eastAsia="Calibri" w:cstheme="minorHAnsi"/>
              </w:rPr>
            </w:pPr>
            <w:r w:rsidRPr="00902A59">
              <w:rPr>
                <w:rFonts w:eastAsia="Calibri" w:cstheme="minorHAnsi"/>
                <w:sz w:val="20"/>
              </w:rPr>
              <w:t xml:space="preserve">-praktické zásady a postupy při léčení běžných nemocí -závažná poranění a život ohrožující stavy </w:t>
            </w:r>
            <w:r w:rsidRPr="00902A59">
              <w:rPr>
                <w:rFonts w:eastAsia="Calibri" w:cstheme="minorHAnsi"/>
                <w:sz w:val="20"/>
              </w:rPr>
              <w:br/>
            </w:r>
          </w:p>
        </w:tc>
      </w:tr>
      <w:tr w:rsidR="00B80435" w:rsidRPr="00902A59" w:rsidTr="002F7D64">
        <w:trPr>
          <w:trHeight w:val="1"/>
        </w:trPr>
        <w:tc>
          <w:tcPr>
            <w:tcW w:w="30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c>
          <w:tcPr>
            <w:tcW w:w="61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r>
      <w:tr w:rsidR="00B80435" w:rsidRPr="00902A59" w:rsidTr="002F7D64">
        <w:trPr>
          <w:trHeight w:val="1"/>
        </w:trPr>
        <w:tc>
          <w:tcPr>
            <w:tcW w:w="30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1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r w:rsidR="00B80435" w:rsidRPr="00902A59" w:rsidTr="002F7D64">
        <w:tc>
          <w:tcPr>
            <w:tcW w:w="245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253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bl>
    <w:p w:rsidR="00B80435" w:rsidRPr="00902A59" w:rsidRDefault="00B80435" w:rsidP="00B80435">
      <w:pPr>
        <w:keepNext/>
        <w:spacing w:before="200" w:after="0"/>
        <w:rPr>
          <w:rFonts w:eastAsia="Calibri" w:cstheme="minorHAnsi"/>
          <w:color w:val="243F60"/>
          <w:sz w:val="20"/>
        </w:rPr>
      </w:pPr>
      <w:r w:rsidRPr="00902A59">
        <w:rPr>
          <w:rFonts w:eastAsia="Cambria" w:cstheme="minorHAnsi"/>
          <w:color w:val="243F60"/>
        </w:rPr>
        <w:t>Povrch lidského těla</w:t>
      </w:r>
      <w:r w:rsidRPr="00902A59">
        <w:rPr>
          <w:rFonts w:eastAsia="Calibri" w:cstheme="minorHAnsi"/>
          <w:color w:val="243F60"/>
          <w:sz w:val="20"/>
        </w:rPr>
        <w:t>, smysly</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a odůvodní jejich prevenci /ČP/</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aplikuje první pomoc /ČP/</w:t>
            </w:r>
          </w:p>
          <w:p w:rsidR="00B80435" w:rsidRPr="00902A59" w:rsidRDefault="00B80435" w:rsidP="000F3261">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usiluje v rámci svých možností a zkušeností o aktivní podporu zdraví</w:t>
            </w:r>
          </w:p>
          <w:p w:rsidR="00B80435" w:rsidRPr="00902A59" w:rsidRDefault="00B80435" w:rsidP="000F3261">
            <w:pPr>
              <w:numPr>
                <w:ilvl w:val="0"/>
                <w:numId w:val="237"/>
              </w:numPr>
              <w:tabs>
                <w:tab w:val="left" w:pos="720"/>
              </w:tabs>
              <w:spacing w:after="0"/>
              <w:ind w:left="720" w:hanging="360"/>
              <w:rPr>
                <w:rFonts w:eastAsia="Calibri" w:cstheme="minorHAnsi"/>
              </w:rPr>
            </w:pPr>
            <w:r w:rsidRPr="00902A59">
              <w:rPr>
                <w:rFonts w:eastAsia="Calibri" w:cstheme="minorHAnsi"/>
                <w:sz w:val="20"/>
              </w:rPr>
              <w:t xml:space="preserve">posoudí různé způsoby chování lidí z hlediska odpovědnosti za vlastní zdraví i zdraví druhých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xml:space="preserve">- anatomie a fyziologie – </w:t>
            </w:r>
            <w:r w:rsidRPr="00902A59">
              <w:rPr>
                <w:rFonts w:eastAsia="Calibri" w:cstheme="minorHAnsi"/>
                <w:b/>
                <w:sz w:val="20"/>
              </w:rPr>
              <w:t>kůže, smyslové orgány</w:t>
            </w:r>
          </w:p>
          <w:p w:rsidR="00B80435" w:rsidRPr="00902A59" w:rsidRDefault="00B80435" w:rsidP="002F7D64">
            <w:pPr>
              <w:spacing w:after="0"/>
              <w:rPr>
                <w:rFonts w:eastAsia="Calibri" w:cstheme="minorHAnsi"/>
                <w:sz w:val="20"/>
              </w:rPr>
            </w:pPr>
            <w:r w:rsidRPr="00902A59">
              <w:rPr>
                <w:rFonts w:eastAsia="Calibri" w:cstheme="minorHAnsi"/>
                <w:sz w:val="20"/>
              </w:rPr>
              <w:t>-nemoci, úrazy a prevence - příčiny, příznaky</w:t>
            </w:r>
          </w:p>
          <w:p w:rsidR="00B80435" w:rsidRPr="00902A59" w:rsidRDefault="00B80435" w:rsidP="002F7D64">
            <w:pPr>
              <w:spacing w:after="0"/>
              <w:rPr>
                <w:rFonts w:eastAsia="Calibri" w:cstheme="minorHAnsi"/>
              </w:rPr>
            </w:pPr>
            <w:r w:rsidRPr="00902A59">
              <w:rPr>
                <w:rFonts w:eastAsia="Calibri" w:cstheme="minorHAnsi"/>
                <w:sz w:val="20"/>
              </w:rPr>
              <w:t xml:space="preserve">- praktické zásady a postupy při léčení běžných nemocí -závažná poranění a život ohrožující stavy </w:t>
            </w:r>
            <w:r w:rsidRPr="00902A59">
              <w:rPr>
                <w:rFonts w:eastAsia="Calibri" w:cstheme="minorHAnsi"/>
                <w:sz w:val="20"/>
              </w:rPr>
              <w:br/>
            </w:r>
          </w:p>
        </w:tc>
      </w:tr>
    </w:tbl>
    <w:p w:rsidR="00B80435" w:rsidRPr="00902A59" w:rsidRDefault="00B80435" w:rsidP="00B80435">
      <w:pPr>
        <w:keepNext/>
        <w:spacing w:before="200" w:after="0"/>
        <w:rPr>
          <w:rFonts w:eastAsia="Cambria" w:cstheme="minorHAnsi"/>
          <w:color w:val="243F60"/>
        </w:rPr>
      </w:pPr>
      <w:r w:rsidRPr="00902A59">
        <w:rPr>
          <w:rFonts w:eastAsia="Calibri" w:cstheme="minorHAnsi"/>
          <w:color w:val="243F60"/>
          <w:sz w:val="20"/>
        </w:rPr>
        <w:t>Rozmnožování</w:t>
      </w:r>
      <w:r w:rsidRPr="00902A59">
        <w:rPr>
          <w:rFonts w:eastAsia="Cambria" w:cstheme="minorHAnsi"/>
          <w:color w:val="243F60"/>
        </w:rPr>
        <w:t xml:space="preserve"> člověka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931A95" w:rsidRPr="00902A59" w:rsidTr="0073095E">
        <w:trPr>
          <w:trHeight w:val="1"/>
        </w:trPr>
        <w:tc>
          <w:tcPr>
            <w:tcW w:w="45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Očekávané výstupy</w:t>
            </w: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240" w:line="240" w:lineRule="auto"/>
              <w:jc w:val="center"/>
              <w:rPr>
                <w:rFonts w:cstheme="minorHAnsi"/>
              </w:rPr>
            </w:pPr>
            <w:r w:rsidRPr="00902A59">
              <w:rPr>
                <w:rFonts w:eastAsia="Times New Roman" w:cstheme="minorHAnsi"/>
                <w:b/>
                <w:sz w:val="24"/>
              </w:rPr>
              <w:t>Učivo</w:t>
            </w:r>
          </w:p>
        </w:tc>
      </w:tr>
      <w:tr w:rsidR="00931A95" w:rsidRPr="00902A59" w:rsidTr="0073095E">
        <w:trPr>
          <w:trHeight w:val="1"/>
        </w:trPr>
        <w:tc>
          <w:tcPr>
            <w:tcW w:w="452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Pr="00902A59" w:rsidRDefault="00931A95" w:rsidP="0073095E">
            <w:pPr>
              <w:spacing w:after="0"/>
              <w:rPr>
                <w:rFonts w:eastAsia="Calibri" w:cstheme="minorHAnsi"/>
              </w:rPr>
            </w:pPr>
            <w:r w:rsidRPr="00902A59">
              <w:rPr>
                <w:rFonts w:eastAsia="Calibri" w:cstheme="minorHAnsi"/>
                <w:sz w:val="20"/>
              </w:rPr>
              <w:t>žák:</w:t>
            </w:r>
          </w:p>
          <w:p w:rsidR="00931A95" w:rsidRPr="00E771BD" w:rsidRDefault="00931A95" w:rsidP="00931A95">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 xml:space="preserve">uplatňuje osvojené preventivní způsoby rozhodování, chování a jednání v souvislosti s </w:t>
            </w:r>
            <w:r w:rsidRPr="00902A59">
              <w:rPr>
                <w:rFonts w:eastAsia="Calibri" w:cstheme="minorHAnsi"/>
                <w:sz w:val="20"/>
              </w:rPr>
              <w:lastRenderedPageBreak/>
              <w:t xml:space="preserve">běžnými, přenosnými, civilizačními a jinými chorobami </w:t>
            </w:r>
          </w:p>
          <w:p w:rsidR="00931A95" w:rsidRPr="00902A59" w:rsidRDefault="00931A95" w:rsidP="00931A95">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optimálně reaguje na fyziologické změny v období dospívání a kultivovaně se chová k opačnému pohlaví /ČZ/</w:t>
            </w:r>
          </w:p>
          <w:p w:rsidR="00931A95" w:rsidRPr="00B52DAD" w:rsidRDefault="00931A95" w:rsidP="00931A95">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 xml:space="preserve">objasní vznik a vývin jedince od početí až do </w:t>
            </w:r>
            <w:r w:rsidRPr="00B52DAD">
              <w:rPr>
                <w:rFonts w:eastAsia="Calibri" w:cstheme="minorHAnsi"/>
                <w:sz w:val="20"/>
              </w:rPr>
              <w:t>stáří /ČP/</w:t>
            </w:r>
          </w:p>
          <w:p w:rsidR="00931A95" w:rsidRPr="00B52DAD" w:rsidRDefault="00931A95" w:rsidP="00931A95">
            <w:pPr>
              <w:numPr>
                <w:ilvl w:val="0"/>
                <w:numId w:val="238"/>
              </w:numPr>
              <w:tabs>
                <w:tab w:val="left" w:pos="720"/>
              </w:tabs>
              <w:spacing w:after="0"/>
              <w:ind w:left="720" w:hanging="360"/>
              <w:rPr>
                <w:rFonts w:eastAsia="Calibri" w:cstheme="minorHAnsi"/>
                <w:sz w:val="20"/>
              </w:rPr>
            </w:pPr>
            <w:r w:rsidRPr="00B52DAD">
              <w:rPr>
                <w:rFonts w:eastAsia="Calibri" w:cstheme="minorHAnsi"/>
                <w:sz w:val="20"/>
              </w:rPr>
              <w:t>přijímá odpovědnost za bezpečné sexuální chování</w:t>
            </w:r>
          </w:p>
          <w:p w:rsidR="00931A95" w:rsidRPr="00B52DAD" w:rsidRDefault="00931A95" w:rsidP="00931A95">
            <w:pPr>
              <w:numPr>
                <w:ilvl w:val="0"/>
                <w:numId w:val="238"/>
              </w:numPr>
              <w:tabs>
                <w:tab w:val="left" w:pos="720"/>
              </w:tabs>
              <w:spacing w:after="0"/>
              <w:ind w:left="720" w:hanging="360"/>
              <w:rPr>
                <w:rFonts w:eastAsia="Calibri" w:cstheme="minorHAnsi"/>
                <w:sz w:val="20"/>
              </w:rPr>
            </w:pPr>
            <w:r w:rsidRPr="00B52DAD">
              <w:rPr>
                <w:rFonts w:eastAsia="Calibri" w:cstheme="minorHAnsi"/>
                <w:sz w:val="20"/>
              </w:rPr>
              <w:t>zpracuje na vybranou orgánovou soustavu powerpointovou prezentaci s využitím vícero zdrojů a prezentuje svou práci před třídou</w:t>
            </w:r>
          </w:p>
          <w:p w:rsidR="00931A95" w:rsidRPr="00B52DAD" w:rsidRDefault="00931A95" w:rsidP="0073095E">
            <w:pPr>
              <w:tabs>
                <w:tab w:val="left" w:pos="720"/>
              </w:tabs>
              <w:spacing w:after="0"/>
              <w:rPr>
                <w:rFonts w:eastAsia="Calibri" w:cstheme="minorHAnsi"/>
                <w:sz w:val="20"/>
              </w:rPr>
            </w:pPr>
          </w:p>
          <w:p w:rsidR="00931A95" w:rsidRPr="00B52DAD" w:rsidRDefault="00931A95" w:rsidP="0073095E">
            <w:pPr>
              <w:tabs>
                <w:tab w:val="left" w:pos="720"/>
              </w:tabs>
              <w:spacing w:after="0"/>
              <w:rPr>
                <w:rFonts w:eastAsia="Calibri" w:cstheme="minorHAnsi"/>
                <w:sz w:val="20"/>
              </w:rPr>
            </w:pPr>
          </w:p>
          <w:p w:rsidR="00931A95" w:rsidRPr="009E712A" w:rsidRDefault="00931A95" w:rsidP="0073095E">
            <w:pPr>
              <w:spacing w:after="0"/>
              <w:rPr>
                <w:rFonts w:eastAsia="Calibri" w:cstheme="minorHAnsi"/>
                <w:sz w:val="20"/>
              </w:rPr>
            </w:pPr>
            <w:r>
              <w:rPr>
                <w:rFonts w:eastAsia="Calibri" w:cstheme="minorHAnsi"/>
                <w:sz w:val="20"/>
              </w:rPr>
              <w:t>ž</w:t>
            </w:r>
            <w:r w:rsidRPr="009E712A">
              <w:rPr>
                <w:rFonts w:eastAsia="Calibri" w:cstheme="minorHAnsi"/>
                <w:sz w:val="20"/>
              </w:rPr>
              <w:t>ák s podpůrnými opatřeními:</w:t>
            </w:r>
          </w:p>
          <w:p w:rsidR="00931A95" w:rsidRPr="009E712A" w:rsidRDefault="00931A95" w:rsidP="00CB466F">
            <w:pPr>
              <w:pStyle w:val="Odstavecseseznamem"/>
              <w:numPr>
                <w:ilvl w:val="0"/>
                <w:numId w:val="695"/>
              </w:numPr>
              <w:spacing w:before="100" w:after="0" w:line="240" w:lineRule="auto"/>
              <w:rPr>
                <w:rFonts w:eastAsia="Calibri" w:cstheme="minorHAnsi"/>
                <w:color w:val="000000"/>
                <w:sz w:val="20"/>
              </w:rPr>
            </w:pPr>
            <w:r w:rsidRPr="009E712A">
              <w:rPr>
                <w:rFonts w:eastAsia="Calibri" w:cstheme="minorHAnsi"/>
                <w:color w:val="000000"/>
                <w:sz w:val="20"/>
              </w:rPr>
              <w:t xml:space="preserve">popíše stavbu orgánů a orgánových soustav lidského těla a jejich funkce </w:t>
            </w:r>
          </w:p>
          <w:p w:rsidR="00931A95" w:rsidRPr="009E712A" w:rsidRDefault="00931A95" w:rsidP="00CB466F">
            <w:pPr>
              <w:pStyle w:val="Odstavecseseznamem"/>
              <w:numPr>
                <w:ilvl w:val="0"/>
                <w:numId w:val="695"/>
              </w:numPr>
              <w:spacing w:before="100" w:after="0" w:line="240" w:lineRule="auto"/>
              <w:rPr>
                <w:rFonts w:eastAsia="Calibri" w:cstheme="minorHAnsi"/>
                <w:color w:val="000000"/>
                <w:sz w:val="20"/>
              </w:rPr>
            </w:pPr>
            <w:r w:rsidRPr="009E712A">
              <w:rPr>
                <w:rFonts w:eastAsia="Calibri" w:cstheme="minorHAnsi"/>
                <w:color w:val="000000"/>
                <w:sz w:val="20"/>
              </w:rPr>
              <w:t xml:space="preserve">charakterizuje hlavní etapy vývoje člověka </w:t>
            </w:r>
          </w:p>
          <w:p w:rsidR="00931A95" w:rsidRPr="009E712A" w:rsidRDefault="00931A95" w:rsidP="00CB466F">
            <w:pPr>
              <w:pStyle w:val="Odstavecseseznamem"/>
              <w:numPr>
                <w:ilvl w:val="0"/>
                <w:numId w:val="695"/>
              </w:numPr>
              <w:spacing w:before="100" w:after="0" w:line="240" w:lineRule="auto"/>
              <w:rPr>
                <w:rFonts w:eastAsia="Calibri" w:cstheme="minorHAnsi"/>
                <w:color w:val="000000"/>
                <w:sz w:val="20"/>
              </w:rPr>
            </w:pPr>
            <w:r w:rsidRPr="009E712A">
              <w:rPr>
                <w:rFonts w:eastAsia="Calibri" w:cstheme="minorHAnsi"/>
                <w:color w:val="000000"/>
                <w:sz w:val="20"/>
              </w:rPr>
              <w:t xml:space="preserve">popíše vznik a vývin jedince </w:t>
            </w:r>
          </w:p>
          <w:p w:rsidR="00931A95" w:rsidRPr="00F7354E" w:rsidRDefault="00931A95" w:rsidP="00CB466F">
            <w:pPr>
              <w:numPr>
                <w:ilvl w:val="0"/>
                <w:numId w:val="695"/>
              </w:numPr>
              <w:tabs>
                <w:tab w:val="left" w:pos="720"/>
              </w:tabs>
              <w:spacing w:after="0"/>
              <w:rPr>
                <w:rFonts w:eastAsia="Calibri" w:cstheme="minorHAnsi"/>
                <w:sz w:val="20"/>
              </w:rPr>
            </w:pPr>
            <w:r w:rsidRPr="00902A59">
              <w:rPr>
                <w:rFonts w:eastAsia="Calibri" w:cstheme="minorHAnsi"/>
                <w:sz w:val="20"/>
              </w:rPr>
              <w:t xml:space="preserve">rozliší příčiny, případně příznaky běžných nemocí a uplatňuje zásady jejich prevence a léčby </w:t>
            </w:r>
          </w:p>
          <w:p w:rsidR="00931A95" w:rsidRPr="00902A59" w:rsidRDefault="00931A95" w:rsidP="0073095E">
            <w:pPr>
              <w:spacing w:after="0" w:line="240" w:lineRule="auto"/>
              <w:rPr>
                <w:rFonts w:eastAsia="Calibri" w:cstheme="minorHAnsi"/>
              </w:rPr>
            </w:pPr>
          </w:p>
        </w:tc>
        <w:tc>
          <w:tcPr>
            <w:tcW w:w="450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931A95" w:rsidRDefault="00931A95" w:rsidP="0073095E">
            <w:pPr>
              <w:spacing w:after="0"/>
              <w:rPr>
                <w:rFonts w:eastAsia="Calibri" w:cstheme="minorHAnsi"/>
                <w:sz w:val="20"/>
              </w:rPr>
            </w:pPr>
          </w:p>
          <w:p w:rsidR="00931A95" w:rsidRPr="00902A59" w:rsidRDefault="00931A95" w:rsidP="0073095E">
            <w:pPr>
              <w:spacing w:after="0"/>
              <w:rPr>
                <w:rFonts w:eastAsia="Calibri" w:cstheme="minorHAnsi"/>
                <w:b/>
                <w:sz w:val="20"/>
              </w:rPr>
            </w:pPr>
            <w:r>
              <w:rPr>
                <w:rFonts w:eastAsia="Calibri" w:cstheme="minorHAnsi"/>
                <w:sz w:val="20"/>
              </w:rPr>
              <w:t xml:space="preserve">       </w:t>
            </w:r>
            <w:r w:rsidRPr="00902A59">
              <w:rPr>
                <w:rFonts w:eastAsia="Calibri" w:cstheme="minorHAnsi"/>
                <w:sz w:val="20"/>
              </w:rPr>
              <w:t>- anatomie a fyziologie – rozmnožovací</w:t>
            </w:r>
            <w:r w:rsidRPr="00902A59">
              <w:rPr>
                <w:rFonts w:eastAsia="Calibri" w:cstheme="minorHAnsi"/>
                <w:b/>
                <w:sz w:val="20"/>
              </w:rPr>
              <w:t xml:space="preserve"> soustava</w:t>
            </w:r>
          </w:p>
          <w:p w:rsidR="00931A95" w:rsidRPr="00902A59" w:rsidRDefault="00931A95" w:rsidP="0073095E">
            <w:pPr>
              <w:spacing w:after="0"/>
              <w:rPr>
                <w:rFonts w:eastAsia="Calibri" w:cstheme="minorHAnsi"/>
                <w:sz w:val="20"/>
              </w:rPr>
            </w:pPr>
            <w:r>
              <w:rPr>
                <w:rFonts w:eastAsia="Calibri" w:cstheme="minorHAnsi"/>
                <w:sz w:val="20"/>
              </w:rPr>
              <w:t xml:space="preserve">       </w:t>
            </w:r>
            <w:r w:rsidRPr="00902A59">
              <w:rPr>
                <w:rFonts w:eastAsia="Calibri" w:cstheme="minorHAnsi"/>
                <w:sz w:val="20"/>
              </w:rPr>
              <w:t>-</w:t>
            </w:r>
            <w:r>
              <w:rPr>
                <w:rFonts w:eastAsia="Calibri" w:cstheme="minorHAnsi"/>
                <w:sz w:val="20"/>
              </w:rPr>
              <w:t xml:space="preserve"> </w:t>
            </w:r>
            <w:r w:rsidRPr="00902A59">
              <w:rPr>
                <w:rFonts w:eastAsia="Calibri" w:cstheme="minorHAnsi"/>
                <w:sz w:val="20"/>
              </w:rPr>
              <w:t>fylogeneze a ontogeneze člověka</w:t>
            </w:r>
          </w:p>
          <w:p w:rsidR="00931A95" w:rsidRPr="00E771BD" w:rsidRDefault="00931A95" w:rsidP="0073095E">
            <w:pPr>
              <w:spacing w:after="0"/>
              <w:rPr>
                <w:rFonts w:eastAsia="Calibri" w:cstheme="minorHAnsi"/>
                <w:sz w:val="20"/>
              </w:rPr>
            </w:pPr>
            <w:r w:rsidRPr="00902A59">
              <w:rPr>
                <w:rFonts w:eastAsia="Calibri" w:cstheme="minorHAnsi"/>
                <w:sz w:val="20"/>
              </w:rPr>
              <w:lastRenderedPageBreak/>
              <w:t xml:space="preserve"> </w:t>
            </w:r>
            <w:r>
              <w:rPr>
                <w:rFonts w:eastAsia="Calibri" w:cstheme="minorHAnsi"/>
                <w:sz w:val="20"/>
              </w:rPr>
              <w:t xml:space="preserve">      </w:t>
            </w:r>
            <w:r w:rsidRPr="00902A59">
              <w:rPr>
                <w:rFonts w:eastAsia="Calibri" w:cstheme="minorHAnsi"/>
                <w:sz w:val="20"/>
              </w:rPr>
              <w:t xml:space="preserve">- rozmnožování člověka </w:t>
            </w:r>
          </w:p>
        </w:tc>
      </w:tr>
      <w:tr w:rsidR="00B80435" w:rsidRPr="00902A59" w:rsidTr="00931A95">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931A95">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 /ČZ/</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k vlastnímu dospívání a pravidlům zdravého životního stylu /ČZ/</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optimálně reaguje na fyziologické změny v období dospívání a kultivovaně se chová k opačnému pohlaví /ČZ/</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objasní vznik a vývin jedince od početí až do stáří /ČP/</w:t>
            </w:r>
          </w:p>
          <w:p w:rsidR="00B80435" w:rsidRPr="00902A59" w:rsidRDefault="00B80435" w:rsidP="000F3261">
            <w:pPr>
              <w:numPr>
                <w:ilvl w:val="0"/>
                <w:numId w:val="238"/>
              </w:numPr>
              <w:tabs>
                <w:tab w:val="left" w:pos="720"/>
              </w:tabs>
              <w:spacing w:after="0"/>
              <w:ind w:left="720" w:hanging="360"/>
              <w:rPr>
                <w:rFonts w:eastAsia="Calibri" w:cstheme="minorHAnsi"/>
                <w:sz w:val="20"/>
              </w:rPr>
            </w:pPr>
            <w:r w:rsidRPr="00902A59">
              <w:rPr>
                <w:rFonts w:eastAsia="Calibri" w:cstheme="minorHAnsi"/>
                <w:sz w:val="20"/>
              </w:rPr>
              <w:t>v souvislosti se zdravím a morálkou přijímá odpovědnost za bezpečné sexuální chování</w:t>
            </w:r>
          </w:p>
          <w:p w:rsidR="00B80435" w:rsidRPr="00902A59" w:rsidRDefault="00B80435" w:rsidP="000F3261">
            <w:pPr>
              <w:numPr>
                <w:ilvl w:val="0"/>
                <w:numId w:val="23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stavbu orgánů a orgánových soustav lidského těla a jejich funkce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charakterizuje hlavní etapy vývoje člověka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vznik a vývin jedince </w:t>
            </w:r>
          </w:p>
          <w:p w:rsidR="00B80435" w:rsidRPr="00902A59" w:rsidRDefault="00B80435" w:rsidP="000F3261">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rozliší příčiny, případně příznaky běžných nemocí a uplatňuje zásady jejich prevence a léčby </w:t>
            </w:r>
          </w:p>
          <w:p w:rsidR="00B80435" w:rsidRPr="00902A59" w:rsidRDefault="00B80435" w:rsidP="002F7D64">
            <w:pPr>
              <w:spacing w:before="100" w:after="0" w:line="240" w:lineRule="auto"/>
              <w:rPr>
                <w:rFonts w:eastAsia="Calibri" w:cstheme="minorHAnsi"/>
                <w:color w:val="000000"/>
                <w:sz w:val="20"/>
              </w:rPr>
            </w:pPr>
          </w:p>
          <w:p w:rsidR="00B80435" w:rsidRPr="00902A59" w:rsidRDefault="00B80435" w:rsidP="002F7D64">
            <w:pPr>
              <w:spacing w:after="0"/>
              <w:rPr>
                <w:rFonts w:eastAsia="Calibri" w:cstheme="minorHAnsi"/>
                <w:sz w:val="20"/>
              </w:rPr>
            </w:pPr>
            <w:r w:rsidRPr="00902A59">
              <w:rPr>
                <w:rFonts w:eastAsia="Calibri" w:cstheme="minorHAnsi"/>
                <w:sz w:val="20"/>
              </w:rPr>
              <w:t xml:space="preserve">zná zásady poskytování první pomoci při poranění </w:t>
            </w:r>
          </w:p>
          <w:p w:rsidR="00B80435" w:rsidRPr="00902A59" w:rsidRDefault="00B80435" w:rsidP="002F7D64">
            <w:pPr>
              <w:spacing w:after="0"/>
              <w:ind w:left="720"/>
              <w:rPr>
                <w:rFonts w:eastAsia="Calibri" w:cstheme="minorHAnsi"/>
                <w:sz w:val="20"/>
                <w:u w:val="single"/>
              </w:rPr>
            </w:pPr>
          </w:p>
          <w:p w:rsidR="00B80435" w:rsidRPr="00902A59" w:rsidRDefault="00B80435" w:rsidP="002F7D64">
            <w:pPr>
              <w:spacing w:after="0" w:line="240" w:lineRule="auto"/>
              <w:rPr>
                <w:rFonts w:eastAsia="Calibri" w:cstheme="minorHAnsi"/>
              </w:rPr>
            </w:pP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b/>
                <w:sz w:val="20"/>
              </w:rPr>
            </w:pPr>
            <w:r w:rsidRPr="00902A59">
              <w:rPr>
                <w:rFonts w:eastAsia="Calibri" w:cstheme="minorHAnsi"/>
                <w:sz w:val="20"/>
              </w:rPr>
              <w:lastRenderedPageBreak/>
              <w:t xml:space="preserve">- anatomie a fyziologie- </w:t>
            </w:r>
            <w:r w:rsidRPr="00902A59">
              <w:rPr>
                <w:rFonts w:eastAsia="Calibri" w:cstheme="minorHAnsi"/>
                <w:b/>
                <w:sz w:val="20"/>
              </w:rPr>
              <w:t>rozmnožovací soustava</w:t>
            </w:r>
          </w:p>
          <w:p w:rsidR="00B80435" w:rsidRPr="00902A59" w:rsidRDefault="00B80435" w:rsidP="002F7D64">
            <w:pPr>
              <w:spacing w:after="0"/>
              <w:rPr>
                <w:rFonts w:eastAsia="Calibri" w:cstheme="minorHAnsi"/>
                <w:sz w:val="20"/>
              </w:rPr>
            </w:pPr>
            <w:r w:rsidRPr="00902A59">
              <w:rPr>
                <w:rFonts w:eastAsia="Calibri" w:cstheme="minorHAnsi"/>
                <w:sz w:val="20"/>
              </w:rPr>
              <w:t>-fylogeneze a ontogeneze člověka</w:t>
            </w:r>
          </w:p>
          <w:p w:rsidR="00B80435" w:rsidRPr="00902A59" w:rsidRDefault="00B80435" w:rsidP="002F7D64">
            <w:pPr>
              <w:spacing w:after="0"/>
              <w:rPr>
                <w:rFonts w:eastAsia="Calibri" w:cstheme="minorHAnsi"/>
                <w:sz w:val="20"/>
              </w:rPr>
            </w:pPr>
            <w:r w:rsidRPr="00902A59">
              <w:rPr>
                <w:rFonts w:eastAsia="Calibri" w:cstheme="minorHAnsi"/>
                <w:sz w:val="20"/>
              </w:rPr>
              <w:t xml:space="preserve"> - rozmnožování člověka </w:t>
            </w:r>
          </w:p>
          <w:p w:rsidR="00B80435" w:rsidRPr="00902A59" w:rsidRDefault="00B80435" w:rsidP="002F7D64">
            <w:pPr>
              <w:spacing w:after="0"/>
              <w:rPr>
                <w:rFonts w:eastAsia="Calibri" w:cstheme="minorHAnsi"/>
              </w:rPr>
            </w:pPr>
            <w:r w:rsidRPr="00902A59">
              <w:rPr>
                <w:rFonts w:eastAsia="Calibri" w:cstheme="minorHAnsi"/>
                <w:sz w:val="20"/>
              </w:rPr>
              <w:t>- životní styl- vliv prostředí na zdraví</w:t>
            </w:r>
          </w:p>
        </w:tc>
      </w:tr>
      <w:tr w:rsidR="00B80435" w:rsidRPr="00902A59" w:rsidTr="00931A95">
        <w:trPr>
          <w:trHeight w:val="1"/>
        </w:trPr>
        <w:tc>
          <w:tcPr>
            <w:tcW w:w="90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r>
      <w:tr w:rsidR="00B80435" w:rsidRPr="00902A59" w:rsidTr="00931A95">
        <w:trPr>
          <w:trHeight w:val="1"/>
        </w:trPr>
        <w:tc>
          <w:tcPr>
            <w:tcW w:w="902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r>
    </w:tbl>
    <w:p w:rsidR="00B80435" w:rsidRPr="00902A59" w:rsidRDefault="00B80435" w:rsidP="00B80435">
      <w:pPr>
        <w:keepNext/>
        <w:spacing w:before="200" w:after="0"/>
        <w:rPr>
          <w:rFonts w:eastAsia="Cambria" w:cstheme="minorHAnsi"/>
          <w:color w:val="243F60"/>
        </w:rPr>
      </w:pPr>
      <w:r w:rsidRPr="00902A59">
        <w:rPr>
          <w:rFonts w:eastAsia="Calibri" w:cstheme="minorHAnsi"/>
          <w:color w:val="243F60"/>
          <w:sz w:val="20"/>
        </w:rPr>
        <w:t>Život a životní</w:t>
      </w:r>
      <w:r w:rsidRPr="00902A59">
        <w:rPr>
          <w:rFonts w:eastAsia="Cambria" w:cstheme="minorHAnsi"/>
          <w:color w:val="243F60"/>
        </w:rPr>
        <w:t xml:space="preserve"> prostředí člověka</w:t>
      </w:r>
    </w:p>
    <w:tbl>
      <w:tblPr>
        <w:tblW w:w="0" w:type="auto"/>
        <w:tblInd w:w="36" w:type="dxa"/>
        <w:tblCellMar>
          <w:left w:w="10" w:type="dxa"/>
          <w:right w:w="10" w:type="dxa"/>
        </w:tblCellMar>
        <w:tblLook w:val="0000" w:firstRow="0" w:lastRow="0" w:firstColumn="0" w:lastColumn="0" w:noHBand="0" w:noVBand="0"/>
      </w:tblPr>
      <w:tblGrid>
        <w:gridCol w:w="2989"/>
        <w:gridCol w:w="1531"/>
        <w:gridCol w:w="1529"/>
        <w:gridCol w:w="2971"/>
      </w:tblGrid>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0F3261">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w:t>
            </w:r>
          </w:p>
          <w:p w:rsidR="00B80435" w:rsidRPr="00902A59" w:rsidRDefault="00B80435" w:rsidP="000F3261">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umí posoudit význam soužití ve společnosti</w:t>
            </w:r>
          </w:p>
          <w:p w:rsidR="00B80435" w:rsidRPr="00902A59" w:rsidRDefault="00B80435" w:rsidP="000F3261">
            <w:pPr>
              <w:numPr>
                <w:ilvl w:val="0"/>
                <w:numId w:val="240"/>
              </w:numPr>
              <w:tabs>
                <w:tab w:val="left" w:pos="720"/>
              </w:tabs>
              <w:spacing w:after="0"/>
              <w:ind w:left="720" w:hanging="360"/>
              <w:rPr>
                <w:rFonts w:eastAsia="Calibri" w:cstheme="minorHAnsi"/>
              </w:rPr>
            </w:pPr>
            <w:r w:rsidRPr="00902A59">
              <w:rPr>
                <w:rFonts w:eastAsia="Calibri" w:cstheme="minorHAnsi"/>
                <w:sz w:val="20"/>
              </w:rPr>
              <w:t xml:space="preserv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průběh lidského života</w:t>
            </w:r>
          </w:p>
          <w:p w:rsidR="00B80435" w:rsidRPr="00902A59" w:rsidRDefault="00B80435" w:rsidP="002F7D64">
            <w:pPr>
              <w:spacing w:after="0"/>
              <w:rPr>
                <w:rFonts w:eastAsia="Calibri" w:cstheme="minorHAnsi"/>
                <w:sz w:val="20"/>
              </w:rPr>
            </w:pPr>
            <w:r w:rsidRPr="00902A59">
              <w:rPr>
                <w:rFonts w:eastAsia="Calibri" w:cstheme="minorHAnsi"/>
                <w:sz w:val="20"/>
              </w:rPr>
              <w:t>- prostředí,</w:t>
            </w:r>
            <w:r w:rsidR="00070BF6">
              <w:rPr>
                <w:rFonts w:eastAsia="Calibri" w:cstheme="minorHAnsi"/>
                <w:sz w:val="20"/>
              </w:rPr>
              <w:t xml:space="preserve"> </w:t>
            </w:r>
            <w:r w:rsidRPr="00902A59">
              <w:rPr>
                <w:rFonts w:eastAsia="Calibri" w:cstheme="minorHAnsi"/>
                <w:sz w:val="20"/>
              </w:rPr>
              <w:t>ve kterém člověk žije, lidská společnost</w:t>
            </w:r>
          </w:p>
          <w:p w:rsidR="00B80435" w:rsidRPr="00902A59" w:rsidRDefault="00B80435" w:rsidP="002F7D64">
            <w:pPr>
              <w:spacing w:after="0"/>
              <w:rPr>
                <w:rFonts w:eastAsia="Calibri" w:cstheme="minorHAnsi"/>
              </w:rPr>
            </w:pPr>
            <w:r w:rsidRPr="00902A59">
              <w:rPr>
                <w:rFonts w:eastAsia="Calibri" w:cstheme="minorHAnsi"/>
                <w:sz w:val="20"/>
              </w:rPr>
              <w:t>- rodina, škola, obec, stát, planeta</w:t>
            </w: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z</w:t>
            </w: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OSOBNOSTNÍ A SOCIÁLNÍ VÝCHOVA</w:t>
            </w:r>
          </w:p>
          <w:p w:rsidR="00B80435" w:rsidRPr="00902A59" w:rsidRDefault="00B80435" w:rsidP="002F7D64">
            <w:pPr>
              <w:spacing w:after="0"/>
              <w:rPr>
                <w:rFonts w:eastAsia="Calibri" w:cstheme="minorHAnsi"/>
                <w:sz w:val="20"/>
              </w:rPr>
            </w:pPr>
            <w:r w:rsidRPr="00902A59">
              <w:rPr>
                <w:rFonts w:eastAsia="Calibri" w:cstheme="minorHAnsi"/>
                <w:sz w:val="20"/>
              </w:rPr>
              <w:t>Cvičení sebekontroly, sebeovládání, organizace vlastního času</w:t>
            </w:r>
          </w:p>
          <w:p w:rsidR="00B80435" w:rsidRPr="00902A59" w:rsidRDefault="00B80435" w:rsidP="002F7D64">
            <w:pPr>
              <w:spacing w:after="0"/>
              <w:rPr>
                <w:rFonts w:eastAsia="Calibri" w:cstheme="minorHAnsi"/>
                <w:sz w:val="20"/>
              </w:rPr>
            </w:pPr>
            <w:r w:rsidRPr="00902A59">
              <w:rPr>
                <w:rFonts w:eastAsia="Calibri" w:cstheme="minorHAnsi"/>
                <w:sz w:val="20"/>
              </w:rPr>
              <w:t xml:space="preserve"> plánování učení a studia </w:t>
            </w:r>
          </w:p>
          <w:p w:rsidR="00B80435" w:rsidRPr="00902A59" w:rsidRDefault="00B80435" w:rsidP="002F7D64">
            <w:pPr>
              <w:spacing w:after="0"/>
              <w:rPr>
                <w:rFonts w:eastAsia="Calibri" w:cstheme="minorHAnsi"/>
                <w:sz w:val="20"/>
              </w:rPr>
            </w:pPr>
            <w:r w:rsidRPr="00902A59">
              <w:rPr>
                <w:rFonts w:eastAsia="Calibri" w:cstheme="minorHAnsi"/>
                <w:sz w:val="20"/>
              </w:rPr>
              <w:t>Psychohygiena</w:t>
            </w:r>
          </w:p>
          <w:p w:rsidR="00B80435" w:rsidRPr="00902A59" w:rsidRDefault="00B80435" w:rsidP="002F7D64">
            <w:pPr>
              <w:spacing w:after="0"/>
              <w:rPr>
                <w:rFonts w:eastAsia="Calibri" w:cstheme="minorHAnsi"/>
                <w:sz w:val="20"/>
              </w:rPr>
            </w:pPr>
            <w:r w:rsidRPr="00902A59">
              <w:rPr>
                <w:rFonts w:eastAsia="Calibri" w:cstheme="minorHAnsi"/>
                <w:sz w:val="20"/>
              </w:rPr>
              <w:t>dovednosti pro pozitivní naladění dobrý vztah k sobě samému</w:t>
            </w:r>
          </w:p>
          <w:p w:rsidR="00B80435" w:rsidRPr="00902A59" w:rsidRDefault="00B80435" w:rsidP="002F7D64">
            <w:pPr>
              <w:spacing w:after="0"/>
              <w:rPr>
                <w:rFonts w:eastAsia="Calibri" w:cstheme="minorHAnsi"/>
                <w:sz w:val="20"/>
              </w:rPr>
            </w:pPr>
          </w:p>
          <w:p w:rsidR="00B80435" w:rsidRPr="00902A59" w:rsidRDefault="00B80435" w:rsidP="002F7D64">
            <w:pPr>
              <w:spacing w:after="0"/>
              <w:rPr>
                <w:rFonts w:eastAsia="Calibri" w:cstheme="minorHAnsi"/>
              </w:rPr>
            </w:pPr>
          </w:p>
        </w:tc>
        <w:tc>
          <w:tcPr>
            <w:tcW w:w="155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before="100" w:after="0" w:line="240" w:lineRule="auto"/>
              <w:rPr>
                <w:rFonts w:eastAsia="Calibri" w:cstheme="minorHAnsi"/>
              </w:rPr>
            </w:pP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eastAsia="Calibri" w:cstheme="minorHAnsi"/>
              </w:rPr>
            </w:pP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before="100"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z</w:t>
            </w: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ENVIRONMENTÁLNÍ VÝCHOVA</w:t>
            </w:r>
          </w:p>
          <w:p w:rsidR="00B80435" w:rsidRPr="00902A59" w:rsidRDefault="00B80435" w:rsidP="002F7D64">
            <w:pPr>
              <w:spacing w:after="0"/>
              <w:rPr>
                <w:rFonts w:eastAsia="Calibri" w:cstheme="minorHAnsi"/>
                <w:sz w:val="20"/>
              </w:rPr>
            </w:pPr>
            <w:r w:rsidRPr="00902A59">
              <w:rPr>
                <w:rFonts w:eastAsia="Calibri" w:cstheme="minorHAnsi"/>
                <w:sz w:val="20"/>
              </w:rPr>
              <w:t>Vztah člověka k prostředí</w:t>
            </w:r>
          </w:p>
          <w:p w:rsidR="00B80435" w:rsidRPr="00902A59" w:rsidRDefault="00B80435" w:rsidP="002F7D64">
            <w:pPr>
              <w:spacing w:after="0"/>
              <w:rPr>
                <w:rFonts w:eastAsia="Calibri" w:cstheme="minorHAnsi"/>
                <w:sz w:val="20"/>
              </w:rPr>
            </w:pPr>
            <w:r w:rsidRPr="00902A59">
              <w:rPr>
                <w:rFonts w:eastAsia="Calibri" w:cstheme="minorHAnsi"/>
                <w:sz w:val="20"/>
              </w:rPr>
              <w:t>náš životní styl, spotřeba věcí, energie, odpady</w:t>
            </w:r>
          </w:p>
          <w:p w:rsidR="00B80435" w:rsidRPr="00902A59" w:rsidRDefault="00B80435" w:rsidP="002F7D64">
            <w:pPr>
              <w:spacing w:after="0"/>
              <w:rPr>
                <w:rFonts w:eastAsia="Calibri" w:cstheme="minorHAnsi"/>
                <w:sz w:val="20"/>
              </w:rPr>
            </w:pPr>
            <w:r w:rsidRPr="00902A59">
              <w:rPr>
                <w:rFonts w:eastAsia="Calibri" w:cstheme="minorHAnsi"/>
                <w:sz w:val="20"/>
              </w:rPr>
              <w:t>OSOBNOSTNÍ A SOCIÁLNÍ VÝCHOVA</w:t>
            </w:r>
          </w:p>
          <w:p w:rsidR="00B80435" w:rsidRPr="00902A59" w:rsidRDefault="00B80435" w:rsidP="002F7D64">
            <w:pPr>
              <w:spacing w:after="0"/>
              <w:rPr>
                <w:rFonts w:eastAsia="Calibri" w:cstheme="minorHAnsi"/>
                <w:sz w:val="20"/>
              </w:rPr>
            </w:pPr>
            <w:r w:rsidRPr="00902A59">
              <w:rPr>
                <w:rFonts w:eastAsia="Calibri" w:cstheme="minorHAnsi"/>
                <w:sz w:val="20"/>
              </w:rPr>
              <w:t>Poznávání lidí</w:t>
            </w:r>
          </w:p>
          <w:p w:rsidR="00B80435" w:rsidRPr="00902A59" w:rsidRDefault="00B80435" w:rsidP="002F7D64">
            <w:pPr>
              <w:spacing w:after="0"/>
              <w:rPr>
                <w:rFonts w:eastAsia="Calibri" w:cstheme="minorHAnsi"/>
                <w:sz w:val="20"/>
              </w:rPr>
            </w:pPr>
            <w:r w:rsidRPr="00902A59">
              <w:rPr>
                <w:rFonts w:eastAsia="Calibri" w:cstheme="minorHAnsi"/>
                <w:sz w:val="20"/>
              </w:rPr>
              <w:t xml:space="preserve">vzájemné poznávání ve skupině a </w:t>
            </w:r>
            <w:proofErr w:type="gramStart"/>
            <w:r w:rsidRPr="00902A59">
              <w:rPr>
                <w:rFonts w:eastAsia="Calibri" w:cstheme="minorHAnsi"/>
                <w:sz w:val="20"/>
              </w:rPr>
              <w:t>třídě,rozvoj</w:t>
            </w:r>
            <w:proofErr w:type="gramEnd"/>
            <w:r w:rsidRPr="00902A59">
              <w:rPr>
                <w:rFonts w:eastAsia="Calibri" w:cstheme="minorHAnsi"/>
                <w:sz w:val="20"/>
              </w:rPr>
              <w:t xml:space="preserve"> pozornosti vůči odlišnostem </w:t>
            </w:r>
          </w:p>
          <w:p w:rsidR="00B80435" w:rsidRPr="00902A59" w:rsidRDefault="00B80435" w:rsidP="002F7D64">
            <w:pPr>
              <w:spacing w:after="0"/>
              <w:rPr>
                <w:rFonts w:eastAsia="Calibri" w:cstheme="minorHAnsi"/>
                <w:sz w:val="20"/>
              </w:rPr>
            </w:pPr>
            <w:r w:rsidRPr="00902A59">
              <w:rPr>
                <w:rFonts w:eastAsia="Calibri" w:cstheme="minorHAnsi"/>
                <w:sz w:val="20"/>
              </w:rPr>
              <w:t>MULTIKULTURNÍ VÝCHOVA</w:t>
            </w:r>
          </w:p>
          <w:p w:rsidR="00B80435" w:rsidRPr="00902A59" w:rsidRDefault="00B80435" w:rsidP="002F7D64">
            <w:pPr>
              <w:spacing w:after="0"/>
              <w:rPr>
                <w:rFonts w:eastAsia="Calibri" w:cstheme="minorHAnsi"/>
              </w:rPr>
            </w:pPr>
            <w:r w:rsidRPr="00902A59">
              <w:rPr>
                <w:rFonts w:eastAsia="Calibri" w:cstheme="minorHAnsi"/>
                <w:sz w:val="20"/>
              </w:rPr>
              <w:t>tolerance kulturní sociální, náboženská, zájmová, regionální, generační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bl>
    <w:p w:rsidR="00B80435" w:rsidRPr="00902A59" w:rsidRDefault="00B80435" w:rsidP="00B80435">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Kompetence k učení</w:t>
      </w:r>
    </w:p>
    <w:p w:rsidR="00B80435" w:rsidRPr="00902A59" w:rsidRDefault="00B80435" w:rsidP="000F3261">
      <w:pPr>
        <w:numPr>
          <w:ilvl w:val="0"/>
          <w:numId w:val="241"/>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Najde si informace a pracuje s nimi, orientuje se v učebních textech a hledá v dalších zdrojích</w:t>
      </w:r>
    </w:p>
    <w:p w:rsidR="00B80435" w:rsidRPr="00902A59" w:rsidRDefault="00B80435" w:rsidP="000F3261">
      <w:pPr>
        <w:numPr>
          <w:ilvl w:val="0"/>
          <w:numId w:val="241"/>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získané informace chápe včetně souvislostí a vysvětlí je. Formuluje hlavní myšlenku, vyjádří vlastními slovy obsah získaných informací i jejich význam</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Kompetence k řešení problémů</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rozhodne, které proměnné/faktory jsou pro problém důležité</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rozpozná, v čem je problém, který řeší, podobný či obdobný s dříve známými problémy a určí, v čem se problémy liší a v čem se shodují</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problém analyzuje z různých hledisek</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formuluje hypotézy na základě dostupných informací</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používá promyšlené a logické argumenty</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pokračuje v hledání řešení, i když byl napoprvé neúspěšný, "zjišťuje příčiny neúspěchu a cesty k jejich odstranění</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diagnostikuje chyby a navrhuje nová řešení</w:t>
      </w:r>
    </w:p>
    <w:p w:rsidR="00B80435" w:rsidRPr="00902A59" w:rsidRDefault="00B80435" w:rsidP="000F3261">
      <w:pPr>
        <w:numPr>
          <w:ilvl w:val="0"/>
          <w:numId w:val="242"/>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samostatně zaznamenává postup a výsledky empirického zkoumání</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 xml:space="preserve">Kompetence komunikativní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v textu najde klíčové myšlenky a místa a stručně je shrne</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k tématu si z různých zdrojů vybere informace, které potřebuje k dalšímu řešení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pozná, když si informace protiřečí</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z různých zdrojů si ověřuje pravdivost informací, zdůvodní svůj názor na ně</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k získání a výměně informací účelně využije různé prostředky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vyjadřuje se srozumitelně a výstižně souvislými větami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připraví si poznámky a před známým i neznámým publikem přednese své sdělení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mluví výrazně, tempo přizpůsobuje adresátovi i obsahu, ovládá mimiku i gesta</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své nesouhlasné nebo kritické stanovisko dovede zdůvodnit </w:t>
      </w:r>
    </w:p>
    <w:p w:rsidR="00B80435" w:rsidRPr="00902A59" w:rsidRDefault="00B80435" w:rsidP="000F3261">
      <w:pPr>
        <w:numPr>
          <w:ilvl w:val="0"/>
          <w:numId w:val="243"/>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přemýšlí nad jinými názory a pohledy</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dodržuje zásady slušného a společenského chování, vhodně a taktně jedná přiměřeně situaci</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vyslovuje své ocenění nápadů a práce druhých dříve než kritiku</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je sebekritický a pěstuje zdravé sebevědomí, je schopen přijmout kritiku a kompromis</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dokáže se vcítit do situace druhého, dokáže být tolerantní k rozdílnostem</w:t>
      </w:r>
    </w:p>
    <w:p w:rsidR="00B80435" w:rsidRPr="00902A59" w:rsidRDefault="00B80435" w:rsidP="000F3261">
      <w:pPr>
        <w:numPr>
          <w:ilvl w:val="0"/>
          <w:numId w:val="244"/>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vědomě se snaží ovládat své emoce, nevyvolává konflikty, umí předvídat možné situace, domýšlet důsledky chování a zodpovědně jednat. </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 xml:space="preserve">Kompetence občanské </w:t>
      </w:r>
    </w:p>
    <w:p w:rsidR="00B80435" w:rsidRPr="00902A59" w:rsidRDefault="00B80435" w:rsidP="000F3261">
      <w:pPr>
        <w:numPr>
          <w:ilvl w:val="0"/>
          <w:numId w:val="245"/>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respektuje přesvědčení druhých lidí</w:t>
      </w:r>
    </w:p>
    <w:p w:rsidR="00B80435" w:rsidRPr="00902A59" w:rsidRDefault="00B80435" w:rsidP="000F3261">
      <w:pPr>
        <w:numPr>
          <w:ilvl w:val="0"/>
          <w:numId w:val="245"/>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váží si vnitřních hodnot druhých lidí, odmítá rasismus a xenofobii</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lastRenderedPageBreak/>
        <w:t>Kompetence pracovní</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naplánuje práci do jednotlivých kroků podle předem stanovených kritérií</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na základě hodnocení celé práce pojmenuje příčiny úspěchu i neúspěchu a navrhne sám úpravy</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reálně odhadne své možnosti (co dokáže a za jakých podmínek)</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použije různé způsoby, jak se prezentovat na trhu práce</w:t>
      </w:r>
    </w:p>
    <w:p w:rsidR="00B80435" w:rsidRPr="00902A59" w:rsidRDefault="00B80435" w:rsidP="000F3261">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asertivně obhajuje vlastní práci, požaduje za ni adekvátní ocenění</w:t>
      </w:r>
    </w:p>
    <w:p w:rsidR="00B80435" w:rsidRPr="00902A59" w:rsidRDefault="00B80435" w:rsidP="00B80435">
      <w:pPr>
        <w:tabs>
          <w:tab w:val="left" w:pos="720"/>
        </w:tabs>
        <w:spacing w:after="0" w:line="240" w:lineRule="auto"/>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Neživá příroda</w:t>
      </w:r>
    </w:p>
    <w:tbl>
      <w:tblPr>
        <w:tblW w:w="0" w:type="auto"/>
        <w:tblInd w:w="36" w:type="dxa"/>
        <w:tblCellMar>
          <w:left w:w="10" w:type="dxa"/>
          <w:right w:w="10" w:type="dxa"/>
        </w:tblCellMar>
        <w:tblLook w:val="0000" w:firstRow="0" w:lastRow="0" w:firstColumn="0" w:lastColumn="0" w:noHBand="0" w:noVBand="0"/>
      </w:tblPr>
      <w:tblGrid>
        <w:gridCol w:w="2997"/>
        <w:gridCol w:w="1529"/>
        <w:gridCol w:w="1525"/>
        <w:gridCol w:w="2969"/>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dokáže popsat stavbu Země, objasní vliv jednotlivých sfér Země na vznik a trvání života</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rozpozná podle charakteristických vlastností základní minerály a horniny</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vyhledá příklady využití hornin a nerostů člověkem</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rozliší vnitřní a vnější geologické děje a jejich důsledky</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popíše vznik půd a vyvodí jejich význam pro život na Zemi, rozlišuje hlavní půdní typy a půdní druhy v naší přírodě</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porovná význam jednotlivých půdotvorných činitelů</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rozliší hlavní půdní typy a druhy v přírodě</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rozlišuje jednotlivá geologická období podle charakteristických znaků, zná organismy, které se vyskytovaly v jednotlivých obdobích</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uvede význam vlivu podnebí a počasí na rozvoj různých ekosystémů</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charakterizuje mimořádné události způsobené výkyvy počasí a ochranu před nimi</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uvede příklady výskytu organismů v určitém prostředí a vztahy mezi nimi</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rPr>
              <w:t>rozlišuje ekosystémy, společenstva, populace</w:t>
            </w:r>
          </w:p>
          <w:p w:rsidR="002C09F5" w:rsidRPr="00902A59" w:rsidRDefault="00486FF6" w:rsidP="000F3261">
            <w:pPr>
              <w:numPr>
                <w:ilvl w:val="0"/>
                <w:numId w:val="187"/>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popíše jednotlivé vrstvy Země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pozná podle charakteristických vlastností vybrané nerosty a horniny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rozliší důsledky vnitřních a vnějších geologických dějů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rozezná některé druhy půd a objasní jejich vznik</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 </w:t>
            </w:r>
          </w:p>
          <w:p w:rsidR="002C09F5" w:rsidRPr="00902A59" w:rsidRDefault="00486FF6">
            <w:pPr>
              <w:spacing w:after="0"/>
              <w:rPr>
                <w:rFonts w:eastAsia="Calibri" w:cstheme="minorHAnsi"/>
                <w:sz w:val="20"/>
              </w:rPr>
            </w:pPr>
            <w:r w:rsidRPr="00902A59">
              <w:rPr>
                <w:rFonts w:eastAsia="Calibri" w:cstheme="minorHAnsi"/>
                <w:sz w:val="20"/>
              </w:rPr>
              <w:t xml:space="preserve">na příkladech uvede význam vlivu podnebí a počasí na rozvoj a udržení života na Zemi </w:t>
            </w:r>
          </w:p>
          <w:p w:rsidR="002C09F5" w:rsidRPr="00902A59" w:rsidRDefault="002C09F5">
            <w:pPr>
              <w:spacing w:after="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Naše Země ve Vesmíru</w:t>
            </w:r>
          </w:p>
          <w:p w:rsidR="002C09F5" w:rsidRPr="00902A59" w:rsidRDefault="00486FF6">
            <w:pPr>
              <w:spacing w:after="0"/>
              <w:rPr>
                <w:rFonts w:eastAsia="Calibri" w:cstheme="minorHAnsi"/>
                <w:sz w:val="20"/>
              </w:rPr>
            </w:pPr>
            <w:r w:rsidRPr="00902A59">
              <w:rPr>
                <w:rFonts w:eastAsia="Calibri" w:cstheme="minorHAnsi"/>
                <w:sz w:val="20"/>
              </w:rPr>
              <w:t xml:space="preserve">Vznik a stavba Země </w:t>
            </w:r>
          </w:p>
          <w:p w:rsidR="002C09F5" w:rsidRPr="00902A59" w:rsidRDefault="00486FF6">
            <w:pPr>
              <w:spacing w:after="0"/>
              <w:rPr>
                <w:rFonts w:eastAsia="Calibri" w:cstheme="minorHAnsi"/>
                <w:sz w:val="20"/>
              </w:rPr>
            </w:pPr>
            <w:r w:rsidRPr="00902A59">
              <w:rPr>
                <w:rFonts w:eastAsia="Calibri" w:cstheme="minorHAnsi"/>
                <w:sz w:val="20"/>
              </w:rPr>
              <w:t xml:space="preserve">Mineralogie - vznik minerálů, vlastnosti, třídění, praktický význam a využití </w:t>
            </w:r>
            <w:r w:rsidRPr="00902A59">
              <w:rPr>
                <w:rFonts w:eastAsia="Calibri" w:cstheme="minorHAnsi"/>
                <w:sz w:val="20"/>
              </w:rPr>
              <w:br/>
            </w:r>
          </w:p>
          <w:p w:rsidR="002C09F5" w:rsidRPr="00902A59" w:rsidRDefault="00486FF6">
            <w:pPr>
              <w:spacing w:after="0"/>
              <w:rPr>
                <w:rFonts w:eastAsia="Calibri" w:cstheme="minorHAnsi"/>
                <w:sz w:val="20"/>
              </w:rPr>
            </w:pPr>
            <w:r w:rsidRPr="00902A59">
              <w:rPr>
                <w:rFonts w:eastAsia="Calibri" w:cstheme="minorHAnsi"/>
                <w:sz w:val="20"/>
              </w:rPr>
              <w:t>Petrologie – horniny vyvřelé, usazené, přeměněné</w:t>
            </w:r>
          </w:p>
          <w:p w:rsidR="002C09F5" w:rsidRPr="00902A59" w:rsidRDefault="00486FF6">
            <w:pPr>
              <w:spacing w:after="0"/>
              <w:rPr>
                <w:rFonts w:eastAsia="Calibri" w:cstheme="minorHAnsi"/>
                <w:sz w:val="20"/>
              </w:rPr>
            </w:pPr>
            <w:r w:rsidRPr="00902A59">
              <w:rPr>
                <w:rFonts w:eastAsia="Calibri" w:cstheme="minorHAnsi"/>
                <w:sz w:val="20"/>
              </w:rPr>
              <w:t xml:space="preserve">Geologické děje - vnější a vnitřní, jejich příčiny a důsledky </w:t>
            </w:r>
            <w:r w:rsidRPr="00902A59">
              <w:rPr>
                <w:rFonts w:eastAsia="Calibri" w:cstheme="minorHAnsi"/>
                <w:sz w:val="20"/>
              </w:rPr>
              <w:br/>
              <w:t xml:space="preserve">Půda - složení, vlastnosti, význam pro rostliny, hospodářský význam, nebezpečí devastace, možnosti rekultivace </w:t>
            </w:r>
            <w:r w:rsidRPr="00902A59">
              <w:rPr>
                <w:rFonts w:eastAsia="Calibri" w:cstheme="minorHAnsi"/>
                <w:sz w:val="20"/>
              </w:rPr>
              <w:br/>
              <w:t>Vývoj Země a organismů na Zemi, názory na vznik života, éry vývoje Země</w:t>
            </w:r>
            <w:r w:rsidRPr="00902A59">
              <w:rPr>
                <w:rFonts w:eastAsia="Calibri" w:cstheme="minorHAnsi"/>
                <w:sz w:val="20"/>
              </w:rPr>
              <w:br/>
              <w:t xml:space="preserve">Geologická stavba ČR - Český masív, Karpatská soustava </w:t>
            </w:r>
          </w:p>
          <w:p w:rsidR="002C09F5" w:rsidRPr="00902A59" w:rsidRDefault="00486FF6">
            <w:pPr>
              <w:spacing w:after="0"/>
              <w:rPr>
                <w:rFonts w:eastAsia="Calibri" w:cstheme="minorHAnsi"/>
                <w:sz w:val="20"/>
              </w:rPr>
            </w:pPr>
            <w:r w:rsidRPr="00902A59">
              <w:rPr>
                <w:rFonts w:eastAsia="Calibri" w:cstheme="minorHAnsi"/>
                <w:sz w:val="20"/>
              </w:rPr>
              <w:t>Podnebí a počasí</w:t>
            </w:r>
          </w:p>
          <w:p w:rsidR="002C09F5" w:rsidRPr="00902A59" w:rsidRDefault="00486FF6">
            <w:pPr>
              <w:spacing w:after="0"/>
              <w:rPr>
                <w:rFonts w:eastAsia="Calibri" w:cstheme="minorHAnsi"/>
                <w:sz w:val="20"/>
              </w:rPr>
            </w:pPr>
            <w:r w:rsidRPr="00902A59">
              <w:rPr>
                <w:rFonts w:eastAsia="Calibri" w:cstheme="minorHAnsi"/>
                <w:sz w:val="20"/>
              </w:rPr>
              <w:t>Mimořádné události způsobené přírodními vlivy</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Propojenost složek prostředí, zdroj výživy a ohrožení půdy, rekultivace </w:t>
            </w:r>
          </w:p>
          <w:p w:rsidR="002C09F5" w:rsidRPr="00902A59" w:rsidRDefault="00486FF6">
            <w:pPr>
              <w:spacing w:after="0"/>
              <w:rPr>
                <w:rFonts w:eastAsia="Calibri" w:cstheme="minorHAnsi"/>
                <w:sz w:val="20"/>
              </w:rPr>
            </w:pPr>
            <w:r w:rsidRPr="00902A59">
              <w:rPr>
                <w:rFonts w:eastAsia="Calibri" w:cstheme="minorHAnsi"/>
                <w:sz w:val="20"/>
              </w:rPr>
              <w:t>Lidské aktivity a problémy ŽP</w:t>
            </w:r>
          </w:p>
          <w:p w:rsidR="002C09F5" w:rsidRPr="00902A59" w:rsidRDefault="00486FF6">
            <w:pPr>
              <w:spacing w:after="0"/>
              <w:rPr>
                <w:rFonts w:eastAsia="Calibri" w:cstheme="minorHAnsi"/>
                <w:sz w:val="20"/>
              </w:rPr>
            </w:pPr>
            <w:r w:rsidRPr="00902A59">
              <w:rPr>
                <w:rFonts w:eastAsia="Calibri" w:cstheme="minorHAnsi"/>
                <w:sz w:val="20"/>
              </w:rPr>
              <w:t>Změny v krajině / vliv lidských aktivit, jejich reflexe a perspektivy</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Základy ekologie</w:t>
      </w:r>
      <w:r w:rsidRPr="00902A59">
        <w:rPr>
          <w:rFonts w:eastAsia="Calibri" w:cstheme="minorHAnsi"/>
          <w:color w:val="243F60"/>
          <w:sz w:val="20"/>
        </w:rPr>
        <w:t>, životní prostředí, praktické poznávání přírody</w:t>
      </w:r>
    </w:p>
    <w:tbl>
      <w:tblPr>
        <w:tblW w:w="0" w:type="auto"/>
        <w:tblInd w:w="36" w:type="dxa"/>
        <w:tblCellMar>
          <w:left w:w="10" w:type="dxa"/>
          <w:right w:w="10" w:type="dxa"/>
        </w:tblCellMar>
        <w:tblLook w:val="0000" w:firstRow="0" w:lastRow="0" w:firstColumn="0" w:lastColumn="0" w:noHBand="0" w:noVBand="0"/>
      </w:tblPr>
      <w:tblGrid>
        <w:gridCol w:w="2991"/>
        <w:gridCol w:w="1531"/>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hledá souvislosti mezi změnami podnebí a počasí a rozvojem a udržením života na Zemi</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 xml:space="preserve">rozlišuje pojmy populace, společenstvo, ekosystém </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 xml:space="preserve">uvede příklady kladných i záporných vlivů člověka na životní prostředí </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objasní vliv jednotlivých sfér Země na vznik a trvání života</w:t>
            </w:r>
          </w:p>
          <w:p w:rsidR="002C09F5" w:rsidRPr="00902A59" w:rsidRDefault="00486FF6" w:rsidP="000F3261">
            <w:pPr>
              <w:numPr>
                <w:ilvl w:val="0"/>
                <w:numId w:val="188"/>
              </w:numPr>
              <w:tabs>
                <w:tab w:val="left" w:pos="720"/>
              </w:tabs>
              <w:spacing w:after="0"/>
              <w:ind w:left="720" w:hanging="360"/>
              <w:rPr>
                <w:rFonts w:eastAsia="Calibri" w:cstheme="minorHAnsi"/>
                <w:sz w:val="20"/>
              </w:rPr>
            </w:pPr>
            <w:r w:rsidRPr="00902A59">
              <w:rPr>
                <w:rFonts w:eastAsia="Calibri" w:cstheme="minorHAnsi"/>
                <w:sz w:val="20"/>
              </w:rPr>
              <w:t>rozliší základní projevy a podmínky života, orientuje se v daném přehledu vývoje organismů</w:t>
            </w:r>
          </w:p>
          <w:p w:rsidR="002C09F5" w:rsidRPr="00902A59" w:rsidRDefault="00486FF6" w:rsidP="000F3261">
            <w:pPr>
              <w:numPr>
                <w:ilvl w:val="0"/>
                <w:numId w:val="18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szCs w:val="20"/>
              </w:rPr>
            </w:pPr>
            <w:r w:rsidRPr="00902A59">
              <w:rPr>
                <w:rFonts w:eastAsia="Calibri" w:cstheme="minorHAnsi"/>
                <w:color w:val="000000"/>
                <w:sz w:val="20"/>
                <w:szCs w:val="20"/>
              </w:rPr>
              <w:t xml:space="preserve">uvede příklady výskytu organismů v určitém prostředí a vztahy mezi nimi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rozliší populace, společenstva, ekosystémy a objasní základní princip některého ekosystému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vysvětlí podstatu jednoduchých potravních řetězců v různých ekosystémech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popíše změny v přírodě vyvolané člověkem a objasní jejich důsledky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after="0"/>
              <w:rPr>
                <w:rFonts w:eastAsia="Calibri" w:cstheme="minorHAnsi"/>
                <w:sz w:val="20"/>
              </w:rPr>
            </w:pPr>
            <w:r w:rsidRPr="00902A59">
              <w:rPr>
                <w:rFonts w:eastAsia="Calibri" w:cstheme="minorHAnsi"/>
                <w:sz w:val="20"/>
              </w:rPr>
              <w:t xml:space="preserve">pozná kladný a záporný vliv člověka na životní prostředí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využívá metody poznávání přírody osvojované v přírodopisu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189"/>
              </w:numPr>
              <w:tabs>
                <w:tab w:val="left" w:pos="720"/>
              </w:tabs>
              <w:spacing w:after="0"/>
              <w:ind w:left="720" w:hanging="360"/>
              <w:rPr>
                <w:rFonts w:eastAsia="Calibri" w:cstheme="minorHAnsi"/>
              </w:rPr>
            </w:pPr>
            <w:r w:rsidRPr="00902A59">
              <w:rPr>
                <w:rFonts w:eastAsia="Calibri" w:cstheme="minorHAnsi"/>
                <w:sz w:val="20"/>
              </w:rPr>
              <w:t xml:space="preserve">dodržuje základní pravidla bezpečného chování při poznávání přírody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Podmínky života</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Neživé složky ŽP</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Živé složky ŽP</w:t>
            </w:r>
          </w:p>
          <w:p w:rsidR="002C09F5" w:rsidRPr="00902A59" w:rsidRDefault="00486FF6">
            <w:pPr>
              <w:spacing w:after="0"/>
              <w:rPr>
                <w:rFonts w:eastAsia="Calibri" w:cstheme="minorHAnsi"/>
                <w:sz w:val="20"/>
              </w:rPr>
            </w:pPr>
            <w:r w:rsidRPr="00902A59">
              <w:rPr>
                <w:rFonts w:eastAsia="Calibri" w:cstheme="minorHAnsi"/>
                <w:sz w:val="20"/>
              </w:rPr>
              <w:br/>
              <w:t xml:space="preserve">Ochrana životního prostředí - globální problémy a jejich řešení, chráněná území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Biosféra</w:t>
            </w:r>
          </w:p>
          <w:p w:rsidR="002C09F5" w:rsidRPr="00902A59" w:rsidRDefault="002C09F5">
            <w:pPr>
              <w:spacing w:after="0"/>
              <w:rPr>
                <w:rFonts w:eastAsia="Calibri" w:cstheme="minorHAnsi"/>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Praktické metody poznávání přírody – lupa, mikroskop, určovací klíče</w:t>
            </w:r>
          </w:p>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Ekosystémy - biodiverzita </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sz w:val="20"/>
              </w:rPr>
            </w:pPr>
            <w:r w:rsidRPr="00902A59">
              <w:rPr>
                <w:rFonts w:eastAsia="Calibri" w:cstheme="minorHAnsi"/>
                <w:sz w:val="20"/>
              </w:rPr>
              <w:t>Změny v krajině- vliv lidských aktivit, jejich reflexe a prognózy</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 xml:space="preserve">Nerovnoměrnost života na Zemi rozdílné podmínky prostředí a rozdílný společenský vývoj na Zemi Příčiny a důsledky zvyšování rozdílů Globalizace a principy udržitelnosti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logicky myslí a uvažuje, postupuje od jednoduššího ke složitějšímu, třídí věci podle podobnosti, souvislosti. Zobecňuje a vyvozuje, analýzu a syntézu, určuje příčinu a důsledek. </w:t>
      </w:r>
    </w:p>
    <w:p w:rsidR="002C09F5" w:rsidRPr="00902A59" w:rsidRDefault="00486FF6" w:rsidP="000F3261">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rsidP="000F3261">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faktory jsou pro problém důležité</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0F3261">
      <w:pPr>
        <w:numPr>
          <w:ilvl w:val="0"/>
          <w:numId w:val="1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szCs w:val="24"/>
        </w:rPr>
      </w:pPr>
      <w:r w:rsidRPr="00902A59">
        <w:rPr>
          <w:rFonts w:eastAsia="Times New Roman" w:cstheme="minorHAnsi"/>
          <w:sz w:val="24"/>
          <w:szCs w:val="24"/>
        </w:rPr>
        <w:lastRenderedPageBreak/>
        <w:t xml:space="preserve">9. </w:t>
      </w:r>
      <w:r w:rsidRPr="00902A59">
        <w:rPr>
          <w:rFonts w:eastAsia="Calibri" w:cstheme="minorHAnsi"/>
          <w:sz w:val="24"/>
          <w:szCs w:val="24"/>
        </w:rPr>
        <w:t>své sdělení vyjádří souvisle písemně, text dovede členit na odstavce</w:t>
      </w:r>
      <w:r w:rsidR="00ED3F71" w:rsidRPr="00902A59">
        <w:rPr>
          <w:rFonts w:eastAsia="Calibri" w:cstheme="minorHAnsi"/>
          <w:sz w:val="24"/>
          <w:szCs w:val="24"/>
        </w:rPr>
        <w:t xml:space="preserve"> </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publikem přednese své sdělení uceleně a srozumitelně</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přemýšlí nad jinými názory a přehodnocuje je</w:t>
      </w:r>
      <w:r w:rsidRPr="00902A59">
        <w:rPr>
          <w:rFonts w:eastAsia="Calibri" w:cstheme="minorHAnsi"/>
          <w:sz w:val="20"/>
        </w:rPr>
        <w:t>,</w:t>
      </w:r>
      <w:r w:rsidRPr="00902A59">
        <w:rPr>
          <w:rFonts w:eastAsia="Times New Roman" w:cstheme="minorHAnsi"/>
          <w:sz w:val="24"/>
        </w:rPr>
        <w:t xml:space="preserve"> respektuje výsledek diskuse</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rsidP="000F3261">
      <w:pPr>
        <w:numPr>
          <w:ilvl w:val="0"/>
          <w:numId w:val="1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19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vyslovuje své ocenění nápadů a práce druhých dříve než kritiku. </w:t>
      </w:r>
    </w:p>
    <w:p w:rsidR="002C09F5" w:rsidRPr="00902A59" w:rsidRDefault="00486FF6" w:rsidP="000F3261">
      <w:pPr>
        <w:numPr>
          <w:ilvl w:val="0"/>
          <w:numId w:val="193"/>
        </w:numPr>
        <w:tabs>
          <w:tab w:val="left" w:pos="720"/>
        </w:tabs>
        <w:spacing w:after="0" w:line="240" w:lineRule="auto"/>
        <w:ind w:left="720" w:hanging="360"/>
        <w:rPr>
          <w:rFonts w:eastAsia="Calibri" w:cstheme="minorHAnsi"/>
          <w:sz w:val="20"/>
        </w:rPr>
      </w:pPr>
      <w:r w:rsidRPr="00902A59">
        <w:rPr>
          <w:rFonts w:eastAsia="Times New Roman" w:cstheme="minorHAnsi"/>
          <w:sz w:val="24"/>
        </w:rPr>
        <w:t>9. je sebekritický a pěstuje zdravé sebevědomí</w:t>
      </w:r>
    </w:p>
    <w:p w:rsidR="002C09F5" w:rsidRPr="00902A59" w:rsidRDefault="00486FF6" w:rsidP="000F3261">
      <w:pPr>
        <w:numPr>
          <w:ilvl w:val="0"/>
          <w:numId w:val="193"/>
        </w:numPr>
        <w:tabs>
          <w:tab w:val="left" w:pos="720"/>
        </w:tabs>
        <w:spacing w:after="0" w:line="240" w:lineRule="auto"/>
        <w:ind w:left="720" w:hanging="360"/>
        <w:rPr>
          <w:rFonts w:eastAsia="Times New Roman" w:cstheme="minorHAnsi"/>
          <w:sz w:val="24"/>
        </w:rPr>
      </w:pPr>
      <w:r w:rsidRPr="00902A59">
        <w:rPr>
          <w:rFonts w:eastAsia="Calibri" w:cstheme="minorHAnsi"/>
          <w:sz w:val="20"/>
        </w:rPr>
        <w:t>9.</w:t>
      </w:r>
      <w:r w:rsidRPr="00902A59">
        <w:rPr>
          <w:rFonts w:eastAsia="Times New Roman" w:cstheme="minorHAnsi"/>
          <w:sz w:val="24"/>
        </w:rPr>
        <w:t xml:space="preserve"> je schopen přijmout kritiku a kompromis</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snaží se aktivně zapojovat do zkvalitňování životního prostředí</w:t>
      </w:r>
    </w:p>
    <w:p w:rsidR="002C09F5" w:rsidRPr="00902A59" w:rsidRDefault="00486FF6" w:rsidP="000F3261">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ekologické souvislosti a používá základní ekologické pojmy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pracuje podle návodu - postupuje systematicky </w:t>
      </w:r>
      <w:r w:rsidRPr="00902A59">
        <w:rPr>
          <w:rFonts w:eastAsia="Calibri" w:cstheme="minorHAnsi"/>
          <w:sz w:val="20"/>
        </w:rPr>
        <w:t xml:space="preserve">i </w:t>
      </w:r>
      <w:r w:rsidRPr="00902A59">
        <w:rPr>
          <w:rFonts w:eastAsia="Times New Roman" w:cstheme="minorHAnsi"/>
          <w:sz w:val="24"/>
        </w:rPr>
        <w:t xml:space="preserve">podle složitého návodu </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w:t>
      </w:r>
    </w:p>
    <w:p w:rsidR="002C09F5" w:rsidRPr="00902A59" w:rsidRDefault="00486FF6" w:rsidP="000F3261">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B80435" w:rsidRPr="00902A59" w:rsidRDefault="00B80435" w:rsidP="00B80435">
      <w:pPr>
        <w:tabs>
          <w:tab w:val="left" w:pos="720"/>
        </w:tabs>
        <w:spacing w:after="0" w:line="240" w:lineRule="auto"/>
        <w:rPr>
          <w:rFonts w:eastAsia="Times New Roman" w:cstheme="minorHAnsi"/>
          <w:sz w:val="24"/>
        </w:rPr>
      </w:pPr>
    </w:p>
    <w:p w:rsidR="002C09F5" w:rsidRPr="00902A59" w:rsidRDefault="00486FF6" w:rsidP="00677C81">
      <w:pPr>
        <w:pStyle w:val="Nadpis1"/>
        <w:rPr>
          <w:rFonts w:eastAsia="Cambria"/>
        </w:rPr>
      </w:pPr>
      <w:bookmarkStart w:id="173" w:name="_Toc474394617"/>
      <w:bookmarkStart w:id="174" w:name="_Toc206760528"/>
      <w:bookmarkStart w:id="175" w:name="_Toc206767081"/>
      <w:bookmarkStart w:id="176" w:name="_Toc206769748"/>
      <w:r w:rsidRPr="00902A59">
        <w:rPr>
          <w:rFonts w:eastAsia="Cambria"/>
        </w:rPr>
        <w:t>Umění a kultura</w:t>
      </w:r>
      <w:bookmarkEnd w:id="173"/>
      <w:bookmarkEnd w:id="174"/>
      <w:bookmarkEnd w:id="175"/>
      <w:bookmarkEnd w:id="176"/>
    </w:p>
    <w:p w:rsidR="00DF5850" w:rsidRPr="00902A59" w:rsidRDefault="00DF5850" w:rsidP="00DF5850">
      <w:pPr>
        <w:keepNext/>
        <w:spacing w:before="200" w:after="0"/>
        <w:rPr>
          <w:rFonts w:eastAsia="Cambria" w:cstheme="minorHAnsi"/>
          <w:i/>
          <w:color w:val="243F60"/>
        </w:rPr>
      </w:pPr>
      <w:bookmarkStart w:id="177" w:name="_Toc474394618"/>
      <w:r w:rsidRPr="00902A59">
        <w:rPr>
          <w:rFonts w:eastAsia="Cambria" w:cstheme="minorHAnsi"/>
          <w:i/>
          <w:color w:val="243F60"/>
        </w:rPr>
        <w:t>Charakteristika oblasti</w:t>
      </w:r>
    </w:p>
    <w:p w:rsidR="00DF5850" w:rsidRPr="00902A59" w:rsidRDefault="00DF5850" w:rsidP="00DF5850">
      <w:pPr>
        <w:rPr>
          <w:rFonts w:eastAsia="Calibri" w:cstheme="minorHAnsi"/>
        </w:rPr>
      </w:pPr>
      <w:r w:rsidRPr="00902A59">
        <w:rPr>
          <w:rFonts w:eastAsia="Calibri" w:cstheme="minorHAnsi"/>
        </w:rPr>
        <w:t xml:space="preserve">Vzdělávací oblast Umění a kultura umožňuje žákům jiné než pouze racionální poznávání světa a odráží nezastupitelnou součást lidské existence - umění a kulturu. Kulturu, jako procesy i výsledky duchovní činnosti, umožňující chápat kontinuitu proměn historické zkušenosti, v níž dochází k socializaci jedince a jeho projekci do společenské existence, i jako neoddělitelnou </w:t>
      </w:r>
      <w:proofErr w:type="gramStart"/>
      <w:r w:rsidRPr="00902A59">
        <w:rPr>
          <w:rFonts w:eastAsia="Calibri" w:cstheme="minorHAnsi"/>
        </w:rPr>
        <w:t>součást</w:t>
      </w:r>
      <w:proofErr w:type="gramEnd"/>
      <w:r w:rsidRPr="00902A59">
        <w:rPr>
          <w:rFonts w:eastAsia="Calibri" w:cstheme="minorHAnsi"/>
        </w:rPr>
        <w:t xml:space="preserve"> každodenního života (kultura chování, oblékání, cestování, práce). Umění, jako proces specifického poznání a dorozumívání, v němž vznikají informace o vnějším a vnitřním světě a jeho vzájemné provázanosti, které nelze formulovat a sdělovat jinými než uměleckými prostředky. </w:t>
      </w:r>
      <w:r w:rsidRPr="00902A59">
        <w:rPr>
          <w:rFonts w:eastAsia="Calibri" w:cstheme="minorHAnsi"/>
        </w:rPr>
        <w:br/>
      </w:r>
      <w:r w:rsidRPr="00902A59">
        <w:rPr>
          <w:rFonts w:eastAsia="Calibri" w:cstheme="minorHAnsi"/>
        </w:rPr>
        <w:br/>
        <w:t xml:space="preserve">Vzdělávání v této oblasti přináší umělecké osvojování světa, tj. osvojování s estetickým účinkem. V procesu uměleckého osvojování světa dochází k rozvíjení specifického cítění, tvořivosti, vnímavosti jedince k uměleckému dílu a jeho prostřednictvím k sobě samému i k okolnímu světu. </w:t>
      </w:r>
      <w:r w:rsidRPr="00902A59">
        <w:rPr>
          <w:rFonts w:eastAsia="Calibri" w:cstheme="minorHAnsi"/>
        </w:rPr>
        <w:br/>
      </w:r>
      <w:r w:rsidRPr="00902A59">
        <w:rPr>
          <w:rFonts w:eastAsia="Calibri" w:cstheme="minorHAnsi"/>
        </w:rPr>
        <w:lastRenderedPageBreak/>
        <w:t xml:space="preserve">Součástí tohoto procesu je hledání a nalézání vazeb mezi druhy umění na základě společných témat, schopnosti vcítit se do kulturních potřeb ostatních lidí a jimi vytvořených hodnot a přistupovat k nim s vědomím osobní účasti. V tvořivých činnostech jsou rozvíjeny schopnosti nonverbálního vyjadřování prostřednictvím tónu a zvuku, linie, bodu, tvaru, barvy, gesta, mimiky atp. </w:t>
      </w:r>
      <w:r w:rsidRPr="00902A59">
        <w:rPr>
          <w:rFonts w:eastAsia="Calibri" w:cstheme="minorHAnsi"/>
        </w:rPr>
        <w:br/>
      </w:r>
      <w:r w:rsidRPr="00902A59">
        <w:rPr>
          <w:rFonts w:eastAsia="Calibri" w:cstheme="minorHAnsi"/>
        </w:rPr>
        <w:br/>
        <w:t xml:space="preserve">Oblast Umění a kultura je zastoupena vzdělávacími obory Hudební výchova a Výtvarná výchova. Na 1. stupni základního vzdělávání se žáci seznamují prostřednictvím činností s výrazovými prostředky a s jazykem hudebního a výtvarného umění. Učí se s nimi tvořivě pracovat, užívat je jako prostředků pro sebevyjádření. Poznávají zákonitosti tvorby, seznamují se s vybranými uměleckými díly, učí se je vzhledem ke svým zkušenostem chápat a výpovědi sdělované uměleckým dílem rozpoznávat a interpretovat. </w:t>
      </w:r>
      <w:r w:rsidRPr="00902A59">
        <w:rPr>
          <w:rFonts w:eastAsia="Calibri" w:cstheme="minorHAnsi"/>
        </w:rPr>
        <w:br/>
      </w:r>
      <w:r w:rsidRPr="00902A59">
        <w:rPr>
          <w:rFonts w:eastAsia="Calibri" w:cstheme="minorHAnsi"/>
        </w:rPr>
        <w:br/>
        <w:t xml:space="preserve">S přechodem na 2. stupeň základního vzdělávání se otevírá cesta širšímu nazírání na kulturu a umění. Připomínají se historické souvislosti a společenské kontexty ovlivňující umění a kulturu. Inspirací k činnostem se stávají také díla literární a dramatická (divadlo, film), tvorba multimediální i samotné znakové systémy. Nalézání vztahů mezi jednotlivými druhy umění a uplatňování různorodosti výrazových prostředků při hledání variant řešení společně zvolených témat umožňují projekty. Ty otevírají společný prostor pro získání dovedností a poznatků překračujících rámec jednotlivých oborů a přispívají tak k osobitějšímu a originálnějšímu sebevyjádření i hlubšímu </w:t>
      </w:r>
      <w:r w:rsidRPr="00902A59">
        <w:rPr>
          <w:rFonts w:eastAsia="Calibri" w:cstheme="minorHAnsi"/>
        </w:rPr>
        <w:br/>
        <w:t xml:space="preserve">porozumění uměleckému dílu. </w:t>
      </w:r>
      <w:r w:rsidRPr="00902A59">
        <w:rPr>
          <w:rFonts w:eastAsia="Calibri" w:cstheme="minorHAnsi"/>
        </w:rPr>
        <w:br/>
      </w:r>
      <w:r w:rsidRPr="00902A59">
        <w:rPr>
          <w:rFonts w:eastAsia="Calibri" w:cstheme="minorHAnsi"/>
        </w:rPr>
        <w:br/>
        <w:t>Hudební výchova vede žáka prostřednictvím vokálních, instrumentálních, hudebně pohybových a poslechových činností k porozumění hudebnímu umění, k aktivnímu vnímání hudby a zpěvu a jejich využívání jako svébytného prostředku komunikace. V etapě základního vzdělávání se tyto</w:t>
      </w:r>
      <w:r w:rsidRPr="00431CE7">
        <w:rPr>
          <w:rFonts w:eastAsia="Calibri" w:cstheme="minorHAnsi"/>
        </w:rPr>
        <w:t xml:space="preserve"> </w:t>
      </w:r>
      <w:r w:rsidRPr="00902A59">
        <w:rPr>
          <w:rFonts w:eastAsia="Calibri" w:cstheme="minorHAnsi"/>
        </w:rPr>
        <w:t xml:space="preserve">hudební činnosti stávají v rovině produkce, recepce a reflexe obsahovými doménami hudební výchovy. Hudební činnosti jako činnosti vzájemně se propojující, ovlivňující a doplňující rozvíjejí ve svém komplexu celkovou osobnost žáka, především však vedou k rozvoji jeho hudebnosti - jeho hudebních schopností, jež se následně projevují individuálními hudebními dovednostmi - sluchovými, rytmickými, pěveckými, intonačními, instrumentálními, hudebně pohybovými, hudebně tvořivými a poslechovými. </w:t>
      </w:r>
      <w:r w:rsidRPr="00902A59">
        <w:rPr>
          <w:rFonts w:eastAsia="Calibri" w:cstheme="minorHAnsi"/>
        </w:rPr>
        <w:br/>
      </w:r>
      <w:r w:rsidRPr="00902A59">
        <w:rPr>
          <w:rFonts w:eastAsia="Calibri" w:cstheme="minorHAnsi"/>
        </w:rPr>
        <w:br/>
        <w:t xml:space="preserve">Prostřednictvím těchto činností žák může uplatnit svůj individuální hlasový potenciál při sólovém, skupinovém i sborovém zpěvu, své individuální instrumentální dovednosti při souborové hře a doprovodu zpěvního projevu, své pohybové dovednosti při tanci a pohybovém doprovodu hudby a v neposlední řadě je mu dána příležitost „interpretovat“ hudbu podle svého individuálního zájmu a zaměření. </w:t>
      </w:r>
      <w:r w:rsidRPr="00902A59">
        <w:rPr>
          <w:rFonts w:eastAsia="Calibri" w:cstheme="minorHAnsi"/>
        </w:rPr>
        <w:br/>
      </w:r>
      <w:r w:rsidRPr="00902A59">
        <w:rPr>
          <w:rFonts w:eastAsia="Calibri" w:cstheme="minorHAnsi"/>
        </w:rPr>
        <w:br/>
        <w:t xml:space="preserve">Obsahem Vokálních činností je práce s hlasem, při níž dochází ke kultivaci pěveckého i mluvního projevu v souvislosti s uplatňováním a posilováním správných pěveckých návyků. Obsahem Instrumentálních činností je hra na hudební nástroje a jejich využití při hudební reprodukci i produkci. Obsahem Hudebně pohybových činností je ztvárňování hudby a reagování na ni pomocí pohybu, tance a gest. Obsahem Poslechových činností je aktivní vnímání (percepce) znějící hudby, při níž žák poznává hudbu ve všech jejích žánrových, stylových i funkčních podobách, učí se hudbu </w:t>
      </w:r>
      <w:r w:rsidRPr="00902A59">
        <w:rPr>
          <w:rFonts w:eastAsia="Calibri" w:cstheme="minorHAnsi"/>
        </w:rPr>
        <w:lastRenderedPageBreak/>
        <w:t xml:space="preserve">analyzovat a interpretovat. </w:t>
      </w:r>
      <w:r w:rsidRPr="00902A59">
        <w:rPr>
          <w:rFonts w:eastAsia="Calibri" w:cstheme="minorHAnsi"/>
        </w:rPr>
        <w:br/>
      </w:r>
      <w:r w:rsidRPr="00902A59">
        <w:rPr>
          <w:rFonts w:eastAsia="Calibri" w:cstheme="minorHAnsi"/>
        </w:rPr>
        <w:br/>
        <w:t xml:space="preserve">Výtvarná výchova pracuje s vizuálně obraznými znakovými systémy, které jsou nezastupitelným nástrojem poznávání a prožívání lidské existence. Tvořivý přístup k práci s nimi při tvorbě, vnímání a interpretaci vychází zejména z porovnávání dosavadní a aktuální zkušenosti žáka a umožňuje mu uplatňovat osobně jedinečné pocity a prožitky. Výtvarná výchova přistupuje k vizuálně obraznému vyjádření (a to jak samostatně vytvořenému, tak přejatému) nikoliv jako k pouhému přenosu reality, ale jako k prostředku, který se podílí na způsobu jejího přijímání a zapojování do procesu komunikace. </w:t>
      </w:r>
      <w:r w:rsidRPr="00902A59">
        <w:rPr>
          <w:rFonts w:eastAsia="Calibri" w:cstheme="minorHAnsi"/>
        </w:rPr>
        <w:br/>
      </w:r>
      <w:r w:rsidRPr="00902A59">
        <w:rPr>
          <w:rFonts w:eastAsia="Calibri" w:cstheme="minorHAnsi"/>
        </w:rPr>
        <w:br/>
        <w:t xml:space="preserve">V etapě základního vzdělávání je výtvarná výchova postavena na tvůrčích činnostech - tvorbě, vnímání a interpretaci. Tyto činnosti umožňují rozvíjet a uplatnit vlastní vnímání, cítění, myšlení, prožívání, představivost, fantazii, intuici a invenci. K jejich realizaci nabízí výtvarná výchova vizuálně obrazné prostředky (dále jen prostředky) nejen tradiční a ověřené, ale i nově vznikající v současném výtvarném umění a v obrazových médiích. Tvůrčími činnostmi založenými na experimentování je žák veden k odvaze a chuti uplatnit osobně jedinečné pocity a prožitky a zapojit se na své odpovídající úrovni do procesu tvorby a komunikace. Tyto tvůrčí činnosti - rozvíjení smyslové citlivosti, uplatňování subjektivity a ověřování komunikačních účinků odpovídají tematickým okruhům naplňujícím obsah učiva předmětu Výtvarná výchova. </w:t>
      </w:r>
      <w:r w:rsidRPr="00902A59">
        <w:rPr>
          <w:rFonts w:eastAsia="Calibri" w:cstheme="minorHAnsi"/>
        </w:rPr>
        <w:br/>
      </w:r>
      <w:r w:rsidRPr="00902A59">
        <w:rPr>
          <w:rFonts w:eastAsia="Calibri" w:cstheme="minorHAnsi"/>
        </w:rPr>
        <w:br/>
        <w:t xml:space="preserve">Obsahem Rozvíjení smyslové citlivosti jsou činnosti, které umožňují žákovi rozvíjet schopnost rozeznávat podíl jednotlivých smyslů na vnímání reality a uvědomovat si vliv této zkušenosti na výběr a uplatnění vhodných prostředků pro její vyjádření. Obsahem Uplatňování subjektivity jsou činnosti, které vedou žáka k uvědomování si a uplatňování vlastních zkušeností při tvorbě, vnímání a interpretaci vizuálně obrazných vyjádření. Obsahem Ověřování komunikačních účinků jsou činnosti, které umožňují žákovi utváření obsahu vizuálně obrazných vyjádření v procesu komunikace a hledání nových i neobvyklých možností pro uplatnění výsledků vlastní tvorby, děl výtvarného umění i děl dalších obrazových médií.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vede žáka k: </w:t>
      </w:r>
      <w:r w:rsidRPr="00902A59">
        <w:rPr>
          <w:rFonts w:eastAsia="Calibri" w:cstheme="minorHAnsi"/>
        </w:rPr>
        <w:br/>
        <w:t xml:space="preserve">- pochopení umění jako specifického způsobu poznání a k užívání jazyka umění jako svébytného prostředku komunikace </w:t>
      </w:r>
      <w:r w:rsidRPr="00902A59">
        <w:rPr>
          <w:rFonts w:eastAsia="Calibri" w:cstheme="minorHAnsi"/>
        </w:rPr>
        <w:br/>
        <w:t xml:space="preserve">- chápání umění a kultury v jejich vzájemné provázanosti jako neoddělitelné součástí lidské existence; k učení se prostřednictvím vlastní tvorby opírající se o subjektivně jedinečné vnímání, cítění, prožívání a představy; k rozvíjení tvůrčího potenciálu, kultivování projevu a potřeb a k utváření hierarchie hodnot </w:t>
      </w:r>
      <w:r w:rsidRPr="00902A59">
        <w:rPr>
          <w:rFonts w:eastAsia="Calibri" w:cstheme="minorHAnsi"/>
        </w:rPr>
        <w:br/>
        <w:t xml:space="preserve">- spoluvytváření vstřícné a podnětné atmosféry pro tvorbu, pochopení a poznání uměleckých hodnot v širších sociálních a kulturních souvislostech, k tolerantnímu přístupu k různorodým kulturním hodnotám současnosti a minulosti i kulturním projevům a potřebám různorodých </w:t>
      </w:r>
      <w:r w:rsidRPr="00902A59">
        <w:rPr>
          <w:rFonts w:eastAsia="Calibri" w:cstheme="minorHAnsi"/>
        </w:rPr>
        <w:br/>
        <w:t xml:space="preserve">skupin, národě a národností </w:t>
      </w:r>
      <w:r w:rsidRPr="00902A59">
        <w:rPr>
          <w:rFonts w:eastAsia="Calibri" w:cstheme="minorHAnsi"/>
        </w:rPr>
        <w:br/>
      </w:r>
      <w:r w:rsidRPr="00902A59">
        <w:rPr>
          <w:rFonts w:eastAsia="Calibri" w:cstheme="minorHAnsi"/>
        </w:rPr>
        <w:lastRenderedPageBreak/>
        <w:t xml:space="preserve">- uvědomování si sebe samého jako svobodného jedince; k tvořivému přístupu ke světu, k možnosti aktivního překonávání životních stereotypů a k obohacování emocionálního života </w:t>
      </w:r>
      <w:r w:rsidRPr="00902A59">
        <w:rPr>
          <w:rFonts w:eastAsia="Calibri" w:cstheme="minorHAnsi"/>
        </w:rPr>
        <w:br/>
        <w:t xml:space="preserve">- zaujímání osobní účasti v procesu tvorby a k chápání procesu tvorby jako způsobu nalézání a vyjadřování osobních prožitků i postojů k jevům a vztahům v mnohotvárném světě </w:t>
      </w:r>
    </w:p>
    <w:p w:rsidR="00BF11AB" w:rsidRPr="00FC035D" w:rsidRDefault="00BF11AB" w:rsidP="00677C81">
      <w:pPr>
        <w:pStyle w:val="Nadpis2"/>
        <w:rPr>
          <w:rFonts w:eastAsia="Times New Roman"/>
        </w:rPr>
      </w:pPr>
      <w:bookmarkStart w:id="178" w:name="_Toc206760529"/>
      <w:bookmarkStart w:id="179" w:name="_Toc206767082"/>
      <w:bookmarkStart w:id="180" w:name="_Toc206769749"/>
      <w:r w:rsidRPr="00FC035D">
        <w:rPr>
          <w:rFonts w:eastAsia="Times New Roman"/>
        </w:rPr>
        <w:t>Hudební výchova</w:t>
      </w:r>
      <w:bookmarkEnd w:id="177"/>
      <w:bookmarkEnd w:id="178"/>
      <w:bookmarkEnd w:id="179"/>
      <w:bookmarkEnd w:id="180"/>
    </w:p>
    <w:p w:rsidR="00BF11AB" w:rsidRPr="00FC035D" w:rsidRDefault="00BF11AB" w:rsidP="00BF11AB">
      <w:pPr>
        <w:keepNext/>
        <w:spacing w:before="200" w:after="0"/>
        <w:outlineLvl w:val="5"/>
        <w:rPr>
          <w:rFonts w:ascii="Cambria" w:eastAsia="Times New Roman" w:hAnsi="Cambria" w:cs="Times New Roman"/>
          <w:i/>
          <w:iCs/>
          <w:color w:val="243F60"/>
        </w:rPr>
      </w:pPr>
      <w:r w:rsidRPr="00FC035D">
        <w:rPr>
          <w:rFonts w:ascii="Cambria" w:eastAsia="Times New Roman" w:hAnsi="Cambria" w:cs="Times New Roman"/>
          <w:i/>
          <w:iCs/>
          <w:color w:val="243F60"/>
        </w:rPr>
        <w:t>Charakteristika předmětu</w:t>
      </w:r>
    </w:p>
    <w:p w:rsidR="00DF5850" w:rsidRDefault="00BF11AB" w:rsidP="00DF5850">
      <w:pPr>
        <w:spacing w:after="0"/>
        <w:rPr>
          <w:rFonts w:ascii="Calibri" w:eastAsia="Times New Roman" w:hAnsi="Calibri" w:cs="Times New Roman"/>
        </w:rPr>
      </w:pPr>
      <w:r w:rsidRPr="00FC035D">
        <w:rPr>
          <w:rFonts w:ascii="Calibri" w:eastAsia="Times New Roman" w:hAnsi="Calibri" w:cs="Times New Roman"/>
        </w:rPr>
        <w:br/>
      </w:r>
      <w:r w:rsidR="00DF5850" w:rsidRPr="00FC035D">
        <w:rPr>
          <w:rFonts w:ascii="Calibri" w:eastAsia="Times New Roman" w:hAnsi="Calibri" w:cs="Times New Roman"/>
        </w:rPr>
        <w:t xml:space="preserve">Charakteristika vyučovacího předmětu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Obsahové, časové a organizační vymezení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Vyučovací předmět Hudební výchova je povinně vyučován od 1. do 8. ročníku po jedné vyučovací hodině týdně. </w:t>
      </w:r>
      <w:r w:rsidR="00DF5850" w:rsidRPr="00FC035D">
        <w:rPr>
          <w:rFonts w:ascii="Calibri" w:eastAsia="Times New Roman" w:hAnsi="Calibri" w:cs="Times New Roman"/>
        </w:rPr>
        <w:br/>
        <w:t xml:space="preserve">Na prvním stupni základního vzdělávání se žáci prostřednictvím činností seznamují s výrazovými prostředky hudby. Učí se s nimi tvořivě pracovat a užívat jich jako prostředků pro sebevyjádření. Poznávají zákonitosti tvorby, seznamují se s vybranými uměleckými skladbami, učí se je vzhledem ke svým zkušenostem chápat, rozpoznávat jejich sdělení a interpretovat. Přechodem na druhý stupeň získávají žáci možnost širšího nazírání na kulturu a umění. Propojují poznatky historických souvislostí a společenských kontextů s uměleckou tvorbou. Při zpracovávání projektů mají možnost nalézat vztahy mezi jednotlivými druhy umění a uplatňovat různorodost výrazových prostředků při hledání variant řešení.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Žáci se na základní škole učí porozumění hudebnímu umění, aktivnímu vnímání hudby a zpěvu prostřednictvím vokálních, instrumentálních, hudebně pohybových a poslechových činností.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Hudební výchova je spolu s Výtvarnou výchovou součástí vzdělávací oblasti Umění a kultura. Oba předměty se vzájemně prolínají a ovlivňuj. Umožňují tak nalézat vazby mezi jednotlivými druhy umění na základě společných témat. Žáci se učí vcítit do kulturních potřeb ostatních lidí a vnímat umělecká vyjádření jako komunikační prostředek.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Výchovné a vzdělávací strategie vedoucí k rozvoji klíčových kompetencí: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Kompetence k učení </w:t>
      </w:r>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slovní motivací a zadáváním různě obtížných hudebních úkolů vede žáka k aktivnímu vstupování do výuky </w:t>
      </w:r>
      <w:r w:rsidR="00DF5850" w:rsidRPr="00FC035D">
        <w:rPr>
          <w:rFonts w:ascii="Calibri" w:eastAsia="Times New Roman" w:hAnsi="Calibri" w:cs="Times New Roman"/>
        </w:rPr>
        <w:br/>
        <w:t xml:space="preserve">- prostřednictvím různorodých způsobů seznamování s hudebním učivem vede žáka k nalezení nejvhodnější učební strategie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Kompetence k řešení problémů </w:t>
      </w:r>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zadáváním různých problémových situací podporuje u žáka užívání vlastního úsudku a zkušeností </w:t>
      </w:r>
      <w:r w:rsidR="00DF5850" w:rsidRPr="00FC035D">
        <w:rPr>
          <w:rFonts w:ascii="Calibri" w:eastAsia="Times New Roman" w:hAnsi="Calibri" w:cs="Times New Roman"/>
        </w:rPr>
        <w:br/>
      </w:r>
      <w:r w:rsidR="00DF5850" w:rsidRPr="00FC035D">
        <w:rPr>
          <w:rFonts w:ascii="Calibri" w:eastAsia="Times New Roman" w:hAnsi="Calibri" w:cs="Times New Roman"/>
        </w:rPr>
        <w:lastRenderedPageBreak/>
        <w:t xml:space="preserve">- u žáka podporuje hledání nejvhodnějšího řešení tím, že si žák postupně zaznamenává své vlastní postupy a výsledky svých empirických zkoumání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Kompetence komunikativní </w:t>
      </w:r>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prostřednictvím diskuse podporuje u žáka zamýšlení nad názory a pohledy, které se liší od jeho vlastního, a akceptuje, že výsledkem diskuse nemusí být vždy shoda </w:t>
      </w:r>
      <w:r w:rsidR="00DF5850" w:rsidRPr="00FC035D">
        <w:rPr>
          <w:rFonts w:ascii="Calibri" w:eastAsia="Times New Roman" w:hAnsi="Calibri" w:cs="Times New Roman"/>
        </w:rPr>
        <w:br/>
        <w:t xml:space="preserve">- praktickými činnostmi podporuje využívání hudebních prvků jako komunikačních prostředků </w:t>
      </w:r>
      <w:r w:rsidR="00DF5850" w:rsidRPr="00FC035D">
        <w:rPr>
          <w:rFonts w:ascii="Calibri" w:eastAsia="Times New Roman" w:hAnsi="Calibri" w:cs="Times New Roman"/>
        </w:rPr>
        <w:br/>
      </w:r>
      <w:r w:rsidR="00DF5850" w:rsidRPr="00FC035D">
        <w:rPr>
          <w:rFonts w:ascii="Calibri" w:eastAsia="Times New Roman" w:hAnsi="Calibri" w:cs="Times New Roman"/>
        </w:rPr>
        <w:br/>
        <w:t xml:space="preserve">Kompetence sociální a personální </w:t>
      </w:r>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při společné diskusi vede žáka nejprve k oceňování druhých, až potom k vyslovování kritiky; </w:t>
      </w:r>
      <w:r w:rsidR="00DF5850" w:rsidRPr="00FC035D">
        <w:rPr>
          <w:rFonts w:ascii="Calibri" w:eastAsia="Times New Roman" w:hAnsi="Calibri" w:cs="Times New Roman"/>
        </w:rPr>
        <w:br/>
        <w:t>- žáka vede k tomu, aby se zdržoval posměšků nebo opovržení nad prací druhých a dokázal mluvit o práci a jejich výsledcích, nikoli o vlastnostech nebo pov</w:t>
      </w:r>
      <w:r w:rsidR="00DF5850">
        <w:rPr>
          <w:rFonts w:ascii="Calibri" w:eastAsia="Times New Roman" w:hAnsi="Calibri" w:cs="Times New Roman"/>
        </w:rPr>
        <w:t xml:space="preserve">aze osoby </w:t>
      </w:r>
      <w:r w:rsidR="00DF5850">
        <w:rPr>
          <w:rFonts w:ascii="Calibri" w:eastAsia="Times New Roman" w:hAnsi="Calibri" w:cs="Times New Roman"/>
        </w:rPr>
        <w:br/>
      </w:r>
      <w:r w:rsidR="00DF5850">
        <w:rPr>
          <w:rFonts w:ascii="Calibri" w:eastAsia="Times New Roman" w:hAnsi="Calibri" w:cs="Times New Roman"/>
        </w:rPr>
        <w:br/>
        <w:t xml:space="preserve">Kompetence </w:t>
      </w:r>
      <w:proofErr w:type="gramStart"/>
      <w:r w:rsidR="00DF5850">
        <w:rPr>
          <w:rFonts w:ascii="Calibri" w:eastAsia="Times New Roman" w:hAnsi="Calibri" w:cs="Times New Roman"/>
        </w:rPr>
        <w:t>občanská</w:t>
      </w:r>
      <w:proofErr w:type="gramEnd"/>
      <w:r w:rsidR="00DF5850" w:rsidRPr="00FC035D">
        <w:rPr>
          <w:rFonts w:ascii="Calibri" w:eastAsia="Times New Roman" w:hAnsi="Calibri" w:cs="Times New Roman"/>
        </w:rPr>
        <w:br/>
        <w:t xml:space="preserve">Učitel </w:t>
      </w:r>
      <w:r w:rsidR="00DF5850" w:rsidRPr="00FC035D">
        <w:rPr>
          <w:rFonts w:ascii="Calibri" w:eastAsia="Times New Roman" w:hAnsi="Calibri" w:cs="Times New Roman"/>
        </w:rPr>
        <w:br/>
        <w:t xml:space="preserve">- vede žáka prostřednictvím vysvětlování a diskuse k přijímání názorů nebo přesvědčení druhých jako možných a k předkládání vlastního názoru také jako jednoho z možných, který opírá o argumenty </w:t>
      </w:r>
      <w:r w:rsidR="00DF5850" w:rsidRPr="00FC035D">
        <w:rPr>
          <w:rFonts w:ascii="Calibri" w:eastAsia="Times New Roman" w:hAnsi="Calibri" w:cs="Times New Roman"/>
        </w:rPr>
        <w:br/>
        <w:t>- prostřednictvím školních aktivit a nabídek vede žáka k aktivnímu zapojení, sledování a vybírání si kvalitních kulturních událostí v obci a blízkém ok</w:t>
      </w:r>
      <w:r w:rsidR="00DF5850">
        <w:rPr>
          <w:rFonts w:ascii="Calibri" w:eastAsia="Times New Roman" w:hAnsi="Calibri" w:cs="Times New Roman"/>
        </w:rPr>
        <w:t xml:space="preserve">olí </w:t>
      </w:r>
      <w:r w:rsidR="00DF5850">
        <w:rPr>
          <w:rFonts w:ascii="Calibri" w:eastAsia="Times New Roman" w:hAnsi="Calibri" w:cs="Times New Roman"/>
        </w:rPr>
        <w:br/>
      </w:r>
    </w:p>
    <w:p w:rsidR="00DF5850" w:rsidRDefault="00DF5850" w:rsidP="00DF5850">
      <w:pPr>
        <w:spacing w:after="0"/>
        <w:rPr>
          <w:rFonts w:ascii="Calibri" w:eastAsia="Times New Roman" w:hAnsi="Calibri" w:cs="Times New Roman"/>
        </w:rPr>
      </w:pPr>
      <w:r>
        <w:rPr>
          <w:rFonts w:ascii="Calibri" w:eastAsia="Times New Roman" w:hAnsi="Calibri" w:cs="Times New Roman"/>
        </w:rPr>
        <w:t xml:space="preserve">Kompetence pracovní </w:t>
      </w:r>
    </w:p>
    <w:p w:rsidR="00DF5850" w:rsidRDefault="00DF5850" w:rsidP="00DF5850">
      <w:pPr>
        <w:spacing w:after="0"/>
        <w:rPr>
          <w:rFonts w:ascii="Calibri" w:eastAsia="Times New Roman" w:hAnsi="Calibri" w:cs="Times New Roman"/>
        </w:rPr>
      </w:pPr>
      <w:r>
        <w:rPr>
          <w:rFonts w:ascii="Calibri" w:eastAsia="Times New Roman" w:hAnsi="Calibri" w:cs="Times New Roman"/>
        </w:rPr>
        <w:t>Učit</w:t>
      </w:r>
      <w:r w:rsidRPr="00FC035D">
        <w:rPr>
          <w:rFonts w:ascii="Calibri" w:eastAsia="Times New Roman" w:hAnsi="Calibri" w:cs="Times New Roman"/>
        </w:rPr>
        <w:t xml:space="preserve">el </w:t>
      </w:r>
      <w:r w:rsidRPr="00FC035D">
        <w:rPr>
          <w:rFonts w:ascii="Calibri" w:eastAsia="Times New Roman" w:hAnsi="Calibri" w:cs="Times New Roman"/>
        </w:rPr>
        <w:br/>
        <w:t xml:space="preserve">- průběžně kontroluje zadanou práci a připomíná společně stanovený termín pro její odevzdání </w:t>
      </w:r>
      <w:r w:rsidRPr="00FC035D">
        <w:rPr>
          <w:rFonts w:ascii="Calibri" w:eastAsia="Times New Roman" w:hAnsi="Calibri" w:cs="Times New Roman"/>
        </w:rPr>
        <w:br/>
      </w:r>
      <w:r w:rsidRPr="00B52DAD">
        <w:rPr>
          <w:rFonts w:ascii="Calibri" w:eastAsia="Times New Roman" w:hAnsi="Calibri" w:cs="Times New Roman"/>
        </w:rPr>
        <w:t>- vede žáka k rozpoznávání dobře odvedené práce na základě předem stanovených kritérií hodnocení</w:t>
      </w:r>
    </w:p>
    <w:p w:rsidR="00B52DAD" w:rsidRPr="00B52DAD" w:rsidRDefault="00B52DAD" w:rsidP="00DF5850">
      <w:pPr>
        <w:spacing w:after="0"/>
        <w:rPr>
          <w:rFonts w:ascii="Calibri" w:eastAsia="Times New Roman" w:hAnsi="Calibri" w:cs="Times New Roman"/>
        </w:rPr>
      </w:pPr>
    </w:p>
    <w:p w:rsidR="001646F8" w:rsidRPr="00B52DAD" w:rsidRDefault="001646F8" w:rsidP="001646F8">
      <w:pPr>
        <w:spacing w:after="0"/>
        <w:rPr>
          <w:rFonts w:ascii="Calibri" w:eastAsia="Times New Roman" w:hAnsi="Calibri" w:cs="Times New Roman"/>
        </w:rPr>
      </w:pPr>
      <w:bookmarkStart w:id="181" w:name="_Hlk143546188"/>
      <w:r w:rsidRPr="00B52DAD">
        <w:rPr>
          <w:rFonts w:ascii="Calibri" w:eastAsia="Times New Roman" w:hAnsi="Calibri" w:cs="Times New Roman"/>
        </w:rPr>
        <w:t>Kompetence digitální</w:t>
      </w:r>
      <w:r w:rsidRPr="00B52DAD">
        <w:rPr>
          <w:rFonts w:ascii="Calibri" w:eastAsia="Times New Roman" w:hAnsi="Calibri" w:cs="Times New Roman"/>
        </w:rPr>
        <w:br/>
        <w:t xml:space="preserve">Učitel </w:t>
      </w:r>
    </w:p>
    <w:p w:rsidR="001646F8" w:rsidRPr="00B52DAD" w:rsidRDefault="001646F8" w:rsidP="001646F8">
      <w:pPr>
        <w:spacing w:after="0"/>
        <w:rPr>
          <w:rFonts w:ascii="Calibri" w:eastAsia="Times New Roman" w:hAnsi="Calibri" w:cs="Times New Roman"/>
        </w:rPr>
      </w:pPr>
      <w:bookmarkStart w:id="182" w:name="_Hlk137647275"/>
      <w:r w:rsidRPr="00B52DAD">
        <w:rPr>
          <w:rFonts w:ascii="Calibri" w:eastAsia="Times New Roman" w:hAnsi="Calibri" w:cs="Times New Roman"/>
        </w:rPr>
        <w:t xml:space="preserve">- </w:t>
      </w:r>
      <w:bookmarkEnd w:id="182"/>
      <w:r w:rsidRPr="00B52DAD">
        <w:rPr>
          <w:rFonts w:ascii="Calibri" w:eastAsia="Times New Roman" w:hAnsi="Calibri" w:cs="Times New Roman"/>
        </w:rPr>
        <w:t xml:space="preserve">vede žáky k aktivnímu a smysluplnému využívání elektronických hudebních nástrojů, digitálních aplikací a dostupných programů jako nástrojů pro reprodukční, produkční i vlastní tvůrčí počiny </w:t>
      </w:r>
      <w:r w:rsidRPr="00B52DAD">
        <w:rPr>
          <w:rFonts w:ascii="Calibri" w:eastAsia="Times New Roman" w:hAnsi="Calibri" w:cs="Times New Roman"/>
        </w:rPr>
        <w:br/>
        <w:t xml:space="preserve">- nabízí žákům využívání digitálních zařízení, vhodné aplikace a služby (např. k poslechu </w:t>
      </w:r>
      <w:proofErr w:type="gramStart"/>
      <w:r w:rsidRPr="00B52DAD">
        <w:rPr>
          <w:rFonts w:ascii="Calibri" w:eastAsia="Times New Roman" w:hAnsi="Calibri" w:cs="Times New Roman"/>
        </w:rPr>
        <w:t>hudby při</w:t>
      </w:r>
      <w:proofErr w:type="gramEnd"/>
      <w:r w:rsidRPr="00B52DAD">
        <w:rPr>
          <w:rFonts w:ascii="Calibri" w:eastAsia="Times New Roman" w:hAnsi="Calibri" w:cs="Times New Roman"/>
        </w:rPr>
        <w:t xml:space="preserve"> němž se učí rozeznávat kvalitu tónů, jejich vztahy, barvu a celkově vyjadřovací hudební prostředky jako rytmus, melodii, harmonii atd.)</w:t>
      </w:r>
    </w:p>
    <w:bookmarkEnd w:id="181"/>
    <w:p w:rsidR="00BF11AB" w:rsidRPr="00B52DAD" w:rsidRDefault="00BF11AB" w:rsidP="00DF5850">
      <w:pPr>
        <w:rPr>
          <w:rFonts w:ascii="Cambria" w:eastAsia="Times New Roman" w:hAnsi="Cambria" w:cs="Times New Roman"/>
          <w:i/>
          <w:iCs/>
        </w:rPr>
      </w:pPr>
      <w:r w:rsidRPr="00B52DAD">
        <w:rPr>
          <w:rFonts w:ascii="Cambria" w:eastAsia="Times New Roman" w:hAnsi="Cambria" w:cs="Times New Roman"/>
          <w:i/>
          <w:iCs/>
        </w:rPr>
        <w:t>Průřezová témata pokrývaná předmětem</w:t>
      </w:r>
    </w:p>
    <w:p w:rsidR="00BF11AB" w:rsidRPr="00B52DAD" w:rsidRDefault="00BF11AB" w:rsidP="00BF11AB">
      <w:pPr>
        <w:rPr>
          <w:rFonts w:ascii="Calibri" w:eastAsia="Times New Roman" w:hAnsi="Calibri" w:cs="Times New Roman"/>
        </w:rPr>
      </w:pPr>
      <w:r w:rsidRPr="00B52DAD">
        <w:rPr>
          <w:rFonts w:ascii="Calibri" w:eastAsia="Times New Roman" w:hAnsi="Calibri" w:cs="Times New Roman"/>
        </w:rPr>
        <w:t>MEDIÁLNÍ VÝCHOVA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Kritické čtení a vnímání mediálních sdělení</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Interpretace vztahu mediálních sdělení a reality</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Fungování a vliv médií ve společnosti</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OSOBNOSTNÍ A SOCIÁLNÍ VÝCHOVA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lastRenderedPageBreak/>
        <w:t>Rozvoj schopností poznávání</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Kooperace a kompetice</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Kreativita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Sebepoznání a sebepojetí</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VÝCHOVA K MYŠLENÍ V EVROPSKÝCH A GLOBÁLNÍCH SOUVISLOSTECH</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 xml:space="preserve">Evropa a svět nás </w:t>
      </w:r>
      <w:proofErr w:type="gramStart"/>
      <w:r w:rsidRPr="00FC035D">
        <w:rPr>
          <w:rFonts w:ascii="Calibri" w:eastAsia="Times New Roman" w:hAnsi="Calibri" w:cs="Times New Roman"/>
        </w:rPr>
        <w:t>zajímá</w:t>
      </w:r>
      <w:proofErr w:type="gramEnd"/>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MULTIKULTURNÍ VÝCHOVA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Lidské vztahy</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Princip sociálního smíru a solidarity</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Etnický původ</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Kulturní diference</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Multikulturalita</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1.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76"/>
              </w:numPr>
              <w:spacing w:after="0"/>
              <w:rPr>
                <w:rFonts w:ascii="Calibri" w:hAnsi="Calibri"/>
              </w:rPr>
            </w:pPr>
            <w:r w:rsidRPr="00FC035D">
              <w:rPr>
                <w:rFonts w:ascii="Calibri" w:hAnsi="Calibri"/>
              </w:rPr>
              <w:t>zná pravidla správného dýchání</w:t>
            </w:r>
          </w:p>
          <w:p w:rsidR="00BF11AB" w:rsidRPr="00FC035D" w:rsidRDefault="00BF11AB" w:rsidP="00CB466F">
            <w:pPr>
              <w:numPr>
                <w:ilvl w:val="0"/>
                <w:numId w:val="576"/>
              </w:numPr>
              <w:spacing w:after="0"/>
              <w:rPr>
                <w:rFonts w:ascii="Calibri" w:hAnsi="Calibri"/>
              </w:rPr>
            </w:pPr>
            <w:r w:rsidRPr="00FC035D">
              <w:rPr>
                <w:rFonts w:ascii="Calibri" w:hAnsi="Calibri"/>
              </w:rPr>
              <w:t>hudební kontrasty realizuje pěvecky, instrumentálně i pohybově</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Pěvecký a mluvní projev; pěvecké dovednosti (dýchání, výslovnost); hudební rytmus - realizace písní ve 2/4, 3/4 a 4/4 taktu; vokální improvizace. </w:t>
            </w:r>
            <w:r w:rsidRPr="00FC035D">
              <w:rPr>
                <w:rFonts w:ascii="Calibri" w:hAnsi="Calibri"/>
              </w:rPr>
              <w:br/>
              <w:t>Učí se ovládat sílu a tempo zpěvu.</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3F4ED6" w:rsidRDefault="00BF11AB" w:rsidP="00CB466F">
            <w:pPr>
              <w:pStyle w:val="TableContents"/>
              <w:numPr>
                <w:ilvl w:val="0"/>
                <w:numId w:val="622"/>
              </w:numPr>
              <w:spacing w:line="276" w:lineRule="auto"/>
              <w:rPr>
                <w:rFonts w:ascii="Calibri" w:hAnsi="Calibri"/>
              </w:rPr>
            </w:pPr>
            <w:r>
              <w:rPr>
                <w:rFonts w:ascii="Calibri" w:hAnsi="Calibri"/>
              </w:rPr>
              <w:t>zpívá jednoduché písně v rozsahu kvinty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Psychohygiena</w:t>
            </w:r>
          </w:p>
          <w:p w:rsidR="00BF11AB" w:rsidRPr="00FC035D" w:rsidRDefault="00BF11AB" w:rsidP="00FF2CDF">
            <w:pPr>
              <w:spacing w:after="0"/>
              <w:rPr>
                <w:rFonts w:ascii="Calibri" w:hAnsi="Calibri"/>
              </w:rPr>
            </w:pPr>
            <w:r w:rsidRPr="00FC035D">
              <w:rPr>
                <w:rFonts w:ascii="Calibri" w:hAnsi="Calibri"/>
              </w:rPr>
              <w:t>správné návyky při dýchání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1646F8" w:rsidRPr="00FC035D" w:rsidTr="00B72AA9">
        <w:tc>
          <w:tcPr>
            <w:tcW w:w="250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Učivo</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w:t>
            </w:r>
          </w:p>
          <w:p w:rsidR="001646F8" w:rsidRPr="00B52DAD" w:rsidRDefault="001646F8" w:rsidP="00CB466F">
            <w:pPr>
              <w:numPr>
                <w:ilvl w:val="0"/>
                <w:numId w:val="577"/>
              </w:numPr>
              <w:spacing w:after="0" w:line="276" w:lineRule="auto"/>
              <w:rPr>
                <w:rFonts w:ascii="Calibri" w:hAnsi="Calibri"/>
              </w:rPr>
            </w:pPr>
            <w:r w:rsidRPr="00B52DAD">
              <w:rPr>
                <w:rFonts w:ascii="Calibri" w:hAnsi="Calibri"/>
              </w:rPr>
              <w:lastRenderedPageBreak/>
              <w:t>rytmizuje jednoduché texty, improvizuje v rámci nejjednodušších hudebních forem, pracuje se čtvrťovými hodnotami (ve 2/4 a 3/4 taktu)</w:t>
            </w:r>
          </w:p>
          <w:p w:rsidR="001646F8" w:rsidRPr="00B52DAD" w:rsidRDefault="001646F8" w:rsidP="00CB466F">
            <w:pPr>
              <w:numPr>
                <w:ilvl w:val="0"/>
                <w:numId w:val="577"/>
              </w:numPr>
              <w:spacing w:after="0" w:line="276" w:lineRule="auto"/>
              <w:rPr>
                <w:rFonts w:ascii="Calibri" w:hAnsi="Calibri"/>
              </w:rPr>
            </w:pPr>
            <w:r w:rsidRPr="00B52DAD">
              <w:rPr>
                <w:rFonts w:ascii="Calibri" w:hAnsi="Calibri"/>
              </w:rPr>
              <w:t>hudební kontrasty realizuje pěvecky, instrumentálně i pohybově</w:t>
            </w:r>
          </w:p>
          <w:p w:rsidR="001646F8" w:rsidRPr="00B52DAD" w:rsidRDefault="001646F8" w:rsidP="00CB466F">
            <w:pPr>
              <w:pStyle w:val="Odstavecseseznamem"/>
              <w:numPr>
                <w:ilvl w:val="0"/>
                <w:numId w:val="577"/>
              </w:numPr>
              <w:spacing w:after="200" w:line="276" w:lineRule="auto"/>
              <w:rPr>
                <w:rFonts w:ascii="Calibri" w:hAnsi="Calibri"/>
              </w:rPr>
            </w:pPr>
            <w:r w:rsidRPr="00B52DAD">
              <w:rPr>
                <w:rFonts w:ascii="Calibri" w:hAnsi="Calibri"/>
              </w:rPr>
              <w:t>z nabízených způsobů doprovodu vybere ten, který se mu zdá pro danou píseň nejvhodnější</w:t>
            </w:r>
          </w:p>
          <w:p w:rsidR="001646F8" w:rsidRPr="00B52DAD" w:rsidRDefault="001646F8" w:rsidP="00B72AA9">
            <w:pPr>
              <w:spacing w:after="0"/>
              <w:ind w:left="72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lastRenderedPageBreak/>
              <w:t xml:space="preserve">Rytmizace, hra na hudební nástroje. </w:t>
            </w:r>
          </w:p>
          <w:p w:rsidR="001646F8" w:rsidRPr="00B52DAD" w:rsidRDefault="001646F8" w:rsidP="00B72AA9">
            <w:pPr>
              <w:spacing w:after="0"/>
              <w:rPr>
                <w:rFonts w:ascii="Calibri" w:hAnsi="Calibri"/>
              </w:rPr>
            </w:pPr>
            <w:r w:rsidRPr="00B52DAD">
              <w:rPr>
                <w:rFonts w:ascii="Calibri" w:hAnsi="Calibri"/>
              </w:rPr>
              <w:lastRenderedPageBreak/>
              <w:t>Hudební doprovody vhodných lidových a umělých písní interpretované učitelem, případně učitelem ve spolupráci s žáky na akustické i elektronické nástroje (Orffův instrumentář, kytara, klavír keyboard) nebo vytvořené v hudebních aplikacích</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lastRenderedPageBreak/>
              <w:t>žák s podpůrnými opatřeními:</w:t>
            </w:r>
          </w:p>
          <w:p w:rsidR="001646F8" w:rsidRPr="00B52DAD" w:rsidRDefault="001646F8" w:rsidP="00CB466F">
            <w:pPr>
              <w:pStyle w:val="Odstavecseseznamem"/>
              <w:numPr>
                <w:ilvl w:val="0"/>
                <w:numId w:val="622"/>
              </w:numPr>
              <w:spacing w:after="0" w:line="276" w:lineRule="auto"/>
              <w:rPr>
                <w:rFonts w:ascii="Calibri" w:hAnsi="Calibri"/>
              </w:rPr>
            </w:pPr>
            <w:r w:rsidRPr="00B52DAD">
              <w:rPr>
                <w:rFonts w:ascii="Calibri" w:hAnsi="Calibri"/>
              </w:rPr>
              <w:t>rozliší sílu zvuku, pozorně vnímá jednoduché skladby</w:t>
            </w:r>
          </w:p>
          <w:p w:rsidR="001646F8" w:rsidRPr="00B52DAD" w:rsidRDefault="001646F8" w:rsidP="00CB466F">
            <w:pPr>
              <w:pStyle w:val="Odstavecseseznamem"/>
              <w:numPr>
                <w:ilvl w:val="0"/>
                <w:numId w:val="622"/>
              </w:numPr>
              <w:spacing w:after="200" w:line="276" w:lineRule="auto"/>
              <w:rPr>
                <w:rFonts w:ascii="Calibri" w:hAnsi="Calibri"/>
              </w:rPr>
            </w:pPr>
            <w:r w:rsidRPr="00B52DAD">
              <w:rPr>
                <w:rFonts w:ascii="Calibri" w:hAnsi="Calibri"/>
              </w:rPr>
              <w:t>z nabízených způsobů doprovodu vybere ten, který se mu zdá pro danou píseň nejvhodnější</w:t>
            </w:r>
          </w:p>
          <w:p w:rsidR="001646F8" w:rsidRPr="00B52DAD" w:rsidRDefault="001646F8" w:rsidP="00B72AA9">
            <w:pPr>
              <w:pStyle w:val="Odstavecseseznamem"/>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p>
          <w:p w:rsidR="001646F8" w:rsidRPr="00B52DAD" w:rsidRDefault="001646F8" w:rsidP="00B72AA9">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78"/>
              </w:numPr>
              <w:spacing w:after="0"/>
              <w:rPr>
                <w:rFonts w:ascii="Calibri" w:hAnsi="Calibri"/>
              </w:rPr>
            </w:pPr>
            <w:r w:rsidRPr="00FC035D">
              <w:rPr>
                <w:rFonts w:ascii="Calibri" w:hAnsi="Calibri"/>
              </w:rPr>
              <w:t>sluchově rozliší hudební kontrasty</w:t>
            </w:r>
          </w:p>
          <w:p w:rsidR="00BF11AB" w:rsidRPr="00FC035D" w:rsidRDefault="00BF11AB" w:rsidP="00CB466F">
            <w:pPr>
              <w:numPr>
                <w:ilvl w:val="0"/>
                <w:numId w:val="578"/>
              </w:numPr>
              <w:spacing w:after="0"/>
              <w:rPr>
                <w:rFonts w:ascii="Calibri" w:hAnsi="Calibri"/>
              </w:rPr>
            </w:pPr>
            <w:r w:rsidRPr="00FC035D">
              <w:rPr>
                <w:rFonts w:ascii="Calibri" w:hAnsi="Calibri"/>
              </w:rPr>
              <w:t>dokáže hudební kontrasty vyjádřit slovně</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Kvality tónů: délka, síla, barva, výška. </w:t>
            </w:r>
            <w:r w:rsidRPr="00FC035D">
              <w:rPr>
                <w:rFonts w:ascii="Calibri" w:hAnsi="Calibri"/>
              </w:rPr>
              <w:br/>
              <w:t>Interpretace hudby.</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80552D" w:rsidRDefault="00BF11AB" w:rsidP="00CB466F">
            <w:pPr>
              <w:pStyle w:val="TableContents"/>
              <w:numPr>
                <w:ilvl w:val="0"/>
                <w:numId w:val="622"/>
              </w:numPr>
              <w:spacing w:line="276" w:lineRule="auto"/>
              <w:rPr>
                <w:rFonts w:ascii="Calibri" w:hAnsi="Calibri"/>
              </w:rPr>
            </w:pPr>
            <w:r>
              <w:rPr>
                <w:rFonts w:ascii="Calibri" w:hAnsi="Calibri"/>
              </w:rPr>
              <w:t>pozorně vnímá jednoduché skladby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Seberegulace a sebeorganizace</w:t>
            </w:r>
          </w:p>
          <w:p w:rsidR="00BF11AB" w:rsidRPr="00FC035D" w:rsidRDefault="00BF11AB" w:rsidP="00FF2CDF">
            <w:pPr>
              <w:spacing w:after="0"/>
              <w:rPr>
                <w:rFonts w:ascii="Calibri" w:hAnsi="Calibri"/>
              </w:rPr>
            </w:pPr>
            <w:r w:rsidRPr="00FC035D">
              <w:rPr>
                <w:rFonts w:ascii="Calibri" w:hAnsi="Calibri"/>
              </w:rPr>
              <w:t>ukázněnost při poslechu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79"/>
              </w:numPr>
              <w:spacing w:after="0"/>
              <w:rPr>
                <w:rFonts w:ascii="Calibri" w:hAnsi="Calibri"/>
              </w:rPr>
            </w:pPr>
            <w:r w:rsidRPr="00FC035D">
              <w:rPr>
                <w:rFonts w:ascii="Calibri" w:hAnsi="Calibri"/>
              </w:rPr>
              <w:t>hudební kontrasty realizuje pěvecky, instrumentálně i pohybově</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Pr>
                <w:rFonts w:ascii="Calibri" w:hAnsi="Calibri"/>
              </w:rPr>
              <w:t>-pohybem vyjádří tempo hudby</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80552D" w:rsidRDefault="00BF11AB" w:rsidP="00CB466F">
            <w:pPr>
              <w:pStyle w:val="TableContents"/>
              <w:numPr>
                <w:ilvl w:val="0"/>
                <w:numId w:val="622"/>
              </w:numPr>
              <w:spacing w:line="276" w:lineRule="auto"/>
              <w:rPr>
                <w:rFonts w:ascii="Calibri" w:hAnsi="Calibri"/>
              </w:rPr>
            </w:pPr>
            <w:r>
              <w:rPr>
                <w:rFonts w:ascii="Calibri" w:hAnsi="Calibri"/>
              </w:rPr>
              <w:t>reaguje pohybem na tempové a rytmické změny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80552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Kreativita</w:t>
            </w:r>
          </w:p>
          <w:p w:rsidR="00BF11AB" w:rsidRPr="00FC035D" w:rsidRDefault="00BF11AB" w:rsidP="00FF2CDF">
            <w:pPr>
              <w:spacing w:after="0"/>
              <w:rPr>
                <w:rFonts w:ascii="Calibri" w:hAnsi="Calibri"/>
              </w:rPr>
            </w:pPr>
            <w:r w:rsidRPr="00FC035D">
              <w:rPr>
                <w:rFonts w:ascii="Calibri" w:hAnsi="Calibri"/>
              </w:rPr>
              <w:t>hudebně pohybové aktivity (tanečky, hry se zpěvem)</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58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využívá vhodný způsob učení, který navrhne učitel</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58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mluvit před ostatními a potlačovat ostych a trému</w:t>
      </w:r>
    </w:p>
    <w:p w:rsidR="00BF11AB" w:rsidRPr="00FC035D" w:rsidRDefault="00BF11AB" w:rsidP="00CB466F">
      <w:pPr>
        <w:numPr>
          <w:ilvl w:val="0"/>
          <w:numId w:val="58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nebojí se zeptat, když něčemu nerozumí</w:t>
      </w:r>
    </w:p>
    <w:p w:rsidR="00BF11AB" w:rsidRPr="00FC035D" w:rsidRDefault="00BF11AB" w:rsidP="00CB466F">
      <w:pPr>
        <w:numPr>
          <w:ilvl w:val="0"/>
          <w:numId w:val="58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odpoví na položenou otázku</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CB466F">
      <w:pPr>
        <w:numPr>
          <w:ilvl w:val="0"/>
          <w:numId w:val="58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pozdraví, představí se, má základní hygienické návyky</w:t>
      </w:r>
    </w:p>
    <w:p w:rsidR="00BF11AB" w:rsidRPr="00FC035D" w:rsidRDefault="00BF11AB" w:rsidP="00CB466F">
      <w:pPr>
        <w:numPr>
          <w:ilvl w:val="0"/>
          <w:numId w:val="58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ovládat své emoce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CB466F">
      <w:pPr>
        <w:numPr>
          <w:ilvl w:val="0"/>
          <w:numId w:val="58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podle pokynů si připraví určité pracovní nástroje a pomůcky</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2.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84"/>
              </w:numPr>
              <w:spacing w:after="0"/>
              <w:rPr>
                <w:rFonts w:ascii="Calibri" w:hAnsi="Calibri"/>
              </w:rPr>
            </w:pPr>
            <w:r w:rsidRPr="00FC035D">
              <w:rPr>
                <w:rFonts w:ascii="Calibri" w:hAnsi="Calibri"/>
              </w:rPr>
              <w:t>rytmizuje jednoduché texty, pracuje se čtvrťovými a osminovými hodnotami (ve 2/4 a 3/4 taktu)</w:t>
            </w:r>
          </w:p>
          <w:p w:rsidR="00BF11AB" w:rsidRPr="00FC035D" w:rsidRDefault="00BF11AB" w:rsidP="00CB466F">
            <w:pPr>
              <w:numPr>
                <w:ilvl w:val="0"/>
                <w:numId w:val="584"/>
              </w:numPr>
              <w:spacing w:after="0"/>
              <w:rPr>
                <w:rFonts w:ascii="Calibri" w:hAnsi="Calibri"/>
              </w:rPr>
            </w:pPr>
            <w:r>
              <w:rPr>
                <w:rFonts w:ascii="Calibri" w:hAnsi="Calibri"/>
              </w:rPr>
              <w:t xml:space="preserve">zpívá na základě svých dispozic intonačně čistě a rytmicky </w:t>
            </w:r>
            <w:proofErr w:type="gramStart"/>
            <w:r>
              <w:rPr>
                <w:rFonts w:ascii="Calibri" w:hAnsi="Calibri"/>
              </w:rPr>
              <w:t>přesně v jednohlase</w:t>
            </w:r>
            <w:proofErr w:type="gramEnd"/>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Pěvecký a mluvní projev, pěvecké dovednosti (dýchání, výslovnost). </w:t>
            </w:r>
            <w:r w:rsidRPr="00FC035D">
              <w:rPr>
                <w:rFonts w:ascii="Calibri" w:hAnsi="Calibri"/>
              </w:rPr>
              <w:br/>
              <w:t xml:space="preserve">Hudební rytmus, realizuje vokálně písně ve 2/4, 3/4 a 4/4 taktu. </w:t>
            </w:r>
            <w:r w:rsidRPr="00FC035D">
              <w:rPr>
                <w:rFonts w:ascii="Calibri" w:hAnsi="Calibri"/>
              </w:rPr>
              <w:br/>
              <w:t>Nasazení a tvorba tónu, hlasová hygiena.</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A97173" w:rsidRDefault="00BF11AB" w:rsidP="00CB466F">
            <w:pPr>
              <w:pStyle w:val="TableContents"/>
              <w:numPr>
                <w:ilvl w:val="0"/>
                <w:numId w:val="622"/>
              </w:numPr>
              <w:spacing w:line="276" w:lineRule="auto"/>
              <w:rPr>
                <w:rFonts w:ascii="Calibri" w:hAnsi="Calibri"/>
              </w:rPr>
            </w:pPr>
            <w:r>
              <w:rPr>
                <w:rFonts w:ascii="Calibri" w:hAnsi="Calibri"/>
              </w:rPr>
              <w:t>zpívá jednoduché písně v rozsahu kvinty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Český jazyk</w:t>
            </w:r>
          </w:p>
          <w:p w:rsidR="00BF11AB" w:rsidRPr="00FC035D" w:rsidRDefault="00BF11AB" w:rsidP="00FF2CDF">
            <w:pPr>
              <w:spacing w:after="0"/>
              <w:rPr>
                <w:rFonts w:ascii="Calibri" w:hAnsi="Calibri"/>
              </w:rPr>
            </w:pPr>
            <w:r w:rsidRPr="00FC035D">
              <w:rPr>
                <w:rFonts w:ascii="Calibri" w:hAnsi="Calibri"/>
              </w:rPr>
              <w:t>2. ročník</w:t>
            </w:r>
          </w:p>
          <w:p w:rsidR="00BF11AB" w:rsidRPr="00FC035D" w:rsidRDefault="00BF11AB" w:rsidP="00FF2CDF">
            <w:pPr>
              <w:spacing w:after="0"/>
              <w:rPr>
                <w:rFonts w:ascii="Calibri" w:hAnsi="Calibri"/>
              </w:rPr>
            </w:pPr>
            <w:r w:rsidRPr="00FC035D">
              <w:rPr>
                <w:rFonts w:ascii="Calibri" w:hAnsi="Calibri"/>
              </w:rPr>
              <w:t>Práce s textem</w:t>
            </w:r>
          </w:p>
        </w:tc>
      </w:tr>
    </w:tbl>
    <w:p w:rsidR="00BF11AB" w:rsidRPr="00FC035D" w:rsidRDefault="00BF11AB" w:rsidP="00BF11AB">
      <w:pPr>
        <w:keepNext/>
        <w:spacing w:before="200" w:after="0"/>
        <w:outlineLvl w:val="4"/>
        <w:rPr>
          <w:rFonts w:ascii="Cambria" w:eastAsia="Times New Roman" w:hAnsi="Cambria" w:cs="Times New Roman"/>
          <w:color w:val="243F60"/>
        </w:rPr>
      </w:pPr>
      <w:r>
        <w:rPr>
          <w:rFonts w:ascii="Cambria" w:eastAsia="Times New Roman" w:hAnsi="Cambria" w:cs="Times New Roman"/>
          <w:color w:val="243F60"/>
        </w:rPr>
        <w:lastRenderedPageBreak/>
        <w:t>Instrumentální činnos</w:t>
      </w:r>
      <w:r w:rsidRPr="00FC035D">
        <w:rPr>
          <w:rFonts w:ascii="Cambria" w:eastAsia="Times New Roman" w:hAnsi="Cambria" w:cs="Times New Roman"/>
          <w:color w:val="243F60"/>
        </w:rPr>
        <w:t>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1646F8" w:rsidRPr="00FC035D" w:rsidTr="00B72AA9">
        <w:tc>
          <w:tcPr>
            <w:tcW w:w="250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Učivo</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w:t>
            </w:r>
          </w:p>
          <w:p w:rsidR="001646F8" w:rsidRPr="00B52DAD" w:rsidRDefault="001646F8" w:rsidP="00CB466F">
            <w:pPr>
              <w:numPr>
                <w:ilvl w:val="0"/>
                <w:numId w:val="585"/>
              </w:numPr>
              <w:spacing w:after="0" w:line="276" w:lineRule="auto"/>
              <w:rPr>
                <w:rFonts w:ascii="Calibri" w:hAnsi="Calibri"/>
              </w:rPr>
            </w:pPr>
            <w:r w:rsidRPr="00B52DAD">
              <w:rPr>
                <w:rFonts w:ascii="Calibri" w:hAnsi="Calibri"/>
              </w:rPr>
              <w:t>rytmizuje jednoduché texty, pracuje se čtvrťovými a osminovými hodnotami (ve 2/4 a 3/4 taktu)</w:t>
            </w:r>
          </w:p>
          <w:p w:rsidR="001646F8" w:rsidRPr="00B52DAD" w:rsidRDefault="001646F8" w:rsidP="00CB466F">
            <w:pPr>
              <w:numPr>
                <w:ilvl w:val="0"/>
                <w:numId w:val="585"/>
              </w:numPr>
              <w:spacing w:after="0" w:line="276" w:lineRule="auto"/>
              <w:rPr>
                <w:rFonts w:ascii="Calibri" w:hAnsi="Calibri"/>
              </w:rPr>
            </w:pPr>
            <w:r w:rsidRPr="00B52DAD">
              <w:rPr>
                <w:rFonts w:ascii="Calibri" w:hAnsi="Calibri"/>
              </w:rPr>
              <w:t>využívá jednoduché hudební nástroje k doprovodné hře</w:t>
            </w:r>
          </w:p>
          <w:p w:rsidR="001646F8" w:rsidRPr="00B52DAD" w:rsidRDefault="001646F8" w:rsidP="00CB466F">
            <w:pPr>
              <w:pStyle w:val="Odstavecseseznamem"/>
              <w:numPr>
                <w:ilvl w:val="0"/>
                <w:numId w:val="585"/>
              </w:numPr>
              <w:spacing w:after="200" w:line="276" w:lineRule="auto"/>
              <w:rPr>
                <w:rFonts w:ascii="Calibri" w:hAnsi="Calibri"/>
              </w:rPr>
            </w:pPr>
            <w:r w:rsidRPr="00B52DAD">
              <w:rPr>
                <w:rFonts w:ascii="Calibri" w:hAnsi="Calibri"/>
              </w:rPr>
              <w:t>z nabízených způsobů doprovodů vybere ten, který se mu zdá pro danou píseň nejvhodnější, svoje rozhodnutí se pokusí zdůvodnit a případně píseň doprovodit zvoleným způsobem</w:t>
            </w:r>
          </w:p>
          <w:p w:rsidR="001646F8" w:rsidRPr="00B52DAD" w:rsidRDefault="001646F8" w:rsidP="00B72AA9">
            <w:pPr>
              <w:spacing w:after="0"/>
              <w:ind w:left="72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100" w:afterAutospacing="1"/>
              <w:rPr>
                <w:rFonts w:ascii="Calibri" w:hAnsi="Calibri"/>
              </w:rPr>
            </w:pPr>
            <w:r w:rsidRPr="00B52DAD">
              <w:rPr>
                <w:rFonts w:ascii="Calibri" w:hAnsi="Calibri"/>
              </w:rPr>
              <w:t xml:space="preserve">Rytmizace, hra na hudební nástroje. </w:t>
            </w:r>
            <w:r w:rsidRPr="00B52DAD">
              <w:rPr>
                <w:rFonts w:ascii="Calibri" w:hAnsi="Calibri"/>
              </w:rPr>
              <w:br/>
              <w:t>Melodizace a stylizace.</w:t>
            </w:r>
          </w:p>
          <w:p w:rsidR="001646F8" w:rsidRPr="00B52DAD" w:rsidRDefault="001646F8" w:rsidP="00B72AA9">
            <w:pPr>
              <w:spacing w:after="100" w:afterAutospacing="1"/>
              <w:rPr>
                <w:rFonts w:ascii="Calibri" w:hAnsi="Calibri"/>
              </w:rPr>
            </w:pPr>
            <w:r w:rsidRPr="00B52DAD">
              <w:rPr>
                <w:rFonts w:ascii="Calibri" w:hAnsi="Calibri"/>
              </w:rPr>
              <w:t>Hudební doprovody vhodných lidových a umělých písní interpretované učitelem případně učitelem ve spolupráci s žáky na akustické i elektronické nástroje (Orffův instrumentář, kytara, klavír, keyboard) nebo vytvořené v aplikacích.</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Default="001646F8" w:rsidP="00B72AA9">
            <w:pPr>
              <w:spacing w:after="0"/>
              <w:rPr>
                <w:rFonts w:ascii="Calibri" w:hAnsi="Calibri"/>
              </w:rPr>
            </w:pPr>
            <w:r>
              <w:rPr>
                <w:rFonts w:ascii="Calibri" w:hAnsi="Calibri"/>
              </w:rPr>
              <w:t>žák s podpůrnými opatřeními:</w:t>
            </w:r>
          </w:p>
          <w:p w:rsidR="001646F8" w:rsidRPr="00A97173" w:rsidRDefault="001646F8" w:rsidP="00CB466F">
            <w:pPr>
              <w:pStyle w:val="Odstavecseseznamem"/>
              <w:numPr>
                <w:ilvl w:val="0"/>
                <w:numId w:val="622"/>
              </w:numPr>
              <w:spacing w:after="0" w:line="276" w:lineRule="auto"/>
              <w:rPr>
                <w:rFonts w:ascii="Calibri" w:hAnsi="Calibri"/>
              </w:rPr>
            </w:pPr>
            <w:r>
              <w:rPr>
                <w:rFonts w:ascii="Calibri" w:hAnsi="Calibri"/>
              </w:rPr>
              <w:t>správně a hospodárně dýchá a zřetelně vyslovuje při rytmizaci říkadel i při zpěvu</w:t>
            </w:r>
          </w:p>
        </w:tc>
        <w:tc>
          <w:tcPr>
            <w:tcW w:w="0" w:type="auto"/>
            <w:tcBorders>
              <w:top w:val="outset" w:sz="6" w:space="0" w:color="auto"/>
              <w:left w:val="outset" w:sz="6" w:space="0" w:color="auto"/>
              <w:bottom w:val="outset" w:sz="6" w:space="0" w:color="auto"/>
              <w:right w:val="outset" w:sz="6" w:space="0" w:color="auto"/>
            </w:tcBorders>
            <w:hideMark/>
          </w:tcPr>
          <w:p w:rsidR="001646F8" w:rsidRDefault="001646F8" w:rsidP="00B72AA9">
            <w:pPr>
              <w:spacing w:after="0"/>
              <w:rPr>
                <w:rFonts w:ascii="Calibri" w:hAnsi="Calibri"/>
              </w:rPr>
            </w:pPr>
          </w:p>
          <w:p w:rsidR="001646F8" w:rsidRPr="00FC035D" w:rsidRDefault="001646F8" w:rsidP="00B72AA9">
            <w:pPr>
              <w:spacing w:after="0"/>
              <w:rPr>
                <w:rFonts w:ascii="Calibri" w:hAnsi="Calibri"/>
              </w:rPr>
            </w:pPr>
          </w:p>
        </w:tc>
      </w:tr>
    </w:tbl>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85"/>
              </w:numPr>
              <w:spacing w:after="0"/>
              <w:rPr>
                <w:rFonts w:ascii="Calibri" w:hAnsi="Calibri"/>
              </w:rPr>
            </w:pPr>
            <w:r w:rsidRPr="00FC035D">
              <w:rPr>
                <w:rFonts w:ascii="Calibri" w:hAnsi="Calibri"/>
              </w:rPr>
              <w:t>rytmizuje jednoduché texty, pracuje se čtvrťovými a osminovými hodnotami (ve 2/4 a 3/4 taktu)</w:t>
            </w:r>
          </w:p>
          <w:p w:rsidR="00BF11AB" w:rsidRPr="00FC035D" w:rsidRDefault="00BF11AB" w:rsidP="00CB466F">
            <w:pPr>
              <w:numPr>
                <w:ilvl w:val="0"/>
                <w:numId w:val="585"/>
              </w:numPr>
              <w:spacing w:after="0"/>
              <w:rPr>
                <w:rFonts w:ascii="Calibri" w:hAnsi="Calibri"/>
              </w:rPr>
            </w:pPr>
            <w:r>
              <w:rPr>
                <w:rFonts w:ascii="Calibri" w:hAnsi="Calibri"/>
              </w:rPr>
              <w:t>využívá jednoduché hudební nástroje k doprovodné hře</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Rytmizace, hra na hudební nástroje. </w:t>
            </w:r>
            <w:r w:rsidRPr="00FC035D">
              <w:rPr>
                <w:rFonts w:ascii="Calibri" w:hAnsi="Calibri"/>
              </w:rPr>
              <w:br/>
              <w:t xml:space="preserve">Melodizace a stylizace.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A97173" w:rsidRDefault="00BF11AB" w:rsidP="00CB466F">
            <w:pPr>
              <w:pStyle w:val="TableContents"/>
              <w:numPr>
                <w:ilvl w:val="0"/>
                <w:numId w:val="622"/>
              </w:numPr>
              <w:spacing w:line="276" w:lineRule="auto"/>
              <w:rPr>
                <w:rFonts w:ascii="Calibri" w:hAnsi="Calibri"/>
              </w:rPr>
            </w:pPr>
            <w:r>
              <w:rPr>
                <w:rFonts w:ascii="Calibri" w:hAnsi="Calibri"/>
              </w:rPr>
              <w:t>správně a hospodárně dýchá a zřetelně vyslovuje při rytmizaci říkadel i při zpěvu</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86"/>
              </w:numPr>
              <w:spacing w:after="0"/>
              <w:rPr>
                <w:rFonts w:ascii="Calibri" w:hAnsi="Calibri"/>
              </w:rPr>
            </w:pPr>
            <w:r w:rsidRPr="00FC035D">
              <w:rPr>
                <w:rFonts w:ascii="Calibri" w:hAnsi="Calibri"/>
              </w:rPr>
              <w:t>sluchově rozliší jednoduchou hudební melodii</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Hudební výrazové prostředky a hudební prvky s výrazným sémantickým nábojem.</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A97173" w:rsidRDefault="00BF11AB" w:rsidP="00CB466F">
            <w:pPr>
              <w:pStyle w:val="TableContents"/>
              <w:numPr>
                <w:ilvl w:val="0"/>
                <w:numId w:val="622"/>
              </w:numPr>
              <w:spacing w:line="276" w:lineRule="auto"/>
              <w:rPr>
                <w:rFonts w:ascii="Calibri" w:hAnsi="Calibri"/>
              </w:rPr>
            </w:pPr>
            <w:r>
              <w:rPr>
                <w:rFonts w:ascii="Calibri" w:hAnsi="Calibri"/>
              </w:rPr>
              <w:t>pozorně vnímá jednoduché skladby</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MULTIKULTURNÍ VÝCHOVA</w:t>
            </w:r>
          </w:p>
          <w:p w:rsidR="00BF11AB" w:rsidRPr="00FC035D" w:rsidRDefault="00BF11AB" w:rsidP="00FF2CDF">
            <w:pPr>
              <w:spacing w:after="0"/>
              <w:rPr>
                <w:rFonts w:ascii="Calibri" w:hAnsi="Calibri"/>
              </w:rPr>
            </w:pPr>
            <w:r w:rsidRPr="00FC035D">
              <w:rPr>
                <w:rFonts w:ascii="Calibri" w:hAnsi="Calibri"/>
              </w:rPr>
              <w:t>Kulturní diference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F90DA6" w:rsidP="00FF2CDF">
            <w:pPr>
              <w:spacing w:after="0"/>
              <w:rPr>
                <w:rFonts w:ascii="Calibri" w:hAnsi="Calibri"/>
              </w:rPr>
            </w:pPr>
            <w:r>
              <w:rPr>
                <w:rFonts w:ascii="Calibri" w:hAnsi="Calibri"/>
              </w:rPr>
              <w:t>Tělesná výchova</w:t>
            </w:r>
          </w:p>
          <w:p w:rsidR="00BF11AB" w:rsidRPr="00FC035D" w:rsidRDefault="00BF11AB" w:rsidP="00FF2CDF">
            <w:pPr>
              <w:spacing w:after="0"/>
              <w:rPr>
                <w:rFonts w:ascii="Calibri" w:hAnsi="Calibri"/>
              </w:rPr>
            </w:pPr>
            <w:r w:rsidRPr="00FC035D">
              <w:rPr>
                <w:rFonts w:ascii="Calibri" w:hAnsi="Calibri"/>
              </w:rPr>
              <w:t>2. ročník</w:t>
            </w:r>
          </w:p>
          <w:p w:rsidR="00BF11AB" w:rsidRPr="00FC035D" w:rsidRDefault="00BF11AB" w:rsidP="00FF2CDF">
            <w:pPr>
              <w:spacing w:after="0"/>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87"/>
              </w:numPr>
              <w:spacing w:after="0"/>
              <w:rPr>
                <w:rFonts w:ascii="Calibri" w:hAnsi="Calibri"/>
              </w:rPr>
            </w:pPr>
            <w:r w:rsidRPr="00FC035D">
              <w:rPr>
                <w:rFonts w:ascii="Calibri" w:hAnsi="Calibri"/>
              </w:rPr>
              <w:t>pěvecky a instrumentálně tuto melodii realizuje a dokáže pohybově vyjádřit její charakter</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Pr>
                <w:rFonts w:ascii="Calibri" w:hAnsi="Calibri"/>
              </w:rPr>
              <w:t>-p</w:t>
            </w:r>
            <w:r w:rsidRPr="00FC035D">
              <w:rPr>
                <w:rFonts w:ascii="Calibri" w:hAnsi="Calibri"/>
              </w:rPr>
              <w:t>ohybové vyjádření hudby.</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A1685D" w:rsidRDefault="00BF11AB" w:rsidP="00CB466F">
            <w:pPr>
              <w:pStyle w:val="TableContents"/>
              <w:numPr>
                <w:ilvl w:val="0"/>
                <w:numId w:val="622"/>
              </w:numPr>
              <w:spacing w:line="276" w:lineRule="auto"/>
              <w:rPr>
                <w:rFonts w:ascii="Calibri" w:hAnsi="Calibri"/>
              </w:rPr>
            </w:pPr>
            <w:r>
              <w:rPr>
                <w:rFonts w:ascii="Calibri" w:hAnsi="Calibri"/>
              </w:rPr>
              <w:t>reaguje pohybem na tempové a rytmické změny</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58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aktivně se zapojuje do práce ve skupině, učí se své roli v ní. Dokáže delší dobu udržet pozornost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CB466F">
      <w:pPr>
        <w:numPr>
          <w:ilvl w:val="0"/>
          <w:numId w:val="58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s dopomocí vybírá jedno ze dvou možných řešení</w:t>
      </w:r>
    </w:p>
    <w:p w:rsidR="00BF11AB" w:rsidRPr="00FC035D" w:rsidRDefault="00BF11AB" w:rsidP="00CB466F">
      <w:pPr>
        <w:numPr>
          <w:ilvl w:val="0"/>
          <w:numId w:val="58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najde chybu</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59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používat správné termíny a výstižné výrazy, které souvisejí s daným tématem</w:t>
      </w:r>
    </w:p>
    <w:p w:rsidR="00BF11AB" w:rsidRPr="00FC035D" w:rsidRDefault="00BF11AB" w:rsidP="00CB466F">
      <w:pPr>
        <w:numPr>
          <w:ilvl w:val="0"/>
          <w:numId w:val="59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osvojuje si využívání grafických znázornění a symbolických prostředků (matematických a jiných symbolů)</w:t>
      </w:r>
    </w:p>
    <w:p w:rsidR="00BF11AB" w:rsidRPr="00FC035D" w:rsidRDefault="00BF11AB" w:rsidP="00CB466F">
      <w:pPr>
        <w:numPr>
          <w:ilvl w:val="0"/>
          <w:numId w:val="59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respektovat předem daná pravidla diskuse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CB466F">
      <w:pPr>
        <w:numPr>
          <w:ilvl w:val="0"/>
          <w:numId w:val="59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raduje se z toho, co se naučil, co už umí. Nepodceňuje se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občanské </w:t>
      </w:r>
    </w:p>
    <w:p w:rsidR="00BF11AB" w:rsidRPr="00FC035D" w:rsidRDefault="00BF11AB" w:rsidP="00CB466F">
      <w:pPr>
        <w:numPr>
          <w:ilvl w:val="0"/>
          <w:numId w:val="59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Respektuje dohodnutá pravidla, ví, že má práva i povinnosti</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CB466F">
      <w:pPr>
        <w:numPr>
          <w:ilvl w:val="0"/>
          <w:numId w:val="59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postupuje při práci podle pokynů učitele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3.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Default="00BF11AB" w:rsidP="00CB466F">
            <w:pPr>
              <w:numPr>
                <w:ilvl w:val="0"/>
                <w:numId w:val="594"/>
              </w:numPr>
              <w:spacing w:after="0"/>
              <w:rPr>
                <w:rFonts w:ascii="Calibri" w:hAnsi="Calibri"/>
              </w:rPr>
            </w:pPr>
            <w:r w:rsidRPr="00FC035D">
              <w:rPr>
                <w:rFonts w:ascii="Calibri" w:hAnsi="Calibri"/>
              </w:rPr>
              <w:t xml:space="preserve">zpívá na základě svých dispozic intonačně čistě a rytmicky </w:t>
            </w:r>
            <w:proofErr w:type="gramStart"/>
            <w:r w:rsidRPr="00FC035D">
              <w:rPr>
                <w:rFonts w:ascii="Calibri" w:hAnsi="Calibri"/>
              </w:rPr>
              <w:t>přesně v</w:t>
            </w:r>
            <w:r>
              <w:rPr>
                <w:rFonts w:ascii="Calibri" w:hAnsi="Calibri"/>
              </w:rPr>
              <w:t> </w:t>
            </w:r>
            <w:r w:rsidRPr="00FC035D">
              <w:rPr>
                <w:rFonts w:ascii="Calibri" w:hAnsi="Calibri"/>
              </w:rPr>
              <w:t>jednohlase</w:t>
            </w:r>
            <w:proofErr w:type="gramEnd"/>
          </w:p>
          <w:p w:rsidR="00BF11AB" w:rsidRDefault="00BF11AB" w:rsidP="00FF2CDF">
            <w:pPr>
              <w:spacing w:after="0"/>
              <w:ind w:left="720"/>
              <w:rPr>
                <w:rFonts w:ascii="Calibri" w:hAnsi="Calibri"/>
              </w:rPr>
            </w:pPr>
          </w:p>
          <w:p w:rsidR="00BF11AB" w:rsidRPr="00FC035D"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pěvecké dovednost i(dýchání, výslovnost, nasazení a tvorba tónu)</w:t>
            </w:r>
          </w:p>
          <w:p w:rsidR="00BF11AB" w:rsidRDefault="00BF11AB" w:rsidP="00FF2CDF">
            <w:pPr>
              <w:spacing w:after="0"/>
              <w:rPr>
                <w:rFonts w:ascii="Calibri" w:hAnsi="Calibri"/>
              </w:rPr>
            </w:pPr>
            <w:r>
              <w:rPr>
                <w:rFonts w:ascii="Calibri" w:hAnsi="Calibri"/>
              </w:rPr>
              <w:t>rozšiřování hlasového rozsahu</w:t>
            </w:r>
          </w:p>
          <w:p w:rsidR="00BF11AB" w:rsidRDefault="00BF11AB" w:rsidP="00FF2CDF">
            <w:pPr>
              <w:spacing w:after="0"/>
              <w:rPr>
                <w:rFonts w:ascii="Calibri" w:hAnsi="Calibri"/>
              </w:rPr>
            </w:pPr>
          </w:p>
          <w:p w:rsidR="00BF11AB" w:rsidRDefault="00BF11AB" w:rsidP="00FF2CDF">
            <w:pPr>
              <w:spacing w:after="0"/>
              <w:rPr>
                <w:rFonts w:ascii="Calibri" w:hAnsi="Calibri"/>
              </w:rPr>
            </w:pPr>
            <w:r>
              <w:rPr>
                <w:rFonts w:ascii="Calibri" w:hAnsi="Calibri"/>
              </w:rPr>
              <w:t>zpívá na  základě svých dispozic intonačně čistě</w:t>
            </w: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Default="00BF11AB" w:rsidP="00CB466F">
            <w:pPr>
              <w:numPr>
                <w:ilvl w:val="0"/>
                <w:numId w:val="594"/>
              </w:numPr>
              <w:spacing w:after="0"/>
              <w:rPr>
                <w:rFonts w:ascii="Calibri" w:hAnsi="Calibri"/>
              </w:rPr>
            </w:pPr>
            <w:r>
              <w:rPr>
                <w:rFonts w:ascii="Calibri" w:hAnsi="Calibri"/>
              </w:rPr>
              <w:t>zpívá jednoduché písně v rozsahu kvinty</w:t>
            </w:r>
          </w:p>
          <w:p w:rsidR="00BF11AB" w:rsidRPr="00915618" w:rsidRDefault="00BF11AB" w:rsidP="00CB466F">
            <w:pPr>
              <w:pStyle w:val="TableContents"/>
              <w:numPr>
                <w:ilvl w:val="0"/>
                <w:numId w:val="594"/>
              </w:numPr>
              <w:spacing w:line="276" w:lineRule="auto"/>
              <w:rPr>
                <w:rFonts w:ascii="Calibri" w:hAnsi="Calibri"/>
              </w:rPr>
            </w:pPr>
            <w:r>
              <w:rPr>
                <w:rFonts w:ascii="Calibri" w:hAnsi="Calibri"/>
              </w:rPr>
              <w:t>s</w:t>
            </w:r>
            <w:r w:rsidRPr="00915618">
              <w:rPr>
                <w:rFonts w:ascii="Calibri" w:hAnsi="Calibri"/>
              </w:rPr>
              <w:t>právně a hospodárně dýchá a zřetelně vyslovuje při rytmizaci říkadel i při zpěvu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Psychohygiena</w:t>
            </w:r>
          </w:p>
          <w:p w:rsidR="00BF11AB" w:rsidRPr="00FC035D" w:rsidRDefault="00BF11AB" w:rsidP="00FF2CDF">
            <w:pPr>
              <w:spacing w:after="0"/>
              <w:rPr>
                <w:rFonts w:ascii="Calibri" w:hAnsi="Calibri"/>
              </w:rPr>
            </w:pPr>
            <w:r w:rsidRPr="00FC035D">
              <w:rPr>
                <w:rFonts w:ascii="Calibri" w:hAnsi="Calibri"/>
              </w:rPr>
              <w:t>správné dýchání, frázování při zpěvu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Pr>
                <w:rFonts w:ascii="Calibri" w:hAnsi="Calibri"/>
              </w:rPr>
              <w:t>Český jazyk</w:t>
            </w:r>
          </w:p>
          <w:p w:rsidR="00BF11AB" w:rsidRPr="00FC035D" w:rsidRDefault="00BF11AB" w:rsidP="00FF2CDF">
            <w:pPr>
              <w:spacing w:after="0"/>
              <w:rPr>
                <w:rFonts w:ascii="Calibri" w:hAnsi="Calibri"/>
              </w:rPr>
            </w:pPr>
            <w:r w:rsidRPr="00FC035D">
              <w:rPr>
                <w:rFonts w:ascii="Calibri" w:hAnsi="Calibri"/>
              </w:rPr>
              <w:t>3. ročník</w:t>
            </w:r>
          </w:p>
          <w:p w:rsidR="00BF11AB" w:rsidRPr="00FC035D" w:rsidRDefault="00BF11AB" w:rsidP="00FF2CDF">
            <w:pPr>
              <w:spacing w:after="0"/>
              <w:rPr>
                <w:rFonts w:ascii="Calibri" w:hAnsi="Calibri"/>
              </w:rPr>
            </w:pPr>
            <w:r w:rsidRPr="00FC035D">
              <w:rPr>
                <w:rFonts w:ascii="Calibri" w:hAnsi="Calibri"/>
              </w:rPr>
              <w:t>Práce s textem</w:t>
            </w:r>
          </w:p>
          <w:p w:rsidR="00BF11AB" w:rsidRPr="00FC035D" w:rsidRDefault="00BF11AB" w:rsidP="00FF2CDF">
            <w:pPr>
              <w:spacing w:after="0"/>
              <w:rPr>
                <w:rFonts w:ascii="Calibri" w:hAnsi="Calibri"/>
              </w:rPr>
            </w:pPr>
            <w:r w:rsidRPr="00FC035D">
              <w:rPr>
                <w:rFonts w:ascii="Calibri" w:hAnsi="Calibri"/>
              </w:rPr>
              <w:t>Anglický jazyk</w:t>
            </w: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Instrumentální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1"/>
        <w:gridCol w:w="2987"/>
      </w:tblGrid>
      <w:tr w:rsidR="001646F8" w:rsidRPr="00FC035D" w:rsidTr="00B72AA9">
        <w:tc>
          <w:tcPr>
            <w:tcW w:w="2500"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Učivo</w:t>
            </w:r>
          </w:p>
        </w:tc>
      </w:tr>
      <w:tr w:rsidR="001646F8" w:rsidRPr="00FC035D" w:rsidTr="00B72AA9">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w:t>
            </w:r>
          </w:p>
          <w:p w:rsidR="001646F8" w:rsidRPr="00B52DAD" w:rsidRDefault="001646F8" w:rsidP="00CB466F">
            <w:pPr>
              <w:numPr>
                <w:ilvl w:val="0"/>
                <w:numId w:val="595"/>
              </w:numPr>
              <w:spacing w:after="0" w:line="276" w:lineRule="auto"/>
              <w:rPr>
                <w:rFonts w:ascii="Calibri" w:hAnsi="Calibri"/>
                <w:strike/>
              </w:rPr>
            </w:pPr>
            <w:r w:rsidRPr="00B52DAD">
              <w:rPr>
                <w:rFonts w:ascii="Calibri" w:hAnsi="Calibri"/>
              </w:rPr>
              <w:t xml:space="preserve">rytmizuje a melodizuje jednoduché texty, </w:t>
            </w:r>
          </w:p>
          <w:p w:rsidR="001646F8" w:rsidRPr="00B52DAD" w:rsidRDefault="001646F8" w:rsidP="00CB466F">
            <w:pPr>
              <w:numPr>
                <w:ilvl w:val="0"/>
                <w:numId w:val="595"/>
              </w:numPr>
              <w:spacing w:after="0" w:line="276" w:lineRule="auto"/>
              <w:rPr>
                <w:rFonts w:ascii="Calibri" w:hAnsi="Calibri"/>
              </w:rPr>
            </w:pPr>
            <w:r w:rsidRPr="00B52DAD">
              <w:rPr>
                <w:rFonts w:ascii="Calibri" w:hAnsi="Calibri"/>
              </w:rPr>
              <w:t>využívá jednoduché hudební nástroje k doprovodné hře s možným využitím i elektronických hudebních nástrojů</w:t>
            </w: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 xml:space="preserve">Hudební improvizace, záznam instrumentální melodie – čtení a zápis rytmického schématu s možným využitím digitálních aplikací. </w:t>
            </w:r>
            <w:r w:rsidRPr="00B52DAD">
              <w:rPr>
                <w:rFonts w:ascii="Calibri" w:hAnsi="Calibri"/>
              </w:rPr>
              <w:br/>
              <w:t>Rytmizace, melodizace, hudební improvizace – hudební doprovod.</w:t>
            </w:r>
          </w:p>
        </w:tc>
      </w:tr>
      <w:tr w:rsidR="001646F8" w:rsidRPr="00FC035D" w:rsidTr="00B72AA9">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 s podpůrnými opatřeními:</w:t>
            </w:r>
          </w:p>
          <w:p w:rsidR="001646F8" w:rsidRPr="00B52DAD" w:rsidRDefault="001646F8" w:rsidP="00CB466F">
            <w:pPr>
              <w:pStyle w:val="Odstavecseseznamem"/>
              <w:numPr>
                <w:ilvl w:val="0"/>
                <w:numId w:val="623"/>
              </w:numPr>
              <w:spacing w:after="0" w:line="276" w:lineRule="auto"/>
              <w:rPr>
                <w:rFonts w:ascii="Calibri" w:hAnsi="Calibri"/>
              </w:rPr>
            </w:pPr>
            <w:r w:rsidRPr="00B52DAD">
              <w:rPr>
                <w:rFonts w:ascii="Calibri" w:hAnsi="Calibri"/>
              </w:rPr>
              <w:t>hospodárně dýchá a zřetelně vyslovuje při rytmizaci říkadel i při zpěvu</w:t>
            </w:r>
          </w:p>
          <w:p w:rsidR="001646F8" w:rsidRPr="00B52DAD" w:rsidRDefault="001646F8" w:rsidP="00B72AA9">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p>
          <w:p w:rsidR="001646F8" w:rsidRPr="00B52DAD" w:rsidRDefault="001646F8" w:rsidP="00B72AA9">
            <w:pPr>
              <w:spacing w:after="0"/>
              <w:rPr>
                <w:rFonts w:ascii="Calibri" w:hAnsi="Calibri"/>
              </w:rPr>
            </w:pPr>
          </w:p>
        </w:tc>
      </w:tr>
      <w:tr w:rsidR="001646F8" w:rsidRPr="00FC035D" w:rsidTr="001646F8">
        <w:tc>
          <w:tcPr>
            <w:tcW w:w="165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Průřezová témata</w:t>
            </w:r>
          </w:p>
        </w:tc>
        <w:tc>
          <w:tcPr>
            <w:tcW w:w="1701"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Přesahy z</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r w:rsidRPr="00FC035D">
              <w:rPr>
                <w:rFonts w:ascii="Calibri" w:hAnsi="Calibri"/>
              </w:rPr>
              <w:t>MEDIÁLNÍ VÝCHOVA</w:t>
            </w:r>
          </w:p>
          <w:p w:rsidR="001646F8" w:rsidRPr="00FC035D" w:rsidRDefault="001646F8" w:rsidP="00B72AA9">
            <w:pPr>
              <w:spacing w:after="0"/>
              <w:rPr>
                <w:rFonts w:ascii="Calibri" w:hAnsi="Calibri"/>
              </w:rPr>
            </w:pPr>
            <w:r w:rsidRPr="00FC035D">
              <w:rPr>
                <w:rFonts w:ascii="Calibri" w:hAnsi="Calibri"/>
              </w:rPr>
              <w:t xml:space="preserve">Práce v realizačním týmu </w:t>
            </w:r>
          </w:p>
          <w:p w:rsidR="001646F8" w:rsidRPr="00FC035D" w:rsidRDefault="001646F8" w:rsidP="00B72AA9">
            <w:pPr>
              <w:spacing w:after="0"/>
              <w:rPr>
                <w:rFonts w:ascii="Calibri" w:hAnsi="Calibri"/>
              </w:rPr>
            </w:pPr>
            <w:r w:rsidRPr="00FC035D">
              <w:rPr>
                <w:rFonts w:ascii="Calibri" w:hAnsi="Calibri"/>
              </w:rPr>
              <w:lastRenderedPageBreak/>
              <w:t>společná hra na doprovodné hudební nástroje</w:t>
            </w: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pPr>
          </w:p>
        </w:tc>
      </w:tr>
    </w:tbl>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lastRenderedPageBreak/>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95"/>
              </w:numPr>
              <w:spacing w:after="0"/>
              <w:rPr>
                <w:rFonts w:ascii="Calibri" w:hAnsi="Calibri"/>
              </w:rPr>
            </w:pPr>
            <w:r w:rsidRPr="00FC035D">
              <w:rPr>
                <w:rFonts w:ascii="Calibri" w:hAnsi="Calibri"/>
              </w:rPr>
              <w:t>rytmizuje a melodizuje jednoduché texty, improvizuje v rámci nejjednodušších hudebních forem</w:t>
            </w:r>
          </w:p>
          <w:p w:rsidR="00BF11AB" w:rsidRPr="00FC035D" w:rsidRDefault="00BF11AB" w:rsidP="00CB466F">
            <w:pPr>
              <w:numPr>
                <w:ilvl w:val="0"/>
                <w:numId w:val="595"/>
              </w:numPr>
              <w:spacing w:after="0"/>
              <w:rPr>
                <w:rFonts w:ascii="Calibri" w:hAnsi="Calibri"/>
              </w:rPr>
            </w:pPr>
            <w:r w:rsidRPr="00FC035D">
              <w:rPr>
                <w:rFonts w:ascii="Calibri" w:hAnsi="Calibri"/>
              </w:rPr>
              <w:t>využívá jednoduché hudební nástroje k doprovodné hře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Hudební improvizace, záznam instrumentální melodie - čtení a zápis rytmického schématu. </w:t>
            </w:r>
            <w:r w:rsidRPr="00FC035D">
              <w:rPr>
                <w:rFonts w:ascii="Calibri" w:hAnsi="Calibri"/>
              </w:rPr>
              <w:br/>
              <w:t>Rytmizace, melodizace a stylizace, hudební improvizace - hudební doprovod.</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915618" w:rsidRDefault="00BF11AB" w:rsidP="00CB466F">
            <w:pPr>
              <w:pStyle w:val="TableContents"/>
              <w:numPr>
                <w:ilvl w:val="0"/>
                <w:numId w:val="623"/>
              </w:numPr>
              <w:spacing w:line="276" w:lineRule="auto"/>
              <w:rPr>
                <w:rFonts w:ascii="Calibri" w:hAnsi="Calibri"/>
              </w:rPr>
            </w:pPr>
            <w:r>
              <w:rPr>
                <w:rFonts w:ascii="Calibri" w:hAnsi="Calibri"/>
              </w:rPr>
              <w:t>správně a hospodárně dýchá a zřetelně vyslovuje při rytmizaci říkadel i při zpěvu</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MEDIÁLNÍ VÝCHOVA</w:t>
            </w:r>
          </w:p>
          <w:p w:rsidR="00BF11AB" w:rsidRPr="00FC035D" w:rsidRDefault="00BF11AB" w:rsidP="00FF2CDF">
            <w:pPr>
              <w:spacing w:after="0"/>
              <w:rPr>
                <w:rFonts w:ascii="Calibri" w:hAnsi="Calibri"/>
              </w:rPr>
            </w:pPr>
            <w:r w:rsidRPr="00FC035D">
              <w:rPr>
                <w:rFonts w:ascii="Calibri" w:hAnsi="Calibri"/>
              </w:rPr>
              <w:t xml:space="preserve">Práce v realizačním týmu </w:t>
            </w:r>
          </w:p>
          <w:p w:rsidR="00BF11AB" w:rsidRPr="00FC035D" w:rsidRDefault="00BF11AB" w:rsidP="00FF2CDF">
            <w:pPr>
              <w:spacing w:after="0"/>
              <w:rPr>
                <w:rFonts w:ascii="Calibri" w:hAnsi="Calibri"/>
              </w:rPr>
            </w:pPr>
            <w:r w:rsidRPr="00FC035D">
              <w:rPr>
                <w:rFonts w:ascii="Calibri" w:hAnsi="Calibri"/>
              </w:rPr>
              <w:t>společná hra na doprovodné hudební nástroje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596"/>
              </w:numPr>
              <w:spacing w:after="0"/>
              <w:rPr>
                <w:rFonts w:ascii="Calibri" w:hAnsi="Calibri"/>
              </w:rPr>
            </w:pPr>
            <w:r w:rsidRPr="00FC035D">
              <w:rPr>
                <w:rFonts w:ascii="Calibri" w:hAnsi="Calibri"/>
              </w:rPr>
              <w:t>rozlišuje jednotlivé kvality tónů, rozpozná výrazné tempové a dynamické změny v proudu znějící hudby</w:t>
            </w:r>
          </w:p>
          <w:p w:rsidR="00BF11AB" w:rsidRDefault="00BF11AB" w:rsidP="00CB466F">
            <w:pPr>
              <w:numPr>
                <w:ilvl w:val="0"/>
                <w:numId w:val="596"/>
              </w:numPr>
              <w:spacing w:after="0"/>
              <w:rPr>
                <w:rFonts w:ascii="Calibri" w:hAnsi="Calibri"/>
              </w:rPr>
            </w:pPr>
            <w:r w:rsidRPr="00FC035D">
              <w:rPr>
                <w:rFonts w:ascii="Calibri" w:hAnsi="Calibri"/>
              </w:rPr>
              <w:t>rozpozná v proudu znějící hudby některé hudební nástroje, odliší hudbu vokální, instrumentální a vokálně instrumentální</w:t>
            </w:r>
          </w:p>
          <w:p w:rsidR="00BF11AB" w:rsidRDefault="00BF11AB" w:rsidP="00FF2CDF">
            <w:pPr>
              <w:spacing w:after="0"/>
              <w:ind w:left="360"/>
              <w:rPr>
                <w:rFonts w:ascii="Calibri" w:hAnsi="Calibri"/>
              </w:rPr>
            </w:pPr>
          </w:p>
          <w:p w:rsidR="00BF11AB" w:rsidRPr="006D4B12"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 xml:space="preserve">Hudební výrazové prostředky a hudební prvky s výrazným sémantickým nábojem, vztahy mezi tóny. </w:t>
            </w:r>
            <w:r w:rsidRPr="00FC035D">
              <w:rPr>
                <w:rFonts w:ascii="Calibri" w:hAnsi="Calibri"/>
              </w:rPr>
              <w:br/>
              <w:t>Hudba vokální, instrumentální, vokálně instrumentální, lidský hlas, hudební nástroje.</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915618" w:rsidRDefault="00BF11AB" w:rsidP="00CB466F">
            <w:pPr>
              <w:pStyle w:val="TableContents"/>
              <w:numPr>
                <w:ilvl w:val="0"/>
                <w:numId w:val="623"/>
              </w:numPr>
              <w:spacing w:line="276" w:lineRule="auto"/>
              <w:rPr>
                <w:rFonts w:ascii="Calibri" w:hAnsi="Calibri"/>
              </w:rPr>
            </w:pPr>
            <w:r>
              <w:rPr>
                <w:rFonts w:ascii="Calibri" w:hAnsi="Calibri"/>
              </w:rPr>
              <w:t>Rozliší sílu zvuku, pozorně vnímá jednoduché skladby</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MEDIÁLNÍ VÝCHOVA</w:t>
            </w:r>
          </w:p>
          <w:p w:rsidR="00BF11AB" w:rsidRPr="00FC035D" w:rsidRDefault="00BF11AB" w:rsidP="00FF2CDF">
            <w:pPr>
              <w:spacing w:after="0"/>
              <w:rPr>
                <w:rFonts w:ascii="Calibri" w:hAnsi="Calibri"/>
              </w:rPr>
            </w:pPr>
            <w:r w:rsidRPr="00FC035D">
              <w:rPr>
                <w:rFonts w:ascii="Calibri" w:hAnsi="Calibri"/>
              </w:rPr>
              <w:lastRenderedPageBreak/>
              <w:t>Vnímání autora mediálních sdělení</w:t>
            </w:r>
          </w:p>
          <w:p w:rsidR="00BF11AB" w:rsidRPr="00FC035D" w:rsidRDefault="00BF11AB" w:rsidP="00FF2CDF">
            <w:pPr>
              <w:spacing w:after="0"/>
              <w:rPr>
                <w:rFonts w:ascii="Calibri" w:hAnsi="Calibri"/>
              </w:rPr>
            </w:pPr>
            <w:r w:rsidRPr="00FC035D">
              <w:rPr>
                <w:rFonts w:ascii="Calibri" w:hAnsi="Calibri"/>
              </w:rPr>
              <w:t>chování při poslechu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Anglický jazyk</w:t>
            </w:r>
          </w:p>
          <w:p w:rsidR="00BF11AB" w:rsidRPr="00FC035D" w:rsidRDefault="00BF11AB" w:rsidP="00FF2CDF">
            <w:pPr>
              <w:spacing w:after="0"/>
              <w:rPr>
                <w:rFonts w:ascii="Calibri" w:hAnsi="Calibri"/>
              </w:rPr>
            </w:pPr>
            <w:r w:rsidRPr="00FC035D">
              <w:rPr>
                <w:rFonts w:ascii="Calibri" w:hAnsi="Calibri"/>
              </w:rPr>
              <w:lastRenderedPageBreak/>
              <w:t>3. ročník</w:t>
            </w:r>
          </w:p>
          <w:p w:rsidR="00BF11AB" w:rsidRPr="00FC035D" w:rsidRDefault="00BF11AB" w:rsidP="00FF2CDF">
            <w:pPr>
              <w:spacing w:after="0"/>
              <w:rPr>
                <w:rFonts w:ascii="Calibri" w:hAnsi="Calibri"/>
              </w:rPr>
            </w:pPr>
            <w:r w:rsidRPr="00FC035D">
              <w:rPr>
                <w:rFonts w:ascii="Calibri" w:hAnsi="Calibri"/>
              </w:rPr>
              <w:t>Receptivní, produktivní a interaktivní řečové dovednosti.</w:t>
            </w:r>
          </w:p>
          <w:p w:rsidR="00BF11AB" w:rsidRPr="00FC035D" w:rsidRDefault="00F90DA6" w:rsidP="00FF2CDF">
            <w:pPr>
              <w:spacing w:after="0"/>
              <w:rPr>
                <w:rFonts w:ascii="Calibri" w:hAnsi="Calibri"/>
              </w:rPr>
            </w:pPr>
            <w:r>
              <w:rPr>
                <w:rFonts w:ascii="Calibri" w:hAnsi="Calibri"/>
              </w:rPr>
              <w:t>Tělesná výchova</w:t>
            </w:r>
          </w:p>
          <w:p w:rsidR="00BF11AB" w:rsidRPr="00FC035D" w:rsidRDefault="00BF11AB" w:rsidP="00FF2CDF">
            <w:pPr>
              <w:spacing w:after="0"/>
              <w:rPr>
                <w:rFonts w:ascii="Calibri" w:hAnsi="Calibri"/>
              </w:rPr>
            </w:pPr>
            <w:r w:rsidRPr="00FC035D">
              <w:rPr>
                <w:rFonts w:ascii="Calibri" w:hAnsi="Calibri"/>
              </w:rPr>
              <w:t>3. ročník</w:t>
            </w:r>
          </w:p>
          <w:p w:rsidR="00BF11AB" w:rsidRPr="00FC035D" w:rsidRDefault="00BF11AB" w:rsidP="00FF2CDF">
            <w:pPr>
              <w:spacing w:after="0"/>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Default="00BF11AB" w:rsidP="00CB466F">
            <w:pPr>
              <w:numPr>
                <w:ilvl w:val="0"/>
                <w:numId w:val="597"/>
              </w:numPr>
              <w:spacing w:after="0"/>
              <w:rPr>
                <w:rFonts w:ascii="Calibri" w:hAnsi="Calibri"/>
              </w:rPr>
            </w:pPr>
            <w:r w:rsidRPr="00FC035D">
              <w:rPr>
                <w:rFonts w:ascii="Calibri" w:hAnsi="Calibri"/>
              </w:rPr>
              <w:t>reaguje pohybem na znějící hudbu, pohybem vyjad</w:t>
            </w:r>
            <w:r>
              <w:rPr>
                <w:rFonts w:ascii="Calibri" w:hAnsi="Calibri"/>
              </w:rPr>
              <w:t>řuje metrum, tempo, dynamiku, st</w:t>
            </w:r>
            <w:r w:rsidRPr="00FC035D">
              <w:rPr>
                <w:rFonts w:ascii="Calibri" w:hAnsi="Calibri"/>
              </w:rPr>
              <w:t>oupající a klesající melodii</w:t>
            </w:r>
          </w:p>
          <w:p w:rsidR="00BF11AB" w:rsidRDefault="00BF11AB" w:rsidP="00FF2CDF">
            <w:pPr>
              <w:spacing w:after="0"/>
              <w:rPr>
                <w:rFonts w:ascii="Calibri" w:hAnsi="Calibri"/>
              </w:rPr>
            </w:pPr>
          </w:p>
          <w:p w:rsidR="00BF11AB" w:rsidRPr="00843E32"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Pohybové vyjádření hudby a reakce na změny v proudu znějící hudby.</w:t>
            </w: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1C6279" w:rsidRDefault="00BF11AB" w:rsidP="00CB466F">
            <w:pPr>
              <w:pStyle w:val="TableContents"/>
              <w:numPr>
                <w:ilvl w:val="0"/>
                <w:numId w:val="623"/>
              </w:numPr>
              <w:spacing w:line="276" w:lineRule="auto"/>
              <w:rPr>
                <w:rFonts w:ascii="Calibri" w:hAnsi="Calibri"/>
              </w:rPr>
            </w:pPr>
            <w:r>
              <w:rPr>
                <w:rFonts w:ascii="Calibri" w:hAnsi="Calibri"/>
              </w:rPr>
              <w:t>reaguje pohybem na tempové a rytmické změny</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MEDIÁLNÍ VÝCHOVA</w:t>
            </w:r>
          </w:p>
          <w:p w:rsidR="00BF11AB" w:rsidRPr="00FC035D" w:rsidRDefault="00BF11AB" w:rsidP="00FF2CDF">
            <w:pPr>
              <w:spacing w:after="0"/>
              <w:rPr>
                <w:rFonts w:ascii="Calibri" w:hAnsi="Calibri"/>
              </w:rPr>
            </w:pPr>
            <w:r w:rsidRPr="00FC035D">
              <w:rPr>
                <w:rFonts w:ascii="Calibri" w:hAnsi="Calibri"/>
              </w:rPr>
              <w:t xml:space="preserve">Práce v realizačním týmu </w:t>
            </w:r>
          </w:p>
          <w:p w:rsidR="00BF11AB" w:rsidRPr="00FC035D" w:rsidRDefault="00BF11AB" w:rsidP="00FF2CDF">
            <w:pPr>
              <w:spacing w:after="0"/>
              <w:rPr>
                <w:rFonts w:ascii="Calibri" w:hAnsi="Calibri"/>
              </w:rPr>
            </w:pPr>
            <w:r w:rsidRPr="00FC035D">
              <w:rPr>
                <w:rFonts w:ascii="Calibri" w:hAnsi="Calibri"/>
              </w:rPr>
              <w:t>tanečky, hry se zpěvem</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Anglický jazyk</w:t>
            </w:r>
          </w:p>
          <w:p w:rsidR="00BF11AB" w:rsidRPr="00FC035D" w:rsidRDefault="00BF11AB" w:rsidP="00FF2CDF">
            <w:pPr>
              <w:spacing w:after="0"/>
              <w:rPr>
                <w:rFonts w:ascii="Calibri" w:hAnsi="Calibri"/>
              </w:rPr>
            </w:pPr>
            <w:r w:rsidRPr="00FC035D">
              <w:rPr>
                <w:rFonts w:ascii="Calibri" w:hAnsi="Calibri"/>
              </w:rPr>
              <w:t>3. ročník</w:t>
            </w:r>
          </w:p>
          <w:p w:rsidR="00BF11AB" w:rsidRPr="00FC035D" w:rsidRDefault="00BF11AB" w:rsidP="00FF2CDF">
            <w:pPr>
              <w:spacing w:after="0"/>
              <w:rPr>
                <w:rFonts w:ascii="Calibri" w:hAnsi="Calibri"/>
              </w:rPr>
            </w:pPr>
            <w:r w:rsidRPr="00FC035D">
              <w:rPr>
                <w:rFonts w:ascii="Calibri" w:hAnsi="Calibri"/>
              </w:rPr>
              <w:t>Receptivní, produktivní a interaktivní řečové dovednosti.</w:t>
            </w: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59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vypracuje jednoduchý úkol s využitím nabídnutých informačních zdrojů</w:t>
      </w:r>
    </w:p>
    <w:p w:rsidR="00BF11AB" w:rsidRPr="00FC035D" w:rsidRDefault="00BF11AB" w:rsidP="00CB466F">
      <w:pPr>
        <w:numPr>
          <w:ilvl w:val="0"/>
          <w:numId w:val="59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čte s porozuměním jednodušší text a umí ho reprodukovat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CB466F">
      <w:pPr>
        <w:numPr>
          <w:ilvl w:val="0"/>
          <w:numId w:val="59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při řešení předvídá, jaké situace by mohly nastat</w:t>
      </w:r>
    </w:p>
    <w:p w:rsidR="00BF11AB" w:rsidRPr="00FC035D" w:rsidRDefault="00BF11AB" w:rsidP="00CB466F">
      <w:pPr>
        <w:numPr>
          <w:ilvl w:val="0"/>
          <w:numId w:val="59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s pomocí učitele postupuje systematicky při řešení jednoduchého/známého problému</w:t>
      </w:r>
    </w:p>
    <w:p w:rsidR="00BF11AB" w:rsidRPr="00FC035D" w:rsidRDefault="00BF11AB" w:rsidP="00CB466F">
      <w:pPr>
        <w:numPr>
          <w:ilvl w:val="0"/>
          <w:numId w:val="59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poučí se ze svých chyb</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60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zpracovávat své myšlenky, prožitky, příběhy</w:t>
      </w:r>
    </w:p>
    <w:p w:rsidR="00BF11AB" w:rsidRPr="00FC035D" w:rsidRDefault="00BF11AB" w:rsidP="00CB466F">
      <w:pPr>
        <w:numPr>
          <w:ilvl w:val="0"/>
          <w:numId w:val="60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srozumitelně vysloví svou myšlenku, souvisle a vypráví krátký příběh</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 xml:space="preserve">Kompetence sociální a personální </w:t>
      </w:r>
    </w:p>
    <w:p w:rsidR="00BF11AB" w:rsidRPr="00FC035D" w:rsidRDefault="00BF11AB" w:rsidP="00CB466F">
      <w:pPr>
        <w:numPr>
          <w:ilvl w:val="0"/>
          <w:numId w:val="60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dokáže stručně zopakovat jiný názor a ověřit si porozumění tomuto názoru</w:t>
      </w:r>
    </w:p>
    <w:p w:rsidR="00BF11AB" w:rsidRPr="00FC035D" w:rsidRDefault="00BF11AB" w:rsidP="00CB466F">
      <w:pPr>
        <w:numPr>
          <w:ilvl w:val="0"/>
          <w:numId w:val="60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vyslechnout názor druhého</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4.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02"/>
              </w:numPr>
              <w:spacing w:after="0"/>
              <w:rPr>
                <w:rFonts w:ascii="Calibri" w:hAnsi="Calibri"/>
              </w:rPr>
            </w:pPr>
            <w:r w:rsidRPr="00FC035D">
              <w:rPr>
                <w:rFonts w:ascii="Calibri" w:hAnsi="Calibri"/>
              </w:rPr>
              <w:t>při zpěvu prodlužuje výdech (pracuje s písněmi v durových i mollových tóninách)</w:t>
            </w:r>
          </w:p>
          <w:p w:rsidR="00BF11AB" w:rsidRPr="00FC035D" w:rsidRDefault="00BF11AB" w:rsidP="00CB466F">
            <w:pPr>
              <w:numPr>
                <w:ilvl w:val="0"/>
                <w:numId w:val="602"/>
              </w:numPr>
              <w:spacing w:after="0"/>
              <w:rPr>
                <w:rFonts w:ascii="Calibri" w:hAnsi="Calibri"/>
              </w:rPr>
            </w:pPr>
            <w:r w:rsidRPr="00FC035D">
              <w:rPr>
                <w:rFonts w:ascii="Calibri" w:hAnsi="Calibri"/>
              </w:rPr>
              <w:t>přenáší slyšené vysoké a hluboké tóny do své hlasové polohy (průprava na dvojhlas)</w:t>
            </w:r>
          </w:p>
          <w:p w:rsidR="00BF11AB" w:rsidRPr="00FC035D" w:rsidRDefault="00BF11AB" w:rsidP="00CB466F">
            <w:pPr>
              <w:numPr>
                <w:ilvl w:val="0"/>
                <w:numId w:val="602"/>
              </w:numPr>
              <w:spacing w:after="0"/>
              <w:rPr>
                <w:rFonts w:ascii="Calibri" w:hAnsi="Calibri"/>
              </w:rPr>
            </w:pPr>
            <w:r w:rsidRPr="00FC035D">
              <w:rPr>
                <w:rFonts w:ascii="Calibri" w:hAnsi="Calibri"/>
              </w:rPr>
              <w:t>pracuje s půlovými, čtvrťovými a osminovými hodnotami (ve 2/4, 3/4 a 4/4 taktu)</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rPr>
                <w:rFonts w:ascii="Calibri" w:hAnsi="Calibri"/>
              </w:rPr>
            </w:pPr>
            <w:r w:rsidRPr="00FC035D">
              <w:rPr>
                <w:rFonts w:ascii="Calibri" w:hAnsi="Calibri"/>
              </w:rPr>
              <w:t>Pěve</w:t>
            </w:r>
            <w:r>
              <w:rPr>
                <w:rFonts w:ascii="Calibri" w:hAnsi="Calibri"/>
              </w:rPr>
              <w:t xml:space="preserve">cký a mluvní projev, intonace - </w:t>
            </w:r>
            <w:r w:rsidRPr="00FC035D">
              <w:rPr>
                <w:rFonts w:ascii="Calibri" w:hAnsi="Calibri"/>
              </w:rPr>
              <w:t xml:space="preserve">v durových a mollových tóninách, vokální improvizace. </w:t>
            </w:r>
            <w:r w:rsidRPr="00FC035D">
              <w:rPr>
                <w:rFonts w:ascii="Calibri" w:hAnsi="Calibri"/>
              </w:rPr>
              <w:br/>
              <w:t xml:space="preserve">Dvojhlas, pěvecký projev. </w:t>
            </w:r>
            <w:r w:rsidRPr="00FC035D">
              <w:rPr>
                <w:rFonts w:ascii="Calibri" w:hAnsi="Calibri"/>
              </w:rPr>
              <w:br/>
              <w:t xml:space="preserve">Hudební rytmus.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podpůrnými opatřeními:</w:t>
            </w:r>
          </w:p>
          <w:p w:rsidR="00BF11AB" w:rsidRPr="00704A6F" w:rsidRDefault="00BF11AB" w:rsidP="00CB466F">
            <w:pPr>
              <w:pStyle w:val="TableContents"/>
              <w:numPr>
                <w:ilvl w:val="0"/>
                <w:numId w:val="623"/>
              </w:numPr>
              <w:spacing w:line="276" w:lineRule="auto"/>
              <w:rPr>
                <w:rFonts w:ascii="Calibri" w:hAnsi="Calibri"/>
              </w:rPr>
            </w:pPr>
            <w:r>
              <w:rPr>
                <w:rFonts w:ascii="Calibri" w:hAnsi="Calibri"/>
              </w:rPr>
              <w:t>zpívá písně v přiměřeném rozsahu k individuálním schopnostem</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rPr>
                <w:rFonts w:ascii="Calibri" w:hAnsi="Calibri"/>
              </w:rPr>
            </w:pPr>
          </w:p>
          <w:p w:rsidR="00BF11AB" w:rsidRPr="00FC035D" w:rsidRDefault="00BF11AB" w:rsidP="00FF2CDF">
            <w:pPr>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03"/>
              </w:numPr>
              <w:spacing w:after="0"/>
              <w:rPr>
                <w:rFonts w:ascii="Calibri" w:hAnsi="Calibri"/>
              </w:rPr>
            </w:pPr>
            <w:r w:rsidRPr="00FC035D">
              <w:rPr>
                <w:rFonts w:ascii="Calibri" w:hAnsi="Calibri"/>
              </w:rPr>
              <w:t>pracuje s půlovými, čtvrťovými a osminovými hodnotami (ve 2/4, 3/4 a 4/4 taktu)</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Pohybové vyjádření různých notových hodnot ve 2/4, 3/4 a 4/4 taktu.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704A6F" w:rsidRDefault="00BF11AB" w:rsidP="00CB466F">
            <w:pPr>
              <w:pStyle w:val="TableContents"/>
              <w:numPr>
                <w:ilvl w:val="0"/>
                <w:numId w:val="623"/>
              </w:numPr>
              <w:spacing w:line="276" w:lineRule="auto"/>
              <w:rPr>
                <w:rFonts w:ascii="Calibri" w:hAnsi="Calibri"/>
              </w:rPr>
            </w:pPr>
            <w:r>
              <w:rPr>
                <w:rFonts w:ascii="Calibri" w:hAnsi="Calibri"/>
              </w:rPr>
              <w:t>propojí vlastní pohyb s hudbou</w:t>
            </w:r>
          </w:p>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Instrumentální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04"/>
              </w:numPr>
              <w:spacing w:after="0"/>
              <w:rPr>
                <w:rFonts w:ascii="Calibri" w:hAnsi="Calibri"/>
              </w:rPr>
            </w:pPr>
            <w:r w:rsidRPr="00FC035D">
              <w:rPr>
                <w:rFonts w:ascii="Calibri" w:hAnsi="Calibri"/>
              </w:rPr>
              <w:t xml:space="preserve">při rytmizaci a melodizaci textů tvořivě obměňuje hudební modely v dur </w:t>
            </w:r>
            <w:proofErr w:type="gramStart"/>
            <w:r w:rsidRPr="00FC035D">
              <w:rPr>
                <w:rFonts w:ascii="Calibri" w:hAnsi="Calibri"/>
              </w:rPr>
              <w:t>tóninách</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Záznam instrumentální melodie.</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704A6F" w:rsidRDefault="00BF11AB" w:rsidP="00CB466F">
            <w:pPr>
              <w:pStyle w:val="TableContents"/>
              <w:numPr>
                <w:ilvl w:val="0"/>
                <w:numId w:val="623"/>
              </w:numPr>
              <w:spacing w:line="276" w:lineRule="auto"/>
              <w:rPr>
                <w:rFonts w:ascii="Calibri" w:hAnsi="Calibri"/>
              </w:rPr>
            </w:pPr>
            <w:r>
              <w:rPr>
                <w:rFonts w:ascii="Calibri" w:hAnsi="Calibri"/>
              </w:rPr>
              <w:lastRenderedPageBreak/>
              <w:t>doprovodí spolužáky na rytmické hudební nástroje</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05"/>
              </w:numPr>
              <w:spacing w:after="0"/>
              <w:rPr>
                <w:rFonts w:ascii="Calibri" w:hAnsi="Calibri"/>
              </w:rPr>
            </w:pPr>
            <w:r w:rsidRPr="00FC035D">
              <w:rPr>
                <w:rFonts w:ascii="Calibri" w:hAnsi="Calibri"/>
              </w:rPr>
              <w:t>postupně nabývá povědomí o významu B. Smetany a A. Dvořáka</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 xml:space="preserve">Poslech některých děl A. Dvořáka a B. Smetany. </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704A6F" w:rsidRDefault="00BF11AB" w:rsidP="00CB466F">
            <w:pPr>
              <w:pStyle w:val="TableContents"/>
              <w:numPr>
                <w:ilvl w:val="0"/>
                <w:numId w:val="623"/>
              </w:numPr>
              <w:spacing w:line="276" w:lineRule="auto"/>
              <w:rPr>
                <w:rFonts w:ascii="Calibri" w:hAnsi="Calibri"/>
              </w:rPr>
            </w:pPr>
            <w:r>
              <w:rPr>
                <w:rFonts w:ascii="Calibri" w:hAnsi="Calibri"/>
              </w:rPr>
              <w:t>pozorně vnímá znějící hudbu různých skladeb</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MULTIKULTURNÍ VÝCHOVA</w:t>
            </w:r>
          </w:p>
          <w:p w:rsidR="00BF11AB" w:rsidRPr="00FC035D" w:rsidRDefault="00BF11AB" w:rsidP="00FF2CDF">
            <w:pPr>
              <w:spacing w:after="0"/>
              <w:rPr>
                <w:rFonts w:ascii="Calibri" w:hAnsi="Calibri"/>
              </w:rPr>
            </w:pPr>
            <w:r w:rsidRPr="00FC035D">
              <w:rPr>
                <w:rFonts w:ascii="Calibri" w:hAnsi="Calibri"/>
              </w:rPr>
              <w:t>Multikulturalita</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F90DA6" w:rsidP="00FF2CDF">
            <w:pPr>
              <w:spacing w:after="0"/>
              <w:rPr>
                <w:rFonts w:ascii="Calibri" w:hAnsi="Calibri"/>
              </w:rPr>
            </w:pPr>
            <w:r>
              <w:rPr>
                <w:rFonts w:ascii="Calibri" w:hAnsi="Calibri"/>
              </w:rPr>
              <w:t>Tělesná výchova</w:t>
            </w:r>
          </w:p>
          <w:p w:rsidR="00BF11AB" w:rsidRPr="00FC035D" w:rsidRDefault="00BF11AB" w:rsidP="00FF2CDF">
            <w:pPr>
              <w:spacing w:after="0"/>
              <w:rPr>
                <w:rFonts w:ascii="Calibri" w:hAnsi="Calibri"/>
              </w:rPr>
            </w:pPr>
            <w:r w:rsidRPr="00FC035D">
              <w:rPr>
                <w:rFonts w:ascii="Calibri" w:hAnsi="Calibri"/>
              </w:rPr>
              <w:t>4. ročník</w:t>
            </w:r>
          </w:p>
          <w:p w:rsidR="00BF11AB" w:rsidRPr="00FC035D" w:rsidRDefault="00BF11AB" w:rsidP="00FF2CDF">
            <w:pPr>
              <w:spacing w:after="0"/>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606"/>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CB466F">
      <w:pPr>
        <w:numPr>
          <w:ilvl w:val="0"/>
          <w:numId w:val="607"/>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pokračuje v hledání řešení, i když byl napoprvé neúspěšný</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60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 různých zdrojích najde informace, které souvisejí s tématem, diskutuje o nich</w:t>
      </w:r>
    </w:p>
    <w:p w:rsidR="00BF11AB" w:rsidRPr="00FC035D" w:rsidRDefault="00BF11AB" w:rsidP="00CB466F">
      <w:pPr>
        <w:numPr>
          <w:ilvl w:val="0"/>
          <w:numId w:val="60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 xml:space="preserve">5. pro jednotlivce i pro celou třídu srozumitelně vysloví svou myšlenku, shrne nejdůležitejší informace, které se dočetl nebo vybral z ústního projevu druhého, a stručně a srozumitelně ji sdělí </w:t>
      </w:r>
      <w:proofErr w:type="gramStart"/>
      <w:r w:rsidRPr="00FC035D">
        <w:rPr>
          <w:rFonts w:ascii="Times New Roman" w:eastAsia="Times New Roman" w:hAnsi="Times New Roman" w:cs="Times New Roman"/>
          <w:sz w:val="24"/>
          <w:szCs w:val="24"/>
        </w:rPr>
        <w:t>ostatním;souvisle</w:t>
      </w:r>
      <w:proofErr w:type="gramEnd"/>
      <w:r w:rsidRPr="00FC035D">
        <w:rPr>
          <w:rFonts w:ascii="Times New Roman" w:eastAsia="Times New Roman" w:hAnsi="Times New Roman" w:cs="Times New Roman"/>
          <w:sz w:val="24"/>
          <w:szCs w:val="24"/>
        </w:rPr>
        <w:t xml:space="preserve"> a zřetelně vypráví krátký příběh</w:t>
      </w:r>
    </w:p>
    <w:p w:rsidR="00BF11AB" w:rsidRPr="00FC035D" w:rsidRDefault="00BF11AB" w:rsidP="00CB466F">
      <w:pPr>
        <w:numPr>
          <w:ilvl w:val="0"/>
          <w:numId w:val="60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udržuje s mluvčím oční kontakt, vyslechne druhého bez přerušování</w:t>
      </w:r>
    </w:p>
    <w:p w:rsidR="00BF11AB" w:rsidRPr="00FC035D" w:rsidRDefault="00BF11AB" w:rsidP="00CB466F">
      <w:pPr>
        <w:numPr>
          <w:ilvl w:val="0"/>
          <w:numId w:val="60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různými způsoby vyjádří své názory, pocity a myšlenky</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CB466F">
      <w:pPr>
        <w:numPr>
          <w:ilvl w:val="0"/>
          <w:numId w:val="60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dodržuje zásady slušného chování a společenského chování</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občanské </w:t>
      </w:r>
    </w:p>
    <w:p w:rsidR="00BF11AB" w:rsidRPr="00FC035D" w:rsidRDefault="00BF11AB" w:rsidP="00CB466F">
      <w:pPr>
        <w:numPr>
          <w:ilvl w:val="0"/>
          <w:numId w:val="61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ví, že existují různé rasy, národy a etnika s odlišnými tradicemi a způsobem života</w:t>
      </w:r>
    </w:p>
    <w:p w:rsidR="00BF11AB" w:rsidRPr="00FC035D" w:rsidRDefault="00BF11AB" w:rsidP="00CB466F">
      <w:pPr>
        <w:numPr>
          <w:ilvl w:val="0"/>
          <w:numId w:val="61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uvědomuje si, že jsou situace, kdy se musí podřídit většině, zná svá práva a povinnosti žáka</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Kompetence pracovní</w:t>
      </w:r>
    </w:p>
    <w:p w:rsidR="00BF11AB" w:rsidRPr="00FC035D" w:rsidRDefault="00BF11AB" w:rsidP="00CB466F">
      <w:pPr>
        <w:numPr>
          <w:ilvl w:val="0"/>
          <w:numId w:val="61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pro vlastní činnost vybere z nabídky takové materiály a nástroje, které nejlépe odpovídají pracovnímu úkolu, a připraví je</w:t>
      </w:r>
    </w:p>
    <w:p w:rsidR="00BF11AB" w:rsidRPr="00FC035D" w:rsidRDefault="00BF11AB" w:rsidP="00CB466F">
      <w:pPr>
        <w:numPr>
          <w:ilvl w:val="0"/>
          <w:numId w:val="61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uvědomuje si, jaké pracovní činnosti ho těší, jaké mu jdou dobře</w:t>
      </w:r>
    </w:p>
    <w:p w:rsidR="00BF11AB" w:rsidRPr="00FC035D" w:rsidRDefault="00BF11AB" w:rsidP="00CB466F">
      <w:pPr>
        <w:numPr>
          <w:ilvl w:val="0"/>
          <w:numId w:val="61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vhodným způsobem nabídne vlastní služby (spolužáky naučí něco, co oni sami neumějí a chtěli by umět)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5.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Default="00BF11AB" w:rsidP="00CB466F">
            <w:pPr>
              <w:numPr>
                <w:ilvl w:val="0"/>
                <w:numId w:val="612"/>
              </w:numPr>
              <w:spacing w:after="0"/>
              <w:rPr>
                <w:rFonts w:ascii="Calibri" w:hAnsi="Calibri"/>
              </w:rPr>
            </w:pPr>
            <w:r w:rsidRPr="00FC035D">
              <w:rPr>
                <w:rFonts w:ascii="Calibri" w:hAnsi="Calibri"/>
              </w:rPr>
              <w:t>zpívá na základě svých dispozic intonačně čistě a rytmicky přesně v jednohlase či dvojhlase v durových i mollových tóninách a při zpěvu využívá získané pěvecké dovednost</w:t>
            </w:r>
          </w:p>
          <w:p w:rsidR="00BF11AB" w:rsidRPr="00FC035D"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Pěvecký projev, hudební rytmus, jednohlas a dvojhlas, intonace.</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104741" w:rsidRDefault="00BF11AB" w:rsidP="00CB466F">
            <w:pPr>
              <w:pStyle w:val="TableContents"/>
              <w:numPr>
                <w:ilvl w:val="0"/>
                <w:numId w:val="623"/>
              </w:numPr>
              <w:spacing w:line="276" w:lineRule="auto"/>
              <w:rPr>
                <w:rFonts w:ascii="Calibri" w:hAnsi="Calibri"/>
              </w:rPr>
            </w:pPr>
            <w:r>
              <w:rPr>
                <w:rFonts w:ascii="Calibri" w:hAnsi="Calibri"/>
              </w:rPr>
              <w:t>zpívá písně v přiměřeném rozsahu k individuálním schopnostem</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Seberegulace a sebeorganizace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Instrumentální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1"/>
        <w:gridCol w:w="2987"/>
      </w:tblGrid>
      <w:tr w:rsidR="001646F8" w:rsidRPr="00FC035D" w:rsidTr="00B72AA9">
        <w:tc>
          <w:tcPr>
            <w:tcW w:w="2500"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jc w:val="center"/>
              <w:rPr>
                <w:b/>
                <w:bCs/>
                <w:sz w:val="24"/>
                <w:szCs w:val="24"/>
              </w:rPr>
            </w:pPr>
            <w:r w:rsidRPr="00FC035D">
              <w:rPr>
                <w:b/>
                <w:bCs/>
                <w:sz w:val="24"/>
                <w:szCs w:val="24"/>
              </w:rPr>
              <w:t>Učivo</w:t>
            </w:r>
          </w:p>
        </w:tc>
      </w:tr>
      <w:tr w:rsidR="001646F8" w:rsidRPr="00FC035D" w:rsidTr="00B72AA9">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t>žák:</w:t>
            </w:r>
          </w:p>
          <w:p w:rsidR="001646F8" w:rsidRPr="00B52DAD" w:rsidRDefault="001646F8" w:rsidP="00CB466F">
            <w:pPr>
              <w:numPr>
                <w:ilvl w:val="0"/>
                <w:numId w:val="613"/>
              </w:numPr>
              <w:spacing w:after="0" w:line="276" w:lineRule="auto"/>
              <w:rPr>
                <w:rFonts w:ascii="Calibri" w:hAnsi="Calibri"/>
              </w:rPr>
            </w:pPr>
            <w:r w:rsidRPr="00B52DAD">
              <w:rPr>
                <w:rFonts w:ascii="Calibri" w:hAnsi="Calibri"/>
              </w:rPr>
              <w:t>realizuje podle svých individuálních schopností a dovedností (zpěvem, hrou, tancem, doprovodnou hrou) jednoduchou melodii či píseň zapsanou pomocí not</w:t>
            </w:r>
          </w:p>
          <w:p w:rsidR="001646F8" w:rsidRPr="00B52DAD" w:rsidRDefault="001646F8" w:rsidP="00CB466F">
            <w:pPr>
              <w:numPr>
                <w:ilvl w:val="0"/>
                <w:numId w:val="613"/>
              </w:numPr>
              <w:spacing w:after="0" w:line="276" w:lineRule="auto"/>
              <w:rPr>
                <w:rFonts w:ascii="Calibri" w:hAnsi="Calibri"/>
              </w:rPr>
            </w:pPr>
            <w:r w:rsidRPr="00B52DAD">
              <w:rPr>
                <w:rFonts w:ascii="Calibri" w:hAnsi="Calibri"/>
              </w:rPr>
              <w:t xml:space="preserve">využívá hudební nástroje k doprovodné hře i k reprodukci jednoduchých motivů skladeb a písní </w:t>
            </w:r>
          </w:p>
          <w:p w:rsidR="001646F8" w:rsidRPr="00B52DAD" w:rsidRDefault="001646F8" w:rsidP="00CB466F">
            <w:pPr>
              <w:numPr>
                <w:ilvl w:val="0"/>
                <w:numId w:val="613"/>
              </w:numPr>
              <w:spacing w:after="0" w:line="276" w:lineRule="auto"/>
              <w:rPr>
                <w:rFonts w:ascii="Calibri" w:hAnsi="Calibri"/>
              </w:rPr>
            </w:pPr>
            <w:r w:rsidRPr="00B52DAD">
              <w:rPr>
                <w:rFonts w:ascii="Calibri" w:hAnsi="Calibri"/>
              </w:rPr>
              <w:t>vytváří jednoduché předehry, mezihry a dohry a provádí elementární hudební improvizace</w:t>
            </w:r>
          </w:p>
          <w:p w:rsidR="001646F8" w:rsidRPr="00B52DAD" w:rsidRDefault="001646F8" w:rsidP="00CB466F">
            <w:pPr>
              <w:numPr>
                <w:ilvl w:val="0"/>
                <w:numId w:val="613"/>
              </w:numPr>
              <w:spacing w:after="0" w:line="276" w:lineRule="auto"/>
              <w:rPr>
                <w:rFonts w:ascii="Calibri" w:hAnsi="Calibri"/>
              </w:rPr>
            </w:pPr>
            <w:r w:rsidRPr="00B52DAD">
              <w:rPr>
                <w:rFonts w:ascii="Calibri" w:hAnsi="Calibri"/>
              </w:rPr>
              <w:lastRenderedPageBreak/>
              <w:t>vytvoří předehru, mezihru či dohru k vybrané písni za pomoci dostupných hudebních nástrojů či za pomoci dostupných hudebních aplikací</w:t>
            </w:r>
          </w:p>
          <w:p w:rsidR="001646F8" w:rsidRPr="00B52DAD" w:rsidRDefault="001646F8" w:rsidP="00B72AA9">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Default="001646F8" w:rsidP="00B72AA9">
            <w:pPr>
              <w:spacing w:after="0"/>
              <w:rPr>
                <w:rFonts w:ascii="Calibri" w:hAnsi="Calibri"/>
                <w:color w:val="00B0F0"/>
              </w:rPr>
            </w:pPr>
            <w:r w:rsidRPr="00FC035D">
              <w:rPr>
                <w:rFonts w:ascii="Calibri" w:hAnsi="Calibri"/>
              </w:rPr>
              <w:lastRenderedPageBreak/>
              <w:t>Čtení notového zápisu</w:t>
            </w:r>
            <w:r w:rsidRPr="002110FE">
              <w:rPr>
                <w:rFonts w:ascii="Calibri" w:hAnsi="Calibri"/>
                <w:color w:val="00B0F0"/>
              </w:rPr>
              <w:t xml:space="preserve"> </w:t>
            </w:r>
          </w:p>
          <w:p w:rsidR="001646F8" w:rsidRDefault="001646F8" w:rsidP="00B72AA9">
            <w:pPr>
              <w:spacing w:after="0"/>
              <w:rPr>
                <w:rFonts w:ascii="Calibri" w:hAnsi="Calibri"/>
              </w:rPr>
            </w:pPr>
            <w:r w:rsidRPr="00FC035D">
              <w:rPr>
                <w:rFonts w:ascii="Calibri" w:hAnsi="Calibri"/>
              </w:rPr>
              <w:t xml:space="preserve">Hra na hudební nástroje - reprodukce motivů, témat. </w:t>
            </w:r>
            <w:r w:rsidRPr="00FC035D">
              <w:rPr>
                <w:rFonts w:ascii="Calibri" w:hAnsi="Calibri"/>
              </w:rPr>
              <w:br/>
              <w:t>Rytmizace, melodizace, hudební improvizace - předehry a mezihry</w:t>
            </w:r>
            <w:r w:rsidRPr="0038761B">
              <w:rPr>
                <w:rFonts w:ascii="Calibri" w:hAnsi="Calibri"/>
                <w:color w:val="00B0F0"/>
              </w:rPr>
              <w:t xml:space="preserve"> </w:t>
            </w:r>
          </w:p>
          <w:p w:rsidR="001646F8" w:rsidRDefault="001646F8" w:rsidP="00B72AA9">
            <w:pPr>
              <w:spacing w:after="0"/>
              <w:rPr>
                <w:rFonts w:ascii="Calibri" w:hAnsi="Calibri"/>
              </w:rPr>
            </w:pPr>
            <w:r w:rsidRPr="00FC035D">
              <w:rPr>
                <w:rFonts w:ascii="Calibri" w:hAnsi="Calibri"/>
              </w:rPr>
              <w:br/>
            </w:r>
          </w:p>
          <w:p w:rsidR="001646F8" w:rsidRDefault="001646F8" w:rsidP="00B72AA9">
            <w:pPr>
              <w:spacing w:after="0"/>
              <w:rPr>
                <w:rFonts w:ascii="Calibri" w:hAnsi="Calibri"/>
              </w:rPr>
            </w:pPr>
          </w:p>
          <w:p w:rsidR="001646F8" w:rsidRDefault="001646F8" w:rsidP="00B72AA9">
            <w:pPr>
              <w:spacing w:after="0"/>
              <w:rPr>
                <w:rFonts w:ascii="Calibri" w:hAnsi="Calibri"/>
              </w:rPr>
            </w:pPr>
          </w:p>
          <w:p w:rsidR="001646F8" w:rsidRDefault="001646F8" w:rsidP="00B72AA9">
            <w:pPr>
              <w:spacing w:after="0"/>
              <w:rPr>
                <w:rFonts w:ascii="Calibri" w:hAnsi="Calibri"/>
              </w:rPr>
            </w:pPr>
          </w:p>
          <w:p w:rsidR="001646F8" w:rsidRPr="00FC035D" w:rsidRDefault="001646F8" w:rsidP="00B72AA9">
            <w:pPr>
              <w:spacing w:after="0"/>
              <w:rPr>
                <w:rFonts w:ascii="Calibri" w:hAnsi="Calibri"/>
              </w:rPr>
            </w:pPr>
          </w:p>
        </w:tc>
      </w:tr>
      <w:tr w:rsidR="001646F8" w:rsidRPr="00FC035D" w:rsidTr="00B72AA9">
        <w:tc>
          <w:tcPr>
            <w:tcW w:w="0" w:type="auto"/>
            <w:gridSpan w:val="2"/>
            <w:tcBorders>
              <w:top w:val="outset" w:sz="6" w:space="0" w:color="auto"/>
              <w:left w:val="outset" w:sz="6" w:space="0" w:color="auto"/>
              <w:bottom w:val="outset" w:sz="6" w:space="0" w:color="auto"/>
              <w:right w:val="outset" w:sz="6" w:space="0" w:color="auto"/>
            </w:tcBorders>
            <w:hideMark/>
          </w:tcPr>
          <w:p w:rsidR="001646F8" w:rsidRPr="00B52DAD" w:rsidRDefault="001646F8" w:rsidP="00B72AA9">
            <w:pPr>
              <w:spacing w:after="0"/>
              <w:rPr>
                <w:rFonts w:ascii="Calibri" w:hAnsi="Calibri"/>
              </w:rPr>
            </w:pPr>
            <w:r w:rsidRPr="00B52DAD">
              <w:rPr>
                <w:rFonts w:ascii="Calibri" w:hAnsi="Calibri"/>
              </w:rPr>
              <w:lastRenderedPageBreak/>
              <w:t xml:space="preserve"> žák s podpůrnými vzdělávacími potřebami:</w:t>
            </w:r>
          </w:p>
          <w:p w:rsidR="001646F8" w:rsidRPr="00B52DAD" w:rsidRDefault="001646F8" w:rsidP="00CB466F">
            <w:pPr>
              <w:pStyle w:val="Odstavecseseznamem"/>
              <w:numPr>
                <w:ilvl w:val="0"/>
                <w:numId w:val="623"/>
              </w:numPr>
              <w:spacing w:after="0" w:line="276" w:lineRule="auto"/>
              <w:rPr>
                <w:rFonts w:ascii="Calibri" w:hAnsi="Calibri"/>
              </w:rPr>
            </w:pPr>
            <w:r w:rsidRPr="00B52DAD">
              <w:rPr>
                <w:rFonts w:ascii="Calibri" w:hAnsi="Calibri"/>
              </w:rPr>
              <w:t>doprovodí spolužáky na rytmické hudební nástroje s možným využitím i elektronických hudebních nástrojů.</w:t>
            </w: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p>
        </w:tc>
      </w:tr>
      <w:tr w:rsidR="001646F8" w:rsidRPr="00FC035D" w:rsidTr="001646F8">
        <w:tc>
          <w:tcPr>
            <w:tcW w:w="165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Průřezová témata</w:t>
            </w:r>
          </w:p>
        </w:tc>
        <w:tc>
          <w:tcPr>
            <w:tcW w:w="1701" w:type="pct"/>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jc w:val="center"/>
              <w:rPr>
                <w:b/>
                <w:bCs/>
                <w:sz w:val="24"/>
                <w:szCs w:val="24"/>
              </w:rPr>
            </w:pPr>
            <w:r w:rsidRPr="00FC035D">
              <w:rPr>
                <w:b/>
                <w:bCs/>
                <w:sz w:val="24"/>
                <w:szCs w:val="24"/>
              </w:rPr>
              <w:t>Přesahy z</w:t>
            </w:r>
          </w:p>
        </w:tc>
      </w:tr>
      <w:tr w:rsidR="001646F8" w:rsidRPr="00FC035D" w:rsidTr="00B72AA9">
        <w:tc>
          <w:tcPr>
            <w:tcW w:w="0" w:type="auto"/>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r w:rsidRPr="00FC035D">
              <w:rPr>
                <w:rFonts w:ascii="Calibri" w:hAnsi="Calibri"/>
              </w:rPr>
              <w:t>OSOBNOSTNÍ A SOCIÁLNÍ VÝCHOVA</w:t>
            </w:r>
          </w:p>
          <w:p w:rsidR="001646F8" w:rsidRPr="00FC035D" w:rsidRDefault="001646F8" w:rsidP="00B72AA9">
            <w:pPr>
              <w:spacing w:after="0"/>
              <w:rPr>
                <w:rFonts w:ascii="Calibri" w:hAnsi="Calibri"/>
              </w:rPr>
            </w:pPr>
            <w:r w:rsidRPr="00FC035D">
              <w:rPr>
                <w:rFonts w:ascii="Calibri" w:hAnsi="Calibri"/>
              </w:rPr>
              <w:t>Kreativita</w:t>
            </w:r>
          </w:p>
        </w:tc>
        <w:tc>
          <w:tcPr>
            <w:tcW w:w="0" w:type="auto"/>
            <w:gridSpan w:val="2"/>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1646F8" w:rsidRPr="00FC035D" w:rsidRDefault="001646F8" w:rsidP="00B72AA9">
            <w:pPr>
              <w:spacing w:after="0"/>
            </w:pPr>
          </w:p>
        </w:tc>
      </w:tr>
    </w:tbl>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13"/>
              </w:numPr>
              <w:spacing w:after="0"/>
              <w:rPr>
                <w:rFonts w:ascii="Calibri" w:hAnsi="Calibri"/>
              </w:rPr>
            </w:pPr>
            <w:r w:rsidRPr="00FC035D">
              <w:rPr>
                <w:rFonts w:ascii="Calibri" w:hAnsi="Calibri"/>
              </w:rPr>
              <w:t>realizuje podle svých individuálních schopností a dovedností (zpěvem, hrou, tancem, doprovodnou hrou) jednoduchou melodii či píseň zapsanou pomocí not</w:t>
            </w:r>
          </w:p>
          <w:p w:rsidR="00BF11AB" w:rsidRPr="00FC035D" w:rsidRDefault="00BF11AB" w:rsidP="00CB466F">
            <w:pPr>
              <w:numPr>
                <w:ilvl w:val="0"/>
                <w:numId w:val="613"/>
              </w:numPr>
              <w:spacing w:after="0"/>
              <w:rPr>
                <w:rFonts w:ascii="Calibri" w:hAnsi="Calibri"/>
              </w:rPr>
            </w:pPr>
            <w:r w:rsidRPr="00FC035D">
              <w:rPr>
                <w:rFonts w:ascii="Calibri" w:hAnsi="Calibri"/>
              </w:rPr>
              <w:t>využívá na základě svých hudebních schopností a dovedností jednoduché popřípadě složitější hudební nástroje k doprovodné hře i k reprodukci jednoduchých motivů skladeb a písní</w:t>
            </w:r>
          </w:p>
          <w:p w:rsidR="00BF11AB" w:rsidRDefault="00BF11AB" w:rsidP="00CB466F">
            <w:pPr>
              <w:numPr>
                <w:ilvl w:val="0"/>
                <w:numId w:val="613"/>
              </w:numPr>
              <w:spacing w:after="0"/>
              <w:rPr>
                <w:rFonts w:ascii="Calibri" w:hAnsi="Calibri"/>
              </w:rPr>
            </w:pPr>
            <w:r w:rsidRPr="00FC035D">
              <w:rPr>
                <w:rFonts w:ascii="Calibri" w:hAnsi="Calibri"/>
              </w:rPr>
              <w:t>vytváří v rámci svých individuálních dispozic jednoduché předehry, mezihry a dohry a provádí elementární hudební improvizace</w:t>
            </w:r>
          </w:p>
          <w:p w:rsidR="00BF11AB" w:rsidRPr="00FC035D"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 xml:space="preserve">Čtení notového zápisu. </w:t>
            </w:r>
            <w:r w:rsidRPr="00FC035D">
              <w:rPr>
                <w:rFonts w:ascii="Calibri" w:hAnsi="Calibri"/>
              </w:rPr>
              <w:br/>
              <w:t xml:space="preserve">Hra na hudební nástroje - reprodukce motivů, témat. </w:t>
            </w:r>
            <w:r w:rsidRPr="00FC035D">
              <w:rPr>
                <w:rFonts w:ascii="Calibri" w:hAnsi="Calibri"/>
              </w:rPr>
              <w:br/>
              <w:t>Rytmizace, melodizace a stylizace, hudební improvizace - předehry a mezihry.</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 xml:space="preserve"> žák s podpůrnými vzdělávacími potřebami:</w:t>
            </w:r>
          </w:p>
          <w:p w:rsidR="00BF11AB" w:rsidRPr="00104741" w:rsidRDefault="00BF11AB" w:rsidP="00CB466F">
            <w:pPr>
              <w:pStyle w:val="TableContents"/>
              <w:numPr>
                <w:ilvl w:val="0"/>
                <w:numId w:val="623"/>
              </w:numPr>
              <w:spacing w:line="276" w:lineRule="auto"/>
              <w:rPr>
                <w:rFonts w:ascii="Calibri" w:hAnsi="Calibri"/>
              </w:rPr>
            </w:pPr>
            <w:r w:rsidRPr="00104741">
              <w:rPr>
                <w:rFonts w:ascii="Calibri" w:hAnsi="Calibri"/>
              </w:rPr>
              <w:t>doprovodí spolužáky na rytmické hudební nástroje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Kreativita</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Poslechové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14"/>
              </w:numPr>
              <w:spacing w:after="0"/>
              <w:rPr>
                <w:rFonts w:ascii="Calibri" w:hAnsi="Calibri"/>
              </w:rPr>
            </w:pPr>
            <w:r w:rsidRPr="00FC035D">
              <w:rPr>
                <w:rFonts w:ascii="Calibri" w:hAnsi="Calibri"/>
              </w:rPr>
              <w:t>rozpozná hudební formu jednoduché písně či skladby</w:t>
            </w:r>
          </w:p>
          <w:p w:rsidR="00BF11AB" w:rsidRDefault="00BF11AB" w:rsidP="00CB466F">
            <w:pPr>
              <w:numPr>
                <w:ilvl w:val="0"/>
                <w:numId w:val="614"/>
              </w:numPr>
              <w:spacing w:after="0"/>
              <w:rPr>
                <w:rFonts w:ascii="Calibri" w:hAnsi="Calibri"/>
              </w:rPr>
            </w:pPr>
            <w:r w:rsidRPr="00FC035D">
              <w:rPr>
                <w:rFonts w:ascii="Calibri" w:hAnsi="Calibri"/>
              </w:rPr>
              <w:t>rozpozná v proudu znějící hudby některé z užitých hudebních výrazových prostředků, upozorní na metrické, tempové, dynamické i zřetelné harmonické změny</w:t>
            </w:r>
          </w:p>
          <w:p w:rsidR="00BF11AB" w:rsidRPr="00912228"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 xml:space="preserve">Poslech různých hudebních forem. </w:t>
            </w:r>
            <w:r w:rsidRPr="00FC035D">
              <w:rPr>
                <w:rFonts w:ascii="Calibri" w:hAnsi="Calibri"/>
              </w:rPr>
              <w:br/>
              <w:t xml:space="preserve">Hudební styly a žánry, hudební výrazové prostředky a prvky s výrazným sémantickým nábojem. </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Pr="00104741" w:rsidRDefault="00BF11AB" w:rsidP="00CB466F">
            <w:pPr>
              <w:pStyle w:val="TableContents"/>
              <w:numPr>
                <w:ilvl w:val="0"/>
                <w:numId w:val="623"/>
              </w:numPr>
              <w:spacing w:line="276" w:lineRule="auto"/>
              <w:rPr>
                <w:rFonts w:ascii="Calibri" w:hAnsi="Calibri"/>
              </w:rPr>
            </w:pPr>
            <w:r w:rsidRPr="00104741">
              <w:rPr>
                <w:rFonts w:ascii="Calibri" w:hAnsi="Calibri"/>
              </w:rPr>
              <w:t>Odliší tóny podle výšky, síly a barvy, pozorně vnímá znějící hudbu různých skladeb, správně hospodaří s dechem při interpretaci písní - frázování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Rozvoj schopností poznávání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F90DA6" w:rsidP="00FF2CDF">
            <w:pPr>
              <w:spacing w:after="0"/>
              <w:rPr>
                <w:rFonts w:ascii="Calibri" w:hAnsi="Calibri"/>
              </w:rPr>
            </w:pPr>
            <w:r>
              <w:rPr>
                <w:rFonts w:ascii="Calibri" w:hAnsi="Calibri"/>
              </w:rPr>
              <w:t>Tělesná výchova</w:t>
            </w:r>
          </w:p>
          <w:p w:rsidR="00BF11AB" w:rsidRPr="00FC035D" w:rsidRDefault="00BF11AB" w:rsidP="00FF2CDF">
            <w:pPr>
              <w:spacing w:after="0"/>
              <w:rPr>
                <w:rFonts w:ascii="Calibri" w:hAnsi="Calibri"/>
              </w:rPr>
            </w:pPr>
            <w:r w:rsidRPr="00FC035D">
              <w:rPr>
                <w:rFonts w:ascii="Calibri" w:hAnsi="Calibri"/>
              </w:rPr>
              <w:t>5. ročník</w:t>
            </w:r>
          </w:p>
          <w:p w:rsidR="00BF11AB" w:rsidRPr="00FC035D" w:rsidRDefault="00BF11AB" w:rsidP="00FF2CDF">
            <w:pPr>
              <w:spacing w:after="0"/>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žák:</w:t>
            </w:r>
          </w:p>
          <w:p w:rsidR="00BF11AB" w:rsidRPr="00FC035D" w:rsidRDefault="00BF11AB" w:rsidP="00CB466F">
            <w:pPr>
              <w:numPr>
                <w:ilvl w:val="0"/>
                <w:numId w:val="615"/>
              </w:numPr>
              <w:spacing w:after="0"/>
              <w:rPr>
                <w:rFonts w:ascii="Calibri" w:hAnsi="Calibri"/>
              </w:rPr>
            </w:pPr>
            <w:r w:rsidRPr="00FC035D">
              <w:rPr>
                <w:rFonts w:ascii="Calibri" w:hAnsi="Calibri"/>
              </w:rPr>
              <w:t>realizuje podle svých individuálních schopností a dovedností (zpěvem, hrou, tancem, doprovodnou hrou) jednoduchou melodii či píseň zapsanou pomocí not</w:t>
            </w:r>
          </w:p>
          <w:p w:rsidR="00BF11AB" w:rsidRDefault="00BF11AB" w:rsidP="00CB466F">
            <w:pPr>
              <w:numPr>
                <w:ilvl w:val="0"/>
                <w:numId w:val="615"/>
              </w:numPr>
              <w:spacing w:after="0"/>
              <w:rPr>
                <w:rFonts w:ascii="Calibri" w:hAnsi="Calibri"/>
              </w:rPr>
            </w:pPr>
            <w:r w:rsidRPr="00FC035D">
              <w:rPr>
                <w:rFonts w:ascii="Calibri" w:hAnsi="Calibri"/>
              </w:rPr>
              <w:t>ztvárňuje hudbu pohybem s využitím tanečních kroků, na základě individuálních schopností a dovedností vytváří pohybové improvizace</w:t>
            </w:r>
          </w:p>
          <w:p w:rsidR="00BF11AB" w:rsidRPr="00912228" w:rsidRDefault="00BF11AB" w:rsidP="00FF2CDF">
            <w:pPr>
              <w:spacing w:after="0"/>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sidRPr="00FC035D">
              <w:rPr>
                <w:rFonts w:ascii="Calibri" w:hAnsi="Calibri"/>
              </w:rPr>
              <w:t xml:space="preserve">Taktování a pohybový doprovod hudby. </w:t>
            </w:r>
            <w:r w:rsidRPr="00FC035D">
              <w:rPr>
                <w:rFonts w:ascii="Calibri" w:hAnsi="Calibri"/>
              </w:rPr>
              <w:br/>
              <w:t xml:space="preserve">Orientace v prostoru. </w:t>
            </w: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r>
              <w:rPr>
                <w:rFonts w:ascii="Calibri" w:hAnsi="Calibri"/>
              </w:rPr>
              <w:t>žák s podpůrnými  opatřeními:</w:t>
            </w:r>
          </w:p>
          <w:p w:rsidR="00BF11AB" w:rsidRDefault="00BF11AB" w:rsidP="00FF2CDF">
            <w:pPr>
              <w:spacing w:after="0"/>
              <w:rPr>
                <w:rFonts w:ascii="Calibri" w:hAnsi="Calibri"/>
              </w:rPr>
            </w:pPr>
          </w:p>
          <w:p w:rsidR="00BF11AB" w:rsidRPr="00912228" w:rsidRDefault="00BF11AB" w:rsidP="00CB466F">
            <w:pPr>
              <w:numPr>
                <w:ilvl w:val="0"/>
                <w:numId w:val="615"/>
              </w:numPr>
              <w:spacing w:after="0"/>
              <w:rPr>
                <w:rFonts w:ascii="Calibri" w:hAnsi="Calibri"/>
              </w:rPr>
            </w:pPr>
            <w:r>
              <w:rPr>
                <w:rFonts w:ascii="Calibri" w:hAnsi="Calibri"/>
              </w:rPr>
              <w:t>propojí vlastní pohyb s hudbou</w:t>
            </w:r>
          </w:p>
          <w:p w:rsidR="00BF11AB" w:rsidRPr="00FC035D" w:rsidRDefault="00BF11AB" w:rsidP="00FF2CDF">
            <w:pPr>
              <w:spacing w:after="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rPr>
                <w:rFonts w:ascii="Calibri" w:hAnsi="Calibri"/>
              </w:rPr>
            </w:pPr>
          </w:p>
          <w:p w:rsidR="00BF11AB" w:rsidRPr="00FC035D" w:rsidRDefault="00BF11AB" w:rsidP="00FF2CDF">
            <w:pPr>
              <w:spacing w:after="0"/>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 xml:space="preserve">Přesahy </w:t>
            </w:r>
            <w:proofErr w:type="gramStart"/>
            <w:r w:rsidRPr="00FC035D">
              <w:rPr>
                <w:b/>
                <w:bCs/>
                <w:sz w:val="24"/>
                <w:szCs w:val="24"/>
              </w:rPr>
              <w:t>do</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r w:rsidRPr="00FC035D">
              <w:rPr>
                <w:rFonts w:ascii="Calibri" w:hAnsi="Calibri"/>
              </w:rPr>
              <w:t>OSOBNOSTNÍ A SOCIÁLNÍ VÝCHOVA</w:t>
            </w:r>
          </w:p>
          <w:p w:rsidR="00BF11AB" w:rsidRPr="00FC035D" w:rsidRDefault="00BF11AB" w:rsidP="00FF2CDF">
            <w:pPr>
              <w:spacing w:after="0"/>
              <w:rPr>
                <w:rFonts w:ascii="Calibri" w:hAnsi="Calibri"/>
              </w:rPr>
            </w:pPr>
            <w:r w:rsidRPr="00FC035D">
              <w:rPr>
                <w:rFonts w:ascii="Calibri" w:hAnsi="Calibri"/>
              </w:rPr>
              <w:t>Rozvoj schopností poznávání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CB466F">
      <w:pPr>
        <w:numPr>
          <w:ilvl w:val="0"/>
          <w:numId w:val="616"/>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učí se pracovat s předanou informací a vyhledávat další informace i v jiných zdrojích. Formuluje, jaký význam má získaná informace pro běžný život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CB466F">
      <w:pPr>
        <w:numPr>
          <w:ilvl w:val="0"/>
          <w:numId w:val="617"/>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vytváří a využívá vizuální znázornění jednoduchého/známého problému</w:t>
      </w:r>
    </w:p>
    <w:p w:rsidR="00BF11AB" w:rsidRPr="00FC035D" w:rsidRDefault="00BF11AB" w:rsidP="00CB466F">
      <w:pPr>
        <w:numPr>
          <w:ilvl w:val="0"/>
          <w:numId w:val="617"/>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pokračuje v hledání řešení, i když byl napoprvé neúspěšný</w:t>
      </w:r>
    </w:p>
    <w:p w:rsidR="00BF11AB" w:rsidRPr="00FC035D" w:rsidRDefault="00BF11AB" w:rsidP="00CB466F">
      <w:pPr>
        <w:numPr>
          <w:ilvl w:val="0"/>
          <w:numId w:val="617"/>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diagnostikuje s menší pomocí spolužáka nebo učitele chybu a v řešení ji opraví</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CB466F">
      <w:pPr>
        <w:numPr>
          <w:ilvl w:val="0"/>
          <w:numId w:val="61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 xml:space="preserve">5. informace získává </w:t>
      </w:r>
      <w:proofErr w:type="gramStart"/>
      <w:r w:rsidRPr="00FC035D">
        <w:rPr>
          <w:rFonts w:ascii="Times New Roman" w:eastAsia="Times New Roman" w:hAnsi="Times New Roman" w:cs="Times New Roman"/>
          <w:sz w:val="24"/>
          <w:szCs w:val="24"/>
        </w:rPr>
        <w:t>pomocí</w:t>
      </w:r>
      <w:proofErr w:type="gramEnd"/>
      <w:r w:rsidRPr="00FC035D">
        <w:rPr>
          <w:rFonts w:ascii="Times New Roman" w:eastAsia="Times New Roman" w:hAnsi="Times New Roman" w:cs="Times New Roman"/>
          <w:sz w:val="24"/>
          <w:szCs w:val="24"/>
        </w:rPr>
        <w:t xml:space="preserve"> různých </w:t>
      </w:r>
      <w:proofErr w:type="gramStart"/>
      <w:r w:rsidRPr="00FC035D">
        <w:rPr>
          <w:rFonts w:ascii="Times New Roman" w:eastAsia="Times New Roman" w:hAnsi="Times New Roman" w:cs="Times New Roman"/>
          <w:sz w:val="24"/>
          <w:szCs w:val="24"/>
        </w:rPr>
        <w:t>technologii, používá</w:t>
      </w:r>
      <w:proofErr w:type="gramEnd"/>
      <w:r w:rsidRPr="00FC035D">
        <w:rPr>
          <w:rFonts w:ascii="Times New Roman" w:eastAsia="Times New Roman" w:hAnsi="Times New Roman" w:cs="Times New Roman"/>
          <w:sz w:val="24"/>
          <w:szCs w:val="24"/>
        </w:rPr>
        <w:t xml:space="preserve"> komunikační prostředky, které ovládá</w:t>
      </w:r>
    </w:p>
    <w:p w:rsidR="00BF11AB" w:rsidRPr="00FC035D" w:rsidRDefault="00BF11AB" w:rsidP="00CB466F">
      <w:pPr>
        <w:numPr>
          <w:ilvl w:val="0"/>
          <w:numId w:val="618"/>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mluví nahlas a zřetelně, přímo k adresátům, používá vhodnou "řeč těla"</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CB466F">
      <w:pPr>
        <w:numPr>
          <w:ilvl w:val="0"/>
          <w:numId w:val="61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dovede srozumitelně vyjádřit svůj názor a obhájit ho. S rozvahou podpoří názor druhých. Dovede přijmout kompromis</w:t>
      </w:r>
    </w:p>
    <w:p w:rsidR="00BF11AB" w:rsidRPr="00FC035D" w:rsidRDefault="00BF11AB" w:rsidP="00CB466F">
      <w:pPr>
        <w:numPr>
          <w:ilvl w:val="0"/>
          <w:numId w:val="61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vyslovuje své ocenění nápadů a práce druhých dříve než kritiku. Poděkuje za uznání, neposmívá se, reaguje na informaci nikoli na osobu. Nesvaluje vinu na druhé</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občanské </w:t>
      </w:r>
    </w:p>
    <w:p w:rsidR="00BF11AB" w:rsidRPr="00FC035D" w:rsidRDefault="00BF11AB" w:rsidP="00CB466F">
      <w:pPr>
        <w:numPr>
          <w:ilvl w:val="0"/>
          <w:numId w:val="62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uvědomuje si sounáležitost s ostatními lidmi, je důležitou součástí celku</w:t>
      </w:r>
    </w:p>
    <w:p w:rsidR="00BF11AB" w:rsidRPr="00FC035D" w:rsidRDefault="00BF11AB" w:rsidP="00CB466F">
      <w:pPr>
        <w:numPr>
          <w:ilvl w:val="0"/>
          <w:numId w:val="62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chrání své zdraví</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CB466F">
      <w:pPr>
        <w:numPr>
          <w:ilvl w:val="0"/>
          <w:numId w:val="62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při práci sleduje termín splnění úkolu, může se řídit harmonogramem doporučeným učitelem</w:t>
      </w:r>
    </w:p>
    <w:p w:rsidR="002C09F5" w:rsidRPr="001F11E3" w:rsidRDefault="00BF11AB" w:rsidP="000F3261">
      <w:pPr>
        <w:numPr>
          <w:ilvl w:val="0"/>
          <w:numId w:val="196"/>
        </w:numPr>
        <w:tabs>
          <w:tab w:val="left" w:pos="720"/>
        </w:tabs>
        <w:spacing w:after="0" w:line="240" w:lineRule="auto"/>
        <w:ind w:left="720" w:hanging="360"/>
        <w:rPr>
          <w:rFonts w:eastAsia="Times New Roman" w:cstheme="minorHAnsi"/>
          <w:sz w:val="24"/>
        </w:rPr>
      </w:pPr>
      <w:r w:rsidRPr="00FC035D">
        <w:rPr>
          <w:rFonts w:ascii="Times New Roman" w:eastAsia="Times New Roman" w:hAnsi="Times New Roman" w:cs="Times New Roman"/>
          <w:sz w:val="24"/>
          <w:szCs w:val="24"/>
        </w:rPr>
        <w:t>5. rozpozná kvalitní práci a dobře splněný úkol (podle zadání a předem stanovených kritérií); s pomocí učitele či spolužáků zhodnotí podle předem stanovených kritérií práci ostatních i vlastní práci</w:t>
      </w:r>
    </w:p>
    <w:p w:rsidR="001F11E3" w:rsidRPr="00902A59" w:rsidRDefault="001F11E3" w:rsidP="001F11E3">
      <w:pPr>
        <w:tabs>
          <w:tab w:val="left" w:pos="720"/>
        </w:tabs>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 – 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2C09F5">
      <w:pPr>
        <w:spacing w:after="0" w:line="240" w:lineRule="auto"/>
        <w:rPr>
          <w:rFonts w:eastAsia="Times New Roman" w:cstheme="minorHAnsi"/>
          <w:sz w:val="24"/>
        </w:rPr>
      </w:pPr>
    </w:p>
    <w:tbl>
      <w:tblPr>
        <w:tblW w:w="0" w:type="auto"/>
        <w:tblInd w:w="36" w:type="dxa"/>
        <w:tblCellMar>
          <w:left w:w="10" w:type="dxa"/>
          <w:right w:w="10" w:type="dxa"/>
        </w:tblCellMar>
        <w:tblLook w:val="0000" w:firstRow="0" w:lastRow="0" w:firstColumn="0" w:lastColumn="0" w:noHBand="0" w:noVBand="0"/>
      </w:tblPr>
      <w:tblGrid>
        <w:gridCol w:w="4511"/>
        <w:gridCol w:w="4509"/>
      </w:tblGrid>
      <w:tr w:rsidR="00DF5850" w:rsidRPr="00902A59" w:rsidTr="00DF5850">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5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DF5850">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žák:</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správně dýchá, nasazuje tón, frázuje</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zpívá legato, staccato, scat, falzet</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jednohlas, jednoduchý dvojhlas</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lastRenderedPageBreak/>
              <w:t>rozpozná počet hlasů v ukázce</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rozpozná durovou a mollovou tóninu – její náladu dokáže vyjádřit slovy</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vytleská, vybubnuje, deklamuje zadaný rytmický úsek (zkouší rapovat), vyjádří svoji náladu rytmem hrou na tělo</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 xml:space="preserve">vyzná se v notovém zápisu a dokáže se podle něj řídit – zná noty, rozpozná takt, ví, co je repetice, da </w:t>
            </w:r>
            <w:proofErr w:type="gramStart"/>
            <w:r w:rsidRPr="00902A59">
              <w:rPr>
                <w:rFonts w:eastAsia="Times New Roman" w:cstheme="minorHAnsi"/>
                <w:sz w:val="20"/>
              </w:rPr>
              <w:t>capo</w:t>
            </w:r>
            <w:proofErr w:type="gramEnd"/>
            <w:r w:rsidRPr="00902A59">
              <w:rPr>
                <w:rFonts w:eastAsia="Times New Roman" w:cstheme="minorHAnsi"/>
                <w:sz w:val="20"/>
              </w:rPr>
              <w:t xml:space="preserve"> al fine, fine</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reprodukuje předehrané tóny a kratší melodické úseky</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učí se vnímat a oceňovat práci a zpěv ostatních (kánon)</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učí se stavbu a práci hlasivek, rozdělení pěveckých hlasů</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zná hudební žánry využívající zpěv – opera, opereta, muzikál, rocková opera</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zkouší vymyslet vlastní rytmický doprovod k lidovým i umělým písním</w:t>
            </w:r>
          </w:p>
          <w:p w:rsidR="00DF5850" w:rsidRPr="00902A59" w:rsidRDefault="00DF5850" w:rsidP="00DF5850">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ví, co je partitura, orientuje se v ní</w:t>
            </w:r>
          </w:p>
          <w:p w:rsidR="00DF5850" w:rsidRPr="00902A59" w:rsidRDefault="00DF5850" w:rsidP="00DF5850">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dokáže poslouchat a soustředit se na reprodukovanou hudbu všech hudebních stylů</w:t>
            </w:r>
          </w:p>
          <w:p w:rsidR="00DF5850" w:rsidRPr="00902A59" w:rsidRDefault="00DF5850" w:rsidP="00DF5850">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rozpozná hudební styly artificiální a nonartificiální hudby – popíše jejich znaky, význam pro společnost</w:t>
            </w:r>
          </w:p>
          <w:p w:rsidR="00DF5850" w:rsidRPr="00902A59" w:rsidRDefault="00DF5850" w:rsidP="00DF5850">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umělecké slohy – jejich charakteristika, životy nejvýznamnějších představitelů</w:t>
            </w:r>
          </w:p>
          <w:p w:rsidR="00DF5850" w:rsidRPr="00B24560" w:rsidRDefault="00DF5850" w:rsidP="00DF5850">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 xml:space="preserve">vyzná se v hudebních nosičích, jejich kvalitě, přehrávačích, médiích – rozhlas, televize, nahrávací studia         </w:t>
            </w:r>
          </w:p>
          <w:p w:rsidR="00DF5850" w:rsidRPr="00B24560" w:rsidRDefault="00DF5850" w:rsidP="00DF5850">
            <w:pPr>
              <w:numPr>
                <w:ilvl w:val="0"/>
                <w:numId w:val="197"/>
              </w:numPr>
              <w:tabs>
                <w:tab w:val="left" w:pos="720"/>
              </w:tabs>
              <w:spacing w:before="100" w:after="0"/>
              <w:ind w:left="720" w:hanging="360"/>
              <w:rPr>
                <w:rFonts w:eastAsia="Times New Roman" w:cstheme="minorHAnsi"/>
                <w:sz w:val="20"/>
              </w:rPr>
            </w:pPr>
            <w:r w:rsidRPr="00B24560">
              <w:rPr>
                <w:rFonts w:eastAsia="Times New Roman" w:cstheme="minorHAnsi"/>
                <w:sz w:val="20"/>
              </w:rPr>
              <w:t>v digitálním prostředí vyhledá multimediální        umělecký projekt, popíše, jaké druhy umění se na projektu podílejí, kým nebo čím byl projekt inspirován</w:t>
            </w:r>
          </w:p>
          <w:p w:rsidR="00DF5850" w:rsidRPr="00902A59" w:rsidRDefault="00DF5850" w:rsidP="0073095E">
            <w:pPr>
              <w:tabs>
                <w:tab w:val="left" w:pos="720"/>
              </w:tabs>
              <w:spacing w:before="100" w:after="0"/>
              <w:ind w:left="720"/>
              <w:rPr>
                <w:rFonts w:eastAsia="Calibri" w:cstheme="minorHAnsi"/>
                <w:sz w:val="20"/>
              </w:rPr>
            </w:pPr>
            <w:r w:rsidRPr="00902A59">
              <w:rPr>
                <w:rFonts w:eastAsia="Times New Roman" w:cstheme="minorHAnsi"/>
                <w:sz w:val="20"/>
              </w:rPr>
              <w:t xml:space="preserve">                                                                </w:t>
            </w:r>
          </w:p>
          <w:p w:rsidR="00DF5850" w:rsidRPr="00902A59" w:rsidRDefault="00DF5850" w:rsidP="0073095E">
            <w:pPr>
              <w:spacing w:before="100" w:after="0"/>
              <w:ind w:left="720"/>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jc w:val="right"/>
              <w:rPr>
                <w:rFonts w:eastAsia="Calibri" w:cstheme="minorHAnsi"/>
                <w:sz w:val="20"/>
              </w:rPr>
            </w:pPr>
            <w:r w:rsidRPr="00902A59">
              <w:rPr>
                <w:rFonts w:eastAsia="Calibri" w:cstheme="minorHAnsi"/>
                <w:sz w:val="20"/>
              </w:rPr>
              <w:t xml:space="preserve">   </w:t>
            </w: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r w:rsidRPr="00902A59">
              <w:rPr>
                <w:rFonts w:eastAsia="Calibri" w:cstheme="minorHAnsi"/>
                <w:sz w:val="20"/>
              </w:rPr>
              <w:t xml:space="preserve">                                                                                                                      </w:t>
            </w: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rPr>
                <w:rFonts w:eastAsia="Calibri" w:cstheme="minorHAnsi"/>
                <w:sz w:val="20"/>
              </w:rPr>
            </w:pPr>
          </w:p>
          <w:p w:rsidR="00DF5850" w:rsidRPr="00902A59" w:rsidRDefault="00DF5850" w:rsidP="0073095E">
            <w:pPr>
              <w:spacing w:before="100" w:after="240" w:line="240" w:lineRule="auto"/>
              <w:ind w:firstLine="708"/>
              <w:rPr>
                <w:rFonts w:eastAsia="Calibri" w:cstheme="minorHAnsi"/>
                <w:sz w:val="20"/>
              </w:rPr>
            </w:pPr>
            <w:r w:rsidRPr="00902A59">
              <w:rPr>
                <w:rFonts w:eastAsia="Calibri" w:cstheme="minorHAnsi"/>
                <w:sz w:val="20"/>
              </w:rPr>
              <w:t xml:space="preserve">                                                                                  </w:t>
            </w:r>
          </w:p>
          <w:p w:rsidR="00DF5850" w:rsidRPr="00902A59" w:rsidRDefault="00DF5850" w:rsidP="0073095E">
            <w:pPr>
              <w:spacing w:before="100" w:after="240" w:line="240" w:lineRule="auto"/>
              <w:rPr>
                <w:rFonts w:eastAsia="Calibri" w:cstheme="minorHAnsi"/>
                <w:sz w:val="20"/>
              </w:rPr>
            </w:pPr>
            <w:r w:rsidRPr="00902A59">
              <w:rPr>
                <w:rFonts w:eastAsia="Calibri" w:cstheme="minorHAnsi"/>
                <w:sz w:val="20"/>
              </w:rPr>
              <w:t>žák s podpůrnými opatřeními:</w:t>
            </w:r>
          </w:p>
          <w:p w:rsidR="00DF5850" w:rsidRPr="00902A59" w:rsidRDefault="00DF5850" w:rsidP="00DF5850">
            <w:pPr>
              <w:numPr>
                <w:ilvl w:val="0"/>
                <w:numId w:val="197"/>
              </w:numPr>
              <w:tabs>
                <w:tab w:val="left" w:pos="1440"/>
                <w:tab w:val="left" w:pos="106"/>
              </w:tabs>
              <w:spacing w:before="100" w:after="0"/>
              <w:rPr>
                <w:rFonts w:eastAsia="Times New Roman" w:cstheme="minorHAnsi"/>
                <w:sz w:val="20"/>
              </w:rPr>
            </w:pPr>
            <w:r w:rsidRPr="00902A59">
              <w:rPr>
                <w:rFonts w:eastAsia="Times New Roman" w:cstheme="minorHAnsi"/>
                <w:sz w:val="20"/>
              </w:rPr>
              <w:t>doprovází písně pomocí ostinata</w:t>
            </w:r>
          </w:p>
          <w:p w:rsidR="00DF5850" w:rsidRPr="00902A59" w:rsidRDefault="00DF5850" w:rsidP="00DF5850">
            <w:pPr>
              <w:numPr>
                <w:ilvl w:val="0"/>
                <w:numId w:val="197"/>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interpretuje vybrané lidové a umělé písně </w:t>
            </w:r>
          </w:p>
          <w:p w:rsidR="00DF5850" w:rsidRPr="00902A59" w:rsidRDefault="00DF5850" w:rsidP="00DF5850">
            <w:pPr>
              <w:numPr>
                <w:ilvl w:val="0"/>
                <w:numId w:val="197"/>
              </w:numPr>
              <w:tabs>
                <w:tab w:val="left" w:pos="1440"/>
                <w:tab w:val="left" w:pos="106"/>
              </w:tabs>
              <w:spacing w:before="100" w:after="0"/>
              <w:rPr>
                <w:rFonts w:eastAsia="Times New Roman" w:cstheme="minorHAnsi"/>
                <w:sz w:val="20"/>
              </w:rPr>
            </w:pPr>
            <w:r w:rsidRPr="00902A59">
              <w:rPr>
                <w:rFonts w:eastAsia="Times New Roman" w:cstheme="minorHAnsi"/>
                <w:sz w:val="20"/>
              </w:rPr>
              <w:t>pozorně vnímá znějící hudbu skladeb většího rozsahu</w:t>
            </w:r>
          </w:p>
          <w:p w:rsidR="00DF5850" w:rsidRPr="00902A59" w:rsidRDefault="00DF5850" w:rsidP="00DF5850">
            <w:pPr>
              <w:numPr>
                <w:ilvl w:val="0"/>
                <w:numId w:val="197"/>
              </w:numPr>
              <w:tabs>
                <w:tab w:val="left" w:pos="1440"/>
                <w:tab w:val="left" w:pos="106"/>
              </w:tabs>
              <w:spacing w:before="100" w:after="0"/>
              <w:rPr>
                <w:rFonts w:eastAsia="Times New Roman" w:cstheme="minorHAnsi"/>
                <w:sz w:val="20"/>
              </w:rPr>
            </w:pPr>
            <w:r w:rsidRPr="00902A59">
              <w:rPr>
                <w:rFonts w:eastAsia="Times New Roman" w:cstheme="minorHAnsi"/>
                <w:sz w:val="20"/>
              </w:rPr>
              <w:t>rozpozná vybrané hudební nástroje symfonického orchestru</w:t>
            </w:r>
          </w:p>
          <w:p w:rsidR="00DF5850" w:rsidRPr="00902A59" w:rsidRDefault="00DF5850" w:rsidP="00DF5850">
            <w:pPr>
              <w:numPr>
                <w:ilvl w:val="0"/>
                <w:numId w:val="197"/>
              </w:numPr>
              <w:tabs>
                <w:tab w:val="left" w:pos="1440"/>
                <w:tab w:val="left" w:pos="106"/>
              </w:tabs>
              <w:spacing w:before="100" w:after="0"/>
              <w:rPr>
                <w:rFonts w:cstheme="minorHAnsi"/>
              </w:rPr>
            </w:pPr>
            <w:r w:rsidRPr="00902A59">
              <w:rPr>
                <w:rFonts w:eastAsia="Times New Roman" w:cstheme="minorHAnsi"/>
                <w:sz w:val="20"/>
              </w:rPr>
              <w:lastRenderedPageBreak/>
              <w:t>uvede některá jména hudebních skladatelů a název některého z jejich děl</w:t>
            </w:r>
            <w:r w:rsidRPr="00902A59">
              <w:rPr>
                <w:rFonts w:eastAsia="Calibri" w:cstheme="minorHAnsi"/>
                <w:sz w:val="20"/>
              </w:rPr>
              <w:t xml:space="preserve"> </w:t>
            </w:r>
          </w:p>
        </w:tc>
        <w:tc>
          <w:tcPr>
            <w:tcW w:w="45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Times New Roman" w:cstheme="minorHAnsi"/>
                <w:sz w:val="20"/>
              </w:rPr>
            </w:pPr>
            <w:r w:rsidRPr="00902A59">
              <w:rPr>
                <w:rFonts w:eastAsia="Times New Roman" w:cstheme="minorHAnsi"/>
                <w:b/>
                <w:sz w:val="20"/>
              </w:rPr>
              <w:lastRenderedPageBreak/>
              <w:t>vokální činnosti</w:t>
            </w:r>
            <w:r w:rsidRPr="00902A59">
              <w:rPr>
                <w:rFonts w:eastAsia="Times New Roman" w:cstheme="minorHAnsi"/>
                <w:sz w:val="20"/>
              </w:rPr>
              <w:t xml:space="preserve"> </w:t>
            </w:r>
          </w:p>
          <w:p w:rsidR="00DF5850" w:rsidRPr="00902A59" w:rsidRDefault="00DF5850" w:rsidP="0073095E">
            <w:pPr>
              <w:spacing w:after="0"/>
              <w:rPr>
                <w:rFonts w:eastAsia="Times New Roman" w:cstheme="minorHAnsi"/>
                <w:sz w:val="20"/>
              </w:rPr>
            </w:pPr>
            <w:r w:rsidRPr="00902A59">
              <w:rPr>
                <w:rFonts w:eastAsia="Times New Roman" w:cstheme="minorHAnsi"/>
                <w:b/>
                <w:sz w:val="20"/>
              </w:rPr>
              <w:t>zásady pěvecké hygieny</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rozšiřování hlasového rozsahu, hlasová hygiena, náprava hlasové nedostatečnosti, </w:t>
            </w:r>
            <w:r w:rsidRPr="00902A59">
              <w:rPr>
                <w:rFonts w:eastAsia="Times New Roman" w:cstheme="minorHAnsi"/>
                <w:sz w:val="20"/>
              </w:rPr>
              <w:lastRenderedPageBreak/>
              <w:t xml:space="preserve">jednohlasý a vícehlasý zpěv, techniky vokálního projevu v teorii i jejich </w:t>
            </w:r>
            <w:r>
              <w:rPr>
                <w:rFonts w:eastAsia="Times New Roman" w:cstheme="minorHAnsi"/>
                <w:sz w:val="20"/>
              </w:rPr>
              <w:t>individuálním využití při zpěvu</w:t>
            </w:r>
            <w:r w:rsidRPr="00902A59">
              <w:rPr>
                <w:rFonts w:eastAsia="Times New Roman" w:cstheme="minorHAnsi"/>
                <w:sz w:val="20"/>
              </w:rPr>
              <w:t xml:space="preserve"> </w:t>
            </w:r>
          </w:p>
          <w:p w:rsidR="00DF5850" w:rsidRPr="00902A59" w:rsidRDefault="00DF5850" w:rsidP="0073095E">
            <w:pPr>
              <w:spacing w:before="100" w:after="0"/>
              <w:rPr>
                <w:rFonts w:eastAsia="Times New Roman" w:cstheme="minorHAnsi"/>
                <w:sz w:val="20"/>
              </w:rPr>
            </w:pP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intonace</w:t>
            </w:r>
          </w:p>
          <w:p w:rsidR="00DF5850" w:rsidRPr="00902A59" w:rsidRDefault="00DF5850" w:rsidP="0073095E">
            <w:pPr>
              <w:spacing w:before="100" w:after="0"/>
              <w:rPr>
                <w:rFonts w:eastAsia="Times New Roman" w:cstheme="minorHAnsi"/>
                <w:sz w:val="20"/>
              </w:rPr>
            </w:pPr>
            <w:r w:rsidRPr="00902A59">
              <w:rPr>
                <w:rFonts w:eastAsia="Times New Roman" w:cstheme="minorHAnsi"/>
                <w:sz w:val="20"/>
              </w:rPr>
              <w:t>durové a mollové tóniny</w:t>
            </w:r>
          </w:p>
          <w:p w:rsidR="00DF5850" w:rsidRPr="00902A59" w:rsidRDefault="00DF5850" w:rsidP="0073095E">
            <w:pPr>
              <w:spacing w:before="100" w:after="0"/>
              <w:rPr>
                <w:rFonts w:eastAsia="Times New Roman" w:cstheme="minorHAnsi"/>
                <w:sz w:val="20"/>
              </w:rPr>
            </w:pP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hudební rytmus</w:t>
            </w:r>
            <w:r w:rsidRPr="00902A59">
              <w:rPr>
                <w:rFonts w:eastAsia="Times New Roman" w:cstheme="minorHAnsi"/>
                <w:sz w:val="20"/>
              </w:rPr>
              <w:t xml:space="preserve"> </w:t>
            </w:r>
          </w:p>
          <w:p w:rsidR="00DF5850" w:rsidRPr="00902A59" w:rsidRDefault="00DF5850" w:rsidP="0073095E">
            <w:pPr>
              <w:spacing w:before="100" w:after="0"/>
              <w:rPr>
                <w:rFonts w:eastAsia="Times New Roman" w:cstheme="minorHAnsi"/>
                <w:sz w:val="20"/>
              </w:rPr>
            </w:pPr>
            <w:r w:rsidRPr="00902A59">
              <w:rPr>
                <w:rFonts w:eastAsia="Times New Roman" w:cstheme="minorHAnsi"/>
                <w:sz w:val="20"/>
              </w:rPr>
              <w:t xml:space="preserve">-reprodukce rytmických etud, odhalování vzájemných souvislostí v hudebních dílech </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orientace v notovém záznamu melodie</w:t>
            </w:r>
            <w:r w:rsidRPr="00902A59">
              <w:rPr>
                <w:rFonts w:eastAsia="Times New Roman" w:cstheme="minorHAnsi"/>
                <w:sz w:val="20"/>
              </w:rPr>
              <w:t xml:space="preserve"> </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rozvoj hudebního sluchu a hudební představivosti</w:t>
            </w:r>
            <w:r w:rsidRPr="00902A59">
              <w:rPr>
                <w:rFonts w:eastAsia="Times New Roman" w:cstheme="minorHAnsi"/>
                <w:sz w:val="20"/>
              </w:rPr>
              <w:t xml:space="preserve"> - - reprodukce tó</w:t>
            </w:r>
            <w:r>
              <w:rPr>
                <w:rFonts w:eastAsia="Times New Roman" w:cstheme="minorHAnsi"/>
                <w:sz w:val="20"/>
              </w:rPr>
              <w:t>nů, krátkých melodických celků</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reflexe vokálního projevu</w:t>
            </w:r>
            <w:r w:rsidRPr="00902A59">
              <w:rPr>
                <w:rFonts w:eastAsia="Times New Roman" w:cstheme="minorHAnsi"/>
                <w:sz w:val="20"/>
              </w:rPr>
              <w:t xml:space="preserve"> </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pěve</w:t>
            </w:r>
            <w:r>
              <w:rPr>
                <w:rFonts w:eastAsia="Times New Roman" w:cstheme="minorHAnsi"/>
                <w:sz w:val="20"/>
              </w:rPr>
              <w:t>cký projev vlastní i ostatních</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teoretické znalosti</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teoretické poznatky o lidském hlasu</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pojmy lidová a umělá</w:t>
            </w:r>
            <w:r>
              <w:rPr>
                <w:rFonts w:eastAsia="Times New Roman" w:cstheme="minorHAnsi"/>
                <w:sz w:val="20"/>
              </w:rPr>
              <w:t xml:space="preserve"> píseň</w:t>
            </w:r>
          </w:p>
          <w:p w:rsidR="00DF5850" w:rsidRPr="00902A59" w:rsidRDefault="00DF5850" w:rsidP="0073095E">
            <w:pPr>
              <w:spacing w:before="100" w:after="0"/>
              <w:rPr>
                <w:rFonts w:eastAsia="Times New Roman" w:cstheme="minorHAnsi"/>
                <w:b/>
                <w:sz w:val="20"/>
              </w:rPr>
            </w:pPr>
            <w:r w:rsidRPr="00902A59">
              <w:rPr>
                <w:rFonts w:eastAsia="Times New Roman" w:cstheme="minorHAnsi"/>
                <w:b/>
                <w:sz w:val="20"/>
              </w:rPr>
              <w:t>instrumentální činnosti</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hra na hudební nástroje</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reprodukce melodických motivů, témat, vlastní nástrojová improvizace s využitím Orffových nástrojů</w:t>
            </w:r>
          </w:p>
          <w:p w:rsidR="00DF5850" w:rsidRPr="00902A59" w:rsidRDefault="00DF5850" w:rsidP="0073095E">
            <w:pPr>
              <w:spacing w:before="100" w:after="0"/>
              <w:rPr>
                <w:rFonts w:eastAsia="Times New Roman" w:cstheme="minorHAnsi"/>
                <w:b/>
                <w:sz w:val="20"/>
              </w:rPr>
            </w:pPr>
            <w:r w:rsidRPr="00902A59">
              <w:rPr>
                <w:rFonts w:eastAsia="Times New Roman" w:cstheme="minorHAnsi"/>
                <w:b/>
                <w:sz w:val="20"/>
              </w:rPr>
              <w:t>teoretické znalosti</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pozná podle zvuku, obrázku hudební nástroje, zná obsazení symfonického orchestru a jiných menších těles</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dokáže vysvětlit rozdíl mezi vokální a instrumentální, symfonickou a komorní hudbou</w:t>
            </w:r>
          </w:p>
          <w:p w:rsidR="00DF5850" w:rsidRPr="00902A59" w:rsidRDefault="00DF5850" w:rsidP="0073095E">
            <w:pPr>
              <w:spacing w:before="100" w:after="0"/>
              <w:rPr>
                <w:rFonts w:eastAsia="Times New Roman" w:cstheme="minorHAnsi"/>
                <w:b/>
                <w:sz w:val="20"/>
              </w:rPr>
            </w:pPr>
            <w:r w:rsidRPr="00902A59">
              <w:rPr>
                <w:rFonts w:eastAsia="Times New Roman" w:cstheme="minorHAnsi"/>
                <w:b/>
                <w:sz w:val="20"/>
              </w:rPr>
              <w:t>hudebně pohybové činnosti</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pohybový doprovod znějící</w:t>
            </w:r>
            <w:r w:rsidRPr="00902A59">
              <w:rPr>
                <w:rFonts w:eastAsia="Times New Roman" w:cstheme="minorHAnsi"/>
                <w:sz w:val="20"/>
              </w:rPr>
              <w:t xml:space="preserve"> </w:t>
            </w:r>
            <w:r w:rsidRPr="00902A59">
              <w:rPr>
                <w:rFonts w:eastAsia="Times New Roman" w:cstheme="minorHAnsi"/>
                <w:b/>
                <w:sz w:val="20"/>
              </w:rPr>
              <w:t>hudby</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taktování, taneční kroky, vlastní pohybové ztvárnění</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vyjádření hudební sémantiky díla</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orientace v prostoru – pamětné uchování a reprodukce pohybů prováděných při tanci a pohybových hrách</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DF5850" w:rsidRPr="00902A59" w:rsidRDefault="00DF5850" w:rsidP="0073095E">
            <w:pPr>
              <w:spacing w:before="100" w:after="0"/>
              <w:rPr>
                <w:rFonts w:eastAsia="Times New Roman" w:cstheme="minorHAnsi"/>
                <w:sz w:val="20"/>
              </w:rPr>
            </w:pPr>
            <w:r w:rsidRPr="00902A59">
              <w:rPr>
                <w:rFonts w:eastAsia="Times New Roman" w:cstheme="minorHAnsi"/>
                <w:sz w:val="20"/>
              </w:rPr>
              <w:t>- takt polky, valčíku</w:t>
            </w:r>
          </w:p>
          <w:p w:rsidR="00DF5850" w:rsidRPr="00902A59" w:rsidRDefault="00DF5850" w:rsidP="0073095E">
            <w:pPr>
              <w:spacing w:before="100" w:after="0"/>
              <w:rPr>
                <w:rFonts w:eastAsia="Times New Roman" w:cstheme="minorHAnsi"/>
                <w:b/>
                <w:sz w:val="20"/>
              </w:rPr>
            </w:pPr>
            <w:r w:rsidRPr="00902A59">
              <w:rPr>
                <w:rFonts w:eastAsia="Times New Roman" w:cstheme="minorHAnsi"/>
                <w:b/>
                <w:sz w:val="20"/>
              </w:rPr>
              <w:lastRenderedPageBreak/>
              <w:t>poslechové činnosti</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orientace v hudebním prostoru a analýza hudebních děl</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odhalení výrazových prostředků, významných sémantických prvků (zvukomalba, pohyby melodie) důležitých pro pochopení hudebního díla</w:t>
            </w:r>
          </w:p>
          <w:p w:rsidR="00DF5850" w:rsidRPr="00902A59" w:rsidRDefault="00DF5850" w:rsidP="0073095E">
            <w:pPr>
              <w:tabs>
                <w:tab w:val="left" w:pos="106"/>
              </w:tabs>
              <w:spacing w:before="100" w:after="0"/>
              <w:rPr>
                <w:rFonts w:eastAsia="Times New Roman" w:cstheme="minorHAnsi"/>
                <w:sz w:val="20"/>
              </w:rPr>
            </w:pPr>
          </w:p>
          <w:p w:rsidR="00DF5850" w:rsidRPr="00902A59" w:rsidRDefault="00DF5850" w:rsidP="0073095E">
            <w:pPr>
              <w:tabs>
                <w:tab w:val="left" w:pos="106"/>
              </w:tabs>
              <w:spacing w:before="100" w:after="0"/>
              <w:rPr>
                <w:rFonts w:eastAsia="Times New Roman" w:cstheme="minorHAnsi"/>
                <w:b/>
                <w:sz w:val="20"/>
              </w:rPr>
            </w:pPr>
            <w:r w:rsidRPr="00902A59">
              <w:rPr>
                <w:rFonts w:eastAsia="Times New Roman" w:cstheme="minorHAnsi"/>
                <w:b/>
                <w:sz w:val="20"/>
              </w:rPr>
              <w:t>hudební dílo a autor</w:t>
            </w:r>
          </w:p>
          <w:p w:rsidR="00DF5850" w:rsidRPr="00902A59" w:rsidRDefault="00DF5850" w:rsidP="0073095E">
            <w:pPr>
              <w:tabs>
                <w:tab w:val="left" w:pos="106"/>
              </w:tabs>
              <w:spacing w:before="100" w:after="0"/>
              <w:rPr>
                <w:rFonts w:eastAsia="Times New Roman" w:cstheme="minorHAnsi"/>
                <w:sz w:val="20"/>
              </w:rPr>
            </w:pP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skladba v kontextu s jinými hudebními i nehudebními díly, dobou vzniku, životem autora, vlastními zkušenostmi (inspirace, epigonství, kýč, módnost a modernost, stylová provázanost) </w:t>
            </w:r>
          </w:p>
          <w:p w:rsidR="00DF5850" w:rsidRPr="00902A59" w:rsidRDefault="00DF5850" w:rsidP="0073095E">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hudební styly a žánry – chápání jejich funkcí vzhledem k životu jedince i společnosti, kulturním tradicím a zvykům</w:t>
            </w:r>
          </w:p>
          <w:p w:rsidR="00DF5850" w:rsidRPr="00902A59"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způsoby hudebního záznamu</w:t>
            </w:r>
          </w:p>
          <w:p w:rsidR="00DF5850" w:rsidRPr="00902A59" w:rsidRDefault="00DF5850" w:rsidP="0073095E">
            <w:pPr>
              <w:tabs>
                <w:tab w:val="left" w:pos="106"/>
              </w:tabs>
              <w:spacing w:before="100" w:after="0"/>
              <w:rPr>
                <w:rFonts w:eastAsia="Times New Roman" w:cstheme="minorHAnsi"/>
                <w:b/>
                <w:sz w:val="20"/>
              </w:rPr>
            </w:pPr>
          </w:p>
          <w:p w:rsidR="00DF5850" w:rsidRPr="00902A59" w:rsidRDefault="00DF5850" w:rsidP="0073095E">
            <w:pPr>
              <w:tabs>
                <w:tab w:val="left" w:pos="106"/>
              </w:tabs>
              <w:spacing w:before="100" w:after="0"/>
              <w:rPr>
                <w:rFonts w:eastAsia="Times New Roman" w:cstheme="minorHAnsi"/>
                <w:b/>
                <w:sz w:val="20"/>
              </w:rPr>
            </w:pPr>
            <w:r w:rsidRPr="00902A59">
              <w:rPr>
                <w:rFonts w:eastAsia="Times New Roman" w:cstheme="minorHAnsi"/>
                <w:b/>
                <w:sz w:val="20"/>
              </w:rPr>
              <w:t>interpretace znějící hudby</w:t>
            </w:r>
          </w:p>
          <w:p w:rsidR="00DF5850" w:rsidRPr="00902A59" w:rsidRDefault="00DF5850" w:rsidP="0073095E">
            <w:pPr>
              <w:tabs>
                <w:tab w:val="left" w:pos="106"/>
              </w:tabs>
              <w:spacing w:before="100" w:after="0"/>
              <w:rPr>
                <w:rFonts w:eastAsia="Times New Roman" w:cstheme="minorHAnsi"/>
                <w:sz w:val="20"/>
              </w:rPr>
            </w:pPr>
          </w:p>
          <w:p w:rsidR="00DF5850" w:rsidRDefault="00DF5850" w:rsidP="00DF5850">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slovní charakteristika hudebního díla, vytváření vlastních soudů a preferencí</w:t>
            </w:r>
          </w:p>
          <w:p w:rsidR="00DF5850" w:rsidRPr="00B24560" w:rsidRDefault="00DF5850" w:rsidP="0073095E">
            <w:pPr>
              <w:tabs>
                <w:tab w:val="left" w:pos="1440"/>
                <w:tab w:val="left" w:pos="106"/>
              </w:tabs>
              <w:spacing w:before="100" w:after="0"/>
              <w:rPr>
                <w:rFonts w:eastAsia="Times New Roman" w:cstheme="minorHAnsi"/>
                <w:b/>
                <w:sz w:val="20"/>
              </w:rPr>
            </w:pPr>
            <w:r>
              <w:rPr>
                <w:rFonts w:eastAsia="Times New Roman" w:cstheme="minorHAnsi"/>
                <w:b/>
                <w:sz w:val="20"/>
              </w:rPr>
              <w:t>souvislost mezi hudbou a jinými druhy umění</w:t>
            </w:r>
          </w:p>
          <w:p w:rsidR="00DF5850" w:rsidRPr="00B24560" w:rsidRDefault="00DF5850" w:rsidP="00DF5850">
            <w:pPr>
              <w:numPr>
                <w:ilvl w:val="0"/>
                <w:numId w:val="208"/>
              </w:numPr>
              <w:tabs>
                <w:tab w:val="left" w:pos="1440"/>
                <w:tab w:val="left" w:pos="106"/>
              </w:tabs>
              <w:spacing w:before="100" w:after="0"/>
              <w:rPr>
                <w:rFonts w:eastAsia="Times New Roman" w:cstheme="minorHAnsi"/>
                <w:sz w:val="20"/>
              </w:rPr>
            </w:pPr>
            <w:r w:rsidRPr="00B24560">
              <w:rPr>
                <w:rFonts w:eastAsia="Times New Roman" w:cstheme="minorHAnsi"/>
                <w:sz w:val="20"/>
              </w:rPr>
              <w:t>hudební klip, hudební film a muzikál (klipy – např. Peter Gabriel, Michael Jackson, současná tvorba, hudební filmy Help, The Wall, Amadeus, Bohemian Rhapsody), předloha, inspirace, porovnání různých způsobů provedení</w:t>
            </w:r>
          </w:p>
          <w:p w:rsidR="00DF5850" w:rsidRPr="00902A59" w:rsidRDefault="00DF5850" w:rsidP="0073095E">
            <w:pPr>
              <w:tabs>
                <w:tab w:val="left" w:pos="1440"/>
                <w:tab w:val="left" w:pos="106"/>
              </w:tabs>
              <w:spacing w:before="100" w:after="0"/>
              <w:rPr>
                <w:rFonts w:eastAsia="Times New Roman" w:cstheme="minorHAnsi"/>
                <w:sz w:val="20"/>
              </w:rPr>
            </w:pPr>
          </w:p>
          <w:p w:rsidR="00DF5850" w:rsidRPr="00902A59" w:rsidRDefault="00DF5850" w:rsidP="0073095E">
            <w:pPr>
              <w:tabs>
                <w:tab w:val="left" w:pos="106"/>
              </w:tabs>
              <w:spacing w:before="100" w:after="0"/>
              <w:rPr>
                <w:rFonts w:eastAsia="Times New Roman" w:cstheme="minorHAnsi"/>
                <w:sz w:val="20"/>
              </w:rPr>
            </w:pPr>
          </w:p>
          <w:p w:rsidR="00DF5850" w:rsidRPr="00902A59" w:rsidRDefault="00DF5850" w:rsidP="0073095E">
            <w:pPr>
              <w:tabs>
                <w:tab w:val="left" w:pos="106"/>
              </w:tabs>
              <w:spacing w:before="100" w:after="0"/>
              <w:rPr>
                <w:rFonts w:cstheme="minorHAnsi"/>
              </w:rPr>
            </w:pPr>
          </w:p>
        </w:tc>
      </w:tr>
      <w:tr w:rsidR="002C09F5" w:rsidRPr="00902A59" w:rsidTr="00DF5850">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F5850">
        <w:trPr>
          <w:trHeight w:val="1"/>
        </w:trPr>
        <w:tc>
          <w:tcPr>
            <w:tcW w:w="45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správně dýchá, nasazuje tón, frázuje</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zpívá legato, staccato, scat, falzet</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jednohlas, jednoduchý dvojhlas</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rozpozná počet hlasů v ukázce</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rozpozná durovou a mollovou tóninu – její náladu dokáže vyjádřit slovy</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vytleská, vybubnuje, deklamuje zadaný rytmický úsek (zkouší rapovat), vyjádří svoji náladu rytmem hrou na tělo</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 xml:space="preserve">vyzná se v notovém zápisu a dokáže se podle něj řídit – zná noty, rozpozná takt, ví, co je repetice, da </w:t>
            </w:r>
            <w:proofErr w:type="gramStart"/>
            <w:r w:rsidRPr="00902A59">
              <w:rPr>
                <w:rFonts w:eastAsia="Times New Roman" w:cstheme="minorHAnsi"/>
                <w:sz w:val="20"/>
              </w:rPr>
              <w:t>capo</w:t>
            </w:r>
            <w:proofErr w:type="gramEnd"/>
            <w:r w:rsidRPr="00902A59">
              <w:rPr>
                <w:rFonts w:eastAsia="Times New Roman" w:cstheme="minorHAnsi"/>
                <w:sz w:val="20"/>
              </w:rPr>
              <w:t xml:space="preserve"> al fine, fine</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reprodukuje předehrané tóny a kratší melodické úseky, dokáže převést tóny z nezpěvné polohy do své zpěvné</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učí se vnímat a oceňovat práci a zpěv ostatních (kánon)</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učí se stavbu a práci hlasivek, rozdělení pěveckých hlasů</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zná hudební žánry využívající zpěv – opera, opereta, muzikál, rocková opera</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ví, co je árie, recitativ, libreto, operní předehra</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zkouší vymyslet vlastní rytmický doprovod k lidovým i umělým písním</w:t>
            </w:r>
          </w:p>
          <w:p w:rsidR="002C09F5" w:rsidRPr="00902A59" w:rsidRDefault="00486FF6" w:rsidP="000F3261">
            <w:pPr>
              <w:numPr>
                <w:ilvl w:val="0"/>
                <w:numId w:val="197"/>
              </w:numPr>
              <w:tabs>
                <w:tab w:val="left" w:pos="720"/>
              </w:tabs>
              <w:spacing w:after="0"/>
              <w:ind w:left="720" w:hanging="360"/>
              <w:rPr>
                <w:rFonts w:eastAsia="Calibri" w:cstheme="minorHAnsi"/>
                <w:sz w:val="20"/>
              </w:rPr>
            </w:pPr>
            <w:r w:rsidRPr="00902A59">
              <w:rPr>
                <w:rFonts w:eastAsia="Times New Roman" w:cstheme="minorHAnsi"/>
                <w:sz w:val="20"/>
              </w:rPr>
              <w:t>ví, co je partitura, orientuje se v ní</w:t>
            </w:r>
          </w:p>
          <w:p w:rsidR="002C09F5" w:rsidRPr="00902A59" w:rsidRDefault="00486FF6" w:rsidP="000F3261">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dokáže poslouchat a soustředit se na reprodukovanou hudbu všech hudebních stylů</w:t>
            </w:r>
          </w:p>
          <w:p w:rsidR="002C09F5" w:rsidRPr="00902A59" w:rsidRDefault="00486FF6" w:rsidP="000F3261">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rozpozná hudební styly artificiální a nonartificiální hudby – popíše jejich znaky, význam pro společnost</w:t>
            </w:r>
          </w:p>
          <w:p w:rsidR="002C09F5" w:rsidRPr="00902A59" w:rsidRDefault="00486FF6" w:rsidP="000F3261">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umělecké slohy – jejich charakteristika, životy nejvýznamnějších představitelů</w:t>
            </w:r>
          </w:p>
          <w:p w:rsidR="002C09F5" w:rsidRPr="00902A59" w:rsidRDefault="00486FF6" w:rsidP="000F3261">
            <w:pPr>
              <w:numPr>
                <w:ilvl w:val="0"/>
                <w:numId w:val="197"/>
              </w:numPr>
              <w:tabs>
                <w:tab w:val="left" w:pos="720"/>
              </w:tabs>
              <w:spacing w:before="100" w:after="0"/>
              <w:ind w:left="720" w:hanging="360"/>
              <w:rPr>
                <w:rFonts w:eastAsia="Calibri" w:cstheme="minorHAnsi"/>
                <w:sz w:val="20"/>
              </w:rPr>
            </w:pPr>
            <w:r w:rsidRPr="00902A59">
              <w:rPr>
                <w:rFonts w:eastAsia="Times New Roman" w:cstheme="minorHAnsi"/>
                <w:sz w:val="20"/>
              </w:rPr>
              <w:t xml:space="preserve">vyzná se v hudebních nosičích, jejich kvalitě, přehrávačích, médiích – rozhlas, televize, nahrávací studia                                                                         </w:t>
            </w:r>
          </w:p>
          <w:p w:rsidR="002C09F5" w:rsidRPr="00902A59" w:rsidRDefault="002C09F5">
            <w:pPr>
              <w:spacing w:before="100" w:after="0"/>
              <w:ind w:left="720"/>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486FF6">
            <w:pPr>
              <w:spacing w:before="100" w:after="240" w:line="240" w:lineRule="auto"/>
              <w:jc w:val="right"/>
              <w:rPr>
                <w:rFonts w:eastAsia="Calibri" w:cstheme="minorHAnsi"/>
                <w:sz w:val="20"/>
              </w:rPr>
            </w:pPr>
            <w:r w:rsidRPr="00902A59">
              <w:rPr>
                <w:rFonts w:eastAsia="Calibri" w:cstheme="minorHAnsi"/>
                <w:sz w:val="20"/>
              </w:rPr>
              <w:t xml:space="preserve">   </w:t>
            </w: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486FF6">
            <w:pPr>
              <w:spacing w:before="100" w:after="240" w:line="240" w:lineRule="auto"/>
              <w:rPr>
                <w:rFonts w:eastAsia="Calibri" w:cstheme="minorHAnsi"/>
                <w:sz w:val="20"/>
              </w:rPr>
            </w:pPr>
            <w:r w:rsidRPr="00902A59">
              <w:rPr>
                <w:rFonts w:eastAsia="Calibri" w:cstheme="minorHAnsi"/>
                <w:sz w:val="20"/>
              </w:rPr>
              <w:t xml:space="preserve">                                                                                                                      </w:t>
            </w: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486FF6">
            <w:pPr>
              <w:spacing w:before="100" w:after="240" w:line="240" w:lineRule="auto"/>
              <w:ind w:firstLine="708"/>
              <w:rPr>
                <w:rFonts w:eastAsia="Calibri" w:cstheme="minorHAnsi"/>
                <w:sz w:val="20"/>
              </w:rPr>
            </w:pPr>
            <w:r w:rsidRPr="00902A59">
              <w:rPr>
                <w:rFonts w:eastAsia="Calibri" w:cstheme="minorHAnsi"/>
                <w:sz w:val="20"/>
              </w:rPr>
              <w:t xml:space="preserve">                                                                                  </w:t>
            </w:r>
          </w:p>
          <w:p w:rsidR="002C09F5" w:rsidRPr="00902A59" w:rsidRDefault="00486FF6">
            <w:pPr>
              <w:spacing w:before="100" w:after="24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t>doprovází písně pomocí ostinata</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interpretuje vybrané lidové a umělé písně </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lastRenderedPageBreak/>
              <w:t>rozeznává různé hudební žánry</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t>pozorně vnímá znějící hudbu skladeb většího rozsahu</w:t>
            </w:r>
          </w:p>
          <w:p w:rsidR="002C09F5" w:rsidRPr="00902A59" w:rsidRDefault="00486FF6" w:rsidP="000F3261">
            <w:pPr>
              <w:numPr>
                <w:ilvl w:val="0"/>
                <w:numId w:val="198"/>
              </w:numPr>
              <w:tabs>
                <w:tab w:val="left" w:pos="1440"/>
                <w:tab w:val="left" w:pos="106"/>
              </w:tabs>
              <w:spacing w:before="100" w:after="0"/>
              <w:rPr>
                <w:rFonts w:eastAsia="Times New Roman" w:cstheme="minorHAnsi"/>
                <w:sz w:val="20"/>
              </w:rPr>
            </w:pPr>
            <w:r w:rsidRPr="00902A59">
              <w:rPr>
                <w:rFonts w:eastAsia="Times New Roman" w:cstheme="minorHAnsi"/>
                <w:sz w:val="20"/>
              </w:rPr>
              <w:t>rozpozná vybrané hudební nástroje symfonického orchestru</w:t>
            </w:r>
          </w:p>
          <w:p w:rsidR="002C09F5" w:rsidRPr="00902A59" w:rsidRDefault="00486FF6" w:rsidP="000F3261">
            <w:pPr>
              <w:numPr>
                <w:ilvl w:val="0"/>
                <w:numId w:val="198"/>
              </w:numPr>
              <w:tabs>
                <w:tab w:val="left" w:pos="1440"/>
                <w:tab w:val="left" w:pos="106"/>
              </w:tabs>
              <w:spacing w:before="100" w:after="0"/>
              <w:rPr>
                <w:rFonts w:cstheme="minorHAnsi"/>
              </w:rPr>
            </w:pPr>
            <w:r w:rsidRPr="00902A59">
              <w:rPr>
                <w:rFonts w:eastAsia="Times New Roman" w:cstheme="minorHAnsi"/>
                <w:sz w:val="20"/>
              </w:rPr>
              <w:t>uvede některá jména hudebních skladatelů a název některého z jejich děl</w:t>
            </w:r>
            <w:r w:rsidRPr="00902A59">
              <w:rPr>
                <w:rFonts w:eastAsia="Calibri" w:cstheme="minorHAnsi"/>
                <w:sz w:val="20"/>
              </w:rPr>
              <w:t xml:space="preserve"> </w:t>
            </w:r>
          </w:p>
        </w:tc>
        <w:tc>
          <w:tcPr>
            <w:tcW w:w="45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Times New Roman" w:cstheme="minorHAnsi"/>
                <w:sz w:val="20"/>
              </w:rPr>
            </w:pPr>
            <w:r w:rsidRPr="00902A59">
              <w:rPr>
                <w:rFonts w:eastAsia="Times New Roman" w:cstheme="minorHAnsi"/>
                <w:b/>
                <w:sz w:val="20"/>
              </w:rPr>
              <w:lastRenderedPageBreak/>
              <w:t>vokální činnosti</w:t>
            </w:r>
            <w:r w:rsidRPr="00902A59">
              <w:rPr>
                <w:rFonts w:eastAsia="Times New Roman" w:cstheme="minorHAnsi"/>
                <w:sz w:val="20"/>
              </w:rPr>
              <w:t xml:space="preserve"> </w:t>
            </w:r>
          </w:p>
          <w:p w:rsidR="002C09F5" w:rsidRPr="00902A59" w:rsidRDefault="00486FF6">
            <w:pPr>
              <w:spacing w:after="0"/>
              <w:rPr>
                <w:rFonts w:eastAsia="Times New Roman" w:cstheme="minorHAnsi"/>
                <w:sz w:val="20"/>
              </w:rPr>
            </w:pPr>
            <w:r w:rsidRPr="00902A59">
              <w:rPr>
                <w:rFonts w:eastAsia="Times New Roman" w:cstheme="minorHAnsi"/>
                <w:b/>
                <w:sz w:val="20"/>
              </w:rPr>
              <w:t>zásady pěvecké hygieny</w:t>
            </w:r>
          </w:p>
          <w:p w:rsidR="002C09F5" w:rsidRPr="00902A59" w:rsidRDefault="00486FF6" w:rsidP="000F3261">
            <w:pPr>
              <w:numPr>
                <w:ilvl w:val="0"/>
                <w:numId w:val="199"/>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rozšiřování hlasového rozsahu, hlasová hygiena, náprava hlasové nedostatečnosti, jednohlasý a vícehlasý zpěv, techniky vokálního projevu v teorii i jejich individuálním využití při zpěvu. </w:t>
            </w:r>
          </w:p>
          <w:p w:rsidR="002C09F5" w:rsidRPr="00902A59" w:rsidRDefault="002C09F5">
            <w:pPr>
              <w:spacing w:before="100" w:after="0"/>
              <w:rPr>
                <w:rFonts w:eastAsia="Times New Roman" w:cstheme="minorHAnsi"/>
                <w:sz w:val="20"/>
              </w:rPr>
            </w:pPr>
          </w:p>
          <w:p w:rsidR="002C09F5" w:rsidRPr="00902A59" w:rsidRDefault="00486FF6">
            <w:pPr>
              <w:spacing w:before="100" w:after="0"/>
              <w:rPr>
                <w:rFonts w:eastAsia="Times New Roman" w:cstheme="minorHAnsi"/>
                <w:sz w:val="20"/>
              </w:rPr>
            </w:pPr>
            <w:r w:rsidRPr="00902A59">
              <w:rPr>
                <w:rFonts w:eastAsia="Times New Roman" w:cstheme="minorHAnsi"/>
                <w:b/>
                <w:sz w:val="20"/>
              </w:rPr>
              <w:t>intonace</w:t>
            </w:r>
          </w:p>
          <w:p w:rsidR="002C09F5" w:rsidRPr="00902A59" w:rsidRDefault="00486FF6">
            <w:pPr>
              <w:spacing w:before="100" w:after="0"/>
              <w:rPr>
                <w:rFonts w:eastAsia="Times New Roman" w:cstheme="minorHAnsi"/>
                <w:sz w:val="20"/>
              </w:rPr>
            </w:pPr>
            <w:r w:rsidRPr="00902A59">
              <w:rPr>
                <w:rFonts w:eastAsia="Times New Roman" w:cstheme="minorHAnsi"/>
                <w:sz w:val="20"/>
              </w:rPr>
              <w:t>durové a mollové tóniny</w:t>
            </w:r>
          </w:p>
          <w:p w:rsidR="002C09F5" w:rsidRPr="00902A59" w:rsidRDefault="002C09F5">
            <w:pPr>
              <w:spacing w:before="100" w:after="0"/>
              <w:rPr>
                <w:rFonts w:eastAsia="Times New Roman" w:cstheme="minorHAnsi"/>
                <w:sz w:val="20"/>
              </w:rPr>
            </w:pPr>
          </w:p>
          <w:p w:rsidR="002C09F5" w:rsidRPr="00902A59" w:rsidRDefault="00486FF6">
            <w:pPr>
              <w:spacing w:before="100" w:after="0"/>
              <w:rPr>
                <w:rFonts w:eastAsia="Times New Roman" w:cstheme="minorHAnsi"/>
                <w:sz w:val="20"/>
              </w:rPr>
            </w:pPr>
            <w:r w:rsidRPr="00902A59">
              <w:rPr>
                <w:rFonts w:eastAsia="Times New Roman" w:cstheme="minorHAnsi"/>
                <w:b/>
                <w:sz w:val="20"/>
              </w:rPr>
              <w:t>hudební rytmus</w:t>
            </w:r>
            <w:r w:rsidRPr="00902A59">
              <w:rPr>
                <w:rFonts w:eastAsia="Times New Roman" w:cstheme="minorHAnsi"/>
                <w:sz w:val="20"/>
              </w:rPr>
              <w:t xml:space="preserve"> </w:t>
            </w:r>
          </w:p>
          <w:p w:rsidR="002C09F5" w:rsidRPr="00902A59" w:rsidRDefault="00486FF6">
            <w:pPr>
              <w:spacing w:before="100" w:after="0"/>
              <w:rPr>
                <w:rFonts w:eastAsia="Times New Roman" w:cstheme="minorHAnsi"/>
                <w:sz w:val="20"/>
              </w:rPr>
            </w:pPr>
            <w:r w:rsidRPr="00902A59">
              <w:rPr>
                <w:rFonts w:eastAsia="Times New Roman" w:cstheme="minorHAnsi"/>
                <w:sz w:val="20"/>
              </w:rPr>
              <w:t xml:space="preserve">-reprodukce rytmických etud, odhalování vzájemných souvislostí v hudebních dílech </w:t>
            </w:r>
          </w:p>
          <w:p w:rsidR="002C09F5" w:rsidRPr="00902A59" w:rsidRDefault="00486FF6">
            <w:pPr>
              <w:spacing w:before="100" w:after="0"/>
              <w:rPr>
                <w:rFonts w:eastAsia="Times New Roman" w:cstheme="minorHAnsi"/>
                <w:sz w:val="20"/>
              </w:rPr>
            </w:pPr>
            <w:r w:rsidRPr="00902A59">
              <w:rPr>
                <w:rFonts w:eastAsia="Times New Roman" w:cstheme="minorHAnsi"/>
                <w:b/>
                <w:sz w:val="20"/>
              </w:rPr>
              <w:t>orientace v notovém záznamu melodie</w:t>
            </w:r>
            <w:r w:rsidRPr="00902A59">
              <w:rPr>
                <w:rFonts w:eastAsia="Times New Roman" w:cstheme="minorHAnsi"/>
                <w:sz w:val="20"/>
              </w:rPr>
              <w:t xml:space="preserve"> </w:t>
            </w:r>
          </w:p>
          <w:p w:rsidR="002C09F5" w:rsidRPr="00902A59" w:rsidRDefault="00486FF6">
            <w:pPr>
              <w:spacing w:before="100" w:after="0"/>
              <w:rPr>
                <w:rFonts w:eastAsia="Times New Roman" w:cstheme="minorHAnsi"/>
                <w:sz w:val="20"/>
              </w:rPr>
            </w:pPr>
            <w:r w:rsidRPr="00902A59">
              <w:rPr>
                <w:rFonts w:eastAsia="Times New Roman" w:cstheme="minorHAnsi"/>
                <w:b/>
                <w:sz w:val="20"/>
              </w:rPr>
              <w:t>rozvoj hudebního sluchu a hudební představivosti</w:t>
            </w:r>
            <w:r w:rsidRPr="00902A59">
              <w:rPr>
                <w:rFonts w:eastAsia="Times New Roman" w:cstheme="minorHAnsi"/>
                <w:sz w:val="20"/>
              </w:rPr>
              <w:t xml:space="preserve"> - - reprodukce tónů, krátkých melodických celků, převádění melodie z nezpěvné melodie do zpěvné</w:t>
            </w:r>
          </w:p>
          <w:p w:rsidR="002C09F5" w:rsidRPr="00902A59" w:rsidRDefault="00486FF6">
            <w:pPr>
              <w:spacing w:before="100" w:after="0"/>
              <w:rPr>
                <w:rFonts w:eastAsia="Times New Roman" w:cstheme="minorHAnsi"/>
                <w:sz w:val="20"/>
              </w:rPr>
            </w:pPr>
            <w:r w:rsidRPr="00902A59">
              <w:rPr>
                <w:rFonts w:eastAsia="Times New Roman" w:cstheme="minorHAnsi"/>
                <w:b/>
                <w:sz w:val="20"/>
              </w:rPr>
              <w:t>reflexe vokálního projevu</w:t>
            </w:r>
            <w:r w:rsidRPr="00902A59">
              <w:rPr>
                <w:rFonts w:eastAsia="Times New Roman" w:cstheme="minorHAnsi"/>
                <w:sz w:val="20"/>
              </w:rPr>
              <w:t xml:space="preserve"> </w:t>
            </w:r>
          </w:p>
          <w:p w:rsidR="002C09F5" w:rsidRPr="00902A59" w:rsidRDefault="00486FF6" w:rsidP="000F3261">
            <w:pPr>
              <w:numPr>
                <w:ilvl w:val="0"/>
                <w:numId w:val="200"/>
              </w:numPr>
              <w:tabs>
                <w:tab w:val="left" w:pos="1440"/>
                <w:tab w:val="left" w:pos="106"/>
              </w:tabs>
              <w:spacing w:before="100" w:after="0"/>
              <w:rPr>
                <w:rFonts w:eastAsia="Times New Roman" w:cstheme="minorHAnsi"/>
                <w:sz w:val="20"/>
              </w:rPr>
            </w:pPr>
            <w:r w:rsidRPr="00902A59">
              <w:rPr>
                <w:rFonts w:eastAsia="Times New Roman" w:cstheme="minorHAnsi"/>
                <w:sz w:val="20"/>
              </w:rPr>
              <w:t>pěvecký projev vlastní i ostatních, transpozice melodie.</w:t>
            </w:r>
          </w:p>
          <w:p w:rsidR="002C09F5" w:rsidRPr="00902A59" w:rsidRDefault="00486FF6">
            <w:pPr>
              <w:spacing w:before="100" w:after="0"/>
              <w:rPr>
                <w:rFonts w:eastAsia="Times New Roman" w:cstheme="minorHAnsi"/>
                <w:sz w:val="20"/>
              </w:rPr>
            </w:pPr>
            <w:r w:rsidRPr="00902A59">
              <w:rPr>
                <w:rFonts w:eastAsia="Times New Roman" w:cstheme="minorHAnsi"/>
                <w:b/>
                <w:sz w:val="20"/>
              </w:rPr>
              <w:t>teoretické znalosti</w:t>
            </w:r>
          </w:p>
          <w:p w:rsidR="002C09F5" w:rsidRPr="00902A59" w:rsidRDefault="00486FF6" w:rsidP="000F3261">
            <w:pPr>
              <w:numPr>
                <w:ilvl w:val="0"/>
                <w:numId w:val="201"/>
              </w:numPr>
              <w:tabs>
                <w:tab w:val="left" w:pos="1440"/>
                <w:tab w:val="left" w:pos="106"/>
              </w:tabs>
              <w:spacing w:before="100" w:after="0"/>
              <w:rPr>
                <w:rFonts w:eastAsia="Times New Roman" w:cstheme="minorHAnsi"/>
                <w:sz w:val="20"/>
              </w:rPr>
            </w:pPr>
            <w:r w:rsidRPr="00902A59">
              <w:rPr>
                <w:rFonts w:eastAsia="Times New Roman" w:cstheme="minorHAnsi"/>
                <w:sz w:val="20"/>
              </w:rPr>
              <w:t>teoretické poznatky o lidském hlasu</w:t>
            </w:r>
          </w:p>
          <w:p w:rsidR="002C09F5" w:rsidRPr="00902A59" w:rsidRDefault="00486FF6" w:rsidP="000F3261">
            <w:pPr>
              <w:numPr>
                <w:ilvl w:val="0"/>
                <w:numId w:val="201"/>
              </w:numPr>
              <w:tabs>
                <w:tab w:val="left" w:pos="1440"/>
                <w:tab w:val="left" w:pos="106"/>
              </w:tabs>
              <w:spacing w:before="100" w:after="0"/>
              <w:rPr>
                <w:rFonts w:eastAsia="Times New Roman" w:cstheme="minorHAnsi"/>
                <w:sz w:val="20"/>
              </w:rPr>
            </w:pPr>
            <w:r w:rsidRPr="00902A59">
              <w:rPr>
                <w:rFonts w:eastAsia="Times New Roman" w:cstheme="minorHAnsi"/>
                <w:sz w:val="20"/>
              </w:rPr>
              <w:t>pojmy lidová a umělá píseň, odliší předvětí a závětí</w:t>
            </w:r>
          </w:p>
          <w:p w:rsidR="002C09F5" w:rsidRPr="00902A59" w:rsidRDefault="00486FF6">
            <w:pPr>
              <w:spacing w:before="100" w:after="0"/>
              <w:rPr>
                <w:rFonts w:eastAsia="Times New Roman" w:cstheme="minorHAnsi"/>
                <w:b/>
                <w:sz w:val="20"/>
              </w:rPr>
            </w:pPr>
            <w:r w:rsidRPr="00902A59">
              <w:rPr>
                <w:rFonts w:eastAsia="Times New Roman" w:cstheme="minorHAnsi"/>
                <w:b/>
                <w:sz w:val="20"/>
              </w:rPr>
              <w:t>instrumentální činnosti</w:t>
            </w:r>
          </w:p>
          <w:p w:rsidR="002C09F5" w:rsidRPr="00902A59" w:rsidRDefault="00486FF6">
            <w:pPr>
              <w:spacing w:before="100" w:after="0"/>
              <w:rPr>
                <w:rFonts w:eastAsia="Times New Roman" w:cstheme="minorHAnsi"/>
                <w:sz w:val="20"/>
              </w:rPr>
            </w:pPr>
            <w:r w:rsidRPr="00902A59">
              <w:rPr>
                <w:rFonts w:eastAsia="Times New Roman" w:cstheme="minorHAnsi"/>
                <w:b/>
                <w:sz w:val="20"/>
              </w:rPr>
              <w:t>hra na hudební nástroje</w:t>
            </w:r>
          </w:p>
          <w:p w:rsidR="002C09F5" w:rsidRPr="00902A59" w:rsidRDefault="00486FF6" w:rsidP="000F3261">
            <w:pPr>
              <w:numPr>
                <w:ilvl w:val="0"/>
                <w:numId w:val="202"/>
              </w:numPr>
              <w:tabs>
                <w:tab w:val="left" w:pos="1440"/>
                <w:tab w:val="left" w:pos="106"/>
              </w:tabs>
              <w:spacing w:before="100" w:after="0"/>
              <w:rPr>
                <w:rFonts w:eastAsia="Times New Roman" w:cstheme="minorHAnsi"/>
                <w:sz w:val="20"/>
              </w:rPr>
            </w:pPr>
            <w:r w:rsidRPr="00902A59">
              <w:rPr>
                <w:rFonts w:eastAsia="Times New Roman" w:cstheme="minorHAnsi"/>
                <w:sz w:val="20"/>
              </w:rPr>
              <w:t>reprodukce melodických motivů, témat, vlastní nástrojová improvizace s využitím Orffových nástrojů</w:t>
            </w:r>
          </w:p>
          <w:p w:rsidR="002C09F5" w:rsidRPr="00902A59" w:rsidRDefault="00486FF6">
            <w:pPr>
              <w:spacing w:before="100" w:after="0"/>
              <w:rPr>
                <w:rFonts w:eastAsia="Times New Roman" w:cstheme="minorHAnsi"/>
                <w:b/>
                <w:sz w:val="20"/>
              </w:rPr>
            </w:pPr>
            <w:r w:rsidRPr="00902A59">
              <w:rPr>
                <w:rFonts w:eastAsia="Times New Roman" w:cstheme="minorHAnsi"/>
                <w:b/>
                <w:sz w:val="20"/>
              </w:rPr>
              <w:t>teoretické znalosti</w:t>
            </w:r>
          </w:p>
          <w:p w:rsidR="002C09F5" w:rsidRPr="00902A59" w:rsidRDefault="00486FF6" w:rsidP="000F3261">
            <w:pPr>
              <w:numPr>
                <w:ilvl w:val="0"/>
                <w:numId w:val="203"/>
              </w:numPr>
              <w:tabs>
                <w:tab w:val="left" w:pos="1440"/>
                <w:tab w:val="left" w:pos="106"/>
              </w:tabs>
              <w:spacing w:before="100" w:after="0"/>
              <w:rPr>
                <w:rFonts w:eastAsia="Times New Roman" w:cstheme="minorHAnsi"/>
                <w:sz w:val="20"/>
              </w:rPr>
            </w:pPr>
            <w:r w:rsidRPr="00902A59">
              <w:rPr>
                <w:rFonts w:eastAsia="Times New Roman" w:cstheme="minorHAnsi"/>
                <w:sz w:val="20"/>
              </w:rPr>
              <w:t>pozná podle zvuku, obrázku hudební nástroje, zná obsazení symfonického orchestru a jiných menších těles</w:t>
            </w:r>
          </w:p>
          <w:p w:rsidR="002C09F5" w:rsidRPr="00902A59" w:rsidRDefault="00486FF6" w:rsidP="000F3261">
            <w:pPr>
              <w:numPr>
                <w:ilvl w:val="0"/>
                <w:numId w:val="203"/>
              </w:numPr>
              <w:tabs>
                <w:tab w:val="left" w:pos="1440"/>
                <w:tab w:val="left" w:pos="106"/>
              </w:tabs>
              <w:spacing w:before="100" w:after="0"/>
              <w:rPr>
                <w:rFonts w:eastAsia="Times New Roman" w:cstheme="minorHAnsi"/>
                <w:sz w:val="20"/>
              </w:rPr>
            </w:pPr>
            <w:r w:rsidRPr="00902A59">
              <w:rPr>
                <w:rFonts w:eastAsia="Times New Roman" w:cstheme="minorHAnsi"/>
                <w:sz w:val="20"/>
              </w:rPr>
              <w:t>dokáže vysvětlit rozdíl mezi vokální a instrumentální, symfonickou a komorní hudbou</w:t>
            </w:r>
          </w:p>
          <w:p w:rsidR="002C09F5" w:rsidRPr="00902A59" w:rsidRDefault="00486FF6">
            <w:pPr>
              <w:spacing w:before="100" w:after="0"/>
              <w:rPr>
                <w:rFonts w:eastAsia="Times New Roman" w:cstheme="minorHAnsi"/>
                <w:b/>
                <w:sz w:val="20"/>
              </w:rPr>
            </w:pPr>
            <w:r w:rsidRPr="00902A59">
              <w:rPr>
                <w:rFonts w:eastAsia="Times New Roman" w:cstheme="minorHAnsi"/>
                <w:b/>
                <w:sz w:val="20"/>
              </w:rPr>
              <w:lastRenderedPageBreak/>
              <w:t>hudebně pohybové činnosti</w:t>
            </w:r>
          </w:p>
          <w:p w:rsidR="002C09F5" w:rsidRPr="00902A59" w:rsidRDefault="00486FF6">
            <w:pPr>
              <w:spacing w:before="100" w:after="0"/>
              <w:rPr>
                <w:rFonts w:eastAsia="Times New Roman" w:cstheme="minorHAnsi"/>
                <w:sz w:val="20"/>
              </w:rPr>
            </w:pPr>
            <w:r w:rsidRPr="00902A59">
              <w:rPr>
                <w:rFonts w:eastAsia="Times New Roman" w:cstheme="minorHAnsi"/>
                <w:b/>
                <w:sz w:val="20"/>
              </w:rPr>
              <w:t>pohybový doprovod znějící</w:t>
            </w:r>
            <w:r w:rsidRPr="00902A59">
              <w:rPr>
                <w:rFonts w:eastAsia="Times New Roman" w:cstheme="minorHAnsi"/>
                <w:sz w:val="20"/>
              </w:rPr>
              <w:t xml:space="preserve"> </w:t>
            </w:r>
            <w:r w:rsidRPr="00902A59">
              <w:rPr>
                <w:rFonts w:eastAsia="Times New Roman" w:cstheme="minorHAnsi"/>
                <w:b/>
                <w:sz w:val="20"/>
              </w:rPr>
              <w:t>hudby</w:t>
            </w:r>
          </w:p>
          <w:p w:rsidR="002C09F5" w:rsidRPr="00902A59" w:rsidRDefault="00486FF6" w:rsidP="000F3261">
            <w:pPr>
              <w:numPr>
                <w:ilvl w:val="0"/>
                <w:numId w:val="204"/>
              </w:numPr>
              <w:tabs>
                <w:tab w:val="left" w:pos="1440"/>
                <w:tab w:val="left" w:pos="106"/>
              </w:tabs>
              <w:spacing w:before="100" w:after="0"/>
              <w:rPr>
                <w:rFonts w:eastAsia="Times New Roman" w:cstheme="minorHAnsi"/>
                <w:sz w:val="20"/>
              </w:rPr>
            </w:pPr>
            <w:r w:rsidRPr="00902A59">
              <w:rPr>
                <w:rFonts w:eastAsia="Times New Roman" w:cstheme="minorHAnsi"/>
                <w:sz w:val="20"/>
              </w:rPr>
              <w:t>taktování, taneční kroky, vlastní pohybové ztvárnění</w:t>
            </w:r>
          </w:p>
          <w:p w:rsidR="002C09F5" w:rsidRPr="00902A59" w:rsidRDefault="00486FF6" w:rsidP="000F3261">
            <w:pPr>
              <w:numPr>
                <w:ilvl w:val="0"/>
                <w:numId w:val="204"/>
              </w:numPr>
              <w:tabs>
                <w:tab w:val="left" w:pos="1440"/>
                <w:tab w:val="left" w:pos="106"/>
              </w:tabs>
              <w:spacing w:before="100" w:after="0"/>
              <w:rPr>
                <w:rFonts w:eastAsia="Times New Roman" w:cstheme="minorHAnsi"/>
                <w:sz w:val="20"/>
              </w:rPr>
            </w:pPr>
            <w:r w:rsidRPr="00902A59">
              <w:rPr>
                <w:rFonts w:eastAsia="Times New Roman" w:cstheme="minorHAnsi"/>
                <w:sz w:val="20"/>
              </w:rPr>
              <w:t>vyjádření hudební sémantiky díla</w:t>
            </w:r>
          </w:p>
          <w:p w:rsidR="002C09F5" w:rsidRPr="00902A59" w:rsidRDefault="00486FF6" w:rsidP="000F3261">
            <w:pPr>
              <w:numPr>
                <w:ilvl w:val="0"/>
                <w:numId w:val="204"/>
              </w:numPr>
              <w:tabs>
                <w:tab w:val="left" w:pos="1440"/>
                <w:tab w:val="left" w:pos="106"/>
              </w:tabs>
              <w:spacing w:before="100" w:after="0"/>
              <w:rPr>
                <w:rFonts w:eastAsia="Times New Roman" w:cstheme="minorHAnsi"/>
                <w:sz w:val="20"/>
              </w:rPr>
            </w:pPr>
            <w:r w:rsidRPr="00902A59">
              <w:rPr>
                <w:rFonts w:eastAsia="Times New Roman" w:cstheme="minorHAnsi"/>
                <w:sz w:val="20"/>
              </w:rPr>
              <w:t>orientace v prostoru – pamětné uchování a reprodukce pohybů prováděných při tanci a pohybových hrách</w:t>
            </w:r>
          </w:p>
          <w:p w:rsidR="002C09F5" w:rsidRPr="00902A59" w:rsidRDefault="00486FF6">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2C09F5" w:rsidRPr="00902A59" w:rsidRDefault="00486FF6">
            <w:pPr>
              <w:spacing w:before="100" w:after="0"/>
              <w:rPr>
                <w:rFonts w:eastAsia="Times New Roman" w:cstheme="minorHAnsi"/>
                <w:sz w:val="20"/>
              </w:rPr>
            </w:pPr>
            <w:r w:rsidRPr="00902A59">
              <w:rPr>
                <w:rFonts w:eastAsia="Times New Roman" w:cstheme="minorHAnsi"/>
                <w:sz w:val="20"/>
              </w:rPr>
              <w:t>- takt polky, valčíku</w:t>
            </w:r>
          </w:p>
          <w:p w:rsidR="002C09F5" w:rsidRPr="00902A59" w:rsidRDefault="00486FF6">
            <w:pPr>
              <w:spacing w:before="100" w:after="0"/>
              <w:rPr>
                <w:rFonts w:eastAsia="Times New Roman" w:cstheme="minorHAnsi"/>
                <w:b/>
                <w:sz w:val="20"/>
              </w:rPr>
            </w:pPr>
            <w:r w:rsidRPr="00902A59">
              <w:rPr>
                <w:rFonts w:eastAsia="Times New Roman" w:cstheme="minorHAnsi"/>
                <w:b/>
                <w:sz w:val="20"/>
              </w:rPr>
              <w:t>poslechové činnosti</w:t>
            </w:r>
          </w:p>
          <w:p w:rsidR="002C09F5" w:rsidRPr="00902A59" w:rsidRDefault="00486FF6">
            <w:pPr>
              <w:spacing w:before="100" w:after="0"/>
              <w:rPr>
                <w:rFonts w:eastAsia="Times New Roman" w:cstheme="minorHAnsi"/>
                <w:sz w:val="20"/>
              </w:rPr>
            </w:pPr>
            <w:r w:rsidRPr="00902A59">
              <w:rPr>
                <w:rFonts w:eastAsia="Times New Roman" w:cstheme="minorHAnsi"/>
                <w:b/>
                <w:sz w:val="20"/>
              </w:rPr>
              <w:t>orientace v hudebním prostoru a analýza hudebních děl</w:t>
            </w:r>
          </w:p>
          <w:p w:rsidR="002C09F5" w:rsidRPr="00902A59" w:rsidRDefault="00486FF6" w:rsidP="000F3261">
            <w:pPr>
              <w:numPr>
                <w:ilvl w:val="0"/>
                <w:numId w:val="205"/>
              </w:numPr>
              <w:tabs>
                <w:tab w:val="left" w:pos="1440"/>
                <w:tab w:val="left" w:pos="106"/>
              </w:tabs>
              <w:spacing w:before="100" w:after="0"/>
              <w:rPr>
                <w:rFonts w:eastAsia="Times New Roman" w:cstheme="minorHAnsi"/>
                <w:sz w:val="20"/>
              </w:rPr>
            </w:pPr>
            <w:r w:rsidRPr="00902A59">
              <w:rPr>
                <w:rFonts w:eastAsia="Times New Roman" w:cstheme="minorHAnsi"/>
                <w:sz w:val="20"/>
              </w:rPr>
              <w:t>odhalení výrazových prostředků, významných sémantických prvků (zvukomalba, pohyby melodie) důležitých pro pochopení hudebního díla</w:t>
            </w:r>
          </w:p>
          <w:p w:rsidR="002C09F5" w:rsidRPr="00902A59" w:rsidRDefault="002C09F5">
            <w:pPr>
              <w:tabs>
                <w:tab w:val="left" w:pos="106"/>
              </w:tabs>
              <w:spacing w:before="100" w:after="0"/>
              <w:rPr>
                <w:rFonts w:eastAsia="Times New Roman" w:cstheme="minorHAnsi"/>
                <w:sz w:val="20"/>
              </w:rPr>
            </w:pPr>
          </w:p>
          <w:p w:rsidR="002C09F5" w:rsidRPr="00902A59" w:rsidRDefault="00486FF6">
            <w:pPr>
              <w:tabs>
                <w:tab w:val="left" w:pos="106"/>
              </w:tabs>
              <w:spacing w:before="100" w:after="0"/>
              <w:rPr>
                <w:rFonts w:eastAsia="Times New Roman" w:cstheme="minorHAnsi"/>
                <w:b/>
                <w:sz w:val="20"/>
              </w:rPr>
            </w:pPr>
            <w:r w:rsidRPr="00902A59">
              <w:rPr>
                <w:rFonts w:eastAsia="Times New Roman" w:cstheme="minorHAnsi"/>
                <w:b/>
                <w:sz w:val="20"/>
              </w:rPr>
              <w:t>hudební dílo a autor</w:t>
            </w:r>
          </w:p>
          <w:p w:rsidR="002C09F5" w:rsidRPr="00902A59" w:rsidRDefault="002C09F5">
            <w:pPr>
              <w:tabs>
                <w:tab w:val="left" w:pos="106"/>
              </w:tabs>
              <w:spacing w:before="100" w:after="0"/>
              <w:rPr>
                <w:rFonts w:eastAsia="Times New Roman" w:cstheme="minorHAnsi"/>
                <w:sz w:val="20"/>
              </w:rPr>
            </w:pPr>
          </w:p>
          <w:p w:rsidR="002C09F5" w:rsidRPr="00902A59" w:rsidRDefault="00486FF6" w:rsidP="000F3261">
            <w:pPr>
              <w:numPr>
                <w:ilvl w:val="0"/>
                <w:numId w:val="206"/>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skladba v kontextu s jinými hudebními i nehudebními díly, dobou vzniku, životem autora, vlastními zkušenostmi (inspirace, epigonství, kýč, módnost a modernost, stylová provázanost) </w:t>
            </w:r>
          </w:p>
          <w:p w:rsidR="002C09F5" w:rsidRPr="00902A59" w:rsidRDefault="00486FF6">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2C09F5" w:rsidRPr="00902A59" w:rsidRDefault="00486FF6" w:rsidP="000F3261">
            <w:pPr>
              <w:numPr>
                <w:ilvl w:val="0"/>
                <w:numId w:val="207"/>
              </w:numPr>
              <w:tabs>
                <w:tab w:val="left" w:pos="1440"/>
                <w:tab w:val="left" w:pos="106"/>
              </w:tabs>
              <w:spacing w:before="100" w:after="0"/>
              <w:rPr>
                <w:rFonts w:eastAsia="Times New Roman" w:cstheme="minorHAnsi"/>
                <w:sz w:val="20"/>
              </w:rPr>
            </w:pPr>
            <w:r w:rsidRPr="00902A59">
              <w:rPr>
                <w:rFonts w:eastAsia="Times New Roman" w:cstheme="minorHAnsi"/>
                <w:sz w:val="20"/>
              </w:rPr>
              <w:t>hudební styly a žánry – chápání jejich funkcí vzhledem k životu jedince i společnosti, kulturním tradicím a zvykům</w:t>
            </w:r>
          </w:p>
          <w:p w:rsidR="002C09F5" w:rsidRPr="00902A59" w:rsidRDefault="00486FF6" w:rsidP="000F3261">
            <w:pPr>
              <w:numPr>
                <w:ilvl w:val="0"/>
                <w:numId w:val="207"/>
              </w:numPr>
              <w:tabs>
                <w:tab w:val="left" w:pos="1440"/>
                <w:tab w:val="left" w:pos="106"/>
              </w:tabs>
              <w:spacing w:before="100" w:after="0"/>
              <w:rPr>
                <w:rFonts w:eastAsia="Times New Roman" w:cstheme="minorHAnsi"/>
                <w:sz w:val="20"/>
              </w:rPr>
            </w:pPr>
            <w:r w:rsidRPr="00902A59">
              <w:rPr>
                <w:rFonts w:eastAsia="Times New Roman" w:cstheme="minorHAnsi"/>
                <w:sz w:val="20"/>
              </w:rPr>
              <w:t>způsoby hudebního záznamu</w:t>
            </w:r>
          </w:p>
          <w:p w:rsidR="002C09F5" w:rsidRPr="00902A59" w:rsidRDefault="002C09F5">
            <w:pPr>
              <w:tabs>
                <w:tab w:val="left" w:pos="106"/>
              </w:tabs>
              <w:spacing w:before="100" w:after="0"/>
              <w:rPr>
                <w:rFonts w:eastAsia="Times New Roman" w:cstheme="minorHAnsi"/>
                <w:b/>
                <w:sz w:val="20"/>
              </w:rPr>
            </w:pPr>
          </w:p>
          <w:p w:rsidR="002C09F5" w:rsidRPr="00902A59" w:rsidRDefault="00486FF6">
            <w:pPr>
              <w:tabs>
                <w:tab w:val="left" w:pos="106"/>
              </w:tabs>
              <w:spacing w:before="100" w:after="0"/>
              <w:rPr>
                <w:rFonts w:eastAsia="Times New Roman" w:cstheme="minorHAnsi"/>
                <w:b/>
                <w:sz w:val="20"/>
              </w:rPr>
            </w:pPr>
            <w:r w:rsidRPr="00902A59">
              <w:rPr>
                <w:rFonts w:eastAsia="Times New Roman" w:cstheme="minorHAnsi"/>
                <w:b/>
                <w:sz w:val="20"/>
              </w:rPr>
              <w:t>interpretace znějící hudby</w:t>
            </w:r>
          </w:p>
          <w:p w:rsidR="002C09F5" w:rsidRPr="00902A59" w:rsidRDefault="002C09F5">
            <w:pPr>
              <w:tabs>
                <w:tab w:val="left" w:pos="106"/>
              </w:tabs>
              <w:spacing w:before="100" w:after="0"/>
              <w:rPr>
                <w:rFonts w:eastAsia="Times New Roman" w:cstheme="minorHAnsi"/>
                <w:sz w:val="20"/>
              </w:rPr>
            </w:pPr>
          </w:p>
          <w:p w:rsidR="002C09F5" w:rsidRPr="00902A59" w:rsidRDefault="00486FF6" w:rsidP="000F3261">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slovní charakteristika hudebního díla, vytváření vlastních soudů a preferencí</w:t>
            </w:r>
          </w:p>
          <w:p w:rsidR="002C09F5" w:rsidRPr="00902A59" w:rsidRDefault="002C09F5">
            <w:pPr>
              <w:tabs>
                <w:tab w:val="left" w:pos="106"/>
              </w:tabs>
              <w:spacing w:before="100" w:after="0"/>
              <w:rPr>
                <w:rFonts w:eastAsia="Times New Roman" w:cstheme="minorHAnsi"/>
                <w:sz w:val="20"/>
              </w:rPr>
            </w:pPr>
          </w:p>
          <w:p w:rsidR="002C09F5" w:rsidRPr="00902A59" w:rsidRDefault="002C09F5">
            <w:pPr>
              <w:tabs>
                <w:tab w:val="left" w:pos="106"/>
              </w:tabs>
              <w:spacing w:before="100" w:after="0"/>
              <w:rPr>
                <w:rFonts w:cstheme="minorHAnsi"/>
              </w:rPr>
            </w:pPr>
          </w:p>
        </w:tc>
      </w:tr>
    </w:tbl>
    <w:p w:rsidR="002C09F5" w:rsidRPr="00902A59" w:rsidRDefault="002C09F5">
      <w:pPr>
        <w:keepNext/>
        <w:spacing w:before="200" w:after="0"/>
        <w:rPr>
          <w:rFonts w:eastAsia="Cambria" w:cstheme="minorHAnsi"/>
          <w:color w:val="243F60"/>
        </w:rPr>
      </w:pPr>
    </w:p>
    <w:tbl>
      <w:tblPr>
        <w:tblW w:w="0" w:type="auto"/>
        <w:tblInd w:w="36" w:type="dxa"/>
        <w:tblCellMar>
          <w:left w:w="10" w:type="dxa"/>
          <w:right w:w="10" w:type="dxa"/>
        </w:tblCellMar>
        <w:tblLook w:val="0000" w:firstRow="0" w:lastRow="0" w:firstColumn="0" w:lastColumn="0" w:noHBand="0" w:noVBand="0"/>
      </w:tblPr>
      <w:tblGrid>
        <w:gridCol w:w="2979"/>
        <w:gridCol w:w="3067"/>
        <w:gridCol w:w="2974"/>
      </w:tblGrid>
      <w:tr w:rsidR="002C09F5" w:rsidRPr="00902A59">
        <w:trPr>
          <w:trHeight w:val="1"/>
        </w:trPr>
        <w:tc>
          <w:tcPr>
            <w:tcW w:w="30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2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2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0F3261">
      <w:pPr>
        <w:numPr>
          <w:ilvl w:val="0"/>
          <w:numId w:val="2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formuluje vlastní myšlenky a názory, naslouchá promluvám druhých lidí, vhodně a slušně na ně reaguje, zapojuje se do diskuze, obhajuje vlastní názor a vhodně argumentuje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0F3261">
      <w:pPr>
        <w:numPr>
          <w:ilvl w:val="0"/>
          <w:numId w:val="2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umí ocenit práci druhých</w:t>
      </w:r>
    </w:p>
    <w:p w:rsidR="002C09F5" w:rsidRPr="00902A59" w:rsidRDefault="002C09F5">
      <w:pPr>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2C09F5">
      <w:pPr>
        <w:spacing w:after="0" w:line="240" w:lineRule="auto"/>
        <w:rPr>
          <w:rFonts w:eastAsia="Cambria" w:cstheme="minorHAnsi"/>
          <w:color w:val="1F4E79"/>
          <w:sz w:val="24"/>
        </w:rPr>
      </w:pPr>
    </w:p>
    <w:p w:rsidR="002C09F5" w:rsidRPr="00902A59" w:rsidRDefault="00486FF6" w:rsidP="000F3261">
      <w:pPr>
        <w:numPr>
          <w:ilvl w:val="0"/>
          <w:numId w:val="212"/>
        </w:numPr>
        <w:spacing w:after="0" w:line="240" w:lineRule="auto"/>
        <w:ind w:left="644" w:hanging="360"/>
        <w:rPr>
          <w:rFonts w:eastAsia="Cambria" w:cstheme="minorHAnsi"/>
          <w:color w:val="1F4E79"/>
          <w:sz w:val="24"/>
        </w:rPr>
      </w:pPr>
      <w:r w:rsidRPr="00902A59">
        <w:rPr>
          <w:rFonts w:eastAsia="Cambria" w:cstheme="minorHAnsi"/>
          <w:sz w:val="24"/>
        </w:rPr>
        <w:t xml:space="preserve">9. </w:t>
      </w:r>
      <w:r w:rsidRPr="00902A59">
        <w:rPr>
          <w:rFonts w:eastAsia="Times New Roman" w:cstheme="minorHAnsi"/>
          <w:sz w:val="24"/>
        </w:rPr>
        <w:t>utváří si kladný vztah ke kulturním a historickým hodnotám, k uměleckým dílům</w:t>
      </w:r>
    </w:p>
    <w:p w:rsidR="002C09F5" w:rsidRPr="00902A59" w:rsidRDefault="002C09F5">
      <w:pPr>
        <w:spacing w:after="0" w:line="240" w:lineRule="auto"/>
        <w:rPr>
          <w:rFonts w:eastAsia="Cambria" w:cstheme="minorHAnsi"/>
          <w:color w:val="1F4E79"/>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keepNext/>
        <w:numPr>
          <w:ilvl w:val="0"/>
          <w:numId w:val="213"/>
        </w:numPr>
        <w:spacing w:before="200" w:after="0"/>
        <w:ind w:left="720" w:hanging="360"/>
        <w:rPr>
          <w:rFonts w:eastAsia="Times New Roman" w:cstheme="minorHAnsi"/>
          <w:color w:val="243F60"/>
          <w:sz w:val="24"/>
        </w:rPr>
      </w:pPr>
      <w:r w:rsidRPr="00902A59">
        <w:rPr>
          <w:rFonts w:eastAsia="Times New Roman" w:cstheme="minorHAnsi"/>
          <w:sz w:val="24"/>
        </w:rPr>
        <w:t>9. při praktických hudebních činnostech správně zachází s hudebními nástroji a materiály, dodržuje při tom stanovená pravidla</w:t>
      </w:r>
    </w:p>
    <w:p w:rsidR="002C09F5" w:rsidRPr="00902A59" w:rsidRDefault="00486FF6" w:rsidP="000F3261">
      <w:pPr>
        <w:keepNext/>
        <w:numPr>
          <w:ilvl w:val="0"/>
          <w:numId w:val="213"/>
        </w:numPr>
        <w:spacing w:before="200" w:after="0"/>
        <w:ind w:left="720" w:hanging="360"/>
        <w:rPr>
          <w:rFonts w:eastAsia="Times New Roman" w:cstheme="minorHAnsi"/>
          <w:color w:val="243F60"/>
          <w:sz w:val="24"/>
        </w:rPr>
      </w:pPr>
      <w:r w:rsidRPr="00902A59">
        <w:rPr>
          <w:rFonts w:eastAsia="Times New Roman" w:cstheme="minorHAnsi"/>
          <w:sz w:val="24"/>
        </w:rPr>
        <w:t>9. využívá znalosti z jiných oborů, učí se hledat souvislosti</w:t>
      </w:r>
    </w:p>
    <w:p w:rsidR="002C09F5" w:rsidRPr="00902A59" w:rsidRDefault="002C09F5">
      <w:pPr>
        <w:spacing w:after="0" w:line="240" w:lineRule="auto"/>
        <w:rPr>
          <w:rFonts w:eastAsia="Times New Roman" w:cstheme="minorHAnsi"/>
          <w:sz w:val="24"/>
        </w:rPr>
      </w:pPr>
    </w:p>
    <w:p w:rsidR="00B31A5E" w:rsidRPr="00902A59" w:rsidRDefault="00B31A5E" w:rsidP="00677C81">
      <w:pPr>
        <w:pStyle w:val="Nadpis2"/>
        <w:rPr>
          <w:rFonts w:eastAsia="Cambria"/>
        </w:rPr>
      </w:pPr>
      <w:bookmarkStart w:id="183" w:name="_Toc474394619"/>
      <w:bookmarkStart w:id="184" w:name="_Toc206760530"/>
      <w:bookmarkStart w:id="185" w:name="_Toc206767083"/>
      <w:bookmarkStart w:id="186" w:name="_Toc206769750"/>
      <w:r w:rsidRPr="00902A59">
        <w:rPr>
          <w:rFonts w:eastAsia="Cambria"/>
        </w:rPr>
        <w:lastRenderedPageBreak/>
        <w:t>Výtvarná výchova</w:t>
      </w:r>
      <w:bookmarkEnd w:id="183"/>
      <w:bookmarkEnd w:id="184"/>
      <w:bookmarkEnd w:id="185"/>
      <w:bookmarkEnd w:id="186"/>
    </w:p>
    <w:p w:rsidR="00B31A5E" w:rsidRPr="00902A59" w:rsidRDefault="00B31A5E" w:rsidP="00B31A5E">
      <w:pPr>
        <w:keepNext/>
        <w:spacing w:before="200"/>
        <w:rPr>
          <w:rFonts w:eastAsia="Cambria" w:cstheme="minorHAnsi"/>
          <w:i/>
          <w:color w:val="243F60"/>
        </w:rPr>
      </w:pPr>
      <w:r w:rsidRPr="00902A59">
        <w:rPr>
          <w:rFonts w:eastAsia="Cambria" w:cstheme="minorHAnsi"/>
          <w:i/>
          <w:color w:val="243F60"/>
        </w:rPr>
        <w:t>Charakteristika předmětu</w:t>
      </w:r>
    </w:p>
    <w:p w:rsidR="00B31A5E" w:rsidRPr="00902A59" w:rsidRDefault="00B31A5E" w:rsidP="00B31A5E">
      <w:pPr>
        <w:spacing w:after="240"/>
        <w:rPr>
          <w:rFonts w:eastAsia="Calibri" w:cstheme="minorHAnsi"/>
        </w:rPr>
      </w:pPr>
      <w:r w:rsidRPr="00902A59">
        <w:rPr>
          <w:rFonts w:eastAsia="Calibri" w:cstheme="minorHAnsi"/>
        </w:rPr>
        <w:br/>
        <w:t xml:space="preserve">Charakteristika vyučovacího </w:t>
      </w:r>
      <w:proofErr w:type="gramStart"/>
      <w:r w:rsidRPr="00902A59">
        <w:rPr>
          <w:rFonts w:eastAsia="Calibri" w:cstheme="minorHAnsi"/>
        </w:rPr>
        <w:t>předmětu - 1.stupeň</w:t>
      </w:r>
      <w:proofErr w:type="gramEnd"/>
      <w:r w:rsidRPr="00902A59">
        <w:rPr>
          <w:rFonts w:eastAsia="Calibri" w:cstheme="minorHAnsi"/>
        </w:rPr>
        <w:t xml:space="preserve">: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Vzdělávání ve vyučovacím předmětu výtvarná výchova: </w:t>
      </w:r>
      <w:r w:rsidRPr="00902A59">
        <w:rPr>
          <w:rFonts w:eastAsia="Calibri" w:cstheme="minorHAnsi"/>
        </w:rPr>
        <w:br/>
        <w:t xml:space="preserve">- směřuje k podchycení a rozvíjení zájmu o výtvarné umění </w:t>
      </w:r>
      <w:r w:rsidRPr="00902A59">
        <w:rPr>
          <w:rFonts w:eastAsia="Calibri" w:cstheme="minorHAnsi"/>
        </w:rPr>
        <w:br/>
        <w:t xml:space="preserve">- vede k porozumění základním pojmům ve výtvarné výchově </w:t>
      </w:r>
      <w:r w:rsidRPr="00902A59">
        <w:rPr>
          <w:rFonts w:eastAsia="Calibri" w:cstheme="minorHAnsi"/>
        </w:rPr>
        <w:br/>
        <w:t xml:space="preserve">- seznamuje se základními zákonitostmi při používání různých výtvarných technik </w:t>
      </w:r>
      <w:r w:rsidRPr="00902A59">
        <w:rPr>
          <w:rFonts w:eastAsia="Calibri" w:cstheme="minorHAnsi"/>
        </w:rPr>
        <w:br/>
        <w:t xml:space="preserve">- učí chápat umělecký proces jako způsob poznání a komunikace </w:t>
      </w:r>
      <w:r w:rsidRPr="00902A59">
        <w:rPr>
          <w:rFonts w:eastAsia="Calibri" w:cstheme="minorHAnsi"/>
        </w:rPr>
        <w:br/>
        <w:t xml:space="preserve">- učí užívat různorodé umělecké  vyjadřovací prostředky pro vyjádření svého vnímání, cítění, poznávání </w:t>
      </w:r>
      <w:r w:rsidRPr="00902A59">
        <w:rPr>
          <w:rFonts w:eastAsia="Calibri" w:cstheme="minorHAnsi"/>
        </w:rPr>
        <w:br/>
      </w:r>
      <w:r w:rsidRPr="00902A59">
        <w:rPr>
          <w:rFonts w:eastAsia="Calibri" w:cstheme="minorHAnsi"/>
        </w:rPr>
        <w:br/>
        <w:t xml:space="preserve">Vyučovací předmět výtvarná výchova se vyučuje jako samostatný předmět v 1. až 5. ročníku následovně: </w:t>
      </w:r>
      <w:r w:rsidRPr="00902A59">
        <w:rPr>
          <w:rFonts w:eastAsia="Calibri" w:cstheme="minorHAnsi"/>
        </w:rPr>
        <w:br/>
        <w:t xml:space="preserve">1. ročník: 1 hodina týdně </w:t>
      </w:r>
      <w:r w:rsidRPr="00902A59">
        <w:rPr>
          <w:rFonts w:eastAsia="Calibri" w:cstheme="minorHAnsi"/>
        </w:rPr>
        <w:br/>
        <w:t xml:space="preserve">2. ročník: 1 hodina týdně </w:t>
      </w:r>
      <w:r w:rsidRPr="00902A59">
        <w:rPr>
          <w:rFonts w:eastAsia="Calibri" w:cstheme="minorHAnsi"/>
        </w:rPr>
        <w:br/>
        <w:t xml:space="preserve">3. ročník: 1 hodina týdně </w:t>
      </w:r>
      <w:r w:rsidRPr="00902A59">
        <w:rPr>
          <w:rFonts w:eastAsia="Calibri" w:cstheme="minorHAnsi"/>
        </w:rPr>
        <w:br/>
        <w:t xml:space="preserve">4. ročník: 2 hodiny týdně </w:t>
      </w:r>
      <w:r w:rsidRPr="00902A59">
        <w:rPr>
          <w:rFonts w:eastAsia="Calibri" w:cstheme="minorHAnsi"/>
        </w:rPr>
        <w:br/>
        <w:t xml:space="preserve">5. ročník: 2 hodiny týdně </w:t>
      </w:r>
      <w:r w:rsidRPr="00902A59">
        <w:rPr>
          <w:rFonts w:eastAsia="Calibri" w:cstheme="minorHAnsi"/>
        </w:rPr>
        <w:br/>
      </w:r>
      <w:r w:rsidRPr="00902A59">
        <w:rPr>
          <w:rFonts w:eastAsia="Calibri" w:cstheme="minorHAnsi"/>
        </w:rPr>
        <w:br/>
        <w:t>Ve vyučovacím předmětu se realizují tato průřezová témata: OSV, EU, MK, MV, MDV.</w:t>
      </w:r>
      <w:r w:rsidRPr="00902A59">
        <w:rPr>
          <w:rFonts w:eastAsia="Calibri" w:cstheme="minorHAnsi"/>
        </w:rPr>
        <w:br/>
      </w:r>
      <w:r w:rsidRPr="00902A59">
        <w:rPr>
          <w:rFonts w:eastAsia="Calibri" w:cstheme="minorHAnsi"/>
        </w:rPr>
        <w:br/>
        <w:t xml:space="preserve">Organizační vymezení předmětu: </w:t>
      </w:r>
      <w:r w:rsidRPr="00902A59">
        <w:rPr>
          <w:rFonts w:eastAsia="Calibri" w:cstheme="minorHAnsi"/>
        </w:rPr>
        <w:br/>
        <w:t xml:space="preserve">- výuka probíhá v kmenové učebně, učebně výtvarné výchovy, v učebně výpočetní techniky a mimo budovu školy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-vede žáky k samostatnému pozorování a vnímání reality a řešení výtvarných problémů </w:t>
      </w:r>
      <w:r w:rsidRPr="00902A59">
        <w:rPr>
          <w:rFonts w:eastAsia="Calibri" w:cstheme="minorHAnsi"/>
        </w:rPr>
        <w:br/>
        <w:t xml:space="preserve">- vede žáky k aktivnímu řešení výtvarných problémů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Učitel: </w:t>
      </w:r>
      <w:r w:rsidRPr="00902A59">
        <w:rPr>
          <w:rFonts w:eastAsia="Calibri" w:cstheme="minorHAnsi"/>
        </w:rPr>
        <w:br/>
        <w:t xml:space="preserve">- vede žáky k tvořivému přístupu při řešení výtvarných úkolů </w:t>
      </w:r>
      <w:r w:rsidRPr="00902A59">
        <w:rPr>
          <w:rFonts w:eastAsia="Calibri" w:cstheme="minorHAnsi"/>
        </w:rPr>
        <w:br/>
        <w:t xml:space="preserve">- vede žáky k poznání různorodosti interpretací téhož vizuálně obrazného vyjádření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r>
      <w:r w:rsidRPr="00902A59">
        <w:rPr>
          <w:rFonts w:eastAsia="Calibri" w:cstheme="minorHAnsi"/>
        </w:rPr>
        <w:lastRenderedPageBreak/>
        <w:t xml:space="preserve">- vede žáky k diskuzi o individuálním obrazném vyjádření a k respektování názorů druhých </w:t>
      </w:r>
      <w:r w:rsidRPr="00902A59">
        <w:rPr>
          <w:rFonts w:eastAsia="Calibri" w:cstheme="minorHAnsi"/>
        </w:rPr>
        <w:br/>
        <w:t xml:space="preserve">- učitel vede žáky k obohacování slovní zásoby o odborné termíny z výtvarné oblasti </w:t>
      </w:r>
      <w:r w:rsidRPr="00902A59">
        <w:rPr>
          <w:rFonts w:eastAsia="Calibri" w:cstheme="minorHAnsi"/>
        </w:rPr>
        <w:br/>
      </w:r>
    </w:p>
    <w:p w:rsidR="00DF5850" w:rsidRPr="00B52DAD" w:rsidRDefault="00B31A5E" w:rsidP="00B52DAD">
      <w:pPr>
        <w:spacing w:after="240"/>
        <w:rPr>
          <w:rFonts w:eastAsia="Calibri" w:cstheme="minorHAnsi"/>
        </w:rPr>
      </w:pP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učitel vede žáky k tvořivé práci ve skupině a ke kolegiální pomoci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vede žáky k dodržování hygienických a bezpečnostních pravidel </w:t>
      </w:r>
      <w:r w:rsidRPr="00902A59">
        <w:rPr>
          <w:rFonts w:eastAsia="Calibri" w:cstheme="minorHAnsi"/>
        </w:rPr>
        <w:br/>
        <w:t xml:space="preserve">- umožňuje žákům pracovat podle vlastního tempa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učitel pomáhá žákům vytvořit si postoj k výtvarným dílům, chápat a respektovat estetické </w:t>
      </w:r>
      <w:r w:rsidRPr="00B52DAD">
        <w:rPr>
          <w:rFonts w:eastAsia="Calibri" w:cstheme="minorHAnsi"/>
        </w:rPr>
        <w:t xml:space="preserve">požadavky na životní prostředí </w:t>
      </w:r>
    </w:p>
    <w:p w:rsidR="00B52DAD" w:rsidRDefault="00DF5850" w:rsidP="00B52DAD">
      <w:pPr>
        <w:spacing w:after="240"/>
        <w:rPr>
          <w:rFonts w:eastAsia="Calibri" w:cstheme="minorHAnsi"/>
        </w:rPr>
      </w:pPr>
      <w:r w:rsidRPr="00B52DAD">
        <w:rPr>
          <w:rFonts w:eastAsia="Calibri" w:cstheme="minorHAnsi"/>
        </w:rPr>
        <w:t>Kompetence digitální</w:t>
      </w:r>
      <w:r w:rsidR="00B52DAD">
        <w:rPr>
          <w:rFonts w:eastAsia="Calibri" w:cstheme="minorHAnsi"/>
        </w:rPr>
        <w:br/>
      </w:r>
      <w:r w:rsidRPr="00B52DAD">
        <w:rPr>
          <w:rFonts w:eastAsia="Calibri" w:cstheme="minorHAnsi"/>
        </w:rPr>
        <w:t>Učitel:</w:t>
      </w:r>
    </w:p>
    <w:p w:rsidR="00B52DAD" w:rsidRPr="00B52DAD" w:rsidRDefault="00B52DAD" w:rsidP="00B52DAD">
      <w:pPr>
        <w:spacing w:after="240"/>
        <w:rPr>
          <w:rFonts w:eastAsia="Times New Roman" w:cstheme="minorHAnsi"/>
          <w:szCs w:val="20"/>
        </w:rPr>
      </w:pPr>
      <w:r w:rsidRPr="00B52DAD">
        <w:rPr>
          <w:rFonts w:eastAsia="Times New Roman" w:cstheme="minorHAnsi"/>
          <w:szCs w:val="20"/>
        </w:rPr>
        <w:t>-</w:t>
      </w:r>
      <w:r>
        <w:rPr>
          <w:rFonts w:eastAsia="Times New Roman" w:cstheme="minorHAnsi"/>
          <w:szCs w:val="20"/>
        </w:rPr>
        <w:t xml:space="preserve"> </w:t>
      </w:r>
      <w:r w:rsidR="00DF5850" w:rsidRPr="00B52DAD">
        <w:rPr>
          <w:rFonts w:eastAsia="Times New Roman" w:cstheme="minorHAnsi"/>
          <w:szCs w:val="20"/>
        </w:rPr>
        <w:t>vede žáky k užívání různorodých vizuálně obrazných prostředků včetně digitálních technologií při vlastní tvorbě, k nalézání neobvyklých p</w:t>
      </w:r>
      <w:r w:rsidRPr="00B52DAD">
        <w:rPr>
          <w:rFonts w:eastAsia="Times New Roman" w:cstheme="minorHAnsi"/>
          <w:szCs w:val="20"/>
        </w:rPr>
        <w:t>ostupů a různých variant řešení</w:t>
      </w:r>
    </w:p>
    <w:p w:rsidR="00DF5850" w:rsidRPr="00B52DAD" w:rsidRDefault="00B52DAD" w:rsidP="00B52DAD">
      <w:pPr>
        <w:spacing w:after="240"/>
        <w:rPr>
          <w:rFonts w:eastAsia="Times New Roman" w:cstheme="minorHAnsi"/>
          <w:szCs w:val="20"/>
        </w:rPr>
      </w:pPr>
      <w:r>
        <w:rPr>
          <w:rFonts w:eastAsia="Times New Roman" w:cstheme="minorHAnsi"/>
          <w:szCs w:val="20"/>
        </w:rPr>
        <w:t xml:space="preserve">- </w:t>
      </w:r>
      <w:r w:rsidR="00DF5850" w:rsidRPr="00B52DAD">
        <w:rPr>
          <w:rFonts w:eastAsia="Times New Roman" w:cstheme="minorHAnsi"/>
          <w:szCs w:val="20"/>
        </w:rPr>
        <w:t>vede žáky k sdílení a prezentaci tvůrčího záměru, témat a výsledků tvůrčí práce v rovině tvorby, vnímání a interpretace</w:t>
      </w:r>
    </w:p>
    <w:p w:rsidR="00DF5850" w:rsidRDefault="00B52DAD" w:rsidP="00B52DAD">
      <w:pPr>
        <w:spacing w:after="240"/>
        <w:rPr>
          <w:rFonts w:eastAsia="Calibri" w:cstheme="minorHAnsi"/>
        </w:rPr>
      </w:pPr>
      <w:r>
        <w:rPr>
          <w:rFonts w:eastAsia="Times New Roman" w:cstheme="minorHAnsi"/>
          <w:szCs w:val="20"/>
        </w:rPr>
        <w:t xml:space="preserve">- </w:t>
      </w:r>
      <w:r w:rsidR="00DF5850" w:rsidRPr="00B52DAD">
        <w:rPr>
          <w:rFonts w:eastAsia="Times New Roman" w:cstheme="minorHAnsi"/>
          <w:szCs w:val="20"/>
        </w:rPr>
        <w:t>vede žáky k vyhledávání a sdílení inspiračních zdrojů, uměleckých děl i běžné produkce s respektem k autorství a autorským právům</w:t>
      </w:r>
      <w:r w:rsidR="00B31A5E" w:rsidRPr="00902A59">
        <w:rPr>
          <w:rFonts w:eastAsia="Calibri" w:cstheme="minorHAnsi"/>
        </w:rPr>
        <w:br/>
      </w:r>
      <w:r w:rsidR="00B31A5E" w:rsidRPr="00902A59">
        <w:rPr>
          <w:rFonts w:eastAsia="Calibri" w:cstheme="minorHAnsi"/>
        </w:rPr>
        <w:br/>
        <w:t xml:space="preserve">Charakteristika vyučovacího </w:t>
      </w:r>
      <w:proofErr w:type="gramStart"/>
      <w:r w:rsidR="00B31A5E" w:rsidRPr="00902A59">
        <w:rPr>
          <w:rFonts w:eastAsia="Calibri" w:cstheme="minorHAnsi"/>
        </w:rPr>
        <w:t>předmětu - 2.stupeň</w:t>
      </w:r>
      <w:proofErr w:type="gramEnd"/>
      <w:r w:rsidR="00B31A5E" w:rsidRPr="00902A59">
        <w:rPr>
          <w:rFonts w:eastAsia="Calibri" w:cstheme="minorHAnsi"/>
        </w:rPr>
        <w:t xml:space="preserve">: </w:t>
      </w:r>
      <w:r w:rsidR="00B31A5E" w:rsidRPr="00902A59">
        <w:rPr>
          <w:rFonts w:eastAsia="Calibri" w:cstheme="minorHAnsi"/>
        </w:rPr>
        <w:br/>
      </w:r>
      <w:r w:rsidR="00B31A5E" w:rsidRPr="00902A59">
        <w:rPr>
          <w:rFonts w:eastAsia="Calibri" w:cstheme="minorHAnsi"/>
        </w:rPr>
        <w:br/>
        <w:t xml:space="preserve">Obsahové, časové a organizační vymezení </w:t>
      </w:r>
      <w:r w:rsidR="00B31A5E" w:rsidRPr="00902A59">
        <w:rPr>
          <w:rFonts w:eastAsia="Calibri" w:cstheme="minorHAnsi"/>
        </w:rPr>
        <w:br/>
      </w:r>
      <w:r w:rsidR="00B31A5E" w:rsidRPr="00902A59">
        <w:rPr>
          <w:rFonts w:eastAsia="Calibri" w:cstheme="minorHAnsi"/>
        </w:rPr>
        <w:br/>
        <w:t xml:space="preserve">Vzdělávání ve vyučovacím předmětu výtvarná výchova: </w:t>
      </w:r>
      <w:r w:rsidR="00B31A5E" w:rsidRPr="00902A59">
        <w:rPr>
          <w:rFonts w:eastAsia="Calibri" w:cstheme="minorHAnsi"/>
        </w:rPr>
        <w:br/>
        <w:t xml:space="preserve">- pracuje s vizuálně obraznými znakovými systémy </w:t>
      </w:r>
      <w:r w:rsidR="00B31A5E" w:rsidRPr="00902A59">
        <w:rPr>
          <w:rFonts w:eastAsia="Calibri" w:cstheme="minorHAnsi"/>
        </w:rPr>
        <w:br/>
        <w:t xml:space="preserve">- rozvíjí tvůrčí činnosti, smyslovou citlivost a uplatňování subjektivity </w:t>
      </w:r>
      <w:r w:rsidR="00B31A5E" w:rsidRPr="00902A59">
        <w:rPr>
          <w:rFonts w:eastAsia="Calibri" w:cstheme="minorHAnsi"/>
        </w:rPr>
        <w:br/>
        <w:t xml:space="preserve">- přistupuje k uměleckému procesu v jeho celistvosti a chápe ho jako způsob poznání a komunikace </w:t>
      </w:r>
      <w:r w:rsidR="00B31A5E" w:rsidRPr="00902A59">
        <w:rPr>
          <w:rFonts w:eastAsia="Calibri" w:cstheme="minorHAnsi"/>
        </w:rPr>
        <w:br/>
        <w:t xml:space="preserve">- užívá různých uměleckých vyjadřovacích prostředků včetně nejnovějších informačních a komunikačních technologií </w:t>
      </w:r>
      <w:r w:rsidR="00B31A5E" w:rsidRPr="00902A59">
        <w:rPr>
          <w:rFonts w:eastAsia="Calibri" w:cstheme="minorHAnsi"/>
        </w:rPr>
        <w:br/>
      </w:r>
      <w:r w:rsidR="00B31A5E" w:rsidRPr="00902A59">
        <w:rPr>
          <w:rFonts w:eastAsia="Calibri" w:cstheme="minorHAnsi"/>
        </w:rPr>
        <w:br/>
        <w:t xml:space="preserve">Ve vyučovacím předmětu se realizují tato průřezová témata: OSV, EV, EGS, MDV, MKV </w:t>
      </w:r>
      <w:r w:rsidR="00B31A5E" w:rsidRPr="00902A59">
        <w:rPr>
          <w:rFonts w:eastAsia="Calibri" w:cstheme="minorHAnsi"/>
        </w:rPr>
        <w:br/>
      </w:r>
      <w:r w:rsidR="00B31A5E" w:rsidRPr="00902A59">
        <w:rPr>
          <w:rFonts w:eastAsia="Calibri" w:cstheme="minorHAnsi"/>
        </w:rPr>
        <w:br/>
      </w:r>
      <w:r w:rsidR="00B31A5E" w:rsidRPr="00902A59">
        <w:rPr>
          <w:rFonts w:eastAsia="Calibri" w:cstheme="minorHAnsi"/>
        </w:rPr>
        <w:lastRenderedPageBreak/>
        <w:t xml:space="preserve">Vyučovací předmět Výtvarná výchova se vyučuje jako samostatný předmět v 6. až 9. ročníku následovně: </w:t>
      </w:r>
      <w:r w:rsidR="00B31A5E" w:rsidRPr="00902A59">
        <w:rPr>
          <w:rFonts w:eastAsia="Calibri" w:cstheme="minorHAnsi"/>
        </w:rPr>
        <w:br/>
        <w:t xml:space="preserve">6., 7. a 9. ročník - 2 hodiny týdně </w:t>
      </w:r>
      <w:r w:rsidR="00B31A5E" w:rsidRPr="00902A59">
        <w:rPr>
          <w:rFonts w:eastAsia="Calibri" w:cstheme="minorHAnsi"/>
        </w:rPr>
        <w:br/>
        <w:t xml:space="preserve">8. ročník - 1 hodina týdně </w:t>
      </w:r>
      <w:r w:rsidR="00B31A5E" w:rsidRPr="00902A59">
        <w:rPr>
          <w:rFonts w:eastAsia="Calibri" w:cstheme="minorHAnsi"/>
        </w:rPr>
        <w:br/>
      </w:r>
      <w:r w:rsidR="00B31A5E" w:rsidRPr="00902A59">
        <w:rPr>
          <w:rFonts w:eastAsia="Calibri" w:cstheme="minorHAnsi"/>
        </w:rPr>
        <w:br/>
        <w:t xml:space="preserve">Organizační vymezení předmětu: </w:t>
      </w:r>
      <w:r w:rsidR="00B31A5E" w:rsidRPr="00902A59">
        <w:rPr>
          <w:rFonts w:eastAsia="Calibri" w:cstheme="minorHAnsi"/>
        </w:rPr>
        <w:br/>
        <w:t xml:space="preserve">- výuka probíhá v kmenové učebně, v učebně výtvarné výchovy, v učebně výpočetní techniky a mimo budovu školy </w:t>
      </w:r>
      <w:r w:rsidR="00B31A5E" w:rsidRPr="00902A59">
        <w:rPr>
          <w:rFonts w:eastAsia="Calibri" w:cstheme="minorHAnsi"/>
        </w:rPr>
        <w:br/>
      </w:r>
      <w:r w:rsidR="00B31A5E" w:rsidRPr="00902A59">
        <w:rPr>
          <w:rFonts w:eastAsia="Calibri" w:cstheme="minorHAnsi"/>
        </w:rPr>
        <w:br/>
        <w:t xml:space="preserve">Výchovné a vzdělávací strategie pro rozvoj klíčových kompetencí žáků: </w:t>
      </w:r>
      <w:r w:rsidR="00B31A5E" w:rsidRPr="00902A59">
        <w:rPr>
          <w:rFonts w:eastAsia="Calibri" w:cstheme="minorHAnsi"/>
        </w:rPr>
        <w:br/>
      </w:r>
      <w:r w:rsidR="00B31A5E" w:rsidRPr="00902A59">
        <w:rPr>
          <w:rFonts w:eastAsia="Calibri" w:cstheme="minorHAnsi"/>
        </w:rPr>
        <w:br/>
        <w:t xml:space="preserve">Kompetence k učení </w:t>
      </w:r>
      <w:r w:rsidR="00B31A5E" w:rsidRPr="00902A59">
        <w:rPr>
          <w:rFonts w:eastAsia="Calibri" w:cstheme="minorHAnsi"/>
        </w:rPr>
        <w:br/>
        <w:t xml:space="preserve">Učitel: </w:t>
      </w:r>
      <w:r w:rsidR="00B31A5E" w:rsidRPr="00902A59">
        <w:rPr>
          <w:rFonts w:eastAsia="Calibri" w:cstheme="minorHAnsi"/>
        </w:rPr>
        <w:br/>
        <w:t xml:space="preserve">- při teoreticky zaměřených hodinách vede žáky k vytváření učebních materiálů, které mohou dále využívat pro své vlastní učení </w:t>
      </w:r>
      <w:r w:rsidR="00B31A5E" w:rsidRPr="00902A59">
        <w:rPr>
          <w:rFonts w:eastAsia="Calibri" w:cstheme="minorHAnsi"/>
        </w:rPr>
        <w:br/>
        <w:t xml:space="preserve">- vede žáky k uvědomění si a pojmenování problému souvisejících s realizací úkolů </w:t>
      </w:r>
      <w:r w:rsidR="00B31A5E" w:rsidRPr="00902A59">
        <w:rPr>
          <w:rFonts w:eastAsia="Calibri" w:cstheme="minorHAnsi"/>
        </w:rPr>
        <w:br/>
        <w:t xml:space="preserve">- učitel zadává jednotlivé úkoly tak, aby si každý žák mohl sám zorganizovat vlastní činnost </w:t>
      </w:r>
      <w:r w:rsidR="00B31A5E" w:rsidRPr="00902A59">
        <w:rPr>
          <w:rFonts w:eastAsia="Calibri" w:cstheme="minorHAnsi"/>
        </w:rPr>
        <w:br/>
        <w:t xml:space="preserve">- učitel využívá kladného hodnocení k motivaci pro další výtvarnou činnost </w:t>
      </w:r>
      <w:r w:rsidR="00B31A5E" w:rsidRPr="00902A59">
        <w:rPr>
          <w:rFonts w:eastAsia="Calibri" w:cstheme="minorHAnsi"/>
        </w:rPr>
        <w:br/>
      </w:r>
      <w:r w:rsidR="00B31A5E" w:rsidRPr="00902A59">
        <w:rPr>
          <w:rFonts w:eastAsia="Calibri" w:cstheme="minorHAnsi"/>
        </w:rPr>
        <w:br/>
        <w:t xml:space="preserve">Kompetence k řešení problémů </w:t>
      </w:r>
      <w:r w:rsidR="00B31A5E" w:rsidRPr="00902A59">
        <w:rPr>
          <w:rFonts w:eastAsia="Calibri" w:cstheme="minorHAnsi"/>
        </w:rPr>
        <w:br/>
        <w:t xml:space="preserve">Učitel: </w:t>
      </w:r>
      <w:r w:rsidR="00B31A5E" w:rsidRPr="00902A59">
        <w:rPr>
          <w:rFonts w:eastAsia="Calibri" w:cstheme="minorHAnsi"/>
        </w:rPr>
        <w:br/>
        <w:t xml:space="preserve">- při práci ve skupině vede žáky k vyjádření vlastního názoru, obhajobě vlastní práce a k toleranci názoru druhých </w:t>
      </w:r>
      <w:r w:rsidR="00B31A5E" w:rsidRPr="00902A59">
        <w:rPr>
          <w:rFonts w:eastAsia="Calibri" w:cstheme="minorHAnsi"/>
        </w:rPr>
        <w:br/>
        <w:t xml:space="preserve">- učitel dbá na dodržování etiky komunikace </w:t>
      </w:r>
      <w:r w:rsidR="00B31A5E" w:rsidRPr="00902A59">
        <w:rPr>
          <w:rFonts w:eastAsia="Calibri" w:cstheme="minorHAnsi"/>
        </w:rPr>
        <w:br/>
      </w:r>
      <w:r w:rsidR="00B31A5E" w:rsidRPr="00902A59">
        <w:rPr>
          <w:rFonts w:eastAsia="Calibri" w:cstheme="minorHAnsi"/>
        </w:rPr>
        <w:br/>
        <w:t xml:space="preserve">Kompetence sociální a personální </w:t>
      </w:r>
      <w:r w:rsidR="00B31A5E" w:rsidRPr="00902A59">
        <w:rPr>
          <w:rFonts w:eastAsia="Calibri" w:cstheme="minorHAnsi"/>
        </w:rPr>
        <w:br/>
        <w:t xml:space="preserve">Učitel: </w:t>
      </w:r>
      <w:r w:rsidR="00B31A5E" w:rsidRPr="00902A59">
        <w:rPr>
          <w:rFonts w:eastAsia="Calibri" w:cstheme="minorHAnsi"/>
        </w:rPr>
        <w:br/>
        <w:t xml:space="preserve">- dbá na dodržování pravidel práce ve skupině </w:t>
      </w:r>
      <w:r w:rsidR="00B31A5E" w:rsidRPr="00902A59">
        <w:rPr>
          <w:rFonts w:eastAsia="Calibri" w:cstheme="minorHAnsi"/>
        </w:rPr>
        <w:br/>
        <w:t xml:space="preserve">- dodává žákům sebedůvěru a podle potřeby jim v činnostech pomáhá </w:t>
      </w:r>
      <w:r w:rsidR="00B31A5E" w:rsidRPr="00902A59">
        <w:rPr>
          <w:rFonts w:eastAsia="Calibri" w:cstheme="minorHAnsi"/>
        </w:rPr>
        <w:br/>
        <w:t xml:space="preserve">- umožňuje každému žákovi zažít úspěch </w:t>
      </w:r>
      <w:r w:rsidR="00B31A5E" w:rsidRPr="00902A59">
        <w:rPr>
          <w:rFonts w:eastAsia="Calibri" w:cstheme="minorHAnsi"/>
        </w:rPr>
        <w:br/>
        <w:t xml:space="preserve">- v průběhu výuky zohledňuje rozdíly v pracovním tempu jednotlivých žáků </w:t>
      </w:r>
      <w:r w:rsidR="00B31A5E" w:rsidRPr="00902A59">
        <w:rPr>
          <w:rFonts w:eastAsia="Calibri" w:cstheme="minorHAnsi"/>
        </w:rPr>
        <w:br/>
      </w:r>
      <w:r w:rsidR="00B31A5E" w:rsidRPr="00902A59">
        <w:rPr>
          <w:rFonts w:eastAsia="Calibri" w:cstheme="minorHAnsi"/>
        </w:rPr>
        <w:br/>
        <w:t xml:space="preserve">Kompetence občanské </w:t>
      </w:r>
      <w:r w:rsidR="00B31A5E" w:rsidRPr="00902A59">
        <w:rPr>
          <w:rFonts w:eastAsia="Calibri" w:cstheme="minorHAnsi"/>
        </w:rPr>
        <w:br/>
        <w:t xml:space="preserve">Učitel: </w:t>
      </w:r>
      <w:r w:rsidR="00B31A5E" w:rsidRPr="00902A59">
        <w:rPr>
          <w:rFonts w:eastAsia="Calibri" w:cstheme="minorHAnsi"/>
        </w:rPr>
        <w:br/>
        <w:t xml:space="preserve">- promyšleným výběrem témat výtvarných prací podporuje občanské cítění žáků </w:t>
      </w:r>
      <w:r w:rsidR="00B31A5E" w:rsidRPr="00902A59">
        <w:rPr>
          <w:rFonts w:eastAsia="Calibri" w:cstheme="minorHAnsi"/>
        </w:rPr>
        <w:br/>
      </w:r>
      <w:r w:rsidR="00B31A5E" w:rsidRPr="00902A59">
        <w:rPr>
          <w:rFonts w:eastAsia="Calibri" w:cstheme="minorHAnsi"/>
        </w:rPr>
        <w:br/>
        <w:t xml:space="preserve">Kompetence pracovní </w:t>
      </w:r>
      <w:r w:rsidR="00B31A5E" w:rsidRPr="00902A59">
        <w:rPr>
          <w:rFonts w:eastAsia="Calibri" w:cstheme="minorHAnsi"/>
        </w:rPr>
        <w:br/>
        <w:t xml:space="preserve">Učitel: </w:t>
      </w:r>
      <w:r w:rsidR="00B31A5E" w:rsidRPr="00902A59">
        <w:rPr>
          <w:rFonts w:eastAsia="Calibri" w:cstheme="minorHAnsi"/>
        </w:rPr>
        <w:br/>
        <w:t xml:space="preserve">- při samostatné práci vede žáky ke koncentraci na pracovní výkon a jeho dokončení </w:t>
      </w:r>
      <w:r w:rsidR="00B31A5E" w:rsidRPr="00902A59">
        <w:rPr>
          <w:rFonts w:eastAsia="Calibri" w:cstheme="minorHAnsi"/>
        </w:rPr>
        <w:br/>
        <w:t xml:space="preserve">- vede žáky k dodržování hygienických a bezpečnostních pravidel s výtvarným materiálem </w:t>
      </w:r>
      <w:r w:rsidR="00B31A5E" w:rsidRPr="00902A59">
        <w:rPr>
          <w:rFonts w:eastAsia="Calibri" w:cstheme="minorHAnsi"/>
        </w:rPr>
        <w:br/>
        <w:t xml:space="preserve">- učitel vede žáky ke správným způsobům užití materiálu, nástrojů a vybavení </w:t>
      </w:r>
      <w:r w:rsidR="00B31A5E" w:rsidRPr="00902A59">
        <w:rPr>
          <w:rFonts w:eastAsia="Calibri" w:cstheme="minorHAnsi"/>
        </w:rPr>
        <w:br/>
        <w:t xml:space="preserve">- učitel požaduje dodržování dohodnuté kvality a postupů </w:t>
      </w:r>
    </w:p>
    <w:p w:rsidR="00DF5850" w:rsidRPr="00B52DAD" w:rsidRDefault="00DF5850" w:rsidP="00B52DAD">
      <w:pPr>
        <w:spacing w:after="240"/>
        <w:rPr>
          <w:rFonts w:eastAsia="Calibri" w:cstheme="minorHAnsi"/>
        </w:rPr>
      </w:pPr>
      <w:r w:rsidRPr="00B52DAD">
        <w:rPr>
          <w:rFonts w:eastAsia="Calibri" w:cstheme="minorHAnsi"/>
        </w:rPr>
        <w:lastRenderedPageBreak/>
        <w:t>Kompetence digitální</w:t>
      </w:r>
      <w:r w:rsidR="00B52DAD">
        <w:rPr>
          <w:rFonts w:eastAsia="Calibri" w:cstheme="minorHAnsi"/>
        </w:rPr>
        <w:br/>
      </w:r>
      <w:r w:rsidRPr="00B52DAD">
        <w:rPr>
          <w:rFonts w:eastAsia="Calibri" w:cstheme="minorHAnsi"/>
        </w:rPr>
        <w:t>Učitel:</w:t>
      </w:r>
    </w:p>
    <w:p w:rsidR="00DF5850" w:rsidRPr="00B52DAD" w:rsidRDefault="00DF5850" w:rsidP="00B52DAD">
      <w:pPr>
        <w:spacing w:before="100" w:beforeAutospacing="1" w:after="150" w:line="240" w:lineRule="auto"/>
        <w:rPr>
          <w:rFonts w:eastAsia="Times New Roman" w:cstheme="minorHAnsi"/>
          <w:szCs w:val="20"/>
        </w:rPr>
      </w:pPr>
      <w:r w:rsidRPr="00B52DAD">
        <w:rPr>
          <w:rFonts w:eastAsia="Times New Roman" w:cstheme="minorHAnsi"/>
          <w:szCs w:val="20"/>
        </w:rPr>
        <w:t>- vede žáky k užívání různorodých vizuálně obrazných prostředků včetně digitálních technologií při vlastní tvorbě, k nalézání neobvyklých postupů a různých variant řešení</w:t>
      </w:r>
    </w:p>
    <w:p w:rsidR="00DF5850" w:rsidRPr="00B52DAD" w:rsidRDefault="00B52DAD" w:rsidP="00B52DAD">
      <w:pPr>
        <w:spacing w:before="100" w:beforeAutospacing="1" w:after="150" w:line="240" w:lineRule="auto"/>
        <w:rPr>
          <w:rFonts w:eastAsia="Times New Roman" w:cstheme="minorHAnsi"/>
          <w:szCs w:val="20"/>
        </w:rPr>
      </w:pPr>
      <w:r>
        <w:rPr>
          <w:rFonts w:eastAsia="Times New Roman" w:cstheme="minorHAnsi"/>
          <w:szCs w:val="20"/>
        </w:rPr>
        <w:t xml:space="preserve">- </w:t>
      </w:r>
      <w:r w:rsidR="00DF5850" w:rsidRPr="00B52DAD">
        <w:rPr>
          <w:rFonts w:eastAsia="Times New Roman" w:cstheme="minorHAnsi"/>
          <w:szCs w:val="20"/>
        </w:rPr>
        <w:t>vede žáky k sdílení a prezentaci tvůrčího záměru, témat a výsledků tvůrčí práce v rovině tvorby, vnímání a interpretace</w:t>
      </w:r>
    </w:p>
    <w:p w:rsidR="00B31A5E" w:rsidRPr="00B52DAD" w:rsidRDefault="00B52DAD" w:rsidP="00B52DAD">
      <w:pPr>
        <w:spacing w:after="240"/>
        <w:rPr>
          <w:rFonts w:eastAsia="Calibri" w:cstheme="minorHAnsi"/>
        </w:rPr>
      </w:pPr>
      <w:r>
        <w:rPr>
          <w:rFonts w:eastAsia="Times New Roman" w:cstheme="minorHAnsi"/>
          <w:szCs w:val="20"/>
        </w:rPr>
        <w:t xml:space="preserve">- </w:t>
      </w:r>
      <w:r w:rsidR="00DF5850" w:rsidRPr="00B52DAD">
        <w:rPr>
          <w:rFonts w:eastAsia="Times New Roman" w:cstheme="minorHAnsi"/>
          <w:szCs w:val="20"/>
        </w:rPr>
        <w:t>vede žáky k vyhledávání a sdílení inspiračních zdrojů, uměleckých děl i běžné produkce s respektem k autorství a autorským právům</w:t>
      </w:r>
      <w:r w:rsidR="00B31A5E" w:rsidRPr="00B52DAD">
        <w:rPr>
          <w:rFonts w:eastAsia="Calibri" w:cstheme="minorHAnsi"/>
        </w:rPr>
        <w:br/>
      </w:r>
    </w:p>
    <w:p w:rsidR="00B31A5E" w:rsidRPr="00902A59" w:rsidRDefault="00B31A5E" w:rsidP="00B31A5E">
      <w:pPr>
        <w:keepNext/>
        <w:spacing w:before="200"/>
        <w:rPr>
          <w:rFonts w:eastAsia="Cambria" w:cstheme="minorHAnsi"/>
          <w:i/>
          <w:color w:val="243F60"/>
        </w:rPr>
      </w:pPr>
      <w:r w:rsidRPr="00902A59">
        <w:rPr>
          <w:rFonts w:eastAsia="Cambria" w:cstheme="minorHAnsi"/>
          <w:i/>
          <w:color w:val="243F60"/>
        </w:rPr>
        <w:t>Průřezová témata pokrývaná předmětem</w:t>
      </w:r>
    </w:p>
    <w:p w:rsidR="00B31A5E" w:rsidRPr="00902A59" w:rsidRDefault="00B31A5E" w:rsidP="00B31A5E">
      <w:pPr>
        <w:rPr>
          <w:rFonts w:eastAsia="Calibri" w:cstheme="minorHAnsi"/>
        </w:rPr>
      </w:pPr>
      <w:r w:rsidRPr="00902A59">
        <w:rPr>
          <w:rFonts w:eastAsia="Calibri" w:cstheme="minorHAnsi"/>
        </w:rPr>
        <w:t>ENVIRONMENTÁLNÍ VÝCHOVA</w:t>
      </w:r>
    </w:p>
    <w:p w:rsidR="00B31A5E" w:rsidRPr="00902A59" w:rsidRDefault="00B31A5E" w:rsidP="00B31A5E">
      <w:pPr>
        <w:rPr>
          <w:rFonts w:eastAsia="Calibri" w:cstheme="minorHAnsi"/>
        </w:rPr>
      </w:pPr>
      <w:r w:rsidRPr="00902A59">
        <w:rPr>
          <w:rFonts w:eastAsia="Calibri" w:cstheme="minorHAnsi"/>
        </w:rPr>
        <w:t>Ekosystémy</w:t>
      </w:r>
    </w:p>
    <w:p w:rsidR="00B31A5E" w:rsidRPr="00902A59" w:rsidRDefault="00B31A5E" w:rsidP="00B31A5E">
      <w:pPr>
        <w:rPr>
          <w:rFonts w:eastAsia="Calibri" w:cstheme="minorHAnsi"/>
        </w:rPr>
      </w:pPr>
      <w:r w:rsidRPr="00902A59">
        <w:rPr>
          <w:rFonts w:eastAsia="Calibri" w:cstheme="minorHAnsi"/>
        </w:rPr>
        <w:t>Lidské aktivity a problémy životního prostředí</w:t>
      </w:r>
    </w:p>
    <w:p w:rsidR="00B31A5E" w:rsidRPr="00902A59" w:rsidRDefault="00B31A5E" w:rsidP="00B31A5E">
      <w:pPr>
        <w:rPr>
          <w:rFonts w:eastAsia="Calibri" w:cstheme="minorHAnsi"/>
        </w:rPr>
      </w:pPr>
      <w:r w:rsidRPr="00902A59">
        <w:rPr>
          <w:rFonts w:eastAsia="Calibri" w:cstheme="minorHAnsi"/>
        </w:rPr>
        <w:t>Vztah člověka k prostředí</w:t>
      </w:r>
    </w:p>
    <w:p w:rsidR="00B31A5E" w:rsidRPr="00902A59" w:rsidRDefault="00B31A5E" w:rsidP="00B31A5E">
      <w:pPr>
        <w:rPr>
          <w:rFonts w:eastAsia="Calibri" w:cstheme="minorHAnsi"/>
        </w:rPr>
      </w:pPr>
      <w:r w:rsidRPr="00902A59">
        <w:rPr>
          <w:rFonts w:eastAsia="Calibri" w:cstheme="minorHAnsi"/>
        </w:rPr>
        <w:t>MEDIÁLNÍ VÝCHOVA</w:t>
      </w:r>
    </w:p>
    <w:p w:rsidR="00B31A5E" w:rsidRPr="00902A59" w:rsidRDefault="00B31A5E" w:rsidP="00B31A5E">
      <w:pPr>
        <w:rPr>
          <w:rFonts w:eastAsia="Calibri" w:cstheme="minorHAnsi"/>
        </w:rPr>
      </w:pPr>
      <w:r w:rsidRPr="00902A59">
        <w:rPr>
          <w:rFonts w:eastAsia="Calibri" w:cstheme="minorHAnsi"/>
        </w:rPr>
        <w:t>Vnímání autora mediálních sdělení</w:t>
      </w:r>
    </w:p>
    <w:p w:rsidR="00B31A5E" w:rsidRPr="00902A59" w:rsidRDefault="00B31A5E" w:rsidP="00B31A5E">
      <w:pPr>
        <w:rPr>
          <w:rFonts w:eastAsia="Calibri" w:cstheme="minorHAnsi"/>
        </w:rPr>
      </w:pPr>
      <w:r w:rsidRPr="00902A59">
        <w:rPr>
          <w:rFonts w:eastAsia="Calibri" w:cstheme="minorHAnsi"/>
        </w:rPr>
        <w:t>Tvorba mediálního sdělení</w:t>
      </w:r>
    </w:p>
    <w:p w:rsidR="00B31A5E" w:rsidRPr="00902A59" w:rsidRDefault="00B31A5E" w:rsidP="00B31A5E">
      <w:pPr>
        <w:rPr>
          <w:rFonts w:eastAsia="Calibri" w:cstheme="minorHAnsi"/>
        </w:rPr>
      </w:pPr>
      <w:r w:rsidRPr="00902A59">
        <w:rPr>
          <w:rFonts w:eastAsia="Calibri" w:cstheme="minorHAnsi"/>
        </w:rPr>
        <w:t xml:space="preserve">Práce v realizačním týmu </w:t>
      </w:r>
    </w:p>
    <w:p w:rsidR="00B31A5E" w:rsidRPr="00902A59" w:rsidRDefault="00B31A5E" w:rsidP="00B31A5E">
      <w:pPr>
        <w:rPr>
          <w:rFonts w:eastAsia="Calibri" w:cstheme="minorHAnsi"/>
        </w:rPr>
      </w:pPr>
      <w:r w:rsidRPr="00902A59">
        <w:rPr>
          <w:rFonts w:eastAsia="Calibri" w:cstheme="minorHAnsi"/>
        </w:rPr>
        <w:t>Fungování a vliv médií ve společnosti</w:t>
      </w:r>
    </w:p>
    <w:p w:rsidR="00B31A5E" w:rsidRPr="00902A59" w:rsidRDefault="00B31A5E" w:rsidP="00B31A5E">
      <w:pPr>
        <w:rPr>
          <w:rFonts w:eastAsia="Calibri" w:cstheme="minorHAnsi"/>
        </w:rPr>
      </w:pPr>
      <w:r w:rsidRPr="00902A59">
        <w:rPr>
          <w:rFonts w:eastAsia="Calibri" w:cstheme="minorHAnsi"/>
        </w:rPr>
        <w:t>Stavba mediálních sdělení</w:t>
      </w:r>
    </w:p>
    <w:p w:rsidR="00B31A5E" w:rsidRPr="00902A59" w:rsidRDefault="00B31A5E" w:rsidP="00B31A5E">
      <w:pPr>
        <w:rPr>
          <w:rFonts w:eastAsia="Calibri" w:cstheme="minorHAnsi"/>
        </w:rPr>
      </w:pPr>
      <w:r w:rsidRPr="00902A59">
        <w:rPr>
          <w:rFonts w:eastAsia="Calibri" w:cstheme="minorHAnsi"/>
        </w:rPr>
        <w:t>Interpretace vztahu mediálních sdělení a reality</w:t>
      </w:r>
    </w:p>
    <w:p w:rsidR="00B31A5E" w:rsidRPr="00902A59" w:rsidRDefault="00B31A5E" w:rsidP="00B31A5E">
      <w:pPr>
        <w:rPr>
          <w:rFonts w:eastAsia="Calibri" w:cstheme="minorHAnsi"/>
        </w:rPr>
      </w:pPr>
      <w:r w:rsidRPr="00902A59">
        <w:rPr>
          <w:rFonts w:eastAsia="Calibri" w:cstheme="minorHAnsi"/>
        </w:rPr>
        <w:t>OSOBNOSTNÍ A SOCIÁLNÍ VÝCHOVA</w:t>
      </w:r>
    </w:p>
    <w:p w:rsidR="00B31A5E" w:rsidRPr="00902A59" w:rsidRDefault="00B31A5E" w:rsidP="00B31A5E">
      <w:pPr>
        <w:rPr>
          <w:rFonts w:eastAsia="Calibri" w:cstheme="minorHAnsi"/>
        </w:rPr>
      </w:pPr>
      <w:r w:rsidRPr="00902A59">
        <w:rPr>
          <w:rFonts w:eastAsia="Calibri" w:cstheme="minorHAnsi"/>
        </w:rPr>
        <w:t>Rozvoj schopností poznávání</w:t>
      </w:r>
    </w:p>
    <w:p w:rsidR="00B31A5E" w:rsidRPr="00902A59" w:rsidRDefault="00B31A5E" w:rsidP="00B31A5E">
      <w:pPr>
        <w:rPr>
          <w:rFonts w:eastAsia="Calibri" w:cstheme="minorHAnsi"/>
        </w:rPr>
      </w:pPr>
      <w:r w:rsidRPr="00902A59">
        <w:rPr>
          <w:rFonts w:eastAsia="Calibri" w:cstheme="minorHAnsi"/>
        </w:rPr>
        <w:t>Kreativita</w:t>
      </w:r>
    </w:p>
    <w:p w:rsidR="00B31A5E" w:rsidRPr="00902A59" w:rsidRDefault="00B31A5E" w:rsidP="00B31A5E">
      <w:pPr>
        <w:rPr>
          <w:rFonts w:eastAsia="Calibri" w:cstheme="minorHAnsi"/>
        </w:rPr>
      </w:pPr>
      <w:r w:rsidRPr="00902A59">
        <w:rPr>
          <w:rFonts w:eastAsia="Calibri" w:cstheme="minorHAnsi"/>
        </w:rPr>
        <w:t>Sebepoznání a sebepojetí</w:t>
      </w:r>
    </w:p>
    <w:p w:rsidR="00B31A5E" w:rsidRPr="00902A59" w:rsidRDefault="00B31A5E" w:rsidP="00B31A5E">
      <w:pPr>
        <w:rPr>
          <w:rFonts w:eastAsia="Calibri" w:cstheme="minorHAnsi"/>
        </w:rPr>
      </w:pPr>
      <w:r w:rsidRPr="00902A59">
        <w:rPr>
          <w:rFonts w:eastAsia="Calibri" w:cstheme="minorHAnsi"/>
        </w:rPr>
        <w:t>Komunikace</w:t>
      </w:r>
    </w:p>
    <w:p w:rsidR="00B31A5E" w:rsidRPr="00902A59" w:rsidRDefault="00B31A5E" w:rsidP="00B31A5E">
      <w:pPr>
        <w:rPr>
          <w:rFonts w:eastAsia="Calibri" w:cstheme="minorHAnsi"/>
        </w:rPr>
      </w:pPr>
      <w:r w:rsidRPr="00902A59">
        <w:rPr>
          <w:rFonts w:eastAsia="Calibri" w:cstheme="minorHAnsi"/>
        </w:rPr>
        <w:t>Mezilidské vztahy</w:t>
      </w:r>
    </w:p>
    <w:p w:rsidR="00B31A5E" w:rsidRPr="00902A59" w:rsidRDefault="00B31A5E" w:rsidP="00B31A5E">
      <w:pPr>
        <w:rPr>
          <w:rFonts w:eastAsia="Calibri" w:cstheme="minorHAnsi"/>
        </w:rPr>
      </w:pPr>
      <w:r w:rsidRPr="00902A59">
        <w:rPr>
          <w:rFonts w:eastAsia="Calibri" w:cstheme="minorHAnsi"/>
        </w:rPr>
        <w:t>VÝCHOVA K MYŠLENÍ V EVROPSKÝCH A GLOBÁLNÍCH SOUVISLOSTECH</w:t>
      </w:r>
    </w:p>
    <w:p w:rsidR="00B31A5E" w:rsidRPr="00902A59" w:rsidRDefault="00B31A5E" w:rsidP="00B31A5E">
      <w:pPr>
        <w:rPr>
          <w:rFonts w:eastAsia="Calibri" w:cstheme="minorHAnsi"/>
        </w:rPr>
      </w:pPr>
      <w:r w:rsidRPr="00902A59">
        <w:rPr>
          <w:rFonts w:eastAsia="Calibri" w:cstheme="minorHAnsi"/>
        </w:rPr>
        <w:lastRenderedPageBreak/>
        <w:t>Jsme Evropané</w:t>
      </w:r>
    </w:p>
    <w:p w:rsidR="00B31A5E" w:rsidRPr="00902A59" w:rsidRDefault="00B31A5E" w:rsidP="00B31A5E">
      <w:pPr>
        <w:rPr>
          <w:rFonts w:eastAsia="Calibri" w:cstheme="minorHAnsi"/>
        </w:rPr>
      </w:pPr>
      <w:r w:rsidRPr="00902A59">
        <w:rPr>
          <w:rFonts w:eastAsia="Calibri" w:cstheme="minorHAnsi"/>
        </w:rPr>
        <w:t xml:space="preserve">Evropa a svět nás </w:t>
      </w:r>
      <w:proofErr w:type="gramStart"/>
      <w:r w:rsidRPr="00902A59">
        <w:rPr>
          <w:rFonts w:eastAsia="Calibri" w:cstheme="minorHAnsi"/>
        </w:rPr>
        <w:t>zajímá</w:t>
      </w:r>
      <w:proofErr w:type="gramEnd"/>
    </w:p>
    <w:p w:rsidR="00B31A5E" w:rsidRPr="00902A59" w:rsidRDefault="00B31A5E" w:rsidP="00B31A5E">
      <w:pPr>
        <w:rPr>
          <w:rFonts w:eastAsia="Calibri" w:cstheme="minorHAnsi"/>
        </w:rPr>
      </w:pPr>
      <w:r w:rsidRPr="00902A59">
        <w:rPr>
          <w:rFonts w:eastAsia="Calibri" w:cstheme="minorHAnsi"/>
        </w:rPr>
        <w:t>MULTIKULTURNÍ VÝCHOVA</w:t>
      </w:r>
    </w:p>
    <w:p w:rsidR="00B31A5E" w:rsidRPr="00902A59" w:rsidRDefault="00B31A5E" w:rsidP="00B31A5E">
      <w:pPr>
        <w:rPr>
          <w:rFonts w:eastAsia="Calibri" w:cstheme="minorHAnsi"/>
        </w:rPr>
      </w:pPr>
      <w:r w:rsidRPr="00902A59">
        <w:rPr>
          <w:rFonts w:eastAsia="Calibri" w:cstheme="minorHAnsi"/>
        </w:rPr>
        <w:t>Kulturní diference</w:t>
      </w:r>
    </w:p>
    <w:p w:rsidR="00B31A5E" w:rsidRPr="00902A59" w:rsidRDefault="00B31A5E" w:rsidP="00B31A5E">
      <w:pPr>
        <w:rPr>
          <w:rFonts w:eastAsia="Calibri" w:cstheme="minorHAnsi"/>
        </w:rPr>
      </w:pPr>
      <w:r w:rsidRPr="00902A59">
        <w:rPr>
          <w:rFonts w:eastAsia="Calibri" w:cstheme="minorHAnsi"/>
        </w:rPr>
        <w:t>Lidské vztahy</w:t>
      </w:r>
    </w:p>
    <w:p w:rsidR="00B31A5E" w:rsidRPr="00902A59" w:rsidRDefault="00B31A5E" w:rsidP="00B31A5E">
      <w:pPr>
        <w:rPr>
          <w:rFonts w:eastAsia="Calibri" w:cstheme="minorHAnsi"/>
        </w:rPr>
      </w:pPr>
      <w:r w:rsidRPr="00902A59">
        <w:rPr>
          <w:rFonts w:eastAsia="Calibri" w:cstheme="minorHAnsi"/>
        </w:rPr>
        <w:t>Multikulturalita</w:t>
      </w: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1. ročník</w:t>
      </w:r>
    </w:p>
    <w:p w:rsidR="00B31A5E" w:rsidRPr="00902A59" w:rsidRDefault="00B31A5E" w:rsidP="00B31A5E">
      <w:pPr>
        <w:rPr>
          <w:rFonts w:cstheme="minorHAnsi"/>
        </w:rPr>
      </w:pPr>
      <w:r w:rsidRPr="00902A59">
        <w:rPr>
          <w:rFonts w:cstheme="minorHAnsi"/>
        </w:rPr>
        <w:t>1  týdně, P</w:t>
      </w:r>
    </w:p>
    <w:tbl>
      <w:tblPr>
        <w:tblW w:w="0" w:type="auto"/>
        <w:tblInd w:w="26" w:type="dxa"/>
        <w:tblCellMar>
          <w:left w:w="10" w:type="dxa"/>
          <w:right w:w="10" w:type="dxa"/>
        </w:tblCellMar>
        <w:tblLook w:val="0000" w:firstRow="0" w:lastRow="0" w:firstColumn="0" w:lastColumn="0" w:noHBand="0" w:noVBand="0"/>
      </w:tblPr>
      <w:tblGrid>
        <w:gridCol w:w="2993"/>
        <w:gridCol w:w="1531"/>
        <w:gridCol w:w="1528"/>
        <w:gridCol w:w="2978"/>
      </w:tblGrid>
      <w:tr w:rsidR="00B31A5E" w:rsidRPr="00902A59" w:rsidTr="00B31A5E">
        <w:trPr>
          <w:trHeight w:val="1"/>
        </w:trPr>
        <w:tc>
          <w:tcPr>
            <w:tcW w:w="456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7304"/>
        </w:trPr>
        <w:tc>
          <w:tcPr>
            <w:tcW w:w="4561"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žák:</w:t>
            </w:r>
          </w:p>
          <w:p w:rsidR="00B31A5E" w:rsidRPr="00902A59" w:rsidRDefault="00B31A5E" w:rsidP="00CB466F">
            <w:pPr>
              <w:numPr>
                <w:ilvl w:val="0"/>
                <w:numId w:val="487"/>
              </w:numPr>
              <w:tabs>
                <w:tab w:val="left" w:pos="720"/>
              </w:tabs>
              <w:spacing w:after="0"/>
              <w:ind w:left="720" w:hanging="360"/>
              <w:rPr>
                <w:rFonts w:eastAsia="Calibri" w:cstheme="minorHAnsi"/>
                <w:sz w:val="20"/>
              </w:rPr>
            </w:pPr>
            <w:r w:rsidRPr="00902A59">
              <w:rPr>
                <w:rFonts w:eastAsia="Calibri" w:cstheme="minorHAnsi"/>
                <w:sz w:val="20"/>
              </w:rPr>
              <w:t>osvojuje si techniku malby a osobitě ji využívá ve své výtvarné tvorbě; osvojuje si používání výtvarných potřeb a pomůcek</w:t>
            </w:r>
          </w:p>
          <w:p w:rsidR="00B31A5E" w:rsidRPr="00902A59" w:rsidRDefault="00B31A5E" w:rsidP="00CB466F">
            <w:pPr>
              <w:numPr>
                <w:ilvl w:val="0"/>
                <w:numId w:val="487"/>
              </w:numPr>
              <w:tabs>
                <w:tab w:val="left" w:pos="720"/>
              </w:tabs>
              <w:spacing w:after="0"/>
              <w:ind w:left="720" w:hanging="360"/>
              <w:rPr>
                <w:rFonts w:eastAsia="Calibri" w:cstheme="minorHAnsi"/>
                <w:sz w:val="20"/>
              </w:rPr>
            </w:pPr>
            <w:r w:rsidRPr="00902A59">
              <w:rPr>
                <w:rFonts w:eastAsia="Calibri" w:cstheme="minorHAnsi"/>
                <w:sz w:val="20"/>
              </w:rPr>
              <w:t>experimentuje s výrazovými možnostmi barev a jejich kombinacemi s jinými výtvarnými materiály</w:t>
            </w:r>
          </w:p>
          <w:p w:rsidR="00B31A5E" w:rsidRPr="00902A59" w:rsidRDefault="00B31A5E" w:rsidP="00CB466F">
            <w:pPr>
              <w:numPr>
                <w:ilvl w:val="0"/>
                <w:numId w:val="487"/>
              </w:numPr>
              <w:tabs>
                <w:tab w:val="left" w:pos="720"/>
              </w:tabs>
              <w:spacing w:after="0"/>
              <w:ind w:left="720" w:hanging="360"/>
              <w:rPr>
                <w:rFonts w:eastAsia="Calibri" w:cstheme="minorHAnsi"/>
                <w:sz w:val="20"/>
              </w:rPr>
            </w:pPr>
            <w:r w:rsidRPr="00902A59">
              <w:rPr>
                <w:rFonts w:eastAsia="Calibri" w:cstheme="minorHAnsi"/>
                <w:sz w:val="20"/>
              </w:rPr>
              <w:t>osvojuje si kresbu měkkým materiálem, rudkou, uhlem, dřívkem, perem</w:t>
            </w:r>
          </w:p>
          <w:p w:rsidR="00B31A5E" w:rsidRPr="00902A59" w:rsidRDefault="00B31A5E" w:rsidP="00CB466F">
            <w:pPr>
              <w:numPr>
                <w:ilvl w:val="0"/>
                <w:numId w:val="487"/>
              </w:numPr>
              <w:tabs>
                <w:tab w:val="left" w:pos="720"/>
              </w:tabs>
              <w:spacing w:after="0"/>
              <w:ind w:left="720" w:hanging="360"/>
              <w:rPr>
                <w:rFonts w:eastAsia="Calibri" w:cstheme="minorHAnsi"/>
              </w:rPr>
            </w:pPr>
            <w:r w:rsidRPr="00902A59">
              <w:rPr>
                <w:rFonts w:eastAsia="Calibri" w:cstheme="minorHAnsi"/>
                <w:sz w:val="20"/>
              </w:rPr>
              <w:t>osvojuje si základní proporce lidské postavy    v klidu</w:t>
            </w:r>
          </w:p>
          <w:p w:rsidR="00B31A5E" w:rsidRPr="00902A59" w:rsidRDefault="00B31A5E" w:rsidP="00CB466F">
            <w:pPr>
              <w:numPr>
                <w:ilvl w:val="0"/>
                <w:numId w:val="488"/>
              </w:numPr>
              <w:tabs>
                <w:tab w:val="left" w:pos="720"/>
              </w:tabs>
              <w:spacing w:after="0"/>
              <w:ind w:left="720" w:hanging="360"/>
              <w:rPr>
                <w:rFonts w:eastAsia="Calibri" w:cstheme="minorHAnsi"/>
                <w:sz w:val="20"/>
              </w:rPr>
            </w:pPr>
            <w:r w:rsidRPr="00902A59">
              <w:rPr>
                <w:rFonts w:eastAsia="Calibri" w:cstheme="minorHAnsi"/>
                <w:sz w:val="20"/>
              </w:rPr>
              <w:t>vytváří kompozice v prostoru, své představy se snaží převést do objemových rozměrů</w:t>
            </w:r>
          </w:p>
          <w:p w:rsidR="00B31A5E" w:rsidRPr="00902A59" w:rsidRDefault="00B31A5E" w:rsidP="00CB466F">
            <w:pPr>
              <w:numPr>
                <w:ilvl w:val="0"/>
                <w:numId w:val="488"/>
              </w:numPr>
              <w:tabs>
                <w:tab w:val="left" w:pos="720"/>
              </w:tabs>
              <w:spacing w:after="0"/>
              <w:ind w:left="720" w:hanging="360"/>
              <w:rPr>
                <w:rFonts w:eastAsia="Calibri" w:cstheme="minorHAnsi"/>
                <w:sz w:val="20"/>
              </w:rPr>
            </w:pPr>
            <w:r w:rsidRPr="00902A59">
              <w:rPr>
                <w:rFonts w:eastAsia="Calibri" w:cstheme="minorHAnsi"/>
                <w:sz w:val="20"/>
              </w:rPr>
              <w:t>osvojuje si další výtvarné techniky, které vedou k rozvoji tvořivosti a smyslového vnímání</w:t>
            </w:r>
          </w:p>
          <w:p w:rsidR="00B31A5E" w:rsidRPr="00902A59" w:rsidRDefault="00B31A5E" w:rsidP="00CB466F">
            <w:pPr>
              <w:numPr>
                <w:ilvl w:val="0"/>
                <w:numId w:val="488"/>
              </w:numPr>
              <w:tabs>
                <w:tab w:val="left" w:pos="720"/>
              </w:tabs>
              <w:spacing w:after="0"/>
              <w:ind w:left="720" w:hanging="360"/>
              <w:rPr>
                <w:rFonts w:eastAsia="Calibri" w:cstheme="minorHAnsi"/>
              </w:rPr>
            </w:pPr>
            <w:r w:rsidRPr="00902A59">
              <w:rPr>
                <w:rFonts w:eastAsia="Calibri" w:cstheme="minorHAnsi"/>
                <w:sz w:val="20"/>
              </w:rPr>
              <w:t>osvojuje si techniku plastického vyjádření</w:t>
            </w:r>
          </w:p>
          <w:p w:rsidR="00B31A5E" w:rsidRPr="00902A59" w:rsidRDefault="00B31A5E" w:rsidP="00CB466F">
            <w:pPr>
              <w:numPr>
                <w:ilvl w:val="0"/>
                <w:numId w:val="489"/>
              </w:numPr>
              <w:tabs>
                <w:tab w:val="left" w:pos="720"/>
              </w:tabs>
              <w:spacing w:after="0"/>
              <w:ind w:left="720" w:hanging="360"/>
              <w:rPr>
                <w:rFonts w:eastAsia="Calibri" w:cstheme="minorHAnsi"/>
                <w:sz w:val="20"/>
              </w:rPr>
            </w:pPr>
            <w:r w:rsidRPr="00902A59">
              <w:rPr>
                <w:rFonts w:eastAsia="Calibri" w:cstheme="minorHAnsi"/>
                <w:sz w:val="20"/>
              </w:rPr>
              <w:t>seznamuje se s výtvarnými pracemi našich známých ilustrátorů</w:t>
            </w:r>
          </w:p>
          <w:p w:rsidR="00B31A5E" w:rsidRPr="00902A59" w:rsidRDefault="00B31A5E" w:rsidP="00CB466F">
            <w:pPr>
              <w:numPr>
                <w:ilvl w:val="0"/>
                <w:numId w:val="489"/>
              </w:numPr>
              <w:tabs>
                <w:tab w:val="left" w:pos="720"/>
              </w:tabs>
              <w:spacing w:after="0"/>
              <w:ind w:left="720" w:hanging="360"/>
              <w:rPr>
                <w:rFonts w:eastAsia="Calibri" w:cstheme="minorHAnsi"/>
                <w:sz w:val="20"/>
              </w:rPr>
            </w:pPr>
            <w:r w:rsidRPr="00902A59">
              <w:rPr>
                <w:rFonts w:eastAsia="Calibri" w:cstheme="minorHAnsi"/>
                <w:sz w:val="20"/>
              </w:rPr>
              <w:t>pod vedením učitele hledá komunikační význam různých výtvarných vyjádření</w:t>
            </w:r>
          </w:p>
          <w:p w:rsidR="00B31A5E" w:rsidRPr="00902A59" w:rsidRDefault="00B31A5E" w:rsidP="00CB466F">
            <w:pPr>
              <w:numPr>
                <w:ilvl w:val="0"/>
                <w:numId w:val="489"/>
              </w:numPr>
              <w:tabs>
                <w:tab w:val="left" w:pos="720"/>
              </w:tabs>
              <w:spacing w:after="0"/>
              <w:ind w:left="720" w:hanging="360"/>
              <w:rPr>
                <w:rFonts w:eastAsia="Calibri" w:cstheme="minorHAnsi"/>
              </w:rPr>
            </w:pPr>
            <w:r w:rsidRPr="00902A59">
              <w:rPr>
                <w:rFonts w:eastAsia="Calibri" w:cstheme="minorHAnsi"/>
                <w:sz w:val="20"/>
              </w:rPr>
              <w:t>s pomocí učitele a podle jeho pokynů zvládá přípravu a úklid pracovního místa a výtvarných pomůcek</w:t>
            </w: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CB466F">
            <w:pPr>
              <w:numPr>
                <w:ilvl w:val="0"/>
                <w:numId w:val="515"/>
              </w:numPr>
              <w:tabs>
                <w:tab w:val="left" w:pos="720"/>
              </w:tabs>
              <w:spacing w:after="0"/>
              <w:rPr>
                <w:rFonts w:eastAsia="Calibri" w:cstheme="minorHAnsi"/>
                <w:sz w:val="20"/>
                <w:szCs w:val="20"/>
              </w:rPr>
            </w:pPr>
            <w:r w:rsidRPr="00902A59">
              <w:rPr>
                <w:rFonts w:eastAsia="Calibri" w:cstheme="minorHAnsi"/>
                <w:sz w:val="20"/>
                <w:szCs w:val="20"/>
              </w:rPr>
              <w:t>podle  pokynů  a  s dopomocí učitele si připraví pracovní pomůcky a udržuje pořádek na svém pracovním místě</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lastRenderedPageBreak/>
              <w:t>vnímá   barvy, tvary a objekty v ploše, využívá jejich vlastnosti a vztahy s dopomocí učitele</w:t>
            </w:r>
          </w:p>
          <w:p w:rsidR="00B31A5E" w:rsidRPr="00902A59" w:rsidRDefault="00B31A5E" w:rsidP="00CB466F">
            <w:pPr>
              <w:numPr>
                <w:ilvl w:val="0"/>
                <w:numId w:val="515"/>
              </w:numPr>
              <w:tabs>
                <w:tab w:val="left" w:pos="720"/>
              </w:tabs>
              <w:spacing w:after="0"/>
              <w:rPr>
                <w:rFonts w:eastAsia="Calibri" w:cstheme="minorHAnsi"/>
                <w:sz w:val="20"/>
                <w:szCs w:val="20"/>
              </w:rPr>
            </w:pPr>
            <w:r w:rsidRPr="00902A59">
              <w:rPr>
                <w:rFonts w:eastAsia="Calibri" w:cstheme="minorHAnsi"/>
                <w:sz w:val="20"/>
                <w:szCs w:val="20"/>
              </w:rPr>
              <w:t>výtvarně vyjádří své vlastní prožitky</w:t>
            </w:r>
          </w:p>
        </w:tc>
        <w:tc>
          <w:tcPr>
            <w:tcW w:w="4557"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p>
          <w:p w:rsidR="00B31A5E" w:rsidRPr="00902A59" w:rsidRDefault="00B31A5E" w:rsidP="00B31A5E">
            <w:pPr>
              <w:rPr>
                <w:rFonts w:eastAsia="Calibri" w:cstheme="minorHAnsi"/>
                <w:sz w:val="20"/>
              </w:rPr>
            </w:pPr>
            <w:r w:rsidRPr="00902A59">
              <w:rPr>
                <w:rFonts w:eastAsia="Calibri" w:cstheme="minorHAnsi"/>
                <w:sz w:val="20"/>
              </w:rPr>
              <w:t xml:space="preserve">- malba, teorie barev, základní barvy, kontrast </w:t>
            </w:r>
          </w:p>
          <w:p w:rsidR="00B31A5E" w:rsidRPr="00902A59" w:rsidRDefault="00B31A5E" w:rsidP="00B31A5E">
            <w:pPr>
              <w:rPr>
                <w:rFonts w:eastAsia="Calibri" w:cstheme="minorHAnsi"/>
                <w:sz w:val="20"/>
              </w:rPr>
            </w:pPr>
            <w:r w:rsidRPr="00902A59">
              <w:rPr>
                <w:rFonts w:eastAsia="Calibri" w:cstheme="minorHAnsi"/>
                <w:sz w:val="20"/>
              </w:rPr>
              <w:br/>
              <w:t xml:space="preserve">- uspořádání objektu do celku ve statickém vyjádření, základní proporce postavy </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szCs w:val="20"/>
              </w:rPr>
            </w:pPr>
            <w:r w:rsidRPr="00902A59">
              <w:rPr>
                <w:rFonts w:cstheme="minorHAnsi"/>
                <w:sz w:val="20"/>
                <w:szCs w:val="20"/>
              </w:rPr>
              <w:t>-výtvarné vyjádření vlastního prožitku dítěte</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-pozorování přírody a činnosti lidí a jejich výtvarné vyjádření</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-vyhledávání a výtvarné dotváření přírodnin na základě představ</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rPr>
            </w:pPr>
            <w:r w:rsidRPr="00902A59">
              <w:rPr>
                <w:rFonts w:eastAsia="Calibri" w:cstheme="minorHAnsi"/>
                <w:sz w:val="20"/>
              </w:rPr>
              <w:t xml:space="preserve">- vyjádření emocí, fantazie, představ </w:t>
            </w:r>
          </w:p>
          <w:p w:rsidR="00B31A5E" w:rsidRPr="00902A59" w:rsidRDefault="00B31A5E" w:rsidP="00B31A5E">
            <w:pPr>
              <w:rPr>
                <w:rFonts w:eastAsia="Calibri" w:cstheme="minorHAnsi"/>
                <w:sz w:val="20"/>
              </w:rPr>
            </w:pPr>
            <w:r w:rsidRPr="00902A59">
              <w:rPr>
                <w:rFonts w:eastAsia="Calibri" w:cstheme="minorHAnsi"/>
                <w:sz w:val="20"/>
              </w:rPr>
              <w:br/>
              <w:t xml:space="preserve">- modelování z plastelíny, moduritu, hlíny </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rPr>
            </w:pPr>
            <w:r w:rsidRPr="00902A59">
              <w:rPr>
                <w:rFonts w:cstheme="minorHAnsi"/>
                <w:sz w:val="20"/>
              </w:rPr>
              <w:t xml:space="preserve">-rozvíjení smyslu pro výtvarný rytmus (rytmické řazení </w:t>
            </w:r>
          </w:p>
          <w:p w:rsidR="00B31A5E" w:rsidRPr="00902A59" w:rsidRDefault="00B31A5E" w:rsidP="00B31A5E">
            <w:pPr>
              <w:rPr>
                <w:rFonts w:cstheme="minorHAnsi"/>
                <w:sz w:val="20"/>
              </w:rPr>
            </w:pPr>
            <w:r w:rsidRPr="00902A59">
              <w:rPr>
                <w:rFonts w:cstheme="minorHAnsi"/>
                <w:sz w:val="20"/>
              </w:rPr>
              <w:t xml:space="preserve">různých přírodních prvků, jejich otisky do plastických </w:t>
            </w:r>
          </w:p>
          <w:p w:rsidR="00B31A5E" w:rsidRPr="00902A59" w:rsidRDefault="00B31A5E" w:rsidP="00B31A5E">
            <w:pPr>
              <w:rPr>
                <w:rFonts w:cstheme="minorHAnsi"/>
                <w:sz w:val="20"/>
              </w:rPr>
            </w:pPr>
            <w:r w:rsidRPr="00902A59">
              <w:rPr>
                <w:rFonts w:cstheme="minorHAnsi"/>
                <w:sz w:val="20"/>
              </w:rPr>
              <w:lastRenderedPageBreak/>
              <w:t>materiálů; řazení různých tvarů vystřihovaných ap.).</w:t>
            </w:r>
          </w:p>
          <w:p w:rsidR="00B31A5E" w:rsidRPr="00902A59" w:rsidRDefault="00B31A5E" w:rsidP="00B31A5E">
            <w:pPr>
              <w:rPr>
                <w:rFonts w:eastAsia="Calibri" w:cstheme="minorHAnsi"/>
              </w:rPr>
            </w:pPr>
          </w:p>
          <w:p w:rsidR="00B31A5E" w:rsidRPr="00902A59" w:rsidRDefault="00B31A5E" w:rsidP="00B31A5E">
            <w:pPr>
              <w:rPr>
                <w:rFonts w:eastAsia="Calibri" w:cstheme="minorHAnsi"/>
                <w:sz w:val="20"/>
              </w:rPr>
            </w:pPr>
            <w:r w:rsidRPr="00902A59">
              <w:rPr>
                <w:rFonts w:eastAsia="Calibri" w:cstheme="minorHAnsi"/>
                <w:sz w:val="20"/>
              </w:rPr>
              <w:t xml:space="preserve">- správná pojmenování techniky a výtvarných pomůcek a potřeb </w:t>
            </w:r>
          </w:p>
          <w:p w:rsidR="00B31A5E" w:rsidRPr="00902A59" w:rsidRDefault="00B31A5E" w:rsidP="00B31A5E">
            <w:pPr>
              <w:rPr>
                <w:rFonts w:eastAsia="Calibri" w:cstheme="minorHAnsi"/>
                <w:sz w:val="20"/>
              </w:rPr>
            </w:pPr>
            <w:r w:rsidRPr="00902A59">
              <w:rPr>
                <w:rFonts w:eastAsia="Calibri" w:cstheme="minorHAnsi"/>
                <w:sz w:val="20"/>
              </w:rPr>
              <w:br/>
              <w:t xml:space="preserve">- vysvětlování výsledků vlastní tvorby podle svých schopností </w:t>
            </w:r>
          </w:p>
          <w:p w:rsidR="00B31A5E" w:rsidRPr="00902A59" w:rsidRDefault="00B31A5E" w:rsidP="00B31A5E">
            <w:pPr>
              <w:rPr>
                <w:rFonts w:eastAsia="Calibri" w:cstheme="minorHAnsi"/>
              </w:rPr>
            </w:pPr>
            <w:r w:rsidRPr="00902A59">
              <w:rPr>
                <w:rFonts w:eastAsia="Calibri" w:cstheme="minorHAnsi"/>
                <w:sz w:val="20"/>
              </w:rPr>
              <w:br/>
              <w:t>- ilustrátoři dětských knih</w:t>
            </w:r>
          </w:p>
        </w:tc>
      </w:tr>
      <w:tr w:rsidR="00B31A5E" w:rsidRPr="00902A59" w:rsidTr="00B31A5E">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 xml:space="preserve">Přesahy </w:t>
            </w:r>
            <w:proofErr w:type="gramStart"/>
            <w:r w:rsidRPr="00902A59">
              <w:rPr>
                <w:rFonts w:cstheme="minorHAnsi"/>
                <w:b/>
              </w:rPr>
              <w:t>do</w:t>
            </w:r>
            <w:proofErr w:type="gramEnd"/>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rPr>
            </w:pPr>
            <w:r w:rsidRPr="00902A59">
              <w:rPr>
                <w:rFonts w:eastAsia="Calibri" w:cstheme="minorHAnsi"/>
                <w:sz w:val="20"/>
              </w:rPr>
              <w:t>ENVIRONMENTÁLNÍ VÝCHOVA</w:t>
            </w:r>
          </w:p>
          <w:p w:rsidR="00B31A5E" w:rsidRPr="00902A59" w:rsidRDefault="00B31A5E" w:rsidP="00B31A5E">
            <w:pPr>
              <w:rPr>
                <w:rFonts w:eastAsia="Calibri" w:cstheme="minorHAnsi"/>
                <w:sz w:val="20"/>
              </w:rPr>
            </w:pPr>
            <w:r w:rsidRPr="00902A59">
              <w:rPr>
                <w:rFonts w:eastAsia="Calibri" w:cstheme="minorHAnsi"/>
                <w:sz w:val="20"/>
              </w:rPr>
              <w:t>Ekosystémy</w:t>
            </w:r>
          </w:p>
          <w:p w:rsidR="00B31A5E" w:rsidRPr="00902A59" w:rsidRDefault="00B31A5E" w:rsidP="00B31A5E">
            <w:pPr>
              <w:rPr>
                <w:rFonts w:eastAsia="Calibri" w:cstheme="minorHAnsi"/>
                <w:sz w:val="20"/>
              </w:rPr>
            </w:pPr>
            <w:r w:rsidRPr="00902A59">
              <w:rPr>
                <w:rFonts w:eastAsia="Calibri" w:cstheme="minorHAnsi"/>
                <w:sz w:val="20"/>
              </w:rPr>
              <w:t>Lidské aktivity</w:t>
            </w:r>
          </w:p>
          <w:p w:rsidR="00B31A5E" w:rsidRPr="00902A59" w:rsidRDefault="00B31A5E" w:rsidP="00B31A5E">
            <w:pPr>
              <w:rPr>
                <w:rFonts w:eastAsia="Calibri" w:cstheme="minorHAnsi"/>
              </w:rPr>
            </w:pPr>
            <w:r w:rsidRPr="00902A59">
              <w:rPr>
                <w:rFonts w:eastAsia="Calibri" w:cstheme="minorHAnsi"/>
                <w:sz w:val="20"/>
              </w:rPr>
              <w:t>Vztah člověka k prostředí</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lastRenderedPageBreak/>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učení</w:t>
      </w:r>
    </w:p>
    <w:p w:rsidR="00B31A5E" w:rsidRPr="00902A59" w:rsidRDefault="00B31A5E" w:rsidP="00CB466F">
      <w:pPr>
        <w:numPr>
          <w:ilvl w:val="0"/>
          <w:numId w:val="490"/>
        </w:numPr>
        <w:tabs>
          <w:tab w:val="left" w:pos="720"/>
        </w:tabs>
        <w:spacing w:after="0" w:line="240" w:lineRule="auto"/>
        <w:ind w:left="720" w:hanging="360"/>
        <w:rPr>
          <w:rFonts w:cstheme="minorHAnsi"/>
        </w:rPr>
      </w:pPr>
      <w:r w:rsidRPr="00902A59">
        <w:rPr>
          <w:rFonts w:cstheme="minorHAnsi"/>
        </w:rPr>
        <w:t>3. využívá vhodný způsob učení, který navrhne učitel</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491"/>
        </w:numPr>
        <w:tabs>
          <w:tab w:val="left" w:pos="720"/>
        </w:tabs>
        <w:spacing w:after="0" w:line="240" w:lineRule="auto"/>
        <w:ind w:left="720" w:hanging="360"/>
        <w:rPr>
          <w:rFonts w:cstheme="minorHAnsi"/>
        </w:rPr>
      </w:pPr>
      <w:r w:rsidRPr="00902A59">
        <w:rPr>
          <w:rFonts w:cstheme="minorHAnsi"/>
        </w:rPr>
        <w:t>3. učí se zpracovávat své myšlenky, prožitky, příběhy</w:t>
      </w:r>
    </w:p>
    <w:p w:rsidR="00B31A5E" w:rsidRPr="00902A59" w:rsidRDefault="00B31A5E" w:rsidP="00CB466F">
      <w:pPr>
        <w:numPr>
          <w:ilvl w:val="0"/>
          <w:numId w:val="491"/>
        </w:numPr>
        <w:tabs>
          <w:tab w:val="left" w:pos="720"/>
        </w:tabs>
        <w:spacing w:after="0" w:line="240" w:lineRule="auto"/>
        <w:ind w:left="720" w:hanging="360"/>
        <w:rPr>
          <w:rFonts w:cstheme="minorHAnsi"/>
        </w:rPr>
      </w:pPr>
      <w:r w:rsidRPr="00902A59">
        <w:rPr>
          <w:rFonts w:cstheme="minorHAnsi"/>
        </w:rPr>
        <w:t>3. nebojí se požádat známou osobu o informaci, pomoc</w:t>
      </w:r>
    </w:p>
    <w:p w:rsidR="00B31A5E" w:rsidRPr="00902A59" w:rsidRDefault="00B31A5E" w:rsidP="00CB466F">
      <w:pPr>
        <w:numPr>
          <w:ilvl w:val="0"/>
          <w:numId w:val="491"/>
        </w:numPr>
        <w:tabs>
          <w:tab w:val="left" w:pos="720"/>
        </w:tabs>
        <w:spacing w:after="0" w:line="240" w:lineRule="auto"/>
        <w:ind w:left="720" w:hanging="360"/>
        <w:rPr>
          <w:rFonts w:cstheme="minorHAnsi"/>
        </w:rPr>
      </w:pPr>
      <w:r w:rsidRPr="00902A59">
        <w:rPr>
          <w:rFonts w:cstheme="minorHAnsi"/>
        </w:rPr>
        <w:t>3. nebojí se zeptat, když něčemu nerozumí</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CB466F">
      <w:pPr>
        <w:numPr>
          <w:ilvl w:val="0"/>
          <w:numId w:val="492"/>
        </w:numPr>
        <w:tabs>
          <w:tab w:val="left" w:pos="720"/>
        </w:tabs>
        <w:spacing w:after="0" w:line="240" w:lineRule="auto"/>
        <w:ind w:left="720" w:hanging="360"/>
        <w:rPr>
          <w:rFonts w:cstheme="minorHAnsi"/>
        </w:rPr>
      </w:pPr>
      <w:r w:rsidRPr="00902A59">
        <w:rPr>
          <w:rFonts w:cstheme="minorHAnsi"/>
        </w:rPr>
        <w:t>3. podle pokynů si připraví určité pracovní nástroje a pomůcky</w:t>
      </w: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2. ročník</w:t>
      </w:r>
    </w:p>
    <w:p w:rsidR="00B31A5E" w:rsidRPr="00902A59" w:rsidRDefault="00B31A5E" w:rsidP="00B31A5E">
      <w:pPr>
        <w:rPr>
          <w:rFonts w:cstheme="minorHAnsi"/>
        </w:rPr>
      </w:pPr>
      <w:r w:rsidRPr="00902A59">
        <w:rPr>
          <w:rFonts w:cstheme="minorHAnsi"/>
        </w:rPr>
        <w:t>1  týdně, P</w:t>
      </w:r>
    </w:p>
    <w:tbl>
      <w:tblPr>
        <w:tblW w:w="0" w:type="auto"/>
        <w:tblInd w:w="26" w:type="dxa"/>
        <w:tblCellMar>
          <w:left w:w="10" w:type="dxa"/>
          <w:right w:w="10" w:type="dxa"/>
        </w:tblCellMar>
        <w:tblLook w:val="0000" w:firstRow="0" w:lastRow="0" w:firstColumn="0" w:lastColumn="0" w:noHBand="0" w:noVBand="0"/>
      </w:tblPr>
      <w:tblGrid>
        <w:gridCol w:w="2992"/>
        <w:gridCol w:w="1531"/>
        <w:gridCol w:w="1529"/>
        <w:gridCol w:w="2978"/>
      </w:tblGrid>
      <w:tr w:rsidR="00B31A5E" w:rsidRPr="00902A59" w:rsidTr="00B31A5E">
        <w:trPr>
          <w:trHeight w:val="1"/>
        </w:trPr>
        <w:tc>
          <w:tcPr>
            <w:tcW w:w="45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7304"/>
        </w:trPr>
        <w:tc>
          <w:tcPr>
            <w:tcW w:w="4560"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žák:</w:t>
            </w:r>
          </w:p>
          <w:p w:rsidR="00B31A5E" w:rsidRPr="00902A59" w:rsidRDefault="00B31A5E" w:rsidP="00CB466F">
            <w:pPr>
              <w:numPr>
                <w:ilvl w:val="0"/>
                <w:numId w:val="493"/>
              </w:numPr>
              <w:tabs>
                <w:tab w:val="left" w:pos="720"/>
              </w:tabs>
              <w:spacing w:after="0"/>
              <w:ind w:left="720" w:hanging="360"/>
              <w:rPr>
                <w:rFonts w:eastAsia="Calibri" w:cstheme="minorHAnsi"/>
                <w:sz w:val="20"/>
              </w:rPr>
            </w:pPr>
            <w:r w:rsidRPr="00902A59">
              <w:rPr>
                <w:rFonts w:eastAsia="Calibri" w:cstheme="minorHAnsi"/>
                <w:sz w:val="20"/>
              </w:rPr>
              <w:t xml:space="preserve">na základě svých vlastních zkušeností zvládá techniku malby a používá vyhovující výtvarné potřeby a pomůcky; </w:t>
            </w:r>
            <w:proofErr w:type="gramStart"/>
            <w:r w:rsidRPr="00902A59">
              <w:rPr>
                <w:rFonts w:eastAsia="Calibri" w:cstheme="minorHAnsi"/>
                <w:sz w:val="20"/>
              </w:rPr>
              <w:t>používá</w:t>
            </w:r>
            <w:proofErr w:type="gramEnd"/>
            <w:r w:rsidRPr="00902A59">
              <w:rPr>
                <w:rFonts w:eastAsia="Calibri" w:cstheme="minorHAnsi"/>
                <w:sz w:val="20"/>
              </w:rPr>
              <w:t xml:space="preserve"> osobitý </w:t>
            </w:r>
            <w:proofErr w:type="gramStart"/>
            <w:r w:rsidRPr="00902A59">
              <w:rPr>
                <w:rFonts w:eastAsia="Calibri" w:cstheme="minorHAnsi"/>
                <w:sz w:val="20"/>
              </w:rPr>
              <w:t>přistup</w:t>
            </w:r>
            <w:proofErr w:type="gramEnd"/>
            <w:r w:rsidRPr="00902A59">
              <w:rPr>
                <w:rFonts w:eastAsia="Calibri" w:cstheme="minorHAnsi"/>
                <w:sz w:val="20"/>
              </w:rPr>
              <w:t xml:space="preserve"> ve svém výtvarném vyjádření</w:t>
            </w:r>
          </w:p>
          <w:p w:rsidR="00B31A5E" w:rsidRPr="00902A59" w:rsidRDefault="00B31A5E" w:rsidP="00CB466F">
            <w:pPr>
              <w:numPr>
                <w:ilvl w:val="0"/>
                <w:numId w:val="493"/>
              </w:numPr>
              <w:tabs>
                <w:tab w:val="left" w:pos="720"/>
              </w:tabs>
              <w:spacing w:after="0"/>
              <w:ind w:left="720" w:hanging="360"/>
              <w:rPr>
                <w:rFonts w:eastAsia="Calibri" w:cstheme="minorHAnsi"/>
                <w:sz w:val="20"/>
              </w:rPr>
            </w:pPr>
            <w:r w:rsidRPr="00902A59">
              <w:rPr>
                <w:rFonts w:eastAsia="Calibri" w:cstheme="minorHAnsi"/>
                <w:sz w:val="20"/>
              </w:rPr>
              <w:t>prohlubuje dovednost  kresby měkkým materiálem, rudkou, uhlem, dřívkem, perem</w:t>
            </w:r>
          </w:p>
          <w:p w:rsidR="00B31A5E" w:rsidRPr="00902A59" w:rsidRDefault="00B31A5E" w:rsidP="00CB466F">
            <w:pPr>
              <w:numPr>
                <w:ilvl w:val="0"/>
                <w:numId w:val="493"/>
              </w:numPr>
              <w:tabs>
                <w:tab w:val="left" w:pos="720"/>
              </w:tabs>
              <w:spacing w:after="0"/>
              <w:ind w:left="720" w:hanging="360"/>
              <w:rPr>
                <w:rFonts w:eastAsia="Calibri" w:cstheme="minorHAnsi"/>
              </w:rPr>
            </w:pPr>
            <w:r w:rsidRPr="00902A59">
              <w:rPr>
                <w:rFonts w:eastAsia="Calibri" w:cstheme="minorHAnsi"/>
                <w:sz w:val="20"/>
              </w:rPr>
              <w:t>na základě vlastní zkušenosti zvládá základní proporce lidské postavy v klidu</w:t>
            </w:r>
          </w:p>
          <w:p w:rsidR="00B31A5E" w:rsidRPr="00902A59" w:rsidRDefault="00B31A5E" w:rsidP="00CB466F">
            <w:pPr>
              <w:numPr>
                <w:ilvl w:val="0"/>
                <w:numId w:val="494"/>
              </w:numPr>
              <w:tabs>
                <w:tab w:val="left" w:pos="720"/>
              </w:tabs>
              <w:spacing w:after="0"/>
              <w:ind w:left="720" w:hanging="360"/>
              <w:rPr>
                <w:rFonts w:eastAsia="Calibri" w:cstheme="minorHAnsi"/>
                <w:sz w:val="20"/>
              </w:rPr>
            </w:pPr>
            <w:r w:rsidRPr="00902A59">
              <w:rPr>
                <w:rFonts w:eastAsia="Calibri" w:cstheme="minorHAnsi"/>
                <w:sz w:val="20"/>
              </w:rPr>
              <w:t>experimentuje s výrazovými možnostmi barev a jejich kombinacemi s jinými výtvarnými materiály</w:t>
            </w:r>
          </w:p>
          <w:p w:rsidR="00B31A5E" w:rsidRPr="00902A59" w:rsidRDefault="00B31A5E" w:rsidP="00CB466F">
            <w:pPr>
              <w:numPr>
                <w:ilvl w:val="0"/>
                <w:numId w:val="494"/>
              </w:numPr>
              <w:tabs>
                <w:tab w:val="left" w:pos="720"/>
              </w:tabs>
              <w:spacing w:after="0"/>
              <w:ind w:left="720" w:hanging="360"/>
              <w:rPr>
                <w:rFonts w:eastAsia="Calibri" w:cstheme="minorHAnsi"/>
                <w:sz w:val="20"/>
              </w:rPr>
            </w:pPr>
            <w:r w:rsidRPr="00902A59">
              <w:rPr>
                <w:rFonts w:eastAsia="Calibri" w:cstheme="minorHAnsi"/>
                <w:sz w:val="20"/>
              </w:rPr>
              <w:t>osvojuje si techniky plastického vyjádření</w:t>
            </w:r>
          </w:p>
          <w:p w:rsidR="00B31A5E" w:rsidRPr="00902A59" w:rsidRDefault="00B31A5E" w:rsidP="00CB466F">
            <w:pPr>
              <w:numPr>
                <w:ilvl w:val="0"/>
                <w:numId w:val="494"/>
              </w:numPr>
              <w:tabs>
                <w:tab w:val="left" w:pos="720"/>
              </w:tabs>
              <w:spacing w:after="0"/>
              <w:ind w:left="720" w:hanging="360"/>
              <w:rPr>
                <w:rFonts w:eastAsia="Calibri" w:cstheme="minorHAnsi"/>
              </w:rPr>
            </w:pPr>
            <w:r w:rsidRPr="00902A59">
              <w:rPr>
                <w:rFonts w:eastAsia="Calibri" w:cstheme="minorHAnsi"/>
                <w:sz w:val="20"/>
              </w:rPr>
              <w:t>na základě vlastních zkušeností zvládá další výtvarné techniky, které vedou k rozvoji tvořivosti a smyslového vnímání</w:t>
            </w:r>
          </w:p>
          <w:p w:rsidR="00B31A5E" w:rsidRPr="00902A59" w:rsidRDefault="00B31A5E" w:rsidP="00CB466F">
            <w:pPr>
              <w:numPr>
                <w:ilvl w:val="0"/>
                <w:numId w:val="495"/>
              </w:numPr>
              <w:tabs>
                <w:tab w:val="left" w:pos="720"/>
              </w:tabs>
              <w:spacing w:after="0"/>
              <w:ind w:left="720" w:hanging="360"/>
              <w:rPr>
                <w:rFonts w:eastAsia="Calibri" w:cstheme="minorHAnsi"/>
                <w:sz w:val="20"/>
              </w:rPr>
            </w:pPr>
            <w:r w:rsidRPr="00902A59">
              <w:rPr>
                <w:rFonts w:eastAsia="Calibri" w:cstheme="minorHAnsi"/>
                <w:sz w:val="20"/>
              </w:rPr>
              <w:t>poznává ilustrace našich známých výtvarníků</w:t>
            </w:r>
          </w:p>
          <w:p w:rsidR="00B31A5E" w:rsidRPr="00902A59" w:rsidRDefault="00B31A5E" w:rsidP="00CB466F">
            <w:pPr>
              <w:numPr>
                <w:ilvl w:val="0"/>
                <w:numId w:val="495"/>
              </w:numPr>
              <w:tabs>
                <w:tab w:val="left" w:pos="720"/>
              </w:tabs>
              <w:spacing w:after="0" w:line="240" w:lineRule="auto"/>
              <w:ind w:left="720" w:hanging="360"/>
              <w:rPr>
                <w:rFonts w:eastAsia="Calibri" w:cstheme="minorHAnsi"/>
                <w:sz w:val="20"/>
              </w:rPr>
            </w:pPr>
            <w:r w:rsidRPr="00902A59">
              <w:rPr>
                <w:rFonts w:eastAsia="Calibri" w:cstheme="minorHAnsi"/>
                <w:sz w:val="20"/>
              </w:rPr>
              <w:t>na základě vlastních zkušeností přiřazuje vlastnímu výtvarnému vyjádření určitý komunikační význam</w:t>
            </w:r>
          </w:p>
          <w:p w:rsidR="00B31A5E" w:rsidRPr="00902A59" w:rsidRDefault="00B31A5E" w:rsidP="00CB466F">
            <w:pPr>
              <w:numPr>
                <w:ilvl w:val="0"/>
                <w:numId w:val="495"/>
              </w:numPr>
              <w:tabs>
                <w:tab w:val="left" w:pos="720"/>
              </w:tabs>
              <w:spacing w:after="0" w:line="240" w:lineRule="auto"/>
              <w:ind w:left="720" w:hanging="360"/>
              <w:rPr>
                <w:rFonts w:eastAsia="Calibri" w:cstheme="minorHAnsi"/>
              </w:rPr>
            </w:pPr>
            <w:r w:rsidRPr="00902A59">
              <w:rPr>
                <w:rFonts w:eastAsia="Calibri" w:cstheme="minorHAnsi"/>
                <w:sz w:val="20"/>
              </w:rPr>
              <w:t>zvládá přípravu a úklid pracovního místa a výtvarných pomůcek pod vedením učitele</w:t>
            </w:r>
          </w:p>
          <w:p w:rsidR="00B31A5E" w:rsidRPr="00902A59" w:rsidRDefault="00B31A5E" w:rsidP="00B31A5E">
            <w:pPr>
              <w:tabs>
                <w:tab w:val="left" w:pos="720"/>
              </w:tabs>
              <w:ind w:left="360"/>
              <w:rPr>
                <w:rFonts w:eastAsia="Calibri" w:cstheme="minorHAnsi"/>
                <w:sz w:val="20"/>
                <w:szCs w:val="20"/>
              </w:rPr>
            </w:pP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CB466F">
            <w:pPr>
              <w:numPr>
                <w:ilvl w:val="0"/>
                <w:numId w:val="515"/>
              </w:numPr>
              <w:tabs>
                <w:tab w:val="left" w:pos="720"/>
              </w:tabs>
              <w:spacing w:after="0"/>
              <w:rPr>
                <w:rFonts w:eastAsia="Calibri" w:cstheme="minorHAnsi"/>
                <w:sz w:val="20"/>
                <w:szCs w:val="20"/>
              </w:rPr>
            </w:pPr>
            <w:r w:rsidRPr="00902A59">
              <w:rPr>
                <w:rFonts w:eastAsia="Calibri" w:cstheme="minorHAnsi"/>
                <w:sz w:val="20"/>
                <w:szCs w:val="20"/>
              </w:rPr>
              <w:t>podle pokynů si připraví pracovní pomůcky a udržuje pořádek na svém pracovním místě</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lastRenderedPageBreak/>
              <w:t>vnímá barvy, tvary a objekty v ploše, s dopomocí učitele je uplatňuje ve své výtvarné tvorbě</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ve výtvarném vyjádření svých prožitků volí s dopomocí učitele nejvhodnější prostředky a postupy</w:t>
            </w:r>
          </w:p>
        </w:tc>
        <w:tc>
          <w:tcPr>
            <w:tcW w:w="4558"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szCs w:val="20"/>
              </w:rPr>
            </w:pPr>
            <w:r w:rsidRPr="00902A59">
              <w:rPr>
                <w:rFonts w:eastAsia="Calibri" w:cstheme="minorHAnsi"/>
                <w:sz w:val="20"/>
                <w:szCs w:val="20"/>
              </w:rPr>
              <w:lastRenderedPageBreak/>
              <w:t xml:space="preserve">- malba, teplé a studené barvy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kresba - výrazové vlastnosti, linie tvaru, jejich kombinace v ploše </w:t>
            </w:r>
          </w:p>
          <w:p w:rsidR="00B31A5E" w:rsidRPr="00902A59" w:rsidRDefault="00B31A5E" w:rsidP="00B31A5E">
            <w:pPr>
              <w:rPr>
                <w:rFonts w:eastAsia="Calibri" w:cstheme="minorHAnsi"/>
                <w:sz w:val="20"/>
                <w:szCs w:val="20"/>
              </w:rPr>
            </w:pPr>
            <w:r w:rsidRPr="00902A59">
              <w:rPr>
                <w:rFonts w:eastAsia="Calibri" w:cstheme="minorHAnsi"/>
                <w:sz w:val="20"/>
                <w:szCs w:val="20"/>
              </w:rPr>
              <w:br/>
              <w:t>- uspořádání do celku, vnímání velikosti</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 zapouštění barev do vlhkého podkladu, rozfoukávání a dotváření, kombinace barvy a suchého podkladu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modelování z plastelíny, moduritu a hlíny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koláž, frotáž, zpracování přírodních materiálů, otisky, vytrhávání, vystřihávání </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 správné pojmenování techniky, volby barvy, pomůcek, kompozice, obsah práce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ilustrátoři dětských knih </w:t>
            </w:r>
          </w:p>
          <w:p w:rsidR="00B31A5E" w:rsidRPr="00902A59" w:rsidRDefault="00B31A5E" w:rsidP="00B31A5E">
            <w:pPr>
              <w:rPr>
                <w:rFonts w:eastAsia="Calibri" w:cstheme="minorHAnsi"/>
                <w:sz w:val="20"/>
                <w:szCs w:val="20"/>
              </w:rPr>
            </w:pPr>
          </w:p>
          <w:p w:rsidR="00B31A5E" w:rsidRPr="00902A59" w:rsidRDefault="00B31A5E" w:rsidP="00B31A5E">
            <w:pPr>
              <w:spacing w:after="60"/>
              <w:rPr>
                <w:rFonts w:cstheme="minorHAnsi"/>
                <w:sz w:val="20"/>
                <w:szCs w:val="20"/>
              </w:rPr>
            </w:pPr>
            <w:r w:rsidRPr="00902A59">
              <w:rPr>
                <w:rFonts w:cstheme="minorHAnsi"/>
                <w:sz w:val="20"/>
                <w:szCs w:val="20"/>
              </w:rPr>
              <w:t>-vyhledávání a výtvarné dotváření přírodnin na základě představ; vytváření prostorových útvarů seskupováním a kombinováním přírodních materiálů</w:t>
            </w:r>
          </w:p>
          <w:p w:rsidR="00B31A5E" w:rsidRPr="00902A59" w:rsidRDefault="00B31A5E" w:rsidP="00B31A5E">
            <w:pPr>
              <w:spacing w:after="60"/>
              <w:rPr>
                <w:rFonts w:cstheme="minorHAnsi"/>
                <w:sz w:val="20"/>
                <w:szCs w:val="20"/>
              </w:rPr>
            </w:pPr>
          </w:p>
          <w:p w:rsidR="00B31A5E" w:rsidRPr="00902A59" w:rsidRDefault="00B31A5E" w:rsidP="00B31A5E">
            <w:pPr>
              <w:spacing w:after="60"/>
              <w:rPr>
                <w:rFonts w:cstheme="minorHAnsi"/>
                <w:sz w:val="20"/>
                <w:szCs w:val="20"/>
              </w:rPr>
            </w:pPr>
            <w:r w:rsidRPr="00902A59">
              <w:rPr>
                <w:rFonts w:cstheme="minorHAnsi"/>
                <w:sz w:val="20"/>
                <w:szCs w:val="20"/>
              </w:rPr>
              <w:t>-poznávání a zobrazování tvarů a funkcí věcí jako záměrných lidských výtvorů</w:t>
            </w:r>
          </w:p>
          <w:p w:rsidR="00B31A5E" w:rsidRPr="00902A59" w:rsidRDefault="00B31A5E" w:rsidP="00B31A5E">
            <w:pPr>
              <w:spacing w:after="60"/>
              <w:rPr>
                <w:rFonts w:cstheme="minorHAnsi"/>
                <w:sz w:val="20"/>
                <w:szCs w:val="20"/>
              </w:rPr>
            </w:pPr>
          </w:p>
          <w:p w:rsidR="00B31A5E" w:rsidRPr="00902A59" w:rsidRDefault="00B31A5E" w:rsidP="00B31A5E">
            <w:pPr>
              <w:rPr>
                <w:rFonts w:cstheme="minorHAnsi"/>
                <w:sz w:val="20"/>
              </w:rPr>
            </w:pPr>
            <w:r w:rsidRPr="00902A59">
              <w:rPr>
                <w:rFonts w:cstheme="minorHAnsi"/>
                <w:sz w:val="20"/>
              </w:rPr>
              <w:t xml:space="preserve">-rytmické řešení plochy s využitím různých prvků </w:t>
            </w:r>
            <w:proofErr w:type="gramStart"/>
            <w:r w:rsidRPr="00902A59">
              <w:rPr>
                <w:rFonts w:cstheme="minorHAnsi"/>
                <w:sz w:val="20"/>
              </w:rPr>
              <w:t>ve</w:t>
            </w:r>
            <w:proofErr w:type="gramEnd"/>
            <w:r w:rsidRPr="00902A59">
              <w:rPr>
                <w:rFonts w:cstheme="minorHAnsi"/>
                <w:sz w:val="20"/>
              </w:rPr>
              <w:t xml:space="preserve"> </w:t>
            </w:r>
          </w:p>
          <w:p w:rsidR="00B31A5E" w:rsidRPr="00902A59" w:rsidRDefault="00B31A5E" w:rsidP="00B31A5E">
            <w:pPr>
              <w:rPr>
                <w:rFonts w:cstheme="minorHAnsi"/>
                <w:sz w:val="20"/>
              </w:rPr>
            </w:pPr>
            <w:r w:rsidRPr="00902A59">
              <w:rPr>
                <w:rFonts w:cstheme="minorHAnsi"/>
                <w:sz w:val="20"/>
              </w:rPr>
              <w:t xml:space="preserve">světlých a tmavých </w:t>
            </w:r>
            <w:proofErr w:type="gramStart"/>
            <w:r w:rsidRPr="00902A59">
              <w:rPr>
                <w:rFonts w:cstheme="minorHAnsi"/>
                <w:sz w:val="20"/>
              </w:rPr>
              <w:t>barvách</w:t>
            </w:r>
            <w:proofErr w:type="gramEnd"/>
            <w:r w:rsidRPr="00902A59">
              <w:rPr>
                <w:rFonts w:cstheme="minorHAnsi"/>
                <w:sz w:val="20"/>
              </w:rPr>
              <w:t>.</w:t>
            </w:r>
          </w:p>
          <w:p w:rsidR="00B31A5E" w:rsidRPr="00902A59" w:rsidRDefault="00B31A5E" w:rsidP="00B31A5E">
            <w:pPr>
              <w:spacing w:after="60"/>
              <w:rPr>
                <w:rFonts w:cstheme="minorHAnsi"/>
                <w:sz w:val="20"/>
                <w:szCs w:val="20"/>
              </w:rPr>
            </w:pPr>
          </w:p>
          <w:p w:rsidR="00B31A5E" w:rsidRPr="00902A59" w:rsidRDefault="00B31A5E" w:rsidP="00B31A5E">
            <w:pPr>
              <w:rPr>
                <w:rFonts w:eastAsia="Calibri" w:cstheme="minorHAnsi"/>
              </w:rPr>
            </w:pP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 xml:space="preserve">Přesahy </w:t>
            </w:r>
            <w:proofErr w:type="gramStart"/>
            <w:r w:rsidRPr="00902A59">
              <w:rPr>
                <w:rFonts w:cstheme="minorHAnsi"/>
                <w:b/>
              </w:rPr>
              <w:t>do</w:t>
            </w:r>
            <w:proofErr w:type="gramEnd"/>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rPr>
            </w:pPr>
            <w:r w:rsidRPr="00902A59">
              <w:rPr>
                <w:rFonts w:eastAsia="Calibri" w:cstheme="minorHAnsi"/>
                <w:sz w:val="20"/>
              </w:rPr>
              <w:t>ENVIRONMENTÁLNÍ VÝCHOVA</w:t>
            </w:r>
          </w:p>
          <w:p w:rsidR="00B31A5E" w:rsidRPr="00902A59" w:rsidRDefault="00B31A5E" w:rsidP="00B31A5E">
            <w:pPr>
              <w:rPr>
                <w:rFonts w:eastAsia="Calibri" w:cstheme="minorHAnsi"/>
                <w:sz w:val="20"/>
              </w:rPr>
            </w:pPr>
            <w:r w:rsidRPr="00902A59">
              <w:rPr>
                <w:rFonts w:eastAsia="Calibri" w:cstheme="minorHAnsi"/>
                <w:sz w:val="20"/>
              </w:rPr>
              <w:t>Ekosystémy</w:t>
            </w:r>
          </w:p>
          <w:p w:rsidR="00B31A5E" w:rsidRPr="00902A59" w:rsidRDefault="00B31A5E" w:rsidP="00B31A5E">
            <w:pPr>
              <w:rPr>
                <w:rFonts w:eastAsia="Calibri" w:cstheme="minorHAnsi"/>
                <w:sz w:val="20"/>
              </w:rPr>
            </w:pPr>
            <w:r w:rsidRPr="00902A59">
              <w:rPr>
                <w:rFonts w:eastAsia="Calibri" w:cstheme="minorHAnsi"/>
                <w:sz w:val="20"/>
              </w:rPr>
              <w:t>Lidské aktivity</w:t>
            </w:r>
          </w:p>
          <w:p w:rsidR="00B31A5E" w:rsidRPr="00902A59" w:rsidRDefault="00B31A5E" w:rsidP="00B31A5E">
            <w:pPr>
              <w:rPr>
                <w:rFonts w:eastAsia="Calibri" w:cstheme="minorHAnsi"/>
              </w:rPr>
            </w:pPr>
            <w:r w:rsidRPr="00902A59">
              <w:rPr>
                <w:rFonts w:eastAsia="Calibri" w:cstheme="minorHAnsi"/>
                <w:sz w:val="20"/>
              </w:rPr>
              <w:t>Vztah člověka k prostředí</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lastRenderedPageBreak/>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učení</w:t>
      </w:r>
    </w:p>
    <w:p w:rsidR="00B31A5E" w:rsidRPr="00902A59" w:rsidRDefault="00B31A5E" w:rsidP="00CB466F">
      <w:pPr>
        <w:numPr>
          <w:ilvl w:val="0"/>
          <w:numId w:val="496"/>
        </w:numPr>
        <w:tabs>
          <w:tab w:val="left" w:pos="720"/>
        </w:tabs>
        <w:spacing w:after="0" w:line="240" w:lineRule="auto"/>
        <w:ind w:left="720" w:hanging="360"/>
        <w:rPr>
          <w:rFonts w:cstheme="minorHAnsi"/>
        </w:rPr>
      </w:pPr>
      <w:r w:rsidRPr="00902A59">
        <w:rPr>
          <w:rFonts w:cstheme="minorHAnsi"/>
        </w:rPr>
        <w:t>3. využívá vhodný způsob učení, který navrhne učitel</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497"/>
        </w:numPr>
        <w:tabs>
          <w:tab w:val="left" w:pos="720"/>
        </w:tabs>
        <w:spacing w:after="0" w:line="240" w:lineRule="auto"/>
        <w:ind w:left="720" w:hanging="360"/>
        <w:rPr>
          <w:rFonts w:cstheme="minorHAnsi"/>
        </w:rPr>
      </w:pPr>
      <w:r w:rsidRPr="00902A59">
        <w:rPr>
          <w:rFonts w:cstheme="minorHAnsi"/>
        </w:rPr>
        <w:t>3. učí se používat správné termíny a výstižné výrazy, které souvisejí s daným tématem</w:t>
      </w:r>
    </w:p>
    <w:p w:rsidR="00B31A5E" w:rsidRPr="00902A59" w:rsidRDefault="00B31A5E" w:rsidP="00CB466F">
      <w:pPr>
        <w:numPr>
          <w:ilvl w:val="0"/>
          <w:numId w:val="497"/>
        </w:numPr>
        <w:tabs>
          <w:tab w:val="left" w:pos="720"/>
        </w:tabs>
        <w:spacing w:after="0" w:line="240" w:lineRule="auto"/>
        <w:ind w:left="720" w:hanging="360"/>
        <w:rPr>
          <w:rFonts w:cstheme="minorHAnsi"/>
        </w:rPr>
      </w:pPr>
      <w:r w:rsidRPr="00902A59">
        <w:rPr>
          <w:rFonts w:cstheme="minorHAnsi"/>
        </w:rPr>
        <w:t>3. učí se diskutovat srozumitelně bez ostychu a trémy</w:t>
      </w:r>
    </w:p>
    <w:p w:rsidR="00B31A5E" w:rsidRPr="00902A59" w:rsidRDefault="00B31A5E" w:rsidP="00CB466F">
      <w:pPr>
        <w:numPr>
          <w:ilvl w:val="0"/>
          <w:numId w:val="497"/>
        </w:numPr>
        <w:tabs>
          <w:tab w:val="left" w:pos="720"/>
        </w:tabs>
        <w:spacing w:after="0" w:line="240" w:lineRule="auto"/>
        <w:ind w:left="720" w:hanging="360"/>
        <w:rPr>
          <w:rFonts w:cstheme="minorHAnsi"/>
        </w:rPr>
      </w:pPr>
      <w:r w:rsidRPr="00902A59">
        <w:rPr>
          <w:rFonts w:cstheme="minorHAnsi"/>
        </w:rPr>
        <w:t>3. jednoduchým způsobem vyjádří své názory, pocity a myšlenky</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sociální a personální </w:t>
      </w:r>
    </w:p>
    <w:p w:rsidR="00B31A5E" w:rsidRPr="00902A59" w:rsidRDefault="00B31A5E" w:rsidP="00CB466F">
      <w:pPr>
        <w:numPr>
          <w:ilvl w:val="0"/>
          <w:numId w:val="498"/>
        </w:numPr>
        <w:tabs>
          <w:tab w:val="left" w:pos="720"/>
        </w:tabs>
        <w:spacing w:after="0" w:line="240" w:lineRule="auto"/>
        <w:ind w:left="720" w:hanging="360"/>
        <w:rPr>
          <w:rFonts w:cstheme="minorHAnsi"/>
        </w:rPr>
      </w:pPr>
      <w:r w:rsidRPr="00902A59">
        <w:rPr>
          <w:rFonts w:cstheme="minorHAnsi"/>
        </w:rPr>
        <w:t>3. pozdraví, představí se, má základní hygienické návyky</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občanské </w:t>
      </w:r>
    </w:p>
    <w:p w:rsidR="00B31A5E" w:rsidRPr="00902A59" w:rsidRDefault="00B31A5E" w:rsidP="00CB466F">
      <w:pPr>
        <w:numPr>
          <w:ilvl w:val="0"/>
          <w:numId w:val="499"/>
        </w:numPr>
        <w:tabs>
          <w:tab w:val="left" w:pos="720"/>
        </w:tabs>
        <w:spacing w:after="0" w:line="240" w:lineRule="auto"/>
        <w:ind w:left="720" w:hanging="360"/>
        <w:rPr>
          <w:rFonts w:cstheme="minorHAnsi"/>
        </w:rPr>
      </w:pPr>
      <w:r w:rsidRPr="00902A59">
        <w:rPr>
          <w:rFonts w:cstheme="minorHAnsi"/>
        </w:rPr>
        <w:t>3. Respektuje dohodnutá pravidla, ví, že má práva i povinnosti</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CB466F">
      <w:pPr>
        <w:numPr>
          <w:ilvl w:val="0"/>
          <w:numId w:val="500"/>
        </w:numPr>
        <w:tabs>
          <w:tab w:val="left" w:pos="720"/>
        </w:tabs>
        <w:spacing w:after="0" w:line="240" w:lineRule="auto"/>
        <w:ind w:left="720" w:hanging="360"/>
        <w:rPr>
          <w:rFonts w:cstheme="minorHAnsi"/>
        </w:rPr>
      </w:pPr>
      <w:r w:rsidRPr="00902A59">
        <w:rPr>
          <w:rFonts w:cstheme="minorHAnsi"/>
        </w:rPr>
        <w:t>3. postupuje při práci podle pokynů učitele</w:t>
      </w:r>
    </w:p>
    <w:p w:rsidR="00B31A5E" w:rsidRPr="00902A59" w:rsidRDefault="00B31A5E" w:rsidP="00CB466F">
      <w:pPr>
        <w:numPr>
          <w:ilvl w:val="0"/>
          <w:numId w:val="500"/>
        </w:numPr>
        <w:tabs>
          <w:tab w:val="left" w:pos="720"/>
        </w:tabs>
        <w:spacing w:after="0" w:line="240" w:lineRule="auto"/>
        <w:ind w:left="720" w:hanging="360"/>
        <w:rPr>
          <w:rFonts w:cstheme="minorHAnsi"/>
        </w:rPr>
      </w:pPr>
      <w:r w:rsidRPr="00902A59">
        <w:rPr>
          <w:rFonts w:cstheme="minorHAnsi"/>
        </w:rPr>
        <w:t>3. Nabídne pomoc</w:t>
      </w: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3. ročník</w:t>
      </w:r>
    </w:p>
    <w:p w:rsidR="00B31A5E" w:rsidRPr="00902A59" w:rsidRDefault="00B31A5E" w:rsidP="00B31A5E">
      <w:pPr>
        <w:rPr>
          <w:rFonts w:cstheme="minorHAnsi"/>
        </w:rPr>
      </w:pPr>
      <w:r w:rsidRPr="00902A59">
        <w:rPr>
          <w:rFonts w:cstheme="minorHAnsi"/>
        </w:rPr>
        <w:t>1  týdně, P</w:t>
      </w:r>
    </w:p>
    <w:p w:rsidR="00B31A5E" w:rsidRPr="00902A59" w:rsidRDefault="00B31A5E" w:rsidP="00B31A5E">
      <w:pPr>
        <w:rPr>
          <w:rFonts w:cstheme="minorHAnsi"/>
          <w:sz w:val="16"/>
          <w:szCs w:val="16"/>
        </w:rPr>
      </w:pPr>
    </w:p>
    <w:tbl>
      <w:tblPr>
        <w:tblW w:w="0" w:type="auto"/>
        <w:tblInd w:w="26" w:type="dxa"/>
        <w:tblCellMar>
          <w:left w:w="10" w:type="dxa"/>
          <w:right w:w="10" w:type="dxa"/>
        </w:tblCellMar>
        <w:tblLook w:val="0000" w:firstRow="0" w:lastRow="0" w:firstColumn="0" w:lastColumn="0" w:noHBand="0" w:noVBand="0"/>
      </w:tblPr>
      <w:tblGrid>
        <w:gridCol w:w="2992"/>
        <w:gridCol w:w="1530"/>
        <w:gridCol w:w="1530"/>
        <w:gridCol w:w="2978"/>
      </w:tblGrid>
      <w:tr w:rsidR="00B31A5E" w:rsidRPr="00902A59" w:rsidTr="00B31A5E">
        <w:trPr>
          <w:trHeight w:val="1"/>
        </w:trPr>
        <w:tc>
          <w:tcPr>
            <w:tcW w:w="456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65"/>
        </w:trPr>
        <w:tc>
          <w:tcPr>
            <w:tcW w:w="4561"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r w:rsidRPr="00902A59">
              <w:rPr>
                <w:rFonts w:eastAsia="Calibri" w:cstheme="minorHAnsi"/>
                <w:b/>
                <w:sz w:val="20"/>
              </w:rPr>
              <w:t>žák</w:t>
            </w:r>
            <w:r w:rsidRPr="00902A59">
              <w:rPr>
                <w:rFonts w:eastAsia="Calibri" w:cstheme="minorHAnsi"/>
                <w:sz w:val="20"/>
              </w:rPr>
              <w:t>:</w:t>
            </w:r>
          </w:p>
          <w:p w:rsidR="00B31A5E" w:rsidRPr="00902A59" w:rsidRDefault="00B31A5E" w:rsidP="00B31A5E">
            <w:pPr>
              <w:rPr>
                <w:rFonts w:eastAsia="Calibri" w:cstheme="minorHAnsi"/>
                <w:sz w:val="16"/>
                <w:szCs w:val="16"/>
              </w:rPr>
            </w:pPr>
          </w:p>
          <w:p w:rsidR="00B31A5E" w:rsidRPr="00902A59" w:rsidRDefault="00B31A5E" w:rsidP="00CB466F">
            <w:pPr>
              <w:numPr>
                <w:ilvl w:val="0"/>
                <w:numId w:val="514"/>
              </w:numPr>
              <w:spacing w:after="0" w:line="240" w:lineRule="auto"/>
              <w:rPr>
                <w:rFonts w:cstheme="minorHAnsi"/>
                <w:sz w:val="20"/>
                <w:szCs w:val="20"/>
              </w:rPr>
            </w:pPr>
            <w:r w:rsidRPr="00902A59">
              <w:rPr>
                <w:rFonts w:cstheme="minorHAnsi"/>
                <w:sz w:val="20"/>
                <w:szCs w:val="20"/>
              </w:rPr>
              <w:t xml:space="preserve">rozpoznává a pojmenovává prvky vizuálně obrazného vyjádření (linie, tvary, objemy, barvy, objekty); porovnává je a třídí na základě odlišností vycházejících z jeho zkušeností, vjemů, zážitků a představ </w:t>
            </w:r>
          </w:p>
          <w:p w:rsidR="00B31A5E" w:rsidRPr="00902A59" w:rsidRDefault="00B31A5E" w:rsidP="00CB466F">
            <w:pPr>
              <w:numPr>
                <w:ilvl w:val="0"/>
                <w:numId w:val="514"/>
              </w:numPr>
              <w:spacing w:after="0" w:line="240" w:lineRule="auto"/>
              <w:rPr>
                <w:rFonts w:cstheme="minorHAnsi"/>
                <w:sz w:val="20"/>
                <w:szCs w:val="20"/>
              </w:rPr>
            </w:pPr>
            <w:r w:rsidRPr="00902A59">
              <w:rPr>
                <w:rFonts w:cstheme="minorHAnsi"/>
                <w:sz w:val="20"/>
                <w:szCs w:val="20"/>
              </w:rPr>
              <w:t>v tvorbě projevuje své vlastní životní zkušenosti; uplatňuje při tom v plošném i prostorovém uspořádání linie, tvary, objemy, barvy, objekty a další prvky a jejich kombinace</w:t>
            </w:r>
          </w:p>
          <w:p w:rsidR="00B31A5E" w:rsidRPr="00902A59" w:rsidRDefault="00B31A5E" w:rsidP="00B31A5E">
            <w:pPr>
              <w:rPr>
                <w:rFonts w:cstheme="minorHAnsi"/>
                <w:sz w:val="16"/>
                <w:szCs w:val="16"/>
              </w:rPr>
            </w:pPr>
          </w:p>
          <w:p w:rsidR="00B31A5E" w:rsidRPr="00902A59" w:rsidRDefault="00B31A5E" w:rsidP="00CB466F">
            <w:pPr>
              <w:numPr>
                <w:ilvl w:val="0"/>
                <w:numId w:val="513"/>
              </w:numPr>
              <w:spacing w:after="0" w:line="240" w:lineRule="auto"/>
              <w:rPr>
                <w:rFonts w:cstheme="minorHAnsi"/>
                <w:sz w:val="20"/>
                <w:szCs w:val="20"/>
              </w:rPr>
            </w:pPr>
            <w:r w:rsidRPr="00902A59">
              <w:rPr>
                <w:rFonts w:cstheme="minorHAnsi"/>
                <w:sz w:val="20"/>
                <w:szCs w:val="20"/>
              </w:rPr>
              <w:t xml:space="preserve">vyjadřuje rozdíly při vnímání události různými smysly a pro jejich vizuálně obrazné vyjádření volí vhodné prostředky </w:t>
            </w:r>
          </w:p>
          <w:p w:rsidR="00B31A5E" w:rsidRPr="00902A59" w:rsidRDefault="00B31A5E" w:rsidP="00B31A5E">
            <w:pPr>
              <w:rPr>
                <w:rFonts w:cstheme="minorHAnsi"/>
                <w:sz w:val="16"/>
                <w:szCs w:val="16"/>
              </w:rPr>
            </w:pPr>
          </w:p>
          <w:p w:rsidR="00B31A5E" w:rsidRPr="00902A59" w:rsidRDefault="00B31A5E" w:rsidP="00CB466F">
            <w:pPr>
              <w:numPr>
                <w:ilvl w:val="0"/>
                <w:numId w:val="513"/>
              </w:numPr>
              <w:spacing w:after="0" w:line="240" w:lineRule="auto"/>
              <w:rPr>
                <w:rFonts w:cstheme="minorHAnsi"/>
                <w:sz w:val="20"/>
                <w:szCs w:val="20"/>
              </w:rPr>
            </w:pPr>
            <w:r w:rsidRPr="00902A59">
              <w:rPr>
                <w:rFonts w:cstheme="minorHAnsi"/>
                <w:sz w:val="20"/>
                <w:szCs w:val="20"/>
              </w:rPr>
              <w:lastRenderedPageBreak/>
              <w:t xml:space="preserve">interpretuje podle svých schopností různá vizuálně obrazná vyjádření; odlišné interpretace porovnává se svou dosavadní zkušeností </w:t>
            </w:r>
          </w:p>
          <w:p w:rsidR="00B31A5E" w:rsidRPr="00902A59" w:rsidRDefault="00B31A5E" w:rsidP="00B31A5E">
            <w:pPr>
              <w:rPr>
                <w:rFonts w:cstheme="minorHAnsi"/>
                <w:sz w:val="16"/>
                <w:szCs w:val="16"/>
              </w:rPr>
            </w:pPr>
          </w:p>
          <w:p w:rsidR="00B31A5E" w:rsidRPr="00902A59" w:rsidRDefault="00B31A5E" w:rsidP="00CB466F">
            <w:pPr>
              <w:numPr>
                <w:ilvl w:val="0"/>
                <w:numId w:val="513"/>
              </w:numPr>
              <w:spacing w:after="0" w:line="240" w:lineRule="auto"/>
              <w:rPr>
                <w:rFonts w:eastAsia="Calibri" w:cstheme="minorHAnsi"/>
                <w:sz w:val="20"/>
                <w:szCs w:val="20"/>
              </w:rPr>
            </w:pPr>
            <w:r w:rsidRPr="00902A59">
              <w:rPr>
                <w:rFonts w:cstheme="minorHAnsi"/>
                <w:sz w:val="20"/>
                <w:szCs w:val="20"/>
              </w:rPr>
              <w:t>na základě vlastní zkušenosti nalézá a do komunikace zapojuje obsah vizuálně obrazných vyjádření, která samostatně vytvořil, vybral či upravil</w:t>
            </w:r>
          </w:p>
          <w:p w:rsidR="00B31A5E" w:rsidRPr="00902A59" w:rsidRDefault="00B31A5E" w:rsidP="00B31A5E">
            <w:pPr>
              <w:tabs>
                <w:tab w:val="left" w:pos="720"/>
              </w:tabs>
              <w:rPr>
                <w:rFonts w:eastAsia="Calibri" w:cstheme="minorHAnsi"/>
                <w:sz w:val="16"/>
                <w:szCs w:val="16"/>
              </w:rPr>
            </w:pP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 xml:space="preserve">uplatňuje základní dovednosti při přípravě, realizaci a prezentaci vlastního tvůrčího záměru </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 xml:space="preserve"> při výtvarné tvorbě vychází ze svých vlastních zkušeností, představ a myšlenek, hledá a zvolí pro jejich vyjádření nejvhodnější prostředky a postupy; zhodnotí a prezentuje výsledek své tvorby, porovnává ho s výsledky ostatních </w:t>
            </w:r>
          </w:p>
          <w:p w:rsidR="00B31A5E" w:rsidRPr="00902A59" w:rsidRDefault="00B31A5E" w:rsidP="00CB466F">
            <w:pPr>
              <w:numPr>
                <w:ilvl w:val="0"/>
                <w:numId w:val="515"/>
              </w:numPr>
              <w:tabs>
                <w:tab w:val="left" w:pos="720"/>
              </w:tabs>
              <w:spacing w:after="0"/>
              <w:rPr>
                <w:rFonts w:eastAsia="Calibri" w:cstheme="minorHAnsi"/>
                <w:b/>
                <w:sz w:val="20"/>
                <w:szCs w:val="20"/>
              </w:rPr>
            </w:pPr>
            <w:r w:rsidRPr="00902A59">
              <w:rPr>
                <w:rFonts w:cstheme="minorHAnsi"/>
                <w:sz w:val="20"/>
                <w:szCs w:val="20"/>
              </w:rPr>
              <w:t>vnímá a porovnává výsledky běžné i umělecké produkce, slovně vyjádří své postřehy a pocity</w:t>
            </w:r>
          </w:p>
        </w:tc>
        <w:tc>
          <w:tcPr>
            <w:tcW w:w="4557"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-prvky vizuálně obrazného vyjádření – linie, tvary, objemy, světlostní a barevné kvality, textury</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 xml:space="preserve">-uspořádání objektů do celků – uspořádání na základě jejich výraznosti, velikosti, </w:t>
            </w:r>
            <w:r w:rsidRPr="00902A59">
              <w:rPr>
                <w:rFonts w:eastAsia="Calibri" w:cstheme="minorHAnsi"/>
                <w:sz w:val="20"/>
                <w:szCs w:val="20"/>
              </w:rPr>
              <w:t>kompozice na ploše</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-rozvíjení citlivosti všemi smysly, mísení barev </w:t>
            </w:r>
            <w:r w:rsidRPr="00902A59">
              <w:rPr>
                <w:rFonts w:eastAsia="Calibri" w:cstheme="minorHAnsi"/>
                <w:sz w:val="20"/>
                <w:szCs w:val="20"/>
              </w:rPr>
              <w:br/>
            </w:r>
          </w:p>
          <w:p w:rsidR="00B31A5E" w:rsidRPr="00902A59" w:rsidRDefault="00B31A5E" w:rsidP="00B31A5E">
            <w:pPr>
              <w:rPr>
                <w:rFonts w:cstheme="minorHAnsi"/>
                <w:sz w:val="20"/>
                <w:szCs w:val="20"/>
              </w:rPr>
            </w:pPr>
            <w:r w:rsidRPr="00902A59">
              <w:rPr>
                <w:rFonts w:cstheme="minorHAnsi"/>
                <w:sz w:val="20"/>
                <w:szCs w:val="20"/>
              </w:rPr>
              <w:t>-vizuálně obrazná vyjádření podnětů hmatových, sluchových, pohybových</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rPr>
            </w:pPr>
            <w:r w:rsidRPr="00902A59">
              <w:rPr>
                <w:rFonts w:eastAsia="Calibri" w:cstheme="minorHAnsi"/>
                <w:sz w:val="20"/>
              </w:rPr>
              <w:t xml:space="preserve">-zapouštění barev, zažehlování voskových pastelů, rozfoukávání a dotváření, otisky </w:t>
            </w:r>
          </w:p>
          <w:p w:rsidR="00B31A5E" w:rsidRPr="00902A59" w:rsidRDefault="00B31A5E" w:rsidP="00B31A5E">
            <w:pPr>
              <w:rPr>
                <w:rFonts w:eastAsia="Calibri" w:cstheme="minorHAnsi"/>
                <w:sz w:val="20"/>
              </w:rPr>
            </w:pPr>
            <w:r w:rsidRPr="00902A59">
              <w:rPr>
                <w:rFonts w:eastAsia="Calibri" w:cstheme="minorHAnsi"/>
                <w:sz w:val="20"/>
              </w:rPr>
              <w:br/>
              <w:t xml:space="preserve">-tisk, papíroryt, práce s tuší </w:t>
            </w:r>
          </w:p>
          <w:p w:rsidR="00B31A5E" w:rsidRPr="00902A59" w:rsidRDefault="00B31A5E" w:rsidP="00B31A5E">
            <w:pPr>
              <w:rPr>
                <w:rFonts w:eastAsia="Calibri" w:cstheme="minorHAnsi"/>
              </w:rPr>
            </w:pPr>
            <w:r w:rsidRPr="00902A59">
              <w:rPr>
                <w:rFonts w:eastAsia="Calibri" w:cstheme="minorHAnsi"/>
                <w:sz w:val="20"/>
              </w:rPr>
              <w:br/>
              <w:t xml:space="preserve">-koláž, frotáž, zpracování přírodnin, kombinované techniky </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szCs w:val="20"/>
              </w:rPr>
            </w:pPr>
            <w:r w:rsidRPr="00902A59">
              <w:rPr>
                <w:rFonts w:cstheme="minorHAnsi"/>
                <w:sz w:val="20"/>
                <w:szCs w:val="20"/>
              </w:rPr>
              <w:t xml:space="preserve">-umělecká výtvarná tvorba - </w:t>
            </w:r>
            <w:r w:rsidRPr="00902A59">
              <w:rPr>
                <w:rFonts w:eastAsia="Calibri" w:cstheme="minorHAnsi"/>
                <w:sz w:val="20"/>
              </w:rPr>
              <w:t>ilustrátoři dětských knih</w:t>
            </w:r>
          </w:p>
          <w:p w:rsidR="00B31A5E" w:rsidRPr="00902A59" w:rsidRDefault="00B31A5E" w:rsidP="00B31A5E">
            <w:pPr>
              <w:rPr>
                <w:rFonts w:eastAsia="Calibri" w:cstheme="minorHAnsi"/>
                <w:sz w:val="20"/>
              </w:rPr>
            </w:pPr>
          </w:p>
          <w:p w:rsidR="00B31A5E" w:rsidRPr="00902A59" w:rsidRDefault="00B31A5E" w:rsidP="00B31A5E">
            <w:pPr>
              <w:spacing w:after="60"/>
              <w:rPr>
                <w:rFonts w:cstheme="minorHAnsi"/>
                <w:sz w:val="20"/>
                <w:szCs w:val="20"/>
              </w:rPr>
            </w:pPr>
            <w:r w:rsidRPr="00902A59">
              <w:rPr>
                <w:rFonts w:cstheme="minorHAnsi"/>
                <w:sz w:val="20"/>
                <w:szCs w:val="20"/>
              </w:rPr>
              <w:t xml:space="preserve">-vyhledávání a výtvarné dotváření přírodnin na základě představ; vytváření prostorových útvarů seskupováním a kombinováním přírodních materiálů; </w:t>
            </w:r>
            <w:r w:rsidRPr="00902A59">
              <w:rPr>
                <w:rFonts w:cstheme="minorHAnsi"/>
                <w:sz w:val="20"/>
              </w:rPr>
              <w:t>s</w:t>
            </w:r>
            <w:r w:rsidRPr="00902A59">
              <w:rPr>
                <w:rFonts w:cstheme="minorHAnsi"/>
                <w:sz w:val="20"/>
                <w:szCs w:val="20"/>
              </w:rPr>
              <w:t>ledování základních přírodních zákonitostí na tvarově zajímavých rostlinách, stromech  jejich výtvarné vyjádření formou hry</w:t>
            </w:r>
          </w:p>
          <w:p w:rsidR="00B31A5E" w:rsidRPr="00902A59" w:rsidRDefault="00B31A5E" w:rsidP="00B31A5E">
            <w:pPr>
              <w:spacing w:after="60"/>
              <w:rPr>
                <w:rFonts w:cstheme="minorHAnsi"/>
                <w:sz w:val="20"/>
                <w:szCs w:val="20"/>
              </w:rPr>
            </w:pPr>
          </w:p>
          <w:p w:rsidR="00B31A5E" w:rsidRPr="00902A59" w:rsidRDefault="00B31A5E" w:rsidP="00B31A5E">
            <w:pPr>
              <w:rPr>
                <w:rFonts w:cstheme="minorHAnsi"/>
                <w:sz w:val="20"/>
              </w:rPr>
            </w:pPr>
            <w:r w:rsidRPr="00902A59">
              <w:rPr>
                <w:rFonts w:cstheme="minorHAnsi"/>
                <w:sz w:val="20"/>
              </w:rPr>
              <w:t xml:space="preserve">-pozorování tvaru různých užitkových předmětů z </w:t>
            </w:r>
          </w:p>
          <w:p w:rsidR="00B31A5E" w:rsidRPr="00902A59" w:rsidRDefault="00B31A5E" w:rsidP="00B31A5E">
            <w:pPr>
              <w:rPr>
                <w:rFonts w:cstheme="minorHAnsi"/>
                <w:sz w:val="20"/>
              </w:rPr>
            </w:pPr>
            <w:r w:rsidRPr="00902A59">
              <w:rPr>
                <w:rFonts w:cstheme="minorHAnsi"/>
                <w:sz w:val="20"/>
              </w:rPr>
              <w:t xml:space="preserve">hlediska jejich funkce a materiálu; pokusy o jejich </w:t>
            </w:r>
          </w:p>
          <w:p w:rsidR="00B31A5E" w:rsidRPr="00902A59" w:rsidRDefault="00B31A5E" w:rsidP="00B31A5E">
            <w:pPr>
              <w:rPr>
                <w:rFonts w:cstheme="minorHAnsi"/>
                <w:sz w:val="20"/>
              </w:rPr>
            </w:pPr>
            <w:r w:rsidRPr="00902A59">
              <w:rPr>
                <w:rFonts w:cstheme="minorHAnsi"/>
                <w:sz w:val="20"/>
              </w:rPr>
              <w:t>výtvarné vyjádření v ploše i prostoru</w:t>
            </w:r>
          </w:p>
          <w:p w:rsidR="00B31A5E" w:rsidRPr="00902A59" w:rsidRDefault="00B31A5E" w:rsidP="00B31A5E">
            <w:pPr>
              <w:rPr>
                <w:rFonts w:cstheme="minorHAnsi"/>
                <w:sz w:val="20"/>
              </w:rPr>
            </w:pPr>
          </w:p>
          <w:p w:rsidR="00B31A5E" w:rsidRPr="00902A59" w:rsidRDefault="00B31A5E" w:rsidP="00B31A5E">
            <w:pPr>
              <w:rPr>
                <w:rFonts w:cstheme="minorHAnsi"/>
                <w:sz w:val="20"/>
                <w:szCs w:val="20"/>
              </w:rPr>
            </w:pPr>
            <w:r w:rsidRPr="00902A59">
              <w:rPr>
                <w:rFonts w:cstheme="minorHAnsi"/>
                <w:sz w:val="20"/>
                <w:szCs w:val="20"/>
              </w:rPr>
              <w:t>-kompozice plochy s použitím libovolných prvků (např. geometrických)</w:t>
            </w:r>
          </w:p>
          <w:p w:rsidR="00B31A5E" w:rsidRPr="00902A59" w:rsidRDefault="00B31A5E" w:rsidP="00B31A5E">
            <w:pPr>
              <w:rPr>
                <w:rFonts w:cstheme="minorHAnsi"/>
                <w:sz w:val="20"/>
              </w:rPr>
            </w:pPr>
          </w:p>
          <w:p w:rsidR="00B31A5E" w:rsidRPr="00902A59" w:rsidRDefault="00B31A5E" w:rsidP="00B31A5E">
            <w:pPr>
              <w:spacing w:after="60"/>
              <w:rPr>
                <w:rFonts w:cstheme="minorHAnsi"/>
                <w:sz w:val="20"/>
                <w:szCs w:val="20"/>
              </w:rPr>
            </w:pPr>
          </w:p>
          <w:p w:rsidR="00B31A5E" w:rsidRPr="00902A59" w:rsidRDefault="00B31A5E" w:rsidP="00B31A5E">
            <w:pPr>
              <w:rPr>
                <w:rFonts w:eastAsia="Calibri" w:cstheme="minorHAnsi"/>
              </w:rPr>
            </w:pP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b/>
              </w:rPr>
            </w:pPr>
          </w:p>
          <w:p w:rsidR="00B31A5E" w:rsidRPr="00902A59" w:rsidRDefault="00B31A5E" w:rsidP="00B31A5E">
            <w:pPr>
              <w:jc w:val="center"/>
              <w:rPr>
                <w:rFonts w:cstheme="minorHAnsi"/>
              </w:rPr>
            </w:pPr>
            <w:r w:rsidRPr="00902A59">
              <w:rPr>
                <w:rFonts w:cstheme="minorHAnsi"/>
                <w:b/>
              </w:rPr>
              <w:t>Průřezová témata</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b/>
              </w:rPr>
            </w:pPr>
          </w:p>
          <w:p w:rsidR="00B31A5E" w:rsidRPr="00902A59" w:rsidRDefault="00B31A5E" w:rsidP="00B31A5E">
            <w:pPr>
              <w:jc w:val="center"/>
              <w:rPr>
                <w:rFonts w:cstheme="minorHAnsi"/>
              </w:rPr>
            </w:pPr>
            <w:r w:rsidRPr="00902A59">
              <w:rPr>
                <w:rFonts w:cstheme="minorHAnsi"/>
                <w:b/>
              </w:rPr>
              <w:t xml:space="preserve">Přesahy </w:t>
            </w:r>
            <w:proofErr w:type="gramStart"/>
            <w:r w:rsidRPr="00902A59">
              <w:rPr>
                <w:rFonts w:cstheme="minorHAnsi"/>
                <w:b/>
              </w:rPr>
              <w:t>do</w:t>
            </w:r>
            <w:proofErr w:type="gramEnd"/>
          </w:p>
        </w:tc>
        <w:tc>
          <w:tcPr>
            <w:tcW w:w="30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b/>
              </w:rPr>
            </w:pPr>
          </w:p>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lastRenderedPageBreak/>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rPr>
            </w:pPr>
            <w:r w:rsidRPr="00902A59">
              <w:rPr>
                <w:rFonts w:eastAsia="Calibri" w:cstheme="minorHAnsi"/>
                <w:sz w:val="20"/>
              </w:rPr>
              <w:t>ENVIRONMENTÁLNÍ VÝCHOVA</w:t>
            </w:r>
          </w:p>
          <w:p w:rsidR="00B31A5E" w:rsidRPr="00902A59" w:rsidRDefault="00B31A5E" w:rsidP="00B31A5E">
            <w:pPr>
              <w:rPr>
                <w:rFonts w:eastAsia="Calibri" w:cstheme="minorHAnsi"/>
                <w:sz w:val="20"/>
              </w:rPr>
            </w:pPr>
            <w:r w:rsidRPr="00902A59">
              <w:rPr>
                <w:rFonts w:eastAsia="Calibri" w:cstheme="minorHAnsi"/>
                <w:sz w:val="20"/>
              </w:rPr>
              <w:t>Ekosystémy</w:t>
            </w:r>
          </w:p>
          <w:p w:rsidR="00B31A5E" w:rsidRPr="00902A59" w:rsidRDefault="00B31A5E" w:rsidP="00B31A5E">
            <w:pPr>
              <w:rPr>
                <w:rFonts w:eastAsia="Calibri" w:cstheme="minorHAnsi"/>
                <w:sz w:val="20"/>
              </w:rPr>
            </w:pPr>
            <w:r w:rsidRPr="00902A59">
              <w:rPr>
                <w:rFonts w:eastAsia="Calibri" w:cstheme="minorHAnsi"/>
                <w:sz w:val="20"/>
              </w:rPr>
              <w:t>Lidské aktivity</w:t>
            </w:r>
          </w:p>
          <w:p w:rsidR="00B31A5E" w:rsidRPr="00902A59" w:rsidRDefault="00B31A5E" w:rsidP="00B31A5E">
            <w:pPr>
              <w:rPr>
                <w:rFonts w:eastAsia="Calibri" w:cstheme="minorHAnsi"/>
                <w:sz w:val="20"/>
              </w:rPr>
            </w:pPr>
            <w:r w:rsidRPr="00902A59">
              <w:rPr>
                <w:rFonts w:eastAsia="Calibri" w:cstheme="minorHAnsi"/>
                <w:sz w:val="20"/>
              </w:rPr>
              <w:t>Vztah člověka k prostředí</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lastRenderedPageBreak/>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řešení problémů</w:t>
      </w:r>
    </w:p>
    <w:p w:rsidR="00B31A5E" w:rsidRPr="00902A59" w:rsidRDefault="00B31A5E" w:rsidP="00CB466F">
      <w:pPr>
        <w:numPr>
          <w:ilvl w:val="0"/>
          <w:numId w:val="501"/>
        </w:numPr>
        <w:tabs>
          <w:tab w:val="left" w:pos="720"/>
        </w:tabs>
        <w:spacing w:after="0" w:line="240" w:lineRule="auto"/>
        <w:ind w:left="720" w:hanging="360"/>
        <w:rPr>
          <w:rFonts w:cstheme="minorHAnsi"/>
        </w:rPr>
      </w:pPr>
      <w:r w:rsidRPr="00902A59">
        <w:rPr>
          <w:rFonts w:cstheme="minorHAnsi"/>
        </w:rPr>
        <w:t>3. poučí se ze svých chyb</w:t>
      </w:r>
    </w:p>
    <w:p w:rsidR="00B31A5E" w:rsidRPr="00902A59" w:rsidRDefault="00B31A5E" w:rsidP="00CB466F">
      <w:pPr>
        <w:numPr>
          <w:ilvl w:val="0"/>
          <w:numId w:val="501"/>
        </w:numPr>
        <w:tabs>
          <w:tab w:val="left" w:pos="720"/>
        </w:tabs>
        <w:spacing w:after="0" w:line="240" w:lineRule="auto"/>
        <w:ind w:left="720" w:hanging="360"/>
        <w:rPr>
          <w:rFonts w:cstheme="minorHAnsi"/>
        </w:rPr>
      </w:pPr>
      <w:r w:rsidRPr="00902A59">
        <w:rPr>
          <w:rFonts w:cstheme="minorHAnsi"/>
        </w:rPr>
        <w:t>3. srozumitelně vysvětluje své řešení</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502"/>
        </w:numPr>
        <w:tabs>
          <w:tab w:val="left" w:pos="720"/>
        </w:tabs>
        <w:spacing w:after="0" w:line="240" w:lineRule="auto"/>
        <w:ind w:left="720" w:hanging="360"/>
        <w:rPr>
          <w:rFonts w:cstheme="minorHAnsi"/>
        </w:rPr>
      </w:pPr>
      <w:r w:rsidRPr="00902A59">
        <w:rPr>
          <w:rFonts w:cstheme="minorHAnsi"/>
        </w:rPr>
        <w:t>3. učí se používat správné termíny a výstižné výrazy, které souvisejí s daným tématem</w:t>
      </w:r>
    </w:p>
    <w:p w:rsidR="00B31A5E" w:rsidRPr="00902A59" w:rsidRDefault="00B31A5E" w:rsidP="00CB466F">
      <w:pPr>
        <w:numPr>
          <w:ilvl w:val="0"/>
          <w:numId w:val="502"/>
        </w:numPr>
        <w:tabs>
          <w:tab w:val="left" w:pos="720"/>
        </w:tabs>
        <w:spacing w:after="0" w:line="240" w:lineRule="auto"/>
        <w:ind w:left="720" w:hanging="360"/>
        <w:rPr>
          <w:rFonts w:cstheme="minorHAnsi"/>
        </w:rPr>
      </w:pPr>
      <w:r w:rsidRPr="00902A59">
        <w:rPr>
          <w:rFonts w:cstheme="minorHAnsi"/>
        </w:rPr>
        <w:t>3. nebojí se požádat známou osobu o informaci, pomoc</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sociální a personální </w:t>
      </w:r>
    </w:p>
    <w:p w:rsidR="00B31A5E" w:rsidRPr="00902A59" w:rsidRDefault="00B31A5E" w:rsidP="00CB466F">
      <w:pPr>
        <w:numPr>
          <w:ilvl w:val="0"/>
          <w:numId w:val="503"/>
        </w:numPr>
        <w:tabs>
          <w:tab w:val="left" w:pos="720"/>
        </w:tabs>
        <w:spacing w:after="0" w:line="240" w:lineRule="auto"/>
        <w:ind w:left="720" w:hanging="360"/>
        <w:rPr>
          <w:rFonts w:cstheme="minorHAnsi"/>
        </w:rPr>
      </w:pPr>
      <w:r w:rsidRPr="00902A59">
        <w:rPr>
          <w:rFonts w:cstheme="minorHAnsi"/>
        </w:rPr>
        <w:t>3. pod vedením spoluvytváří a respektuje pravidla práce ve skupině. Rozdělí si role ve skupině, plní jednoduché úkoly s menším počtem kroků</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podle pokynů učitele plní dílčí úkoly s danými kritérii a dodržuje stanovený čas</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podle pokynů si připraví určité pracovní nástroje a pomůcky</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připraví si pracovní místo dle pokynů učitele</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postupuje při práci podle pokynů učitele</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společně s učitelem zaznamená pracovní postup</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při práci vnímá upozornění učitele na termín splnění úkolu a reaguje na něj</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pod vedením učitele se učí pracovat úsporně (šetří používaný materiál, elektrickou energii, apod.)</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dílčí činnosti s pomocí učitele hodnotí a následně opravuje</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hotovou práci porovnává spolu s pomocí spolužáků a učitele podle předem stanovených kritérií</w:t>
      </w:r>
    </w:p>
    <w:p w:rsidR="00B31A5E" w:rsidRPr="00902A59" w:rsidRDefault="00B31A5E" w:rsidP="00CB466F">
      <w:pPr>
        <w:numPr>
          <w:ilvl w:val="0"/>
          <w:numId w:val="504"/>
        </w:numPr>
        <w:tabs>
          <w:tab w:val="left" w:pos="720"/>
        </w:tabs>
        <w:spacing w:after="0" w:line="240" w:lineRule="auto"/>
        <w:ind w:left="720" w:hanging="360"/>
        <w:rPr>
          <w:rFonts w:cstheme="minorHAnsi"/>
        </w:rPr>
      </w:pPr>
      <w:r w:rsidRPr="00902A59">
        <w:rPr>
          <w:rFonts w:cstheme="minorHAnsi"/>
        </w:rPr>
        <w:t>3. na základě hodnocení celé práce řekne, co se mu dařilo a co ne; spolu s učitelem hledají příčiny úspěchu či neúspěchu</w:t>
      </w:r>
    </w:p>
    <w:p w:rsidR="00B31A5E" w:rsidRPr="00902A59" w:rsidRDefault="00B31A5E" w:rsidP="00B31A5E">
      <w:pPr>
        <w:tabs>
          <w:tab w:val="left" w:pos="720"/>
        </w:tabs>
        <w:rPr>
          <w:rFonts w:cstheme="minorHAnsi"/>
        </w:rPr>
      </w:pPr>
    </w:p>
    <w:p w:rsidR="00B31A5E" w:rsidRPr="00902A59" w:rsidRDefault="00B31A5E" w:rsidP="00B31A5E">
      <w:pPr>
        <w:tabs>
          <w:tab w:val="left" w:pos="720"/>
        </w:tabs>
        <w:rPr>
          <w:rFonts w:cstheme="minorHAnsi"/>
        </w:rPr>
      </w:pP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4. ročník</w:t>
      </w:r>
    </w:p>
    <w:p w:rsidR="00B31A5E" w:rsidRPr="00902A59" w:rsidRDefault="00B31A5E" w:rsidP="00B31A5E">
      <w:pPr>
        <w:rPr>
          <w:rFonts w:cstheme="minorHAnsi"/>
        </w:rPr>
      </w:pPr>
      <w:r w:rsidRPr="00902A59">
        <w:rPr>
          <w:rFonts w:cstheme="minorHAnsi"/>
        </w:rPr>
        <w:t>2  týdně, P</w:t>
      </w:r>
    </w:p>
    <w:p w:rsidR="00B31A5E" w:rsidRPr="00902A59" w:rsidRDefault="00B31A5E" w:rsidP="00B31A5E">
      <w:pPr>
        <w:rPr>
          <w:rFonts w:cstheme="minorHAnsi"/>
        </w:rPr>
      </w:pPr>
    </w:p>
    <w:tbl>
      <w:tblPr>
        <w:tblW w:w="0" w:type="auto"/>
        <w:tblInd w:w="26" w:type="dxa"/>
        <w:tblCellMar>
          <w:left w:w="10" w:type="dxa"/>
          <w:right w:w="10" w:type="dxa"/>
        </w:tblCellMar>
        <w:tblLook w:val="0000" w:firstRow="0" w:lastRow="0" w:firstColumn="0" w:lastColumn="0" w:noHBand="0" w:noVBand="0"/>
      </w:tblPr>
      <w:tblGrid>
        <w:gridCol w:w="2994"/>
        <w:gridCol w:w="1529"/>
        <w:gridCol w:w="1530"/>
        <w:gridCol w:w="2977"/>
      </w:tblGrid>
      <w:tr w:rsidR="00B31A5E" w:rsidRPr="00902A59" w:rsidTr="00B31A5E">
        <w:trPr>
          <w:trHeight w:val="1"/>
        </w:trPr>
        <w:tc>
          <w:tcPr>
            <w:tcW w:w="456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8021"/>
        </w:trPr>
        <w:tc>
          <w:tcPr>
            <w:tcW w:w="4561"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r w:rsidRPr="00902A59">
              <w:rPr>
                <w:rFonts w:eastAsia="Calibri" w:cstheme="minorHAnsi"/>
                <w:sz w:val="20"/>
              </w:rPr>
              <w:t>žák:</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eastAsia="Calibri" w:cstheme="minorHAnsi"/>
                <w:sz w:val="20"/>
              </w:rPr>
              <w:t>prohlubuje a zdokonaluje výtvarné techniky osvojované v prvním období</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cstheme="minorHAnsi"/>
                <w:sz w:val="20"/>
                <w:szCs w:val="20"/>
              </w:rPr>
              <w:t>rozpoznává, pojmenovává a ve své práci   zkouší a ověřuje prvky vizuálně obrazného vyjádření (linie, tvary, objemy, barvy, objekty); učí se porovnávat jejich světlostní poměry, barevné kontrasty a proporční vztahy</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cstheme="minorHAnsi"/>
                <w:sz w:val="20"/>
              </w:rPr>
              <w:t xml:space="preserve">uplatní vlastní barevné pojímání, </w:t>
            </w:r>
            <w:r w:rsidRPr="00902A59">
              <w:rPr>
                <w:rFonts w:eastAsia="Calibri" w:cstheme="minorHAnsi"/>
                <w:sz w:val="20"/>
              </w:rPr>
              <w:t>barevně vyjádří své pocity, nálady, dramatičnost; používá vhodné materiály, předměty a postupy</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cstheme="minorHAnsi"/>
                <w:sz w:val="20"/>
              </w:rPr>
              <w:t>vytvoří jednoduché prostorové objekty</w:t>
            </w:r>
          </w:p>
          <w:p w:rsidR="00B31A5E" w:rsidRPr="00902A59" w:rsidRDefault="00B31A5E" w:rsidP="00CB466F">
            <w:pPr>
              <w:numPr>
                <w:ilvl w:val="0"/>
                <w:numId w:val="517"/>
              </w:numPr>
              <w:tabs>
                <w:tab w:val="left" w:pos="720"/>
              </w:tabs>
              <w:spacing w:after="0"/>
              <w:rPr>
                <w:rFonts w:eastAsia="Calibri" w:cstheme="minorHAnsi"/>
                <w:sz w:val="20"/>
              </w:rPr>
            </w:pPr>
            <w:r w:rsidRPr="00902A59">
              <w:rPr>
                <w:rFonts w:eastAsia="Calibri" w:cstheme="minorHAnsi"/>
                <w:sz w:val="20"/>
              </w:rPr>
              <w:t>na základě dalších zkušeností a získaných dovedností přiřazuje vlastnímu výtvarnému vyjádření určitý komunikační význam</w:t>
            </w:r>
          </w:p>
          <w:p w:rsidR="00B31A5E" w:rsidRPr="00902A59" w:rsidRDefault="00B31A5E" w:rsidP="00CB466F">
            <w:pPr>
              <w:numPr>
                <w:ilvl w:val="0"/>
                <w:numId w:val="517"/>
              </w:numPr>
              <w:spacing w:after="0" w:line="240" w:lineRule="auto"/>
              <w:rPr>
                <w:rFonts w:cstheme="minorHAnsi"/>
                <w:sz w:val="20"/>
              </w:rPr>
            </w:pPr>
            <w:r w:rsidRPr="00902A59">
              <w:rPr>
                <w:rFonts w:cstheme="minorHAnsi"/>
                <w:sz w:val="20"/>
              </w:rPr>
              <w:t>vciťuje se do odlišné interpretace vizuálně obrazných vyjádření v jeho sociální skupině</w:t>
            </w:r>
          </w:p>
          <w:p w:rsidR="00B31A5E" w:rsidRPr="00902A59" w:rsidRDefault="00B31A5E" w:rsidP="00CB466F">
            <w:pPr>
              <w:numPr>
                <w:ilvl w:val="0"/>
                <w:numId w:val="517"/>
              </w:numPr>
              <w:spacing w:after="0" w:line="240" w:lineRule="auto"/>
              <w:rPr>
                <w:rFonts w:cstheme="minorHAnsi"/>
                <w:sz w:val="20"/>
              </w:rPr>
            </w:pPr>
            <w:r w:rsidRPr="00902A59">
              <w:rPr>
                <w:rFonts w:cstheme="minorHAnsi"/>
                <w:sz w:val="20"/>
                <w:szCs w:val="20"/>
              </w:rPr>
              <w:t>při tvorbě vizuálně obrazných vyjádření se vědomě zaměřuje na projevení vlastních životních zkušeností</w:t>
            </w:r>
          </w:p>
          <w:p w:rsidR="00B31A5E" w:rsidRPr="00902A59" w:rsidRDefault="00B31A5E" w:rsidP="00CB466F">
            <w:pPr>
              <w:numPr>
                <w:ilvl w:val="0"/>
                <w:numId w:val="505"/>
              </w:numPr>
              <w:tabs>
                <w:tab w:val="left" w:pos="720"/>
              </w:tabs>
              <w:spacing w:after="0"/>
              <w:ind w:left="720" w:hanging="360"/>
              <w:rPr>
                <w:rFonts w:eastAsia="Calibri" w:cstheme="minorHAnsi"/>
              </w:rPr>
            </w:pPr>
            <w:r w:rsidRPr="00902A59">
              <w:rPr>
                <w:rFonts w:eastAsia="Calibri" w:cstheme="minorHAnsi"/>
                <w:sz w:val="20"/>
              </w:rPr>
              <w:t>na základě pozorování a analýzy výtvarně zobrazuje lidskou a zvířecí figuru</w:t>
            </w:r>
          </w:p>
          <w:p w:rsidR="00B31A5E" w:rsidRPr="00902A59" w:rsidRDefault="00B31A5E" w:rsidP="00CB466F">
            <w:pPr>
              <w:numPr>
                <w:ilvl w:val="0"/>
                <w:numId w:val="506"/>
              </w:numPr>
              <w:tabs>
                <w:tab w:val="left" w:pos="720"/>
              </w:tabs>
              <w:spacing w:after="0"/>
              <w:ind w:left="720" w:hanging="360"/>
              <w:rPr>
                <w:rFonts w:eastAsia="Calibri" w:cstheme="minorHAnsi"/>
                <w:sz w:val="20"/>
              </w:rPr>
            </w:pPr>
            <w:r w:rsidRPr="00902A59">
              <w:rPr>
                <w:rFonts w:eastAsia="Calibri" w:cstheme="minorHAnsi"/>
                <w:sz w:val="20"/>
              </w:rPr>
              <w:t>seznamuje se s různými druhy výtvarného umění</w:t>
            </w:r>
          </w:p>
          <w:p w:rsidR="00B31A5E" w:rsidRPr="00902A59" w:rsidRDefault="00B31A5E" w:rsidP="00B31A5E">
            <w:pPr>
              <w:tabs>
                <w:tab w:val="left" w:pos="720"/>
              </w:tabs>
              <w:ind w:left="720"/>
              <w:rPr>
                <w:rFonts w:eastAsia="Calibri" w:cstheme="minorHAnsi"/>
                <w:sz w:val="20"/>
              </w:rPr>
            </w:pPr>
          </w:p>
          <w:p w:rsidR="00B31A5E" w:rsidRPr="00902A59" w:rsidRDefault="00B31A5E" w:rsidP="00B31A5E">
            <w:pPr>
              <w:rPr>
                <w:rFonts w:cstheme="minorHAnsi"/>
                <w:b/>
                <w:sz w:val="20"/>
              </w:rPr>
            </w:pPr>
            <w:r w:rsidRPr="00902A59">
              <w:rPr>
                <w:rFonts w:cstheme="minorHAnsi"/>
                <w:b/>
                <w:sz w:val="20"/>
              </w:rPr>
              <w:t>Žák s podpůrnými opatřeními</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uplatňuje základní dovednosti pro vlastní tvorbu</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 xml:space="preserve"> rozlišuje, porovnává, třídí a pojmenovává linie, barvy, tvary, objekty, rozpoznává jejich základní vlastnosti a vztahy (kontrasty – velikost, barevný kontrast)</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při tvorbě vychází ze svých zrakových, hmatových i sluchových vjemů, vlastních prožitků, zkušeností a fantazie</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vyjádří slovně  pocit z vnímání tvůrčí činnosti vlastní i ostatních</w:t>
            </w:r>
          </w:p>
        </w:tc>
        <w:tc>
          <w:tcPr>
            <w:tcW w:w="4557"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cstheme="minorHAnsi"/>
                <w:sz w:val="20"/>
              </w:rPr>
            </w:pPr>
            <w:r w:rsidRPr="00902A59">
              <w:rPr>
                <w:rFonts w:cstheme="minorHAnsi"/>
                <w:sz w:val="20"/>
              </w:rPr>
              <w:t xml:space="preserve">-výtvarné techniky: kresba (tužka, tuš, rudka, uhel, </w:t>
            </w:r>
          </w:p>
          <w:p w:rsidR="00B31A5E" w:rsidRPr="00902A59" w:rsidRDefault="00B31A5E" w:rsidP="00B31A5E">
            <w:pPr>
              <w:rPr>
                <w:rFonts w:cstheme="minorHAnsi"/>
                <w:sz w:val="20"/>
              </w:rPr>
            </w:pPr>
            <w:r w:rsidRPr="00902A59">
              <w:rPr>
                <w:rFonts w:cstheme="minorHAnsi"/>
                <w:sz w:val="20"/>
              </w:rPr>
              <w:t xml:space="preserve">pastel); malba (akvarel, tempery, lavírování); </w:t>
            </w:r>
          </w:p>
          <w:p w:rsidR="00B31A5E" w:rsidRPr="00902A59" w:rsidRDefault="00B31A5E" w:rsidP="00B31A5E">
            <w:pPr>
              <w:rPr>
                <w:rFonts w:cstheme="minorHAnsi"/>
                <w:sz w:val="20"/>
              </w:rPr>
            </w:pPr>
            <w:r w:rsidRPr="00902A59">
              <w:rPr>
                <w:rFonts w:cstheme="minorHAnsi"/>
                <w:sz w:val="20"/>
              </w:rPr>
              <w:t xml:space="preserve">modelování; kašírování; koláž, frotáž; kombinované </w:t>
            </w:r>
          </w:p>
          <w:p w:rsidR="00B31A5E" w:rsidRPr="00902A59" w:rsidRDefault="00B31A5E" w:rsidP="00B31A5E">
            <w:pPr>
              <w:rPr>
                <w:rFonts w:cstheme="minorHAnsi"/>
                <w:sz w:val="20"/>
              </w:rPr>
            </w:pPr>
            <w:r w:rsidRPr="00902A59">
              <w:rPr>
                <w:rFonts w:cstheme="minorHAnsi"/>
                <w:sz w:val="20"/>
              </w:rPr>
              <w:t>techniky</w:t>
            </w:r>
          </w:p>
          <w:p w:rsidR="00B31A5E" w:rsidRPr="00902A59" w:rsidRDefault="00B31A5E" w:rsidP="00B31A5E">
            <w:pPr>
              <w:rPr>
                <w:rFonts w:eastAsia="Calibri" w:cstheme="minorHAnsi"/>
              </w:rPr>
            </w:pPr>
          </w:p>
          <w:p w:rsidR="00B31A5E" w:rsidRPr="00902A59" w:rsidRDefault="00B31A5E" w:rsidP="00B31A5E">
            <w:pPr>
              <w:rPr>
                <w:rFonts w:eastAsia="Calibri" w:cstheme="minorHAnsi"/>
                <w:sz w:val="20"/>
              </w:rPr>
            </w:pPr>
            <w:r w:rsidRPr="00902A59">
              <w:rPr>
                <w:rFonts w:eastAsia="Calibri" w:cstheme="minorHAnsi"/>
                <w:sz w:val="20"/>
              </w:rPr>
              <w:t>-lidská a zvířecí figura – proporce</w:t>
            </w:r>
          </w:p>
          <w:p w:rsidR="00B31A5E" w:rsidRPr="00902A59" w:rsidRDefault="00B31A5E" w:rsidP="00B31A5E">
            <w:pPr>
              <w:rPr>
                <w:rFonts w:eastAsia="Calibri" w:cstheme="minorHAnsi"/>
                <w:sz w:val="20"/>
              </w:rPr>
            </w:pPr>
          </w:p>
          <w:p w:rsidR="00B31A5E" w:rsidRPr="00902A59" w:rsidRDefault="00B31A5E" w:rsidP="00B31A5E">
            <w:pPr>
              <w:rPr>
                <w:rFonts w:eastAsia="Calibri" w:cstheme="minorHAnsi"/>
                <w:sz w:val="20"/>
              </w:rPr>
            </w:pPr>
            <w:r w:rsidRPr="00902A59">
              <w:rPr>
                <w:rFonts w:eastAsia="Calibri" w:cstheme="minorHAnsi"/>
                <w:sz w:val="20"/>
              </w:rPr>
              <w:t>-jednoduché prostorové objekty (hlína, plast, karton…)</w:t>
            </w:r>
          </w:p>
          <w:p w:rsidR="00B31A5E" w:rsidRPr="00902A59" w:rsidRDefault="00B31A5E" w:rsidP="00B31A5E">
            <w:pPr>
              <w:rPr>
                <w:rFonts w:eastAsia="Calibri" w:cstheme="minorHAnsi"/>
                <w:sz w:val="20"/>
              </w:rPr>
            </w:pPr>
          </w:p>
          <w:p w:rsidR="00B31A5E" w:rsidRPr="00902A59" w:rsidRDefault="00B31A5E" w:rsidP="00B31A5E">
            <w:pPr>
              <w:rPr>
                <w:rFonts w:cstheme="minorHAnsi"/>
                <w:bCs/>
                <w:sz w:val="20"/>
                <w:szCs w:val="20"/>
              </w:rPr>
            </w:pPr>
            <w:r w:rsidRPr="00902A59">
              <w:rPr>
                <w:rFonts w:cstheme="minorHAnsi"/>
                <w:bCs/>
                <w:sz w:val="20"/>
                <w:szCs w:val="20"/>
              </w:rPr>
              <w:t>-prvky vizuálně obrazného vyjádření - linie, tvary, objemy, světlostní a barevné kvality, textury - jejich jednoduché vztahy (podobnost, kontrast, rytmus)</w:t>
            </w:r>
          </w:p>
          <w:p w:rsidR="00B31A5E" w:rsidRPr="00902A59" w:rsidRDefault="00B31A5E" w:rsidP="00B31A5E">
            <w:pPr>
              <w:rPr>
                <w:rFonts w:cstheme="minorHAnsi"/>
                <w:bCs/>
                <w:sz w:val="20"/>
                <w:szCs w:val="20"/>
              </w:rPr>
            </w:pPr>
          </w:p>
          <w:p w:rsidR="00B31A5E" w:rsidRPr="00902A59" w:rsidRDefault="00B31A5E" w:rsidP="00B31A5E">
            <w:pPr>
              <w:rPr>
                <w:rFonts w:cstheme="minorHAnsi"/>
                <w:sz w:val="20"/>
              </w:rPr>
            </w:pPr>
            <w:r w:rsidRPr="00902A59">
              <w:rPr>
                <w:rFonts w:cstheme="minorHAnsi"/>
                <w:sz w:val="20"/>
              </w:rPr>
              <w:t xml:space="preserve">-uplatnění výtvarného výrazu linie vytvářené různými </w:t>
            </w:r>
          </w:p>
          <w:p w:rsidR="00B31A5E" w:rsidRPr="00902A59" w:rsidRDefault="00B31A5E" w:rsidP="00B31A5E">
            <w:pPr>
              <w:rPr>
                <w:rFonts w:eastAsia="Calibri" w:cstheme="minorHAnsi"/>
                <w:sz w:val="20"/>
              </w:rPr>
            </w:pPr>
            <w:r w:rsidRPr="00902A59">
              <w:rPr>
                <w:rFonts w:cstheme="minorHAnsi"/>
                <w:sz w:val="20"/>
                <w:szCs w:val="20"/>
              </w:rPr>
              <w:t>nástroji v různých materiálech.</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szCs w:val="20"/>
              </w:rPr>
            </w:pPr>
            <w:r w:rsidRPr="00902A59">
              <w:rPr>
                <w:rFonts w:cstheme="minorHAnsi"/>
                <w:sz w:val="20"/>
                <w:szCs w:val="20"/>
              </w:rPr>
              <w:t>- rozvíjení prostorového vidění, cítění a vyjadřování na základě pozorování prostorových jevů a vztahů (rovnoběžné zobrazování, perspektivní jevy v uměleckých dílech), ověřování výtvarného výrazu vlastní činností</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 výtvarné vyjádření věcí, pozorování a vyjádření základních tvarových znaků a prostorových principů</w:t>
            </w:r>
          </w:p>
          <w:p w:rsidR="00B31A5E" w:rsidRPr="00902A59" w:rsidRDefault="00B31A5E" w:rsidP="00B31A5E">
            <w:pPr>
              <w:rPr>
                <w:rFonts w:cstheme="minorHAnsi"/>
                <w:sz w:val="20"/>
                <w:szCs w:val="20"/>
              </w:rPr>
            </w:pPr>
            <w:r w:rsidRPr="00902A59">
              <w:rPr>
                <w:rFonts w:cstheme="minorHAnsi"/>
                <w:sz w:val="20"/>
                <w:szCs w:val="20"/>
              </w:rPr>
              <w:t>- výtvarné vyjádření morfologických znaků, tvarů, barevnosti přírodních objektů</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lastRenderedPageBreak/>
              <w:t xml:space="preserve">- druhy výtvarného umění (malířství – portrét, krajina; sochařství – socha, plastika; architektura; </w:t>
            </w:r>
            <w:r w:rsidRPr="00902A59">
              <w:rPr>
                <w:rFonts w:eastAsia="Calibri" w:cstheme="minorHAnsi"/>
                <w:sz w:val="20"/>
              </w:rPr>
              <w:t>lidové umění;</w:t>
            </w:r>
            <w:r w:rsidRPr="00902A59">
              <w:rPr>
                <w:rFonts w:eastAsia="Calibri" w:cstheme="minorHAnsi"/>
                <w:sz w:val="20"/>
                <w:szCs w:val="20"/>
              </w:rPr>
              <w:t xml:space="preserve"> užité umění; výtvarná úprava knihy)</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cstheme="minorHAnsi"/>
                <w:sz w:val="20"/>
              </w:rPr>
              <w:t>-</w:t>
            </w:r>
            <w:r w:rsidRPr="00902A59">
              <w:rPr>
                <w:rFonts w:cstheme="minorHAnsi"/>
                <w:bCs/>
              </w:rPr>
              <w:t xml:space="preserve"> </w:t>
            </w:r>
            <w:r w:rsidRPr="00902A59">
              <w:rPr>
                <w:rFonts w:cstheme="minorHAnsi"/>
                <w:bCs/>
                <w:sz w:val="20"/>
                <w:szCs w:val="20"/>
              </w:rPr>
              <w:t>osobní postoj v komunikaci - jeho utváření a zdůvodňování; odlišné interpretace vizuálně obrazných vyjádření</w:t>
            </w:r>
            <w:r w:rsidRPr="00902A59">
              <w:rPr>
                <w:rFonts w:eastAsia="Calibri" w:cstheme="minorHAnsi"/>
                <w:sz w:val="20"/>
                <w:szCs w:val="20"/>
              </w:rPr>
              <w:t xml:space="preserve">  </w:t>
            </w:r>
          </w:p>
          <w:p w:rsidR="00B31A5E" w:rsidRPr="00902A59" w:rsidRDefault="00B31A5E" w:rsidP="00B31A5E">
            <w:pPr>
              <w:rPr>
                <w:rFonts w:eastAsia="Calibri" w:cstheme="minorHAnsi"/>
                <w:sz w:val="20"/>
                <w:szCs w:val="20"/>
              </w:rPr>
            </w:pP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 xml:space="preserve">Přesahy </w:t>
            </w:r>
            <w:proofErr w:type="gramStart"/>
            <w:r w:rsidRPr="00902A59">
              <w:rPr>
                <w:rFonts w:cstheme="minorHAnsi"/>
                <w:b/>
              </w:rPr>
              <w:t>do</w:t>
            </w:r>
            <w:proofErr w:type="gramEnd"/>
          </w:p>
        </w:tc>
        <w:tc>
          <w:tcPr>
            <w:tcW w:w="30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szCs w:val="20"/>
              </w:rPr>
            </w:pPr>
            <w:r w:rsidRPr="00902A59">
              <w:rPr>
                <w:rFonts w:eastAsia="Calibri" w:cstheme="minorHAnsi"/>
                <w:sz w:val="20"/>
                <w:szCs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szCs w:val="20"/>
              </w:rPr>
            </w:pPr>
            <w:r w:rsidRPr="00902A59">
              <w:rPr>
                <w:rFonts w:eastAsia="Calibri" w:cstheme="minorHAnsi"/>
                <w:sz w:val="20"/>
                <w:szCs w:val="20"/>
              </w:rPr>
              <w:t>ENVIRONMENTÁLNÍ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Ekosystémy</w:t>
            </w:r>
          </w:p>
          <w:p w:rsidR="00B31A5E" w:rsidRPr="00902A59" w:rsidRDefault="00B31A5E" w:rsidP="00B31A5E">
            <w:pPr>
              <w:rPr>
                <w:rFonts w:eastAsia="Calibri" w:cstheme="minorHAnsi"/>
                <w:sz w:val="20"/>
                <w:szCs w:val="20"/>
              </w:rPr>
            </w:pPr>
            <w:r w:rsidRPr="00902A59">
              <w:rPr>
                <w:rFonts w:eastAsia="Calibri" w:cstheme="minorHAnsi"/>
                <w:sz w:val="20"/>
                <w:szCs w:val="20"/>
              </w:rPr>
              <w:t>Lidské aktivity</w:t>
            </w:r>
          </w:p>
          <w:p w:rsidR="00B31A5E" w:rsidRPr="00902A59" w:rsidRDefault="00B31A5E" w:rsidP="00B31A5E">
            <w:pPr>
              <w:rPr>
                <w:rFonts w:eastAsia="Calibri" w:cstheme="minorHAnsi"/>
                <w:sz w:val="20"/>
                <w:szCs w:val="20"/>
              </w:rPr>
            </w:pPr>
            <w:r w:rsidRPr="00902A59">
              <w:rPr>
                <w:rFonts w:eastAsia="Calibri" w:cstheme="minorHAnsi"/>
                <w:sz w:val="20"/>
                <w:szCs w:val="20"/>
              </w:rPr>
              <w:t>Vztah člověka k prostředí</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MEDIÁLNÍ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Receptivní činnosti</w:t>
            </w:r>
          </w:p>
          <w:p w:rsidR="00B31A5E" w:rsidRPr="00902A59" w:rsidRDefault="00B31A5E" w:rsidP="00B31A5E">
            <w:pPr>
              <w:rPr>
                <w:rFonts w:eastAsia="Calibri" w:cstheme="minorHAnsi"/>
              </w:rPr>
            </w:pPr>
            <w:r w:rsidRPr="00902A59">
              <w:rPr>
                <w:rFonts w:eastAsia="Calibri" w:cstheme="minorHAnsi"/>
                <w:sz w:val="20"/>
                <w:szCs w:val="20"/>
              </w:rPr>
              <w:t>Tvorba mediálního sdělení</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lastRenderedPageBreak/>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učení</w:t>
      </w:r>
    </w:p>
    <w:p w:rsidR="00B31A5E" w:rsidRPr="00902A59" w:rsidRDefault="00B31A5E" w:rsidP="00CB466F">
      <w:pPr>
        <w:numPr>
          <w:ilvl w:val="0"/>
          <w:numId w:val="507"/>
        </w:numPr>
        <w:tabs>
          <w:tab w:val="left" w:pos="720"/>
        </w:tabs>
        <w:spacing w:after="0" w:line="240" w:lineRule="auto"/>
        <w:ind w:left="720" w:hanging="360"/>
        <w:rPr>
          <w:rFonts w:cstheme="minorHAnsi"/>
        </w:rPr>
      </w:pPr>
      <w:r w:rsidRPr="00902A59">
        <w:rPr>
          <w:rFonts w:cstheme="minorHAnsi"/>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řešení problémů</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formuluje jednoduchou hypotézu</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pokračuje v hledání řešení, i když byl napoprvé neúspěšný</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diagnostikuje s menší pomocí spolužáka nebo učitele chybu a v řešení ji opraví</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provádí jednoduchý experiment</w:t>
      </w:r>
    </w:p>
    <w:p w:rsidR="00B31A5E" w:rsidRPr="00902A59" w:rsidRDefault="00B31A5E" w:rsidP="00CB466F">
      <w:pPr>
        <w:numPr>
          <w:ilvl w:val="0"/>
          <w:numId w:val="508"/>
        </w:numPr>
        <w:tabs>
          <w:tab w:val="left" w:pos="720"/>
        </w:tabs>
        <w:spacing w:after="0" w:line="240" w:lineRule="auto"/>
        <w:ind w:left="720" w:hanging="360"/>
        <w:rPr>
          <w:rFonts w:cstheme="minorHAnsi"/>
        </w:rPr>
      </w:pPr>
      <w:r w:rsidRPr="00902A59">
        <w:rPr>
          <w:rFonts w:cstheme="minorHAnsi"/>
        </w:rPr>
        <w:t>5. vyhodnocuje výsledky jednoduchého experimentu</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509"/>
        </w:numPr>
        <w:tabs>
          <w:tab w:val="left" w:pos="720"/>
        </w:tabs>
        <w:spacing w:after="0" w:line="240" w:lineRule="auto"/>
        <w:ind w:left="720" w:hanging="360"/>
        <w:rPr>
          <w:rFonts w:cstheme="minorHAnsi"/>
        </w:rPr>
      </w:pPr>
      <w:r w:rsidRPr="00902A59">
        <w:rPr>
          <w:rFonts w:cstheme="minorHAnsi"/>
        </w:rPr>
        <w:t>5. odpoví na položenou otázku, řekne svůj názor na věc</w:t>
      </w:r>
    </w:p>
    <w:p w:rsidR="00B31A5E" w:rsidRPr="00902A59" w:rsidRDefault="00B31A5E" w:rsidP="00B31A5E">
      <w:pPr>
        <w:tabs>
          <w:tab w:val="left" w:pos="720"/>
        </w:tabs>
        <w:rPr>
          <w:rFonts w:cstheme="minorHAnsi"/>
        </w:rPr>
      </w:pPr>
    </w:p>
    <w:p w:rsidR="00001193" w:rsidRPr="00902A59" w:rsidRDefault="00001193" w:rsidP="00B31A5E">
      <w:pPr>
        <w:tabs>
          <w:tab w:val="left" w:pos="720"/>
        </w:tabs>
        <w:rPr>
          <w:rFonts w:cstheme="minorHAnsi"/>
        </w:rPr>
      </w:pPr>
    </w:p>
    <w:p w:rsidR="00001193" w:rsidRPr="00902A59" w:rsidRDefault="00001193" w:rsidP="00B31A5E">
      <w:pPr>
        <w:tabs>
          <w:tab w:val="left" w:pos="720"/>
        </w:tabs>
        <w:rPr>
          <w:rFonts w:cstheme="minorHAnsi"/>
        </w:rPr>
      </w:pP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5. ročník</w:t>
      </w:r>
    </w:p>
    <w:p w:rsidR="00B31A5E" w:rsidRPr="00902A59" w:rsidRDefault="00001193" w:rsidP="00001193">
      <w:pPr>
        <w:rPr>
          <w:rFonts w:cstheme="minorHAnsi"/>
        </w:rPr>
      </w:pPr>
      <w:r w:rsidRPr="00902A59">
        <w:rPr>
          <w:rFonts w:cstheme="minorHAnsi"/>
        </w:rPr>
        <w:t>2  týdně, P</w:t>
      </w:r>
    </w:p>
    <w:tbl>
      <w:tblPr>
        <w:tblW w:w="0" w:type="auto"/>
        <w:tblInd w:w="26" w:type="dxa"/>
        <w:tblCellMar>
          <w:left w:w="10" w:type="dxa"/>
          <w:right w:w="10" w:type="dxa"/>
        </w:tblCellMar>
        <w:tblLook w:val="0000" w:firstRow="0" w:lastRow="0" w:firstColumn="0" w:lastColumn="0" w:noHBand="0" w:noVBand="0"/>
      </w:tblPr>
      <w:tblGrid>
        <w:gridCol w:w="2990"/>
        <w:gridCol w:w="1530"/>
        <w:gridCol w:w="1530"/>
        <w:gridCol w:w="2980"/>
      </w:tblGrid>
      <w:tr w:rsidR="00B31A5E" w:rsidRPr="00902A59" w:rsidTr="00070BF6">
        <w:trPr>
          <w:trHeight w:val="1"/>
        </w:trPr>
        <w:tc>
          <w:tcPr>
            <w:tcW w:w="45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070BF6">
        <w:trPr>
          <w:trHeight w:val="3255"/>
        </w:trPr>
        <w:tc>
          <w:tcPr>
            <w:tcW w:w="4560" w:type="dxa"/>
            <w:gridSpan w:val="2"/>
            <w:tcBorders>
              <w:top w:val="single" w:sz="6" w:space="0" w:color="000000"/>
              <w:left w:val="single" w:sz="6" w:space="0" w:color="000000"/>
              <w:bottom w:val="single" w:sz="4" w:space="0" w:color="auto"/>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lastRenderedPageBreak/>
              <w:t>žák:</w:t>
            </w: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při vlastních tvůrčích činnostech pojmenovává prvky vizuálně obrazného vyjádření; porovnává je na základě vztahů (světlostní poměry, barevné kontrasty, proporční vztahy a jiné)</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 xml:space="preserve">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 </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při tvorbě vizuálně obrazných vyjádření se vědomě zaměřuje na projevení vlastních životních zkušeností i na tvorbu vyjádření, která mají komunikační účinky pro jeho nejbližší sociální vztahy</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nalézá vhodné prostředky pro vizuálně obrazná vyjádření vzniklá na základě vztahu zrakového vnímání k vnímání dalšími smysly; uplatňuje je v plošné, objemové i prostorové tvorbě</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 xml:space="preserve">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 </w:t>
            </w:r>
          </w:p>
          <w:p w:rsidR="00B31A5E" w:rsidRPr="00902A59" w:rsidRDefault="00B31A5E" w:rsidP="00B31A5E">
            <w:pPr>
              <w:tabs>
                <w:tab w:val="left" w:pos="720"/>
              </w:tabs>
              <w:ind w:left="360"/>
              <w:rPr>
                <w:rFonts w:cstheme="minorHAnsi"/>
                <w:sz w:val="20"/>
                <w:szCs w:val="20"/>
              </w:rPr>
            </w:pPr>
          </w:p>
          <w:p w:rsidR="00B31A5E" w:rsidRPr="00902A59" w:rsidRDefault="00B31A5E" w:rsidP="00CB466F">
            <w:pPr>
              <w:numPr>
                <w:ilvl w:val="0"/>
                <w:numId w:val="518"/>
              </w:numPr>
              <w:tabs>
                <w:tab w:val="left" w:pos="720"/>
              </w:tabs>
              <w:spacing w:after="0"/>
              <w:ind w:left="360"/>
              <w:rPr>
                <w:rFonts w:cstheme="minorHAnsi"/>
                <w:sz w:val="20"/>
                <w:szCs w:val="20"/>
              </w:rPr>
            </w:pPr>
            <w:r w:rsidRPr="00902A59">
              <w:rPr>
                <w:rFonts w:cstheme="minorHAnsi"/>
                <w:sz w:val="20"/>
                <w:szCs w:val="20"/>
              </w:rPr>
              <w:t xml:space="preserve">porovnává různé interpretace vizuálně obrazného vyjádření a přistupuje k nim jako ke zdroji inspirace </w:t>
            </w:r>
          </w:p>
          <w:p w:rsidR="00B31A5E" w:rsidRPr="00902A59" w:rsidRDefault="00B31A5E" w:rsidP="00B31A5E">
            <w:pPr>
              <w:tabs>
                <w:tab w:val="left" w:pos="720"/>
              </w:tabs>
              <w:rPr>
                <w:rFonts w:cstheme="minorHAnsi"/>
                <w:sz w:val="20"/>
                <w:szCs w:val="20"/>
              </w:rPr>
            </w:pPr>
          </w:p>
          <w:p w:rsidR="00B31A5E" w:rsidRPr="00902A59" w:rsidRDefault="00B31A5E" w:rsidP="00CB466F">
            <w:pPr>
              <w:numPr>
                <w:ilvl w:val="0"/>
                <w:numId w:val="518"/>
              </w:numPr>
              <w:tabs>
                <w:tab w:val="left" w:pos="720"/>
              </w:tabs>
              <w:spacing w:after="0"/>
              <w:ind w:left="720" w:hanging="360"/>
              <w:rPr>
                <w:rFonts w:eastAsia="Calibri" w:cstheme="minorHAnsi"/>
                <w:sz w:val="20"/>
                <w:szCs w:val="20"/>
              </w:rPr>
            </w:pPr>
            <w:r w:rsidRPr="00902A59">
              <w:rPr>
                <w:rFonts w:cstheme="minorHAnsi"/>
                <w:sz w:val="20"/>
                <w:szCs w:val="20"/>
              </w:rPr>
              <w:t>nalézá a do komunikace v sociálních vztazích zapojuje obsah vizuálně obrazných vyjádření, která samostatně vytvořil, vybral či upravil</w:t>
            </w:r>
          </w:p>
          <w:p w:rsidR="00B31A5E" w:rsidRPr="00902A59" w:rsidRDefault="00B31A5E" w:rsidP="00B31A5E">
            <w:pPr>
              <w:tabs>
                <w:tab w:val="left" w:pos="720"/>
              </w:tabs>
              <w:rPr>
                <w:rFonts w:eastAsia="Calibri" w:cstheme="minorHAnsi"/>
                <w:sz w:val="20"/>
              </w:rPr>
            </w:pP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lastRenderedPageBreak/>
              <w:t>Žák s podpůrnými opatřeními</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uplatňuje základní dovednosti pro vlastní tvorbu, realizuje svůj tvůrčí záměr</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 xml:space="preserve"> 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 </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při tvorbě vychází ze svých zrakových, hmatových i sluchových vjemů, vlastních prožitků, zkušeností a fantazie</w:t>
            </w:r>
          </w:p>
          <w:p w:rsidR="00B31A5E" w:rsidRPr="00902A59" w:rsidRDefault="00B31A5E" w:rsidP="00CB466F">
            <w:pPr>
              <w:numPr>
                <w:ilvl w:val="0"/>
                <w:numId w:val="516"/>
              </w:numPr>
              <w:tabs>
                <w:tab w:val="left" w:pos="720"/>
              </w:tabs>
              <w:spacing w:after="0"/>
              <w:rPr>
                <w:rFonts w:eastAsia="Calibri" w:cstheme="minorHAnsi"/>
                <w:b/>
                <w:sz w:val="20"/>
                <w:szCs w:val="20"/>
              </w:rPr>
            </w:pPr>
            <w:r w:rsidRPr="00902A59">
              <w:rPr>
                <w:rFonts w:cstheme="minorHAnsi"/>
                <w:sz w:val="20"/>
                <w:szCs w:val="20"/>
              </w:rPr>
              <w:t>vyjádří (slovně, mimoslovně, graficky) pocit z vnímání tvůrčí činnosti vlastní, ostatních i uměleckého díla</w:t>
            </w:r>
          </w:p>
        </w:tc>
        <w:tc>
          <w:tcPr>
            <w:tcW w:w="4558" w:type="dxa"/>
            <w:gridSpan w:val="2"/>
            <w:tcBorders>
              <w:top w:val="single" w:sz="6" w:space="0" w:color="000000"/>
              <w:left w:val="single" w:sz="6" w:space="0" w:color="000000"/>
              <w:bottom w:val="single" w:sz="4" w:space="0" w:color="auto"/>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p>
          <w:p w:rsidR="00B31A5E" w:rsidRPr="00902A59" w:rsidRDefault="00B31A5E" w:rsidP="00B31A5E">
            <w:pPr>
              <w:rPr>
                <w:rFonts w:cstheme="minorHAnsi"/>
                <w:bCs/>
                <w:sz w:val="20"/>
                <w:szCs w:val="20"/>
              </w:rPr>
            </w:pPr>
            <w:r w:rsidRPr="00902A59">
              <w:rPr>
                <w:rFonts w:cstheme="minorHAnsi"/>
                <w:bCs/>
                <w:sz w:val="20"/>
                <w:szCs w:val="20"/>
              </w:rPr>
              <w:t>-prvky vizuálně obrazného vyjádření - linie, tvary, objemy, světlostní a barevné kvality, textury - jejich jednoduché vztahy (podobnost, kontrast, rytmus), jejich kombinace a proměny v ploše, objemu a prostoru</w:t>
            </w:r>
          </w:p>
          <w:p w:rsidR="00B31A5E" w:rsidRPr="00902A59" w:rsidRDefault="00B31A5E" w:rsidP="00B31A5E">
            <w:pPr>
              <w:rPr>
                <w:rFonts w:cstheme="minorHAnsi"/>
                <w:bCs/>
                <w:sz w:val="20"/>
                <w:szCs w:val="20"/>
              </w:rPr>
            </w:pPr>
          </w:p>
          <w:p w:rsidR="00B31A5E" w:rsidRPr="00902A59" w:rsidRDefault="00B31A5E" w:rsidP="00B31A5E">
            <w:pPr>
              <w:rPr>
                <w:rFonts w:cstheme="minorHAnsi"/>
                <w:sz w:val="20"/>
              </w:rPr>
            </w:pPr>
            <w:r w:rsidRPr="00902A59">
              <w:rPr>
                <w:rFonts w:cstheme="minorHAnsi"/>
                <w:sz w:val="20"/>
              </w:rPr>
              <w:t xml:space="preserve">-uplatnění výtvarného výrazu linie vytvářené různými </w:t>
            </w:r>
          </w:p>
          <w:p w:rsidR="00B31A5E" w:rsidRPr="00902A59" w:rsidRDefault="00B31A5E" w:rsidP="00B31A5E">
            <w:pPr>
              <w:rPr>
                <w:rFonts w:cstheme="minorHAnsi"/>
                <w:sz w:val="20"/>
              </w:rPr>
            </w:pPr>
            <w:r w:rsidRPr="00902A59">
              <w:rPr>
                <w:rFonts w:cstheme="minorHAnsi"/>
                <w:sz w:val="20"/>
              </w:rPr>
              <w:t xml:space="preserve">nástroji v různých materiálech, uplatnění kontrastu a </w:t>
            </w:r>
          </w:p>
          <w:p w:rsidR="00B31A5E" w:rsidRPr="00902A59" w:rsidRDefault="00B31A5E" w:rsidP="00B31A5E">
            <w:pPr>
              <w:rPr>
                <w:rFonts w:cstheme="minorHAnsi"/>
                <w:sz w:val="20"/>
              </w:rPr>
            </w:pPr>
            <w:r w:rsidRPr="00902A59">
              <w:rPr>
                <w:rFonts w:cstheme="minorHAnsi"/>
                <w:sz w:val="20"/>
              </w:rPr>
              <w:t>vztahů tvarů, ploch a barev v plošné kompozici</w:t>
            </w:r>
          </w:p>
          <w:p w:rsidR="00B31A5E" w:rsidRPr="00902A59" w:rsidRDefault="00B31A5E" w:rsidP="00B31A5E">
            <w:pPr>
              <w:rPr>
                <w:rFonts w:eastAsia="Calibri" w:cstheme="minorHAnsi"/>
                <w:sz w:val="20"/>
              </w:rPr>
            </w:pPr>
          </w:p>
          <w:p w:rsidR="00B31A5E" w:rsidRPr="00902A59" w:rsidRDefault="00B31A5E" w:rsidP="00B31A5E">
            <w:pPr>
              <w:rPr>
                <w:rFonts w:eastAsia="Calibri" w:cstheme="minorHAnsi"/>
                <w:sz w:val="20"/>
                <w:szCs w:val="20"/>
              </w:rPr>
            </w:pPr>
            <w:r w:rsidRPr="00902A59">
              <w:rPr>
                <w:rFonts w:cstheme="minorHAnsi"/>
                <w:sz w:val="20"/>
                <w:szCs w:val="20"/>
              </w:rPr>
              <w:t>-výtvarné vyjádření kontrastu přírodních forem a pozadí</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rPr>
            </w:pPr>
            <w:r w:rsidRPr="00902A59">
              <w:rPr>
                <w:rFonts w:cstheme="minorHAnsi"/>
                <w:sz w:val="20"/>
              </w:rPr>
              <w:t xml:space="preserve">-vyjádření dějového celku se vztahem k prostředí, </w:t>
            </w:r>
          </w:p>
          <w:p w:rsidR="00B31A5E" w:rsidRPr="00902A59" w:rsidRDefault="00B31A5E" w:rsidP="00B31A5E">
            <w:pPr>
              <w:rPr>
                <w:rFonts w:cstheme="minorHAnsi"/>
                <w:sz w:val="20"/>
              </w:rPr>
            </w:pPr>
            <w:r w:rsidRPr="00902A59">
              <w:rPr>
                <w:rFonts w:cstheme="minorHAnsi"/>
                <w:sz w:val="20"/>
              </w:rPr>
              <w:t>možnost použití redukované barevné škály</w:t>
            </w:r>
          </w:p>
          <w:p w:rsidR="00B31A5E" w:rsidRPr="00902A59" w:rsidRDefault="00B31A5E" w:rsidP="00B31A5E">
            <w:pPr>
              <w:rPr>
                <w:rFonts w:cstheme="minorHAnsi"/>
                <w:sz w:val="20"/>
              </w:rPr>
            </w:pPr>
          </w:p>
          <w:p w:rsidR="00B31A5E" w:rsidRPr="00902A59" w:rsidRDefault="00B31A5E" w:rsidP="00B31A5E">
            <w:pPr>
              <w:rPr>
                <w:rFonts w:cstheme="minorHAnsi"/>
                <w:sz w:val="20"/>
              </w:rPr>
            </w:pPr>
            <w:r w:rsidRPr="00902A59">
              <w:rPr>
                <w:rFonts w:cstheme="minorHAnsi"/>
                <w:sz w:val="20"/>
              </w:rPr>
              <w:t>-využití základních kompozičních zákonitostí,</w:t>
            </w:r>
          </w:p>
          <w:p w:rsidR="00B31A5E" w:rsidRPr="00902A59" w:rsidRDefault="00B31A5E" w:rsidP="00B31A5E">
            <w:pPr>
              <w:rPr>
                <w:rFonts w:cstheme="minorHAnsi"/>
                <w:sz w:val="20"/>
              </w:rPr>
            </w:pPr>
            <w:r w:rsidRPr="00902A59">
              <w:rPr>
                <w:rFonts w:cstheme="minorHAnsi"/>
                <w:sz w:val="20"/>
              </w:rPr>
              <w:t>vyjádření prostorových vztahů</w:t>
            </w:r>
          </w:p>
          <w:p w:rsidR="00B31A5E" w:rsidRPr="00902A59" w:rsidRDefault="00B31A5E" w:rsidP="00B31A5E">
            <w:pPr>
              <w:rPr>
                <w:rFonts w:cstheme="minorHAnsi"/>
                <w:sz w:val="20"/>
              </w:rPr>
            </w:pPr>
          </w:p>
          <w:p w:rsidR="00B31A5E" w:rsidRPr="00902A59" w:rsidRDefault="00B31A5E" w:rsidP="00B31A5E">
            <w:pPr>
              <w:rPr>
                <w:rFonts w:cstheme="minorHAnsi"/>
                <w:sz w:val="20"/>
              </w:rPr>
            </w:pPr>
            <w:r w:rsidRPr="00902A59">
              <w:rPr>
                <w:rFonts w:cstheme="minorHAnsi"/>
                <w:sz w:val="20"/>
              </w:rPr>
              <w:t>-zpřesňování vyjádření proporcí lidské postavy a hlavy</w:t>
            </w:r>
          </w:p>
          <w:p w:rsidR="00B31A5E" w:rsidRPr="00902A59" w:rsidRDefault="00B31A5E" w:rsidP="00B31A5E">
            <w:pPr>
              <w:rPr>
                <w:rFonts w:cstheme="minorHAnsi"/>
                <w:sz w:val="20"/>
              </w:rPr>
            </w:pPr>
            <w:r w:rsidRPr="00902A59">
              <w:rPr>
                <w:rFonts w:cstheme="minorHAnsi"/>
                <w:sz w:val="20"/>
              </w:rPr>
              <w:t xml:space="preserve"> konfrontací představy se skutečností.; výtvarné </w:t>
            </w:r>
          </w:p>
          <w:p w:rsidR="00B31A5E" w:rsidRPr="00902A59" w:rsidRDefault="00B31A5E" w:rsidP="00B31A5E">
            <w:pPr>
              <w:rPr>
                <w:rFonts w:cstheme="minorHAnsi"/>
                <w:sz w:val="20"/>
              </w:rPr>
            </w:pPr>
            <w:r w:rsidRPr="00902A59">
              <w:rPr>
                <w:rFonts w:cstheme="minorHAnsi"/>
                <w:sz w:val="20"/>
              </w:rPr>
              <w:t>vyjádření hlavy pohádkových bytostí (využití tvarové a</w:t>
            </w:r>
          </w:p>
          <w:p w:rsidR="00B31A5E" w:rsidRPr="00902A59" w:rsidRDefault="00B31A5E" w:rsidP="00B31A5E">
            <w:pPr>
              <w:rPr>
                <w:rFonts w:cstheme="minorHAnsi"/>
                <w:sz w:val="20"/>
              </w:rPr>
            </w:pPr>
            <w:r w:rsidRPr="00902A59">
              <w:rPr>
                <w:rFonts w:cstheme="minorHAnsi"/>
                <w:sz w:val="20"/>
              </w:rPr>
              <w:t xml:space="preserve"> barevné nadsázky)</w:t>
            </w:r>
          </w:p>
          <w:p w:rsidR="00B31A5E" w:rsidRPr="00902A59" w:rsidRDefault="00B31A5E" w:rsidP="00B31A5E">
            <w:pPr>
              <w:rPr>
                <w:rFonts w:cstheme="minorHAnsi"/>
                <w:sz w:val="20"/>
              </w:rPr>
            </w:pPr>
          </w:p>
          <w:p w:rsidR="00B31A5E" w:rsidRPr="00902A59" w:rsidRDefault="00B31A5E" w:rsidP="00B31A5E">
            <w:pPr>
              <w:rPr>
                <w:rFonts w:cstheme="minorHAnsi"/>
                <w:sz w:val="20"/>
              </w:rPr>
            </w:pPr>
            <w:r w:rsidRPr="00902A59">
              <w:rPr>
                <w:rFonts w:cstheme="minorHAnsi"/>
                <w:sz w:val="20"/>
              </w:rPr>
              <w:t>-výtvarné vyjádření morfologických znaků, tvarů,</w:t>
            </w:r>
          </w:p>
          <w:p w:rsidR="00B31A5E" w:rsidRPr="00902A59" w:rsidRDefault="00B31A5E" w:rsidP="00B31A5E">
            <w:pPr>
              <w:rPr>
                <w:rFonts w:cstheme="minorHAnsi"/>
                <w:sz w:val="20"/>
              </w:rPr>
            </w:pPr>
            <w:r w:rsidRPr="00902A59">
              <w:rPr>
                <w:rFonts w:cstheme="minorHAnsi"/>
                <w:sz w:val="20"/>
              </w:rPr>
              <w:t xml:space="preserve"> barevnosti přírodních objektů (modelace);  lineární a</w:t>
            </w:r>
          </w:p>
          <w:p w:rsidR="00B31A5E" w:rsidRPr="00902A59" w:rsidRDefault="00B31A5E" w:rsidP="00B31A5E">
            <w:pPr>
              <w:rPr>
                <w:rFonts w:cstheme="minorHAnsi"/>
                <w:sz w:val="20"/>
              </w:rPr>
            </w:pPr>
            <w:r w:rsidRPr="00902A59">
              <w:rPr>
                <w:rFonts w:cstheme="minorHAnsi"/>
                <w:sz w:val="20"/>
              </w:rPr>
              <w:t xml:space="preserve"> barevné vyjádření vnitřní stavby a vnitřního členění</w:t>
            </w:r>
          </w:p>
          <w:p w:rsidR="00B31A5E" w:rsidRPr="00902A59" w:rsidRDefault="00B31A5E" w:rsidP="00B31A5E">
            <w:pPr>
              <w:rPr>
                <w:rFonts w:cstheme="minorHAnsi"/>
                <w:sz w:val="20"/>
              </w:rPr>
            </w:pPr>
            <w:r w:rsidRPr="00902A59">
              <w:rPr>
                <w:rFonts w:cstheme="minorHAnsi"/>
                <w:sz w:val="20"/>
              </w:rPr>
              <w:t xml:space="preserve"> přírodních objektů s pohledem do jejich nitra;</w:t>
            </w:r>
          </w:p>
          <w:p w:rsidR="00B31A5E" w:rsidRPr="00902A59" w:rsidRDefault="00B31A5E" w:rsidP="00B31A5E">
            <w:pPr>
              <w:rPr>
                <w:rFonts w:cstheme="minorHAnsi"/>
                <w:sz w:val="20"/>
              </w:rPr>
            </w:pPr>
            <w:r w:rsidRPr="00902A59">
              <w:rPr>
                <w:rFonts w:cstheme="minorHAnsi"/>
                <w:sz w:val="20"/>
              </w:rPr>
              <w:lastRenderedPageBreak/>
              <w:t xml:space="preserve"> kresba a malba rostlin s možností dotvářet přírodní </w:t>
            </w:r>
          </w:p>
          <w:p w:rsidR="00B31A5E" w:rsidRPr="00902A59" w:rsidRDefault="00B31A5E" w:rsidP="00B31A5E">
            <w:pPr>
              <w:rPr>
                <w:rFonts w:cstheme="minorHAnsi"/>
                <w:sz w:val="20"/>
              </w:rPr>
            </w:pPr>
            <w:r w:rsidRPr="00902A59">
              <w:rPr>
                <w:rFonts w:cstheme="minorHAnsi"/>
                <w:sz w:val="20"/>
              </w:rPr>
              <w:t>formy na základě fantazie</w:t>
            </w:r>
          </w:p>
          <w:p w:rsidR="00B31A5E" w:rsidRPr="00902A59" w:rsidRDefault="00B31A5E" w:rsidP="00B31A5E">
            <w:pPr>
              <w:rPr>
                <w:rFonts w:cstheme="minorHAnsi"/>
                <w:sz w:val="20"/>
              </w:rPr>
            </w:pPr>
          </w:p>
          <w:p w:rsidR="00B31A5E" w:rsidRPr="00902A59" w:rsidRDefault="00B31A5E" w:rsidP="00B31A5E">
            <w:pPr>
              <w:rPr>
                <w:rFonts w:cstheme="minorHAnsi"/>
                <w:sz w:val="20"/>
              </w:rPr>
            </w:pPr>
            <w:r w:rsidRPr="00902A59">
              <w:rPr>
                <w:rFonts w:cstheme="minorHAnsi"/>
                <w:sz w:val="20"/>
              </w:rPr>
              <w:t>-výtvarné vyjádření věcí;  pozorování a vyjádření</w:t>
            </w:r>
          </w:p>
          <w:p w:rsidR="00B31A5E" w:rsidRPr="00902A59" w:rsidRDefault="00B31A5E" w:rsidP="00B31A5E">
            <w:pPr>
              <w:rPr>
                <w:rFonts w:cstheme="minorHAnsi"/>
                <w:sz w:val="20"/>
              </w:rPr>
            </w:pPr>
            <w:r w:rsidRPr="00902A59">
              <w:rPr>
                <w:rFonts w:cstheme="minorHAnsi"/>
                <w:sz w:val="20"/>
              </w:rPr>
              <w:t xml:space="preserve"> základních tvarových znaků a prostorových </w:t>
            </w:r>
            <w:proofErr w:type="gramStart"/>
            <w:r w:rsidRPr="00902A59">
              <w:rPr>
                <w:rFonts w:cstheme="minorHAnsi"/>
                <w:sz w:val="20"/>
              </w:rPr>
              <w:t>principů ;</w:t>
            </w:r>
            <w:proofErr w:type="gramEnd"/>
            <w:r w:rsidRPr="00902A59">
              <w:rPr>
                <w:rFonts w:cstheme="minorHAnsi"/>
                <w:sz w:val="20"/>
              </w:rPr>
              <w:t xml:space="preserve"> </w:t>
            </w:r>
          </w:p>
          <w:p w:rsidR="00B31A5E" w:rsidRPr="00902A59" w:rsidRDefault="00B31A5E" w:rsidP="00B31A5E">
            <w:pPr>
              <w:rPr>
                <w:rFonts w:cstheme="minorHAnsi"/>
                <w:sz w:val="20"/>
              </w:rPr>
            </w:pPr>
            <w:r w:rsidRPr="00902A59">
              <w:rPr>
                <w:rFonts w:cstheme="minorHAnsi"/>
                <w:sz w:val="20"/>
              </w:rPr>
              <w:t xml:space="preserve">řešení barevných vztahů objektu a prostředí; výtvarné </w:t>
            </w:r>
          </w:p>
          <w:p w:rsidR="00B31A5E" w:rsidRPr="00902A59" w:rsidRDefault="00B31A5E" w:rsidP="00B31A5E">
            <w:pPr>
              <w:rPr>
                <w:rFonts w:cstheme="minorHAnsi"/>
                <w:sz w:val="20"/>
              </w:rPr>
            </w:pPr>
            <w:r w:rsidRPr="00902A59">
              <w:rPr>
                <w:rFonts w:cstheme="minorHAnsi"/>
                <w:sz w:val="20"/>
              </w:rPr>
              <w:t>vyjádření vycházející ze skutečnosti i z představ</w:t>
            </w:r>
          </w:p>
          <w:p w:rsidR="00B31A5E" w:rsidRPr="00902A59" w:rsidRDefault="00B31A5E" w:rsidP="00B31A5E">
            <w:pPr>
              <w:rPr>
                <w:rFonts w:cstheme="minorHAnsi"/>
                <w:sz w:val="20"/>
              </w:rPr>
            </w:pPr>
          </w:p>
          <w:p w:rsidR="00B31A5E" w:rsidRPr="00902A59" w:rsidRDefault="00B31A5E" w:rsidP="00B31A5E">
            <w:pPr>
              <w:rPr>
                <w:rFonts w:cstheme="minorHAnsi"/>
                <w:sz w:val="20"/>
                <w:szCs w:val="20"/>
              </w:rPr>
            </w:pPr>
            <w:r w:rsidRPr="00902A59">
              <w:rPr>
                <w:rFonts w:cstheme="minorHAnsi"/>
                <w:sz w:val="20"/>
                <w:szCs w:val="20"/>
              </w:rPr>
              <w:t>-rozvíjení prostorového vidění, cítění a vyjadřování na základě pozorování prostorových jevů a vztahů (rovnoběžné zobrazování, perspektivní jevy v uměleckých dílech); ověřování výtvarného výrazu vlastní činností.</w:t>
            </w:r>
          </w:p>
          <w:p w:rsidR="00B31A5E" w:rsidRPr="00902A59" w:rsidRDefault="00B31A5E" w:rsidP="00B31A5E">
            <w:pPr>
              <w:rPr>
                <w:rFonts w:cstheme="minorHAnsi"/>
                <w:sz w:val="20"/>
                <w:szCs w:val="20"/>
              </w:rPr>
            </w:pPr>
          </w:p>
          <w:p w:rsidR="00B31A5E" w:rsidRPr="00902A59" w:rsidRDefault="00B31A5E" w:rsidP="00B31A5E">
            <w:pPr>
              <w:rPr>
                <w:rFonts w:cstheme="minorHAnsi"/>
                <w:sz w:val="20"/>
              </w:rPr>
            </w:pPr>
            <w:r w:rsidRPr="00902A59">
              <w:rPr>
                <w:rFonts w:cstheme="minorHAnsi"/>
                <w:sz w:val="20"/>
              </w:rPr>
              <w:t xml:space="preserve">-vytváření jednoduchých prostorových objektů a </w:t>
            </w:r>
          </w:p>
          <w:p w:rsidR="00B31A5E" w:rsidRPr="00902A59" w:rsidRDefault="00B31A5E" w:rsidP="00B31A5E">
            <w:pPr>
              <w:rPr>
                <w:rFonts w:cstheme="minorHAnsi"/>
                <w:sz w:val="20"/>
              </w:rPr>
            </w:pPr>
            <w:r w:rsidRPr="00902A59">
              <w:rPr>
                <w:rFonts w:cstheme="minorHAnsi"/>
                <w:sz w:val="20"/>
              </w:rPr>
              <w:t xml:space="preserve">poznávání výtvarného výrazu v jednoduchých </w:t>
            </w:r>
          </w:p>
          <w:p w:rsidR="00B31A5E" w:rsidRPr="00902A59" w:rsidRDefault="00B31A5E" w:rsidP="00B31A5E">
            <w:pPr>
              <w:rPr>
                <w:rFonts w:cstheme="minorHAnsi"/>
                <w:sz w:val="20"/>
              </w:rPr>
            </w:pPr>
            <w:r w:rsidRPr="00902A59">
              <w:rPr>
                <w:rFonts w:cstheme="minorHAnsi"/>
                <w:sz w:val="20"/>
              </w:rPr>
              <w:t xml:space="preserve">prostorových </w:t>
            </w:r>
            <w:proofErr w:type="gramStart"/>
            <w:r w:rsidRPr="00902A59">
              <w:rPr>
                <w:rFonts w:cstheme="minorHAnsi"/>
                <w:sz w:val="20"/>
              </w:rPr>
              <w:t>tvarech</w:t>
            </w:r>
            <w:proofErr w:type="gramEnd"/>
            <w:r w:rsidRPr="00902A59">
              <w:rPr>
                <w:rFonts w:cstheme="minorHAnsi"/>
                <w:sz w:val="20"/>
              </w:rPr>
              <w:t xml:space="preserve"> na základě hry a </w:t>
            </w:r>
          </w:p>
          <w:p w:rsidR="00B31A5E" w:rsidRPr="00902A59" w:rsidRDefault="00B31A5E" w:rsidP="00B31A5E">
            <w:pPr>
              <w:rPr>
                <w:rFonts w:cstheme="minorHAnsi"/>
                <w:sz w:val="20"/>
              </w:rPr>
            </w:pPr>
            <w:r w:rsidRPr="00902A59">
              <w:rPr>
                <w:rFonts w:cstheme="minorHAnsi"/>
                <w:sz w:val="20"/>
              </w:rPr>
              <w:t>experimentování</w:t>
            </w:r>
          </w:p>
          <w:p w:rsidR="00B31A5E" w:rsidRPr="00902A59" w:rsidRDefault="00B31A5E" w:rsidP="00B31A5E">
            <w:pPr>
              <w:rPr>
                <w:rFonts w:cstheme="minorHAnsi"/>
                <w:sz w:val="20"/>
              </w:rPr>
            </w:pPr>
          </w:p>
          <w:p w:rsidR="00B31A5E" w:rsidRPr="00902A59" w:rsidRDefault="00B31A5E" w:rsidP="00B31A5E">
            <w:pPr>
              <w:rPr>
                <w:rFonts w:cstheme="minorHAnsi"/>
                <w:b/>
                <w:sz w:val="20"/>
                <w:szCs w:val="20"/>
              </w:rPr>
            </w:pPr>
            <w:r w:rsidRPr="00902A59">
              <w:rPr>
                <w:rFonts w:cstheme="minorHAnsi"/>
                <w:sz w:val="20"/>
                <w:szCs w:val="20"/>
              </w:rPr>
              <w:t xml:space="preserve">- </w:t>
            </w:r>
            <w:r w:rsidRPr="00902A59">
              <w:rPr>
                <w:rFonts w:cstheme="minorHAnsi"/>
                <w:b/>
                <w:sz w:val="20"/>
                <w:szCs w:val="20"/>
              </w:rPr>
              <w:t xml:space="preserve">typy vizuálně obrazných vyjádření - jejich rozlišení, výběr a uplatnění  (hračky, objekty, ilustrace textů, volná malba, skulptura, plastika, animovaný film, comics, fotografie, elektronický obraz, </w:t>
            </w:r>
            <w:proofErr w:type="gramStart"/>
            <w:r w:rsidRPr="00902A59">
              <w:rPr>
                <w:rFonts w:cstheme="minorHAnsi"/>
                <w:b/>
                <w:sz w:val="20"/>
                <w:szCs w:val="20"/>
              </w:rPr>
              <w:t>reklama )</w:t>
            </w:r>
            <w:proofErr w:type="gramEnd"/>
          </w:p>
          <w:p w:rsidR="00B31A5E" w:rsidRPr="00902A59" w:rsidRDefault="00B31A5E" w:rsidP="00B31A5E">
            <w:pPr>
              <w:rPr>
                <w:rFonts w:cstheme="minorHAnsi"/>
                <w:b/>
                <w:sz w:val="20"/>
                <w:szCs w:val="20"/>
              </w:rPr>
            </w:pPr>
          </w:p>
          <w:p w:rsidR="00B31A5E" w:rsidRPr="00902A59" w:rsidRDefault="00B31A5E" w:rsidP="00B31A5E">
            <w:pPr>
              <w:rPr>
                <w:rFonts w:cstheme="minorHAnsi"/>
                <w:sz w:val="20"/>
              </w:rPr>
            </w:pPr>
            <w:r w:rsidRPr="00902A59">
              <w:rPr>
                <w:rFonts w:cstheme="minorHAnsi"/>
                <w:sz w:val="20"/>
              </w:rPr>
              <w:t xml:space="preserve">-rozvíjení elementárního chápání odlišnosti </w:t>
            </w:r>
          </w:p>
          <w:p w:rsidR="00B31A5E" w:rsidRPr="00902A59" w:rsidRDefault="00B31A5E" w:rsidP="00B31A5E">
            <w:pPr>
              <w:rPr>
                <w:rFonts w:cstheme="minorHAnsi"/>
                <w:sz w:val="20"/>
              </w:rPr>
            </w:pPr>
            <w:r w:rsidRPr="00902A59">
              <w:rPr>
                <w:rFonts w:cstheme="minorHAnsi"/>
                <w:sz w:val="20"/>
              </w:rPr>
              <w:t xml:space="preserve">uměleckého vyjadřování skutečnosti od vnější optické </w:t>
            </w:r>
          </w:p>
          <w:p w:rsidR="00B31A5E" w:rsidRPr="00902A59" w:rsidRDefault="00B31A5E" w:rsidP="00B31A5E">
            <w:pPr>
              <w:rPr>
                <w:rFonts w:cstheme="minorHAnsi"/>
                <w:sz w:val="20"/>
              </w:rPr>
            </w:pPr>
            <w:r w:rsidRPr="00902A59">
              <w:rPr>
                <w:rFonts w:cstheme="minorHAnsi"/>
                <w:sz w:val="20"/>
              </w:rPr>
              <w:t xml:space="preserve">podoby světa, vztahy umění a skutečnosti (proces a </w:t>
            </w:r>
          </w:p>
          <w:p w:rsidR="00B31A5E" w:rsidRPr="00902A59" w:rsidRDefault="00B31A5E" w:rsidP="00B31A5E">
            <w:pPr>
              <w:rPr>
                <w:rFonts w:cstheme="minorHAnsi"/>
                <w:sz w:val="20"/>
              </w:rPr>
            </w:pPr>
            <w:r w:rsidRPr="00902A59">
              <w:rPr>
                <w:rFonts w:cstheme="minorHAnsi"/>
                <w:sz w:val="20"/>
              </w:rPr>
              <w:t>podmínky vzniku uměleckého díla)</w:t>
            </w:r>
          </w:p>
          <w:p w:rsidR="00B31A5E" w:rsidRPr="00902A59" w:rsidRDefault="00B31A5E" w:rsidP="00B31A5E">
            <w:pPr>
              <w:rPr>
                <w:rFonts w:cstheme="minorHAnsi"/>
                <w:sz w:val="20"/>
              </w:rPr>
            </w:pPr>
          </w:p>
          <w:p w:rsidR="00B31A5E" w:rsidRPr="00902A59" w:rsidRDefault="00B31A5E" w:rsidP="00B31A5E">
            <w:pPr>
              <w:rPr>
                <w:rFonts w:cstheme="minorHAnsi"/>
                <w:bCs/>
                <w:sz w:val="20"/>
                <w:szCs w:val="20"/>
              </w:rPr>
            </w:pPr>
            <w:r w:rsidRPr="00902A59">
              <w:rPr>
                <w:rFonts w:cstheme="minorHAnsi"/>
                <w:sz w:val="20"/>
              </w:rPr>
              <w:t>-</w:t>
            </w:r>
            <w:r w:rsidRPr="00902A59">
              <w:rPr>
                <w:rFonts w:cstheme="minorHAnsi"/>
                <w:bCs/>
              </w:rPr>
              <w:t xml:space="preserve"> </w:t>
            </w:r>
            <w:r w:rsidRPr="00902A59">
              <w:rPr>
                <w:rFonts w:cstheme="minorHAnsi"/>
                <w:bCs/>
                <w:sz w:val="20"/>
                <w:szCs w:val="20"/>
              </w:rPr>
              <w:t xml:space="preserve">osobní postoj v komunikaci - jeho utváření a zdůvodňování; odlišné interpretace vizuálně </w:t>
            </w:r>
            <w:r w:rsidRPr="00902A59">
              <w:rPr>
                <w:rFonts w:cstheme="minorHAnsi"/>
                <w:bCs/>
                <w:sz w:val="20"/>
                <w:szCs w:val="20"/>
              </w:rPr>
              <w:lastRenderedPageBreak/>
              <w:t>obrazných vyjádření (samostatně vytvořených a přejatých) v rámci skupin, v nichž se dítě pohybuje; jejich porovnávání s vlastní interpretací</w:t>
            </w:r>
          </w:p>
          <w:p w:rsidR="00B31A5E" w:rsidRPr="00902A59" w:rsidRDefault="00B31A5E" w:rsidP="00B31A5E">
            <w:pPr>
              <w:rPr>
                <w:rFonts w:cstheme="minorHAnsi"/>
                <w:b/>
                <w:sz w:val="20"/>
                <w:szCs w:val="20"/>
              </w:rPr>
            </w:pPr>
          </w:p>
          <w:p w:rsidR="00B31A5E" w:rsidRPr="00902A59" w:rsidRDefault="00B31A5E" w:rsidP="00B31A5E">
            <w:pPr>
              <w:rPr>
                <w:rFonts w:cstheme="minorHAnsi"/>
                <w:sz w:val="20"/>
              </w:rPr>
            </w:pPr>
            <w:r w:rsidRPr="00902A59">
              <w:rPr>
                <w:rFonts w:cstheme="minorHAnsi"/>
                <w:sz w:val="20"/>
              </w:rPr>
              <w:t>-výtvarné techniky: kresba (tužka, tuš, rudka, uhel, pastel); malba (akvarel, tempery, lavírování); modelování; kašírování; koláž, frotáž; kombinované techniky</w:t>
            </w:r>
          </w:p>
          <w:p w:rsidR="00B31A5E" w:rsidRPr="00902A59" w:rsidRDefault="00B31A5E" w:rsidP="00B31A5E">
            <w:pPr>
              <w:rPr>
                <w:rFonts w:cstheme="minorHAnsi"/>
                <w:b/>
                <w:bCs/>
                <w:sz w:val="20"/>
                <w:szCs w:val="20"/>
              </w:rPr>
            </w:pPr>
          </w:p>
          <w:p w:rsidR="00B31A5E" w:rsidRPr="00902A59" w:rsidRDefault="00B31A5E" w:rsidP="00B31A5E">
            <w:pPr>
              <w:rPr>
                <w:rFonts w:cstheme="minorHAnsi"/>
                <w:sz w:val="20"/>
              </w:rPr>
            </w:pPr>
            <w:r w:rsidRPr="00902A59">
              <w:rPr>
                <w:rFonts w:cstheme="minorHAnsi"/>
                <w:sz w:val="20"/>
              </w:rPr>
              <w:t xml:space="preserve"> </w:t>
            </w: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 xml:space="preserve">Přesahy </w:t>
            </w:r>
            <w:proofErr w:type="gramStart"/>
            <w:r w:rsidRPr="00902A59">
              <w:rPr>
                <w:rFonts w:cstheme="minorHAnsi"/>
                <w:b/>
              </w:rPr>
              <w:t>do</w:t>
            </w:r>
            <w:proofErr w:type="gramEnd"/>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szCs w:val="20"/>
              </w:rPr>
            </w:pPr>
            <w:r w:rsidRPr="00902A59">
              <w:rPr>
                <w:rFonts w:eastAsia="Calibri" w:cstheme="minorHAnsi"/>
                <w:sz w:val="20"/>
                <w:szCs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szCs w:val="20"/>
              </w:rPr>
            </w:pPr>
            <w:r w:rsidRPr="00902A59">
              <w:rPr>
                <w:rFonts w:eastAsia="Calibri" w:cstheme="minorHAnsi"/>
                <w:sz w:val="20"/>
                <w:szCs w:val="20"/>
              </w:rPr>
              <w:t>ENVIRONMENTÁLNÍ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Ekosystémy</w:t>
            </w:r>
          </w:p>
          <w:p w:rsidR="00B31A5E" w:rsidRPr="00902A59" w:rsidRDefault="00B31A5E" w:rsidP="00B31A5E">
            <w:pPr>
              <w:rPr>
                <w:rFonts w:eastAsia="Calibri" w:cstheme="minorHAnsi"/>
                <w:sz w:val="20"/>
                <w:szCs w:val="20"/>
              </w:rPr>
            </w:pPr>
            <w:r w:rsidRPr="00902A59">
              <w:rPr>
                <w:rFonts w:eastAsia="Calibri" w:cstheme="minorHAnsi"/>
                <w:sz w:val="20"/>
                <w:szCs w:val="20"/>
              </w:rPr>
              <w:t>Lidské aktivity</w:t>
            </w:r>
          </w:p>
          <w:p w:rsidR="00B31A5E" w:rsidRPr="00902A59" w:rsidRDefault="00B31A5E" w:rsidP="00B31A5E">
            <w:pPr>
              <w:rPr>
                <w:rFonts w:eastAsia="Calibri" w:cstheme="minorHAnsi"/>
                <w:sz w:val="20"/>
                <w:szCs w:val="20"/>
              </w:rPr>
            </w:pPr>
            <w:r w:rsidRPr="00902A59">
              <w:rPr>
                <w:rFonts w:eastAsia="Calibri" w:cstheme="minorHAnsi"/>
                <w:sz w:val="20"/>
                <w:szCs w:val="20"/>
              </w:rPr>
              <w:t>Vztah člověka k prostředí</w:t>
            </w:r>
          </w:p>
          <w:p w:rsidR="00B31A5E" w:rsidRPr="00902A59" w:rsidRDefault="00B31A5E" w:rsidP="00B31A5E">
            <w:pPr>
              <w:rPr>
                <w:rFonts w:eastAsia="Calibri" w:cstheme="minorHAnsi"/>
                <w:sz w:val="20"/>
                <w:szCs w:val="20"/>
              </w:rPr>
            </w:pPr>
            <w:r w:rsidRPr="00902A59">
              <w:rPr>
                <w:rFonts w:eastAsia="Calibri" w:cstheme="minorHAnsi"/>
                <w:sz w:val="20"/>
                <w:szCs w:val="20"/>
              </w:rPr>
              <w:t>MEDIÁLNÍ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Receptivní činnosti</w:t>
            </w:r>
          </w:p>
          <w:p w:rsidR="00B31A5E" w:rsidRPr="00902A59" w:rsidRDefault="00B31A5E" w:rsidP="00B31A5E">
            <w:pPr>
              <w:rPr>
                <w:rFonts w:eastAsia="Calibri" w:cstheme="minorHAnsi"/>
              </w:rPr>
            </w:pPr>
            <w:r w:rsidRPr="00902A59">
              <w:rPr>
                <w:rFonts w:eastAsia="Calibri" w:cstheme="minorHAnsi"/>
                <w:sz w:val="20"/>
                <w:szCs w:val="20"/>
              </w:rPr>
              <w:t>Tvorba mediálního sdělení</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CB466F">
      <w:pPr>
        <w:numPr>
          <w:ilvl w:val="0"/>
          <w:numId w:val="510"/>
        </w:numPr>
        <w:tabs>
          <w:tab w:val="left" w:pos="720"/>
        </w:tabs>
        <w:spacing w:after="0" w:line="240" w:lineRule="auto"/>
        <w:ind w:left="720" w:hanging="360"/>
        <w:rPr>
          <w:rFonts w:cstheme="minorHAnsi"/>
        </w:rPr>
      </w:pPr>
      <w:r w:rsidRPr="00902A59">
        <w:rPr>
          <w:rFonts w:cstheme="minorHAnsi"/>
        </w:rPr>
        <w:t>5. používá správné termíny a výstižné výrazy, které souvisejí s daným tématem, a umí je vysvětlit</w:t>
      </w:r>
    </w:p>
    <w:p w:rsidR="00B31A5E" w:rsidRPr="00902A59" w:rsidRDefault="00B31A5E" w:rsidP="00CB466F">
      <w:pPr>
        <w:numPr>
          <w:ilvl w:val="0"/>
          <w:numId w:val="510"/>
        </w:numPr>
        <w:tabs>
          <w:tab w:val="left" w:pos="720"/>
        </w:tabs>
        <w:spacing w:after="0" w:line="240" w:lineRule="auto"/>
        <w:ind w:left="720" w:hanging="360"/>
        <w:rPr>
          <w:rFonts w:cstheme="minorHAnsi"/>
        </w:rPr>
      </w:pPr>
      <w:r w:rsidRPr="00902A59">
        <w:rPr>
          <w:rFonts w:cstheme="minorHAnsi"/>
        </w:rPr>
        <w:t>5. přemýšlí o názorech druhých, respektuje odlišné názory, přijme nesouhlas s jeho názorem</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lastRenderedPageBreak/>
        <w:t xml:space="preserve">Kompetence sociální a personální </w:t>
      </w:r>
    </w:p>
    <w:p w:rsidR="00B31A5E" w:rsidRPr="00902A59" w:rsidRDefault="00B31A5E" w:rsidP="00CB466F">
      <w:pPr>
        <w:numPr>
          <w:ilvl w:val="0"/>
          <w:numId w:val="511"/>
        </w:numPr>
        <w:tabs>
          <w:tab w:val="left" w:pos="720"/>
        </w:tabs>
        <w:spacing w:after="0" w:line="240" w:lineRule="auto"/>
        <w:ind w:left="720" w:hanging="360"/>
        <w:rPr>
          <w:rFonts w:cstheme="minorHAnsi"/>
        </w:rPr>
      </w:pPr>
      <w:r w:rsidRPr="00902A59">
        <w:rPr>
          <w:rFonts w:cstheme="minorHAnsi"/>
        </w:rPr>
        <w:t>5. přijme přidělenou roli ve skupině, dodržuje pravidla, případně upozorní na jejich nedodržování. Umí dát prostor druhému a pochválit ho za jeho nápad. Dotahuje úkol do konce</w:t>
      </w:r>
    </w:p>
    <w:p w:rsidR="00B31A5E" w:rsidRPr="00902A59" w:rsidRDefault="00B31A5E" w:rsidP="00CB466F">
      <w:pPr>
        <w:numPr>
          <w:ilvl w:val="0"/>
          <w:numId w:val="511"/>
        </w:numPr>
        <w:tabs>
          <w:tab w:val="left" w:pos="720"/>
        </w:tabs>
        <w:spacing w:after="0" w:line="240" w:lineRule="auto"/>
        <w:ind w:left="720" w:hanging="360"/>
        <w:rPr>
          <w:rFonts w:cstheme="minorHAnsi"/>
        </w:rPr>
      </w:pPr>
      <w:r w:rsidRPr="00902A59">
        <w:rPr>
          <w:rFonts w:cstheme="minorHAnsi"/>
        </w:rPr>
        <w:t>5. vyslovuje své ocenění nápadů a práce druhých dříve než kritiku. Poděkuje za uznání, neposmívá se, reaguje na informaci nikoli na osobu. Nesvaluje vinu na druhé</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naplánuje s pomocí učitele dílčí činnosti nutné ke splnění úkolu, kritéria jejich hodnocení a s pomocí učitele stanoví čas na jejich realizaci</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pro vlastní činnost vybere z nabídky takové materiály a nástroje, které nejlépe odpovídají pracovnímu úkolu, a připraví je</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připraví si pracovní místo, udrží pořádek ve svých věcech</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postupuje při práci podle jednoduchého návodu, pokud si neví rady, požádá o pomoc spolužáka či učitele</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přehledně zaznamená svůj pracovní postup (s pomocí učitele, případně podle předlohy)</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při práci sleduje termín splnění úkolu, může se řídit harmonogramem doporučeným učitelem</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pracuje úsporně (šetří materiál, elektrickou energii, apod.)</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 xml:space="preserve">5. pod vedením učitele dodržuje bezpečnostní pravidla při práci; pracuje </w:t>
      </w:r>
      <w:proofErr w:type="gramStart"/>
      <w:r w:rsidRPr="00902A59">
        <w:rPr>
          <w:rFonts w:cstheme="minorHAnsi"/>
        </w:rPr>
        <w:t>tak , aby</w:t>
      </w:r>
      <w:proofErr w:type="gramEnd"/>
      <w:r w:rsidRPr="00902A59">
        <w:rPr>
          <w:rFonts w:cstheme="minorHAnsi"/>
        </w:rPr>
        <w:t xml:space="preserve"> chránil zdraví své i ostatních</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dílčí činnosti s pomocí učitele průběžně porovnává s předem stanovenými kritérii a navrhuje úpravy, které vedou ke zlepšení</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rozpozná kvalitní práci a dobře splněný úkol (podle zadání a předem stanovených kritérií); s pomocí učitele či spolužáků zhodnotí podle předem stanovených kritérií práci ostatních i vlastní práci</w:t>
      </w:r>
    </w:p>
    <w:p w:rsidR="00B31A5E" w:rsidRPr="00902A59" w:rsidRDefault="00B31A5E" w:rsidP="00CB466F">
      <w:pPr>
        <w:numPr>
          <w:ilvl w:val="0"/>
          <w:numId w:val="512"/>
        </w:numPr>
        <w:tabs>
          <w:tab w:val="left" w:pos="720"/>
        </w:tabs>
        <w:spacing w:after="0" w:line="240" w:lineRule="auto"/>
        <w:ind w:left="720" w:hanging="360"/>
        <w:rPr>
          <w:rFonts w:cstheme="minorHAnsi"/>
        </w:rPr>
      </w:pPr>
      <w:r w:rsidRPr="00902A59">
        <w:rPr>
          <w:rFonts w:cstheme="minorHAnsi"/>
        </w:rPr>
        <w:t>5. s pomocí učitele posuzuje výrobní postupy a materiály, které sám používá, z hlediska jejich bezpečnosti</w:t>
      </w:r>
    </w:p>
    <w:p w:rsidR="002C09F5" w:rsidRPr="00902A59" w:rsidRDefault="00B31A5E" w:rsidP="000F3261">
      <w:pPr>
        <w:numPr>
          <w:ilvl w:val="0"/>
          <w:numId w:val="214"/>
        </w:numPr>
        <w:tabs>
          <w:tab w:val="left" w:pos="720"/>
        </w:tabs>
        <w:spacing w:after="0" w:line="240" w:lineRule="auto"/>
        <w:ind w:left="720" w:hanging="360"/>
        <w:rPr>
          <w:rFonts w:eastAsia="Times New Roman" w:cstheme="minorHAnsi"/>
          <w:sz w:val="24"/>
        </w:rPr>
      </w:pPr>
      <w:r w:rsidRPr="00902A59">
        <w:rPr>
          <w:rFonts w:cstheme="minorHAnsi"/>
        </w:rPr>
        <w:t>5. s pomocí učitele zjišťuje, jaký vliv mají výrobní postupy, které používá, na kvalitu životního prostředí</w:t>
      </w:r>
    </w:p>
    <w:p w:rsidR="002C09F5" w:rsidRPr="00902A59" w:rsidRDefault="00486FF6" w:rsidP="00001193">
      <w:pPr>
        <w:keepNext/>
        <w:tabs>
          <w:tab w:val="left" w:pos="720"/>
        </w:tabs>
        <w:spacing w:before="200" w:after="0"/>
        <w:rPr>
          <w:rFonts w:eastAsia="Cambria" w:cstheme="minorHAnsi"/>
          <w:color w:val="243F60"/>
        </w:rPr>
      </w:pPr>
      <w:r w:rsidRPr="00902A59">
        <w:rPr>
          <w:rFonts w:eastAsia="Cambria" w:cstheme="minorHAnsi"/>
          <w:color w:val="243F60"/>
        </w:rPr>
        <w:t>6. ročník</w:t>
      </w:r>
    </w:p>
    <w:p w:rsidR="002C09F5" w:rsidRPr="00902A59" w:rsidRDefault="00486FF6" w:rsidP="00001193">
      <w:pPr>
        <w:tabs>
          <w:tab w:val="left" w:pos="720"/>
        </w:tabs>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rsidP="000F3261">
      <w:pPr>
        <w:keepNext/>
        <w:numPr>
          <w:ilvl w:val="0"/>
          <w:numId w:val="214"/>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vyjádření a zobrazování skutečnosti</w:t>
      </w:r>
    </w:p>
    <w:tbl>
      <w:tblPr>
        <w:tblW w:w="0" w:type="auto"/>
        <w:tblInd w:w="36" w:type="dxa"/>
        <w:tblCellMar>
          <w:left w:w="10" w:type="dxa"/>
          <w:right w:w="10" w:type="dxa"/>
        </w:tblCellMar>
        <w:tblLook w:val="0000" w:firstRow="0" w:lastRow="0" w:firstColumn="0" w:lastColumn="0" w:noHBand="0" w:noVBand="0"/>
      </w:tblPr>
      <w:tblGrid>
        <w:gridCol w:w="2991"/>
        <w:gridCol w:w="1533"/>
        <w:gridCol w:w="1526"/>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výtvarně vyjadřuje skutečnost podle názoru, vytváří jednoduché plošné kompozice z geometrických tvarů, uplatňuje osobitý přístup</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barevně a tvarově komponuje plochu, zvládá kombinace barev</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lastRenderedPageBreak/>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486FF6" w:rsidP="008730B0">
            <w:pPr>
              <w:spacing w:after="0"/>
              <w:rPr>
                <w:rFonts w:eastAsia="Calibri" w:cstheme="minorHAnsi"/>
                <w:sz w:val="20"/>
              </w:rPr>
            </w:pPr>
            <w:r w:rsidRPr="00902A59">
              <w:rPr>
                <w:rFonts w:eastAsia="Calibri" w:cstheme="minorHAnsi"/>
                <w:sz w:val="20"/>
              </w:rPr>
              <w:lastRenderedPageBreak/>
              <w:t>- kresebné studie, rozvržení v obrazové ploše, objemu, prostotu, jejich vztahy, podobnost, kontrast,</w:t>
            </w:r>
            <w:r w:rsidR="008730B0" w:rsidRPr="00902A59">
              <w:rPr>
                <w:rFonts w:eastAsia="Calibri" w:cstheme="minorHAnsi"/>
                <w:sz w:val="20"/>
              </w:rPr>
              <w:t xml:space="preserve"> rytmus </w:t>
            </w: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r w:rsidRPr="00902A59">
              <w:rPr>
                <w:rFonts w:eastAsia="Calibri" w:cstheme="minorHAnsi"/>
                <w:sz w:val="20"/>
              </w:rPr>
              <w:t>- tvarová a barevná kompozice</w:t>
            </w: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2C09F5" w:rsidRPr="00902A59" w:rsidRDefault="008730B0" w:rsidP="008730B0">
            <w:pPr>
              <w:spacing w:after="0"/>
              <w:rPr>
                <w:rFonts w:eastAsia="Calibri" w:cstheme="minorHAnsi"/>
              </w:rPr>
            </w:pPr>
            <w:r w:rsidRPr="00902A59">
              <w:rPr>
                <w:rFonts w:eastAsia="Calibri" w:cstheme="minorHAnsi"/>
                <w:sz w:val="20"/>
              </w:rPr>
              <w:lastRenderedPageBreak/>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Hudební výchova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Poslechové činnosti</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15"/>
        </w:numPr>
        <w:tabs>
          <w:tab w:val="left" w:pos="720"/>
        </w:tabs>
        <w:spacing w:before="200" w:after="0"/>
        <w:ind w:left="720" w:hanging="360"/>
        <w:rPr>
          <w:rFonts w:eastAsia="Cambria" w:cstheme="minorHAnsi"/>
          <w:color w:val="243F60"/>
        </w:rPr>
      </w:pPr>
      <w:r w:rsidRPr="00902A59">
        <w:rPr>
          <w:rFonts w:eastAsia="Cambria" w:cstheme="minorHAnsi"/>
          <w:color w:val="243F60"/>
        </w:rPr>
        <w:t>Rozvíjení smyslové citlivosti</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osvojené prvky výtva</w:t>
            </w:r>
            <w:r w:rsidR="00963B7C" w:rsidRPr="00902A59">
              <w:rPr>
                <w:rFonts w:eastAsia="Calibri" w:cstheme="minorHAnsi"/>
                <w:sz w:val="20"/>
              </w:rPr>
              <w:t>rného vyjadřování, zaznamenává vlastní zkušenosti získané</w:t>
            </w:r>
            <w:r w:rsidRPr="00902A59">
              <w:rPr>
                <w:rFonts w:eastAsia="Calibri" w:cstheme="minorHAnsi"/>
                <w:sz w:val="20"/>
              </w:rPr>
              <w:t xml:space="preserve"> smyslovým vnímáním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vyjadřuje svůj výtvarný záměr pomocí kombinovaných technik, osvojuje si smysl pro detail a celek - strukturu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zachytí proporce lidské figury v</w:t>
            </w:r>
            <w:r w:rsidR="00E67E45" w:rsidRPr="00902A59">
              <w:rPr>
                <w:rFonts w:eastAsia="Calibri" w:cstheme="minorHAnsi"/>
                <w:sz w:val="20"/>
              </w:rPr>
              <w:t> </w:t>
            </w:r>
            <w:r w:rsidRPr="00902A59">
              <w:rPr>
                <w:rFonts w:eastAsia="Calibri" w:cstheme="minorHAnsi"/>
                <w:sz w:val="20"/>
              </w:rPr>
              <w:t>pohybu</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souvislost zrakového vnímání s ostatními smysly - reliéf, zpracování hudebních motivů, tvorba z papíru, hlíny a jiné </w:t>
            </w:r>
            <w:r w:rsidRPr="00902A59">
              <w:rPr>
                <w:rFonts w:eastAsia="Calibri" w:cstheme="minorHAnsi"/>
                <w:sz w:val="20"/>
              </w:rPr>
              <w:br/>
              <w:t xml:space="preserve">- přírodní motivy, zmenšování, zvětšování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16"/>
        </w:numPr>
        <w:tabs>
          <w:tab w:val="left" w:pos="720"/>
        </w:tabs>
        <w:spacing w:before="200" w:after="0"/>
        <w:ind w:left="720" w:hanging="360"/>
        <w:rPr>
          <w:rFonts w:eastAsia="Cambria" w:cstheme="minorHAnsi"/>
          <w:color w:val="243F60"/>
        </w:rPr>
      </w:pPr>
      <w:r w:rsidRPr="00902A59">
        <w:rPr>
          <w:rFonts w:eastAsia="Cambria" w:cstheme="minorHAnsi"/>
          <w:color w:val="243F60"/>
        </w:rPr>
        <w:t>Plastika a prostorová tvorba</w:t>
      </w:r>
    </w:p>
    <w:tbl>
      <w:tblPr>
        <w:tblW w:w="0" w:type="auto"/>
        <w:tblInd w:w="36" w:type="dxa"/>
        <w:tblCellMar>
          <w:left w:w="10" w:type="dxa"/>
          <w:right w:w="10" w:type="dxa"/>
        </w:tblCellMar>
        <w:tblLook w:val="0000" w:firstRow="0" w:lastRow="0" w:firstColumn="0" w:lastColumn="0" w:noHBand="0" w:noVBand="0"/>
      </w:tblPr>
      <w:tblGrid>
        <w:gridCol w:w="2988"/>
        <w:gridCol w:w="1535"/>
        <w:gridCol w:w="1527"/>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vybírá, kombinuje a vytváří prostředky pro vlastní osobité vyjádření v objemové a prostorové tvorbě</w:t>
            </w:r>
          </w:p>
          <w:p w:rsidR="002C09F5" w:rsidRPr="00902A59" w:rsidRDefault="002C09F5">
            <w:pPr>
              <w:spacing w:after="0"/>
              <w:ind w:left="720"/>
              <w:rPr>
                <w:rFonts w:eastAsia="Calibri" w:cstheme="minorHAnsi"/>
                <w:sz w:val="20"/>
              </w:rPr>
            </w:pP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dovede z představy zakreslit fantazijní objekt - využívá různé výtvarné postupy (počítačová grafika, aj.)</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společná práce na jednom objektu </w:t>
            </w:r>
            <w:r w:rsidRPr="00902A59">
              <w:rPr>
                <w:rFonts w:eastAsia="Calibri" w:cstheme="minorHAnsi"/>
                <w:sz w:val="20"/>
              </w:rPr>
              <w:br/>
              <w:t xml:space="preserve">- třetí prostor budovaný liniemi </w:t>
            </w:r>
            <w:r w:rsidRPr="00902A59">
              <w:rPr>
                <w:rFonts w:eastAsia="Calibri" w:cstheme="minorHAnsi"/>
                <w:sz w:val="20"/>
              </w:rPr>
              <w:br/>
              <w:t xml:space="preserve">- perspektiva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 xml:space="preserve">Práce v realizačním týmu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Geometrie v rovině a prostoru - Geometrické úvary v rovině</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17"/>
        </w:numPr>
        <w:tabs>
          <w:tab w:val="left" w:pos="720"/>
        </w:tabs>
        <w:spacing w:before="200" w:after="0"/>
        <w:ind w:left="720" w:hanging="360"/>
        <w:rPr>
          <w:rFonts w:eastAsia="Cambria" w:cstheme="minorHAnsi"/>
          <w:color w:val="243F60"/>
        </w:rPr>
      </w:pPr>
      <w:r w:rsidRPr="00902A59">
        <w:rPr>
          <w:rFonts w:eastAsia="Cambria" w:cstheme="minorHAnsi"/>
          <w:color w:val="243F60"/>
        </w:rPr>
        <w:t>Výtvarné umění</w:t>
      </w:r>
    </w:p>
    <w:tbl>
      <w:tblPr>
        <w:tblW w:w="0" w:type="auto"/>
        <w:tblInd w:w="36" w:type="dxa"/>
        <w:tblCellMar>
          <w:left w:w="10" w:type="dxa"/>
          <w:right w:w="10" w:type="dxa"/>
        </w:tblCellMar>
        <w:tblLook w:val="0000" w:firstRow="0" w:lastRow="0" w:firstColumn="0" w:lastColumn="0" w:noHBand="0" w:noVBand="0"/>
      </w:tblPr>
      <w:tblGrid>
        <w:gridCol w:w="2988"/>
        <w:gridCol w:w="1530"/>
        <w:gridCol w:w="1528"/>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dekorativních postupů, ztvárňuje výtvarně lidové tradice, svátky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interpretuje umělecká vizuálně obrazná vyjádření minulosti a současnosti</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linie, barvy, tvary a objekty v ploše i prostoru podle vlastního tvůrčího záměru, využívá jejich vlastnosti a vztahy; pojmenovává je ve výsledcích vlastní tvorby i </w:t>
            </w:r>
            <w:r w:rsidRPr="00902A59">
              <w:rPr>
                <w:rFonts w:eastAsia="Times New Roman" w:cstheme="minorHAnsi"/>
                <w:sz w:val="20"/>
                <w:szCs w:val="20"/>
              </w:rPr>
              <w:lastRenderedPageBreak/>
              <w:t>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malířská, sochařská a architektonická díla </w:t>
            </w:r>
            <w:r w:rsidRPr="00902A59">
              <w:rPr>
                <w:rFonts w:eastAsia="Calibri" w:cstheme="minorHAnsi"/>
                <w:sz w:val="20"/>
              </w:rPr>
              <w:br/>
              <w:t xml:space="preserve">- dětští ilustrátoři </w:t>
            </w:r>
            <w:r w:rsidRPr="00902A59">
              <w:rPr>
                <w:rFonts w:eastAsia="Calibri" w:cstheme="minorHAnsi"/>
                <w:sz w:val="20"/>
              </w:rPr>
              <w:br/>
              <w:t xml:space="preserve">- písmo, užitá grafika </w:t>
            </w:r>
            <w:r w:rsidRPr="00902A59">
              <w:rPr>
                <w:rFonts w:eastAsia="Calibri" w:cstheme="minorHAnsi"/>
                <w:sz w:val="20"/>
              </w:rPr>
              <w:br/>
              <w:t xml:space="preserve">- tematické práce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Český jazyk a literatura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Literární výchova - tvořivá práce s textem</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Antika</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Starověk</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Pravěk</w:t>
            </w:r>
          </w:p>
          <w:p w:rsidR="002C09F5" w:rsidRPr="00902A59" w:rsidRDefault="00486FF6">
            <w:pPr>
              <w:spacing w:after="0"/>
              <w:rPr>
                <w:rFonts w:eastAsia="Calibri" w:cstheme="minorHAnsi"/>
                <w:sz w:val="20"/>
              </w:rPr>
            </w:pPr>
            <w:r w:rsidRPr="00902A59">
              <w:rPr>
                <w:rFonts w:eastAsia="Calibri" w:cstheme="minorHAnsi"/>
                <w:sz w:val="20"/>
              </w:rPr>
              <w:t>Historické putování</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Gotické Chvalšiny a barokní Holašovice</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postupuje systematicky při řešení problému, hodnotí dosažení dílčích cílů a stanovuje další</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 pomocí učitele navrhne vhodné materiály, nástroje a postupy, které nejlépe odpovídají pracovnímu úkolu a připraví je</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pracovní místo dokáže soustavně udržet v pořádku</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2C09F5" w:rsidRPr="00902A59" w:rsidRDefault="00486FF6" w:rsidP="000F3261">
      <w:pPr>
        <w:numPr>
          <w:ilvl w:val="0"/>
          <w:numId w:val="2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na základě hodnocení celé práce pojmenuje příčiny úspěchu i neúspěchu a s pomocí spolužáků navrhne úpravy</w:t>
      </w:r>
    </w:p>
    <w:p w:rsidR="003F531C" w:rsidRPr="00902A59" w:rsidRDefault="003F531C" w:rsidP="003F531C">
      <w:pPr>
        <w:tabs>
          <w:tab w:val="left" w:pos="720"/>
        </w:tabs>
        <w:spacing w:after="0" w:line="240" w:lineRule="auto"/>
        <w:ind w:left="720"/>
        <w:rPr>
          <w:rFonts w:eastAsia="Times New Roman" w:cstheme="minorHAnsi"/>
          <w:sz w:val="24"/>
        </w:rPr>
      </w:pPr>
    </w:p>
    <w:p w:rsidR="002C09F5" w:rsidRPr="00902A59" w:rsidRDefault="00486FF6" w:rsidP="003F531C">
      <w:pPr>
        <w:keepNext/>
        <w:tabs>
          <w:tab w:val="left" w:pos="720"/>
        </w:tabs>
        <w:spacing w:before="200" w:after="0"/>
        <w:rPr>
          <w:rFonts w:eastAsia="Cambria" w:cstheme="minorHAnsi"/>
          <w:color w:val="243F60"/>
        </w:rPr>
      </w:pPr>
      <w:r w:rsidRPr="00902A59">
        <w:rPr>
          <w:rFonts w:eastAsia="Cambria" w:cstheme="minorHAnsi"/>
          <w:color w:val="243F60"/>
        </w:rPr>
        <w:t>7. ročník</w:t>
      </w:r>
    </w:p>
    <w:p w:rsidR="002C09F5" w:rsidRPr="00902A59" w:rsidRDefault="00486FF6" w:rsidP="003F531C">
      <w:pPr>
        <w:tabs>
          <w:tab w:val="left" w:pos="720"/>
        </w:tabs>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rsidP="000F3261">
      <w:pPr>
        <w:keepNext/>
        <w:numPr>
          <w:ilvl w:val="0"/>
          <w:numId w:val="218"/>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vyjádření a zobrazování skutečnosti</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vybírá si a užívá vlastní výtvarné prostředky k zachycení jevů a procesů v proměnách a vztazích</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originální ukončení situace, vyprávění výtvarnými prostředky, papírořez a tisk z koláže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19"/>
        </w:numPr>
        <w:tabs>
          <w:tab w:val="left" w:pos="720"/>
        </w:tabs>
        <w:spacing w:before="200" w:after="0"/>
        <w:ind w:left="720" w:hanging="360"/>
        <w:rPr>
          <w:rFonts w:eastAsia="Cambria" w:cstheme="minorHAnsi"/>
          <w:color w:val="243F60"/>
        </w:rPr>
      </w:pPr>
      <w:r w:rsidRPr="00902A59">
        <w:rPr>
          <w:rFonts w:eastAsia="Cambria" w:cstheme="minorHAnsi"/>
          <w:color w:val="243F60"/>
        </w:rPr>
        <w:t>Rozvíjení smyslové citlivosti</w:t>
      </w:r>
    </w:p>
    <w:tbl>
      <w:tblPr>
        <w:tblW w:w="0" w:type="auto"/>
        <w:tblInd w:w="36" w:type="dxa"/>
        <w:tblCellMar>
          <w:left w:w="10" w:type="dxa"/>
          <w:right w:w="10" w:type="dxa"/>
        </w:tblCellMar>
        <w:tblLook w:val="0000" w:firstRow="0" w:lastRow="0" w:firstColumn="0" w:lastColumn="0" w:noHBand="0" w:noVBand="0"/>
      </w:tblPr>
      <w:tblGrid>
        <w:gridCol w:w="2994"/>
        <w:gridCol w:w="1529"/>
        <w:gridCol w:w="1525"/>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vlastní přístup k realitě na základě vlastní zkušenosti, vnímání a poznání; rozlišuje symetrii, asymetrii, detail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výtvarně zpracovává osobní zkušenosti a prožitky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experimentuje s reprodukcemi uměleckých děl, seznamuje se s architektonickými styly</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lastRenderedPageBreak/>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rsidP="00E67E45">
            <w:pPr>
              <w:tabs>
                <w:tab w:val="left" w:pos="720"/>
              </w:tabs>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analýza vnímaného tvaru na skladebné prvky </w:t>
            </w:r>
            <w:r w:rsidRPr="00902A59">
              <w:rPr>
                <w:rFonts w:eastAsia="Calibri" w:cstheme="minorHAnsi"/>
                <w:sz w:val="20"/>
              </w:rPr>
              <w:br/>
              <w:t xml:space="preserve">- prvky - řazení, seskupování, zmenšování, zvětšování, vrstvení tvaru a linií </w:t>
            </w:r>
            <w:r w:rsidRPr="00902A59">
              <w:rPr>
                <w:rFonts w:eastAsia="Calibri" w:cstheme="minorHAnsi"/>
                <w:sz w:val="20"/>
              </w:rPr>
              <w:br/>
              <w:t xml:space="preserve">- záznam smyslových prožitků a emocí </w:t>
            </w:r>
            <w:r w:rsidRPr="00902A59">
              <w:rPr>
                <w:rFonts w:eastAsia="Calibri" w:cstheme="minorHAnsi"/>
                <w:sz w:val="20"/>
              </w:rPr>
              <w:br/>
              <w:t xml:space="preserve"> - sytost, tón, harmonie </w:t>
            </w:r>
            <w:r w:rsidRPr="00902A59">
              <w:rPr>
                <w:rFonts w:eastAsia="Calibri" w:cstheme="minorHAnsi"/>
                <w:sz w:val="20"/>
              </w:rPr>
              <w:br/>
              <w:t>- práce s uměleckým dílem, reprodukcemi - hledání detailu, geometrických tvarů, skládání, deformování, dotváření</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20"/>
        </w:numPr>
        <w:tabs>
          <w:tab w:val="left" w:pos="720"/>
        </w:tabs>
        <w:spacing w:before="200" w:after="0"/>
        <w:ind w:left="720" w:hanging="360"/>
        <w:rPr>
          <w:rFonts w:eastAsia="Cambria" w:cstheme="minorHAnsi"/>
          <w:color w:val="243F60"/>
        </w:rPr>
      </w:pPr>
      <w:r w:rsidRPr="00902A59">
        <w:rPr>
          <w:rFonts w:eastAsia="Cambria" w:cstheme="minorHAnsi"/>
          <w:color w:val="243F60"/>
        </w:rPr>
        <w:t>Plastika a prostorová tvorba</w:t>
      </w:r>
    </w:p>
    <w:tbl>
      <w:tblPr>
        <w:tblW w:w="0" w:type="auto"/>
        <w:tblInd w:w="36" w:type="dxa"/>
        <w:tblCellMar>
          <w:left w:w="10" w:type="dxa"/>
          <w:right w:w="10" w:type="dxa"/>
        </w:tblCellMar>
        <w:tblLook w:val="0000" w:firstRow="0" w:lastRow="0" w:firstColumn="0" w:lastColumn="0" w:noHBand="0" w:noVBand="0"/>
      </w:tblPr>
      <w:tblGrid>
        <w:gridCol w:w="2989"/>
        <w:gridCol w:w="1534"/>
        <w:gridCol w:w="1527"/>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prostorově znázorňuje vztah postav a objektů</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perspektiva </w:t>
            </w:r>
            <w:r w:rsidRPr="00902A59">
              <w:rPr>
                <w:rFonts w:eastAsia="Calibri" w:cstheme="minorHAnsi"/>
                <w:sz w:val="20"/>
              </w:rPr>
              <w:br/>
              <w:t xml:space="preserve">- postava pohybu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 xml:space="preserve">Geometrie v rovině a v prostoru </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21"/>
        </w:numPr>
        <w:tabs>
          <w:tab w:val="left" w:pos="720"/>
        </w:tabs>
        <w:spacing w:before="200" w:after="0"/>
        <w:ind w:left="720" w:hanging="360"/>
        <w:rPr>
          <w:rFonts w:eastAsia="Cambria" w:cstheme="minorHAnsi"/>
          <w:color w:val="243F60"/>
        </w:rPr>
      </w:pPr>
      <w:r w:rsidRPr="00902A59">
        <w:rPr>
          <w:rFonts w:eastAsia="Cambria" w:cstheme="minorHAnsi"/>
          <w:color w:val="243F60"/>
        </w:rPr>
        <w:t>Výtvarné umění</w:t>
      </w:r>
    </w:p>
    <w:tbl>
      <w:tblPr>
        <w:tblW w:w="0" w:type="auto"/>
        <w:tblInd w:w="36" w:type="dxa"/>
        <w:tblCellMar>
          <w:left w:w="10" w:type="dxa"/>
          <w:right w:w="10" w:type="dxa"/>
        </w:tblCellMar>
        <w:tblLook w:val="0000" w:firstRow="0" w:lastRow="0" w:firstColumn="0" w:lastColumn="0" w:noHBand="0" w:noVBand="0"/>
      </w:tblPr>
      <w:tblGrid>
        <w:gridCol w:w="2993"/>
        <w:gridCol w:w="1532"/>
        <w:gridCol w:w="1526"/>
        <w:gridCol w:w="2969"/>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uvědomuje si rozdílnost výtvarného vyjadřování v různých částech světa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dekorativních postupů k rozvoji estetického cítění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experimentuje s reprodukcemi uměleckých děl, seznamuje se s architektonickými styly</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výtvarné náměty ze světa </w:t>
            </w:r>
            <w:r w:rsidRPr="00902A59">
              <w:rPr>
                <w:rFonts w:eastAsia="Calibri" w:cstheme="minorHAnsi"/>
                <w:sz w:val="20"/>
              </w:rPr>
              <w:br/>
              <w:t xml:space="preserve">- kategorizace představ, prožitků, zkušeností a poznatků </w:t>
            </w:r>
            <w:r w:rsidRPr="00902A59">
              <w:rPr>
                <w:rFonts w:eastAsia="Calibri" w:cstheme="minorHAnsi"/>
                <w:sz w:val="20"/>
              </w:rPr>
              <w:br/>
              <w:t xml:space="preserve">- užitá grafika, písmo </w:t>
            </w:r>
            <w:r w:rsidRPr="00902A59">
              <w:rPr>
                <w:rFonts w:eastAsia="Calibri" w:cstheme="minorHAnsi"/>
                <w:sz w:val="20"/>
              </w:rPr>
              <w:br/>
              <w:t xml:space="preserve">- práce s uměleckým dílem, reprodukcemi - hledání detailu, geometrických tvarů, skládání, deformování, dotváření </w:t>
            </w:r>
            <w:r w:rsidRPr="00902A59">
              <w:rPr>
                <w:rFonts w:eastAsia="Calibri" w:cstheme="minorHAnsi"/>
                <w:sz w:val="20"/>
              </w:rPr>
              <w:br/>
              <w:t xml:space="preserve">- architektura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sz w:val="20"/>
              </w:rPr>
            </w:pPr>
            <w:r w:rsidRPr="00902A59">
              <w:rPr>
                <w:rFonts w:eastAsia="Calibri" w:cstheme="minorHAnsi"/>
                <w:sz w:val="20"/>
              </w:rPr>
              <w:t>Zámořské objevy, renesance a humanismus</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rozpozná příčinu a důsledek problému a vztahy mezi nimi</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problém řeší zodpovědně, cítí zodpovědnost za svá rozhodnutí</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technologií, používá komunikační prostředky, které ovládá a k nimž si dovede zajistit přístup</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při práci sleduje termín splnění úkolu, zohlední doporučení ohledně dodržení termínu</w:t>
      </w:r>
    </w:p>
    <w:p w:rsidR="003F531C" w:rsidRPr="00902A59" w:rsidRDefault="003F531C" w:rsidP="003F531C">
      <w:pPr>
        <w:tabs>
          <w:tab w:val="left" w:pos="720"/>
        </w:tabs>
        <w:spacing w:after="0" w:line="240" w:lineRule="auto"/>
        <w:ind w:left="720"/>
        <w:rPr>
          <w:rFonts w:eastAsia="Times New Roman" w:cstheme="minorHAnsi"/>
          <w:sz w:val="24"/>
        </w:rPr>
      </w:pPr>
    </w:p>
    <w:p w:rsidR="002C09F5" w:rsidRPr="00902A59" w:rsidRDefault="00486FF6" w:rsidP="003F531C">
      <w:pPr>
        <w:keepNext/>
        <w:tabs>
          <w:tab w:val="left" w:pos="720"/>
        </w:tabs>
        <w:spacing w:before="200" w:after="0"/>
        <w:rPr>
          <w:rFonts w:eastAsia="Cambria" w:cstheme="minorHAnsi"/>
          <w:color w:val="243F60"/>
        </w:rPr>
      </w:pPr>
      <w:r w:rsidRPr="00902A59">
        <w:rPr>
          <w:rFonts w:eastAsia="Cambria" w:cstheme="minorHAnsi"/>
          <w:color w:val="243F60"/>
        </w:rPr>
        <w:t>8. ročník</w:t>
      </w:r>
    </w:p>
    <w:p w:rsidR="002C09F5" w:rsidRPr="00902A59" w:rsidRDefault="00486FF6" w:rsidP="003F531C">
      <w:pPr>
        <w:tabs>
          <w:tab w:val="left" w:pos="720"/>
        </w:tabs>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rsidP="000F3261">
      <w:pPr>
        <w:keepNext/>
        <w:numPr>
          <w:ilvl w:val="0"/>
          <w:numId w:val="222"/>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vyjádření a zobrazování skutečnosti</w:t>
      </w:r>
    </w:p>
    <w:tbl>
      <w:tblPr>
        <w:tblW w:w="0" w:type="auto"/>
        <w:tblInd w:w="36" w:type="dxa"/>
        <w:tblCellMar>
          <w:left w:w="10" w:type="dxa"/>
          <w:right w:w="10" w:type="dxa"/>
        </w:tblCellMar>
        <w:tblLook w:val="0000" w:firstRow="0" w:lastRow="0" w:firstColumn="0" w:lastColumn="0" w:noHBand="0" w:noVBand="0"/>
      </w:tblPr>
      <w:tblGrid>
        <w:gridCol w:w="2995"/>
        <w:gridCol w:w="1531"/>
        <w:gridCol w:w="1524"/>
        <w:gridCol w:w="2970"/>
      </w:tblGrid>
      <w:tr w:rsidR="00DF5850" w:rsidRPr="00902A59" w:rsidTr="00DF5850">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B52DAD">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auto" w:fill="auto"/>
            <w:tcMar>
              <w:left w:w="36" w:type="dxa"/>
              <w:right w:w="36" w:type="dxa"/>
            </w:tcMar>
          </w:tcPr>
          <w:p w:rsidR="00DF5850" w:rsidRPr="00B52DAD" w:rsidRDefault="00DF5850" w:rsidP="0073095E">
            <w:pPr>
              <w:spacing w:after="0"/>
              <w:rPr>
                <w:rFonts w:eastAsia="Calibri" w:cstheme="minorHAnsi"/>
              </w:rPr>
            </w:pPr>
            <w:r w:rsidRPr="00B52DAD">
              <w:rPr>
                <w:rFonts w:eastAsia="Calibri" w:cstheme="minorHAnsi"/>
                <w:sz w:val="20"/>
              </w:rPr>
              <w:t>žák:</w:t>
            </w:r>
          </w:p>
          <w:p w:rsidR="00DF5850" w:rsidRPr="00B52DAD" w:rsidRDefault="00DF5850" w:rsidP="0073095E">
            <w:pPr>
              <w:tabs>
                <w:tab w:val="left" w:pos="720"/>
              </w:tabs>
              <w:spacing w:after="0"/>
              <w:ind w:left="720" w:hanging="360"/>
              <w:rPr>
                <w:rFonts w:eastAsia="Calibri" w:cstheme="minorHAnsi"/>
                <w:sz w:val="20"/>
              </w:rPr>
            </w:pPr>
            <w:r w:rsidRPr="00B52DAD">
              <w:rPr>
                <w:rFonts w:eastAsia="Calibri" w:cstheme="minorHAnsi"/>
                <w:sz w:val="20"/>
              </w:rPr>
              <w:t>vybírá a samostatně vytváří bohatou škálu různých prvků ze zkušenosti vlastního vnímání, poznání a představy</w:t>
            </w:r>
          </w:p>
          <w:p w:rsidR="00DF5850" w:rsidRPr="00B52DAD" w:rsidRDefault="00DF5850" w:rsidP="0073095E">
            <w:pPr>
              <w:tabs>
                <w:tab w:val="left" w:pos="720"/>
              </w:tabs>
              <w:spacing w:after="0"/>
              <w:ind w:left="720" w:hanging="360"/>
              <w:rPr>
                <w:rFonts w:eastAsia="Calibri" w:cstheme="minorHAnsi"/>
                <w:sz w:val="20"/>
              </w:rPr>
            </w:pPr>
            <w:r w:rsidRPr="00B52DAD">
              <w:rPr>
                <w:rFonts w:eastAsia="Calibri" w:cstheme="minorHAnsi"/>
                <w:sz w:val="20"/>
              </w:rPr>
              <w:t>využívá kompozičních principů v experimentálních činnostech a vlastní tvorbě; uvědomuje si význam detailu pro finální práci</w:t>
            </w:r>
          </w:p>
          <w:p w:rsidR="00DF5850" w:rsidRPr="00B52DAD" w:rsidRDefault="00DF5850" w:rsidP="0073095E">
            <w:pPr>
              <w:tabs>
                <w:tab w:val="left" w:pos="720"/>
              </w:tabs>
              <w:spacing w:after="0"/>
              <w:ind w:left="720" w:hanging="360"/>
              <w:rPr>
                <w:rFonts w:eastAsia="Calibri" w:cstheme="minorHAnsi"/>
                <w:sz w:val="20"/>
              </w:rPr>
            </w:pPr>
            <w:r w:rsidRPr="00B52DAD">
              <w:rPr>
                <w:rFonts w:eastAsia="Calibri" w:cstheme="minorHAnsi"/>
                <w:sz w:val="20"/>
              </w:rPr>
              <w:t>variuje různé vlastnosti prvků a jejich vztahů pro získání osobitých výsledků</w:t>
            </w:r>
          </w:p>
          <w:p w:rsidR="00DF5850" w:rsidRPr="00B52DAD" w:rsidRDefault="00DF5850" w:rsidP="0073095E">
            <w:pPr>
              <w:tabs>
                <w:tab w:val="left" w:pos="720"/>
              </w:tabs>
              <w:spacing w:after="0"/>
              <w:ind w:left="720" w:hanging="360"/>
              <w:rPr>
                <w:rFonts w:eastAsia="Calibri" w:cstheme="minorHAnsi"/>
                <w:sz w:val="20"/>
              </w:rPr>
            </w:pPr>
            <w:r w:rsidRPr="00B52DAD">
              <w:rPr>
                <w:rFonts w:eastAsia="Calibri" w:cstheme="minorHAnsi"/>
                <w:sz w:val="20"/>
              </w:rPr>
              <w:t>správně uplatňuje techniku kresby a zachycuje prostor</w:t>
            </w:r>
          </w:p>
          <w:p w:rsidR="00DF5850" w:rsidRPr="00B52DAD" w:rsidRDefault="00DF5850" w:rsidP="00B52DAD">
            <w:pPr>
              <w:spacing w:before="100" w:beforeAutospacing="1" w:after="150" w:line="240" w:lineRule="auto"/>
              <w:ind w:left="720"/>
              <w:rPr>
                <w:rFonts w:eastAsia="Times New Roman" w:cstheme="minorHAnsi"/>
                <w:sz w:val="20"/>
                <w:szCs w:val="20"/>
              </w:rPr>
            </w:pPr>
            <w:r w:rsidRPr="00B52DAD">
              <w:rPr>
                <w:rFonts w:eastAsia="Times New Roman" w:cstheme="minorHAnsi"/>
                <w:sz w:val="20"/>
                <w:szCs w:val="20"/>
              </w:rPr>
              <w:t>ověřuje si účinky své tvorby v rámci školy i širšího okruhu lidí</w:t>
            </w:r>
          </w:p>
          <w:p w:rsidR="00DF5850" w:rsidRPr="00B52DAD" w:rsidRDefault="00DF5850" w:rsidP="00B52DAD">
            <w:pPr>
              <w:spacing w:before="100" w:beforeAutospacing="1" w:after="150" w:line="240" w:lineRule="auto"/>
              <w:ind w:left="720"/>
              <w:rPr>
                <w:rFonts w:eastAsia="Times New Roman" w:cstheme="minorHAnsi"/>
                <w:sz w:val="20"/>
                <w:szCs w:val="20"/>
              </w:rPr>
            </w:pPr>
            <w:r w:rsidRPr="00B52DAD">
              <w:rPr>
                <w:rFonts w:eastAsia="Times New Roman" w:cstheme="minorHAnsi"/>
                <w:sz w:val="20"/>
                <w:szCs w:val="20"/>
              </w:rPr>
              <w:t xml:space="preserve">s využitím digitálních technologií hledá různé způsoby prezentace výsledků vlastní tvorby, tak, aby byla v souladu se záměrem </w:t>
            </w:r>
          </w:p>
          <w:p w:rsidR="00DF5850" w:rsidRPr="00B52DAD" w:rsidRDefault="00DF5850" w:rsidP="0073095E">
            <w:pPr>
              <w:tabs>
                <w:tab w:val="left" w:pos="720"/>
              </w:tabs>
              <w:spacing w:after="0"/>
              <w:ind w:left="720" w:hanging="360"/>
              <w:rPr>
                <w:rFonts w:eastAsia="Calibri" w:cstheme="minorHAnsi"/>
                <w:sz w:val="20"/>
              </w:rPr>
            </w:pPr>
          </w:p>
          <w:p w:rsidR="00DF5850" w:rsidRPr="00B52DAD" w:rsidRDefault="00DF5850" w:rsidP="0073095E">
            <w:pPr>
              <w:spacing w:after="0" w:line="240" w:lineRule="auto"/>
              <w:rPr>
                <w:rFonts w:eastAsia="Times New Roman" w:cstheme="minorHAnsi"/>
                <w:b/>
                <w:sz w:val="20"/>
                <w:szCs w:val="20"/>
              </w:rPr>
            </w:pPr>
            <w:r w:rsidRPr="00B52DAD">
              <w:rPr>
                <w:rFonts w:eastAsia="Times New Roman" w:cstheme="minorHAnsi"/>
                <w:b/>
                <w:sz w:val="20"/>
                <w:szCs w:val="20"/>
              </w:rPr>
              <w:t>Žák s podpůrnými opatřeními:</w:t>
            </w:r>
          </w:p>
          <w:p w:rsidR="00DF5850" w:rsidRPr="00B52DAD" w:rsidRDefault="00DF5850" w:rsidP="00DF5850">
            <w:pPr>
              <w:numPr>
                <w:ilvl w:val="0"/>
                <w:numId w:val="232"/>
              </w:numPr>
              <w:tabs>
                <w:tab w:val="left" w:pos="720"/>
              </w:tabs>
              <w:spacing w:after="0" w:line="240" w:lineRule="auto"/>
              <w:ind w:left="720" w:hanging="360"/>
              <w:rPr>
                <w:rFonts w:eastAsia="Times New Roman" w:cstheme="minorHAnsi"/>
                <w:sz w:val="20"/>
                <w:szCs w:val="20"/>
              </w:rPr>
            </w:pPr>
            <w:r w:rsidRPr="00B52DAD">
              <w:rPr>
                <w:rFonts w:eastAsia="Times New Roman" w:cstheme="minorHAnsi"/>
                <w:sz w:val="20"/>
                <w:szCs w:val="20"/>
              </w:rPr>
              <w:t xml:space="preserve">uplatňuje základní dovednosti při přípravě, realizaci a prezentaci vlastního tvůrčího záměru </w:t>
            </w:r>
          </w:p>
          <w:p w:rsidR="00DF5850" w:rsidRPr="00B52DAD" w:rsidRDefault="00DF5850" w:rsidP="00DF5850">
            <w:pPr>
              <w:numPr>
                <w:ilvl w:val="0"/>
                <w:numId w:val="232"/>
              </w:numPr>
              <w:tabs>
                <w:tab w:val="left" w:pos="720"/>
              </w:tabs>
              <w:spacing w:after="0" w:line="240" w:lineRule="auto"/>
              <w:ind w:left="720" w:hanging="360"/>
              <w:rPr>
                <w:rFonts w:eastAsia="Times New Roman" w:cstheme="minorHAnsi"/>
                <w:sz w:val="20"/>
                <w:szCs w:val="20"/>
              </w:rPr>
            </w:pPr>
            <w:r w:rsidRPr="00B52DAD">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DF5850" w:rsidRPr="00B52DAD" w:rsidRDefault="00DF5850" w:rsidP="00DF5850">
            <w:pPr>
              <w:numPr>
                <w:ilvl w:val="0"/>
                <w:numId w:val="232"/>
              </w:numPr>
              <w:tabs>
                <w:tab w:val="left" w:pos="720"/>
              </w:tabs>
              <w:spacing w:after="0" w:line="240" w:lineRule="auto"/>
              <w:ind w:left="720" w:hanging="360"/>
              <w:rPr>
                <w:rFonts w:eastAsia="Times New Roman" w:cstheme="minorHAnsi"/>
                <w:sz w:val="20"/>
                <w:szCs w:val="20"/>
              </w:rPr>
            </w:pPr>
            <w:r w:rsidRPr="00B52DAD">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DF5850" w:rsidRPr="00B52DAD" w:rsidRDefault="00DF5850" w:rsidP="00DF5850">
            <w:pPr>
              <w:numPr>
                <w:ilvl w:val="0"/>
                <w:numId w:val="232"/>
              </w:numPr>
              <w:tabs>
                <w:tab w:val="left" w:pos="720"/>
              </w:tabs>
              <w:spacing w:after="0" w:line="240" w:lineRule="auto"/>
              <w:ind w:left="720" w:hanging="360"/>
              <w:rPr>
                <w:rFonts w:eastAsia="Calibri" w:cstheme="minorHAnsi"/>
              </w:rPr>
            </w:pPr>
          </w:p>
        </w:tc>
        <w:tc>
          <w:tcPr>
            <w:tcW w:w="4494" w:type="dxa"/>
            <w:gridSpan w:val="2"/>
            <w:tcBorders>
              <w:top w:val="single" w:sz="6" w:space="0" w:color="000000"/>
              <w:left w:val="single" w:sz="6" w:space="0" w:color="000000"/>
              <w:bottom w:val="single" w:sz="6" w:space="0" w:color="000000"/>
              <w:right w:val="single" w:sz="6" w:space="0" w:color="000000"/>
            </w:tcBorders>
            <w:shd w:val="clear" w:color="auto" w:fill="auto"/>
            <w:tcMar>
              <w:left w:w="36" w:type="dxa"/>
              <w:right w:w="36" w:type="dxa"/>
            </w:tcMar>
          </w:tcPr>
          <w:p w:rsidR="00DF5850" w:rsidRPr="00B52DAD" w:rsidRDefault="00DF5850" w:rsidP="0073095E">
            <w:pPr>
              <w:spacing w:after="0"/>
              <w:rPr>
                <w:rFonts w:eastAsia="Calibri" w:cstheme="minorHAnsi"/>
                <w:sz w:val="20"/>
              </w:rPr>
            </w:pPr>
          </w:p>
          <w:p w:rsidR="00DF5850" w:rsidRPr="00B52DAD" w:rsidRDefault="00DF5850" w:rsidP="0073095E">
            <w:pPr>
              <w:spacing w:after="0"/>
              <w:rPr>
                <w:rFonts w:eastAsia="Calibri" w:cstheme="minorHAnsi"/>
                <w:sz w:val="20"/>
              </w:rPr>
            </w:pPr>
            <w:r w:rsidRPr="00B52DAD">
              <w:rPr>
                <w:rFonts w:eastAsia="Calibri" w:cstheme="minorHAnsi"/>
                <w:sz w:val="20"/>
              </w:rPr>
              <w:t xml:space="preserve">- výtvarné etudy </w:t>
            </w:r>
            <w:r w:rsidRPr="00B52DAD">
              <w:rPr>
                <w:rFonts w:eastAsia="Calibri" w:cstheme="minorHAnsi"/>
                <w:sz w:val="20"/>
              </w:rPr>
              <w:br/>
              <w:t xml:space="preserve">- různé typy zobrazení - detaily, průřezy, postava v pohybu manipulace s objekty a jiné </w:t>
            </w:r>
            <w:r w:rsidRPr="00B52DAD">
              <w:rPr>
                <w:rFonts w:eastAsia="Calibri" w:cstheme="minorHAnsi"/>
                <w:sz w:val="20"/>
              </w:rPr>
              <w:br/>
              <w:t xml:space="preserve">- celek, detail - dominanta, vertikála, horizontála, diagonála </w:t>
            </w:r>
          </w:p>
          <w:p w:rsidR="00DF5850" w:rsidRPr="00B52DAD" w:rsidRDefault="00DF5850" w:rsidP="0073095E">
            <w:pPr>
              <w:spacing w:after="0"/>
              <w:rPr>
                <w:rFonts w:eastAsia="Calibri" w:cstheme="minorHAnsi"/>
              </w:rPr>
            </w:pPr>
            <w:r w:rsidRPr="00B52DAD">
              <w:rPr>
                <w:rFonts w:eastAsia="Calibri" w:cstheme="minorHAnsi"/>
                <w:sz w:val="20"/>
              </w:rPr>
              <w:t>- formy prezentace</w:t>
            </w:r>
          </w:p>
        </w:tc>
      </w:tr>
      <w:tr w:rsidR="00DF5850" w:rsidRPr="00902A59" w:rsidTr="00DF5850">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z</w:t>
            </w:r>
          </w:p>
        </w:tc>
      </w:tr>
      <w:tr w:rsidR="00DF5850" w:rsidRPr="00902A59" w:rsidTr="00DF5850">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OSOBNOSTNÍ A SOCIÁLNÍ VÝCHOVA</w:t>
            </w:r>
          </w:p>
          <w:p w:rsidR="00DF5850" w:rsidRPr="00902A59" w:rsidRDefault="00DF5850" w:rsidP="0073095E">
            <w:pPr>
              <w:spacing w:after="0"/>
              <w:rPr>
                <w:rFonts w:eastAsia="Calibri" w:cstheme="minorHAnsi"/>
              </w:rPr>
            </w:pPr>
            <w:r w:rsidRPr="00902A59">
              <w:rPr>
                <w:rFonts w:eastAsia="Calibri" w:cstheme="minorHAnsi"/>
                <w:sz w:val="20"/>
              </w:rPr>
              <w:t>Kreativita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sz w:val="20"/>
              </w:rPr>
            </w:pPr>
            <w:r w:rsidRPr="00902A59">
              <w:rPr>
                <w:rFonts w:eastAsia="Calibri" w:cstheme="minorHAnsi"/>
                <w:sz w:val="20"/>
              </w:rPr>
              <w:t>Zeměpis</w:t>
            </w:r>
          </w:p>
          <w:p w:rsidR="00DF5850" w:rsidRPr="00902A59" w:rsidRDefault="00DF5850" w:rsidP="0073095E">
            <w:pPr>
              <w:spacing w:after="0"/>
              <w:rPr>
                <w:rFonts w:eastAsia="Calibri" w:cstheme="minorHAnsi"/>
                <w:sz w:val="20"/>
              </w:rPr>
            </w:pPr>
            <w:r w:rsidRPr="00902A59">
              <w:rPr>
                <w:rFonts w:eastAsia="Calibri" w:cstheme="minorHAnsi"/>
                <w:sz w:val="20"/>
              </w:rPr>
              <w:t>8. ročník</w:t>
            </w:r>
          </w:p>
          <w:p w:rsidR="00DF5850" w:rsidRPr="00902A59" w:rsidRDefault="00DF5850" w:rsidP="0073095E">
            <w:pPr>
              <w:spacing w:after="0"/>
              <w:rPr>
                <w:rFonts w:eastAsia="Calibri" w:cstheme="minorHAnsi"/>
              </w:rPr>
            </w:pPr>
            <w:r w:rsidRPr="00902A59">
              <w:rPr>
                <w:rFonts w:eastAsia="Calibri" w:cstheme="minorHAnsi"/>
                <w:sz w:val="20"/>
              </w:rPr>
              <w:t>Regiony světa</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p>
        </w:tc>
      </w:tr>
      <w:tr w:rsidR="002C09F5" w:rsidRPr="00902A59" w:rsidTr="00DF5850">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DF5850">
        <w:trPr>
          <w:trHeight w:val="1"/>
        </w:trPr>
        <w:tc>
          <w:tcPr>
            <w:tcW w:w="45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vybírá a samostatně vytváří bohatou škálu různých prvků ze zkušenosti vlastního vnímání, poznání a představy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kompozičních principů v experimentálních činnostech a vlastní tvorbě; uvědomuje si význam detailu pro finální práci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variuje různé vlastnosti prvků a jejich vztahů pro získání osobitých výsledků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správně uplatňuje techniku kresby a zachycuje prostor</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Calibri" w:cstheme="minorHAnsi"/>
              </w:rPr>
            </w:pPr>
          </w:p>
        </w:tc>
        <w:tc>
          <w:tcPr>
            <w:tcW w:w="449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výtvarné etudy </w:t>
            </w:r>
            <w:r w:rsidRPr="00902A59">
              <w:rPr>
                <w:rFonts w:eastAsia="Calibri" w:cstheme="minorHAnsi"/>
                <w:sz w:val="20"/>
              </w:rPr>
              <w:br/>
              <w:t xml:space="preserve">- různé typy zobrazení - detaily, průřezy, postava v pohybu manipulace s objekty a jiné </w:t>
            </w:r>
            <w:r w:rsidRPr="00902A59">
              <w:rPr>
                <w:rFonts w:eastAsia="Calibri" w:cstheme="minorHAnsi"/>
                <w:sz w:val="20"/>
              </w:rPr>
              <w:br/>
              <w:t xml:space="preserve">- celek, detail - dominanta, vertikála, horizontála, diagonála </w:t>
            </w:r>
          </w:p>
        </w:tc>
      </w:tr>
      <w:tr w:rsidR="002C09F5" w:rsidRPr="00902A59" w:rsidTr="00DF5850">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DF5850">
        <w:trPr>
          <w:trHeight w:val="1"/>
        </w:trPr>
        <w:tc>
          <w:tcPr>
            <w:tcW w:w="299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Zeměpis</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Regiony světa</w:t>
            </w:r>
          </w:p>
        </w:tc>
        <w:tc>
          <w:tcPr>
            <w:tcW w:w="297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23"/>
        </w:numPr>
        <w:tabs>
          <w:tab w:val="left" w:pos="720"/>
        </w:tabs>
        <w:spacing w:before="200" w:after="0"/>
        <w:ind w:left="720" w:hanging="360"/>
        <w:rPr>
          <w:rFonts w:eastAsia="Cambria" w:cstheme="minorHAnsi"/>
          <w:color w:val="243F60"/>
        </w:rPr>
      </w:pPr>
      <w:r w:rsidRPr="00902A59">
        <w:rPr>
          <w:rFonts w:eastAsia="Cambria" w:cstheme="minorHAnsi"/>
          <w:color w:val="243F60"/>
        </w:rPr>
        <w:t>Uplatňování subjektivity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grafických technikách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zvládá perspektivu a výtvarně ji začleňuje do svých prací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některé metody současného výtvarného umění a digitálních médií</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linie, barvy, tvary a objekty v ploše i prostoru podle vlastního tvůrčího záměru, využívá jejich vlastnosti a vztahy; </w:t>
            </w:r>
            <w:r w:rsidRPr="00902A59">
              <w:rPr>
                <w:rFonts w:eastAsia="Times New Roman" w:cstheme="minorHAnsi"/>
                <w:sz w:val="20"/>
                <w:szCs w:val="20"/>
              </w:rPr>
              <w:lastRenderedPageBreak/>
              <w:t>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rytí do fólie, tisk z koláže, otisky, papíroryt, linoryt </w:t>
            </w:r>
            <w:r w:rsidRPr="00902A59">
              <w:rPr>
                <w:rFonts w:eastAsia="Calibri" w:cstheme="minorHAnsi"/>
                <w:sz w:val="20"/>
              </w:rPr>
              <w:br/>
              <w:t xml:space="preserve">- práce s internetem </w:t>
            </w:r>
          </w:p>
          <w:p w:rsidR="002C09F5" w:rsidRPr="00902A59" w:rsidRDefault="00486FF6">
            <w:pPr>
              <w:spacing w:after="0"/>
              <w:rPr>
                <w:rFonts w:eastAsia="Calibri" w:cstheme="minorHAnsi"/>
                <w:sz w:val="20"/>
              </w:rPr>
            </w:pPr>
            <w:r w:rsidRPr="00902A59">
              <w:rPr>
                <w:rFonts w:eastAsia="Calibri" w:cstheme="minorHAnsi"/>
                <w:sz w:val="20"/>
              </w:rPr>
              <w:t>- počítačová grafika, fotografie, video, animace</w:t>
            </w:r>
          </w:p>
          <w:p w:rsidR="002C09F5" w:rsidRPr="00902A59" w:rsidRDefault="00486FF6">
            <w:pPr>
              <w:spacing w:after="0"/>
              <w:rPr>
                <w:rFonts w:eastAsia="Calibri" w:cstheme="minorHAnsi"/>
              </w:rPr>
            </w:pPr>
            <w:r w:rsidRPr="00902A59">
              <w:rPr>
                <w:rFonts w:eastAsia="Calibri" w:cstheme="minorHAnsi"/>
                <w:sz w:val="20"/>
              </w:rPr>
              <w:t xml:space="preserve">- lineární perspektiva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24"/>
        </w:numPr>
        <w:tabs>
          <w:tab w:val="left" w:pos="720"/>
        </w:tabs>
        <w:spacing w:before="200" w:after="0"/>
        <w:ind w:left="720" w:hanging="360"/>
        <w:rPr>
          <w:rFonts w:eastAsia="Cambria" w:cstheme="minorHAnsi"/>
          <w:color w:val="243F60"/>
        </w:rPr>
      </w:pPr>
      <w:r w:rsidRPr="00902A59">
        <w:rPr>
          <w:rFonts w:eastAsia="Cambria" w:cstheme="minorHAnsi"/>
          <w:color w:val="243F60"/>
        </w:rPr>
        <w:t>Plastika a prostorová tvorba</w:t>
      </w:r>
    </w:p>
    <w:tbl>
      <w:tblPr>
        <w:tblW w:w="0" w:type="auto"/>
        <w:tblInd w:w="36" w:type="dxa"/>
        <w:tblCellMar>
          <w:left w:w="10" w:type="dxa"/>
          <w:right w:w="10" w:type="dxa"/>
        </w:tblCellMar>
        <w:tblLook w:val="0000" w:firstRow="0" w:lastRow="0" w:firstColumn="0" w:lastColumn="0" w:noHBand="0" w:noVBand="0"/>
      </w:tblPr>
      <w:tblGrid>
        <w:gridCol w:w="2989"/>
        <w:gridCol w:w="1533"/>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zobrazuje vlastní fantazijní představy a odhaduje interpretační kontext vlastního vyjádření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hodnotí účinky vlastního vyjádření s účinky již existujících vizuálně obrazných vyjádření</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práce s netradičními materiály, např. korek, plast </w:t>
            </w:r>
            <w:r w:rsidRPr="00902A59">
              <w:rPr>
                <w:rFonts w:eastAsia="Calibri" w:cstheme="minorHAnsi"/>
                <w:sz w:val="20"/>
              </w:rPr>
              <w:br/>
              <w:t>- kašírování</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Geometrie v rovině a prostoru - Konstrukční úlohy</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25"/>
        </w:numPr>
        <w:tabs>
          <w:tab w:val="left" w:pos="720"/>
        </w:tabs>
        <w:spacing w:before="200" w:after="0"/>
        <w:ind w:left="720" w:hanging="360"/>
        <w:rPr>
          <w:rFonts w:eastAsia="Cambria" w:cstheme="minorHAnsi"/>
          <w:color w:val="243F60"/>
        </w:rPr>
      </w:pPr>
      <w:r w:rsidRPr="00902A59">
        <w:rPr>
          <w:rFonts w:eastAsia="Cambria" w:cstheme="minorHAnsi"/>
          <w:color w:val="243F60"/>
        </w:rPr>
        <w:lastRenderedPageBreak/>
        <w:t>Práce s uměleckými díly</w:t>
      </w:r>
    </w:p>
    <w:tbl>
      <w:tblPr>
        <w:tblW w:w="0" w:type="auto"/>
        <w:tblInd w:w="36" w:type="dxa"/>
        <w:tblCellMar>
          <w:left w:w="10" w:type="dxa"/>
          <w:right w:w="10" w:type="dxa"/>
        </w:tblCellMar>
        <w:tblLook w:val="0000" w:firstRow="0" w:lastRow="0" w:firstColumn="0" w:lastColumn="0" w:noHBand="0" w:noVBand="0"/>
      </w:tblPr>
      <w:tblGrid>
        <w:gridCol w:w="2990"/>
        <w:gridCol w:w="1532"/>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rozvíjí své estetické cítění, vychází při tom ze svých znalostí historických souvislostí i osobních prožitků</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poznávání uměleckých slohů, zařazování základních stavebních prvků - baroko, renesance, klasicismus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 xml:space="preserve">Evropa a svět nás </w:t>
            </w:r>
            <w:proofErr w:type="gramStart"/>
            <w:r w:rsidRPr="00902A59">
              <w:rPr>
                <w:rFonts w:eastAsia="Calibri" w:cstheme="minorHAnsi"/>
                <w:sz w:val="20"/>
              </w:rPr>
              <w:t>zajímá</w:t>
            </w:r>
            <w:proofErr w:type="gramEnd"/>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Práce v realizačním týmu</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0F3261">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nečeká na impulsy a hotová řešení, ale pouští se do analýzy problému sám</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3F531C" w:rsidRPr="00902A59" w:rsidRDefault="003F531C" w:rsidP="003F531C">
      <w:pPr>
        <w:tabs>
          <w:tab w:val="left" w:pos="720"/>
        </w:tabs>
        <w:spacing w:after="0" w:line="240" w:lineRule="auto"/>
        <w:ind w:left="720"/>
        <w:rPr>
          <w:rFonts w:eastAsia="Times New Roman" w:cstheme="minorHAnsi"/>
          <w:sz w:val="24"/>
        </w:rPr>
      </w:pPr>
    </w:p>
    <w:p w:rsidR="002C09F5" w:rsidRPr="00902A59" w:rsidRDefault="00486FF6" w:rsidP="003F531C">
      <w:pPr>
        <w:keepNext/>
        <w:tabs>
          <w:tab w:val="left" w:pos="720"/>
        </w:tabs>
        <w:spacing w:before="200" w:after="0"/>
        <w:rPr>
          <w:rFonts w:eastAsia="Cambria" w:cstheme="minorHAnsi"/>
          <w:color w:val="243F60"/>
        </w:rPr>
      </w:pPr>
      <w:r w:rsidRPr="00902A59">
        <w:rPr>
          <w:rFonts w:eastAsia="Cambria" w:cstheme="minorHAnsi"/>
          <w:color w:val="243F60"/>
        </w:rPr>
        <w:t>9. ročník</w:t>
      </w:r>
    </w:p>
    <w:p w:rsidR="002C09F5" w:rsidRPr="00902A59" w:rsidRDefault="00486FF6" w:rsidP="003F531C">
      <w:pPr>
        <w:tabs>
          <w:tab w:val="left" w:pos="720"/>
        </w:tabs>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rsidP="000F3261">
      <w:pPr>
        <w:keepNext/>
        <w:numPr>
          <w:ilvl w:val="0"/>
          <w:numId w:val="226"/>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vyjadřování a zobrazování skutečnosti</w:t>
      </w:r>
    </w:p>
    <w:tbl>
      <w:tblPr>
        <w:tblW w:w="0" w:type="auto"/>
        <w:tblInd w:w="36" w:type="dxa"/>
        <w:tblCellMar>
          <w:left w:w="10" w:type="dxa"/>
          <w:right w:w="10" w:type="dxa"/>
        </w:tblCellMar>
        <w:tblLook w:val="0000" w:firstRow="0" w:lastRow="0" w:firstColumn="0" w:lastColumn="0" w:noHBand="0" w:noVBand="0"/>
      </w:tblPr>
      <w:tblGrid>
        <w:gridCol w:w="2990"/>
        <w:gridCol w:w="1534"/>
        <w:gridCol w:w="1526"/>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osobitě využívá vizuálně obrazných vyjádření k zachycení reality na základě poznání, zkušeností a představ zachytí pomíjivý okamžik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pro zachycení jevů a procesů v proměnách a vztazích</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lastRenderedPageBreak/>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techniky kresby - dynamická kresba (proměna přírody, tváře,...</w:t>
            </w:r>
            <w:r w:rsidR="008730B0" w:rsidRPr="00902A59">
              <w:rPr>
                <w:rFonts w:eastAsia="Calibri" w:cstheme="minorHAnsi"/>
                <w:sz w:val="20"/>
              </w:rPr>
              <w:t xml:space="preserve">) </w:t>
            </w:r>
            <w:r w:rsidR="008730B0" w:rsidRPr="00902A59">
              <w:rPr>
                <w:rFonts w:eastAsia="Calibri" w:cstheme="minorHAnsi"/>
                <w:sz w:val="20"/>
              </w:rPr>
              <w:br/>
              <w:t>- tisk</w:t>
            </w:r>
            <w:r w:rsidRPr="00902A59">
              <w:rPr>
                <w:rFonts w:eastAsia="Calibri" w:cstheme="minorHAnsi"/>
                <w:sz w:val="20"/>
              </w:rPr>
              <w:t>,</w:t>
            </w:r>
            <w:r w:rsidR="008730B0" w:rsidRPr="00902A59">
              <w:rPr>
                <w:rFonts w:eastAsia="Calibri" w:cstheme="minorHAnsi"/>
                <w:sz w:val="20"/>
              </w:rPr>
              <w:t xml:space="preserve"> </w:t>
            </w:r>
            <w:r w:rsidRPr="00902A59">
              <w:rPr>
                <w:rFonts w:eastAsia="Calibri" w:cstheme="minorHAnsi"/>
                <w:sz w:val="20"/>
              </w:rPr>
              <w:t>koláž, počítačová grafika, video, komiks, animace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Informatika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Zpracování a využití informací</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27"/>
        </w:numPr>
        <w:tabs>
          <w:tab w:val="left" w:pos="720"/>
        </w:tabs>
        <w:spacing w:before="200" w:after="0"/>
        <w:ind w:left="720" w:hanging="360"/>
        <w:rPr>
          <w:rFonts w:eastAsia="Cambria" w:cstheme="minorHAnsi"/>
          <w:color w:val="243F60"/>
        </w:rPr>
      </w:pPr>
      <w:r w:rsidRPr="00902A59">
        <w:rPr>
          <w:rFonts w:eastAsia="Cambria" w:cstheme="minorHAnsi"/>
          <w:color w:val="243F60"/>
        </w:rPr>
        <w:t>Uplatňování subjektivity</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výtvarně zobrazuje pocity získané pohybem a různými smysly, uplatňuje subjektivitu ve vizuálně obrazném vyjádření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na konkrétních příkladech různé interpretace vizuálně obrazného vyjádření; vysvětluje své postoje k nim s vědomím osobní, společenské a kulturní podmíněnosti svých hodnotových soudě</w:t>
            </w:r>
          </w:p>
          <w:p w:rsidR="00E67E45" w:rsidRPr="00902A59" w:rsidRDefault="00E67E45" w:rsidP="00E67E45">
            <w:pPr>
              <w:spacing w:after="0" w:line="240" w:lineRule="auto"/>
              <w:ind w:left="360"/>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lastRenderedPageBreak/>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kombinování technik a materiálu (frotáž...)</w:t>
            </w:r>
          </w:p>
          <w:p w:rsidR="002C09F5" w:rsidRPr="00902A59" w:rsidRDefault="00486FF6">
            <w:pPr>
              <w:spacing w:after="0"/>
              <w:rPr>
                <w:rFonts w:eastAsia="Calibri" w:cstheme="minorHAnsi"/>
                <w:sz w:val="20"/>
              </w:rPr>
            </w:pPr>
            <w:r w:rsidRPr="00902A59">
              <w:rPr>
                <w:rFonts w:eastAsia="Calibri" w:cstheme="minorHAnsi"/>
                <w:sz w:val="20"/>
              </w:rPr>
              <w:t>- postava v pohybu</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utváření a zdůvodňování osobního postoje</w:t>
            </w:r>
          </w:p>
          <w:p w:rsidR="002C09F5" w:rsidRPr="00902A59" w:rsidRDefault="00486FF6">
            <w:pPr>
              <w:spacing w:after="0"/>
              <w:rPr>
                <w:rFonts w:eastAsia="Calibri" w:cstheme="minorHAnsi"/>
              </w:rPr>
            </w:pPr>
            <w:r w:rsidRPr="00902A59">
              <w:rPr>
                <w:rFonts w:eastAsia="Calibri" w:cstheme="minorHAnsi"/>
                <w:sz w:val="20"/>
              </w:rPr>
              <w:t>- důvody vzniku odlišných interpretací a kritéria jejich porovnávání</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28"/>
        </w:numPr>
        <w:tabs>
          <w:tab w:val="left" w:pos="720"/>
        </w:tabs>
        <w:spacing w:before="200" w:after="0"/>
        <w:ind w:left="720" w:hanging="360"/>
        <w:rPr>
          <w:rFonts w:eastAsia="Cambria" w:cstheme="minorHAnsi"/>
          <w:color w:val="243F60"/>
        </w:rPr>
      </w:pPr>
      <w:r w:rsidRPr="00902A59">
        <w:rPr>
          <w:rFonts w:eastAsia="Cambria" w:cstheme="minorHAnsi"/>
          <w:color w:val="243F60"/>
        </w:rPr>
        <w:t>Rozvíjení smyslové citlivosti</w:t>
      </w:r>
    </w:p>
    <w:tbl>
      <w:tblPr>
        <w:tblW w:w="0" w:type="auto"/>
        <w:tblInd w:w="36" w:type="dxa"/>
        <w:tblCellMar>
          <w:left w:w="10" w:type="dxa"/>
          <w:right w:w="10" w:type="dxa"/>
        </w:tblCellMar>
        <w:tblLook w:val="0000" w:firstRow="0" w:lastRow="0" w:firstColumn="0" w:lastColumn="0" w:noHBand="0" w:noVBand="0"/>
      </w:tblPr>
      <w:tblGrid>
        <w:gridCol w:w="2990"/>
        <w:gridCol w:w="1533"/>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znalostí o základních a doplňkových barvách k osobitému výtvarnému vyjádření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působení vizuálně obrazného vyjádření v rovině smyslového účinku, v rovině subjektivního účinku a v rovině sociálně utvářeného i symbolického obsahu</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působení barev, symbolika barev, kontrast</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0F3261">
      <w:pPr>
        <w:keepNext/>
        <w:numPr>
          <w:ilvl w:val="0"/>
          <w:numId w:val="229"/>
        </w:numPr>
        <w:tabs>
          <w:tab w:val="left" w:pos="720"/>
        </w:tabs>
        <w:spacing w:before="200" w:after="0"/>
        <w:ind w:left="720" w:hanging="360"/>
        <w:rPr>
          <w:rFonts w:eastAsia="Cambria" w:cstheme="minorHAnsi"/>
          <w:color w:val="243F60"/>
        </w:rPr>
      </w:pPr>
      <w:r w:rsidRPr="00902A59">
        <w:rPr>
          <w:rFonts w:eastAsia="Cambria" w:cstheme="minorHAnsi"/>
          <w:color w:val="243F60"/>
        </w:rPr>
        <w:t>Výtvarné umění</w:t>
      </w:r>
    </w:p>
    <w:tbl>
      <w:tblPr>
        <w:tblW w:w="0" w:type="auto"/>
        <w:tblInd w:w="36" w:type="dxa"/>
        <w:tblCellMar>
          <w:left w:w="10" w:type="dxa"/>
          <w:right w:w="10" w:type="dxa"/>
        </w:tblCellMar>
        <w:tblLook w:val="0000" w:firstRow="0" w:lastRow="0" w:firstColumn="0" w:lastColumn="0" w:noHBand="0" w:noVBand="0"/>
      </w:tblPr>
      <w:tblGrid>
        <w:gridCol w:w="2991"/>
        <w:gridCol w:w="1528"/>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seznamuje se se základními principy výtvarných směrů a proudů dvacátého století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porovnává a hodnotí výtvarné dílo s vědomím osobní, společenské a kulturní podmíněnosti</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kubismus, surrealismus, impresionismus </w:t>
            </w:r>
            <w:r w:rsidRPr="00902A59">
              <w:rPr>
                <w:rFonts w:eastAsia="Calibri" w:cstheme="minorHAnsi"/>
                <w:sz w:val="20"/>
              </w:rPr>
              <w:br/>
              <w:t xml:space="preserve">- současné trendy výtvarného umění </w:t>
            </w:r>
            <w:r w:rsidRPr="00902A59">
              <w:rPr>
                <w:rFonts w:eastAsia="Calibri" w:cstheme="minorHAnsi"/>
                <w:sz w:val="20"/>
              </w:rPr>
              <w:br/>
            </w:r>
            <w:r w:rsidRPr="00902A59">
              <w:rPr>
                <w:rFonts w:eastAsia="Calibri" w:cstheme="minorHAnsi"/>
                <w:sz w:val="20"/>
              </w:rPr>
              <w:lastRenderedPageBreak/>
              <w:t xml:space="preserve">- architektonické znaky doby - románské, gotické, renezanční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 xml:space="preserve">Evropa a svět nás </w:t>
            </w:r>
            <w:proofErr w:type="gramStart"/>
            <w:r w:rsidRPr="00902A59">
              <w:rPr>
                <w:rFonts w:eastAsia="Calibri" w:cstheme="minorHAnsi"/>
                <w:sz w:val="20"/>
              </w:rPr>
              <w:t>zajímá</w:t>
            </w:r>
            <w:proofErr w:type="gramEnd"/>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sz w:val="20"/>
              </w:rPr>
            </w:pPr>
            <w:r w:rsidRPr="00902A59">
              <w:rPr>
                <w:rFonts w:eastAsia="Calibri" w:cstheme="minorHAnsi"/>
                <w:sz w:val="20"/>
              </w:rPr>
              <w:t>I. světová válka</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Svět po II. svět. Válce</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0F3261">
      <w:pPr>
        <w:keepNext/>
        <w:numPr>
          <w:ilvl w:val="0"/>
          <w:numId w:val="230"/>
        </w:numPr>
        <w:tabs>
          <w:tab w:val="left" w:pos="720"/>
        </w:tabs>
        <w:spacing w:before="200" w:after="0"/>
        <w:ind w:left="720" w:hanging="360"/>
        <w:rPr>
          <w:rFonts w:eastAsia="Cambria" w:cstheme="minorHAnsi"/>
          <w:color w:val="243F60"/>
        </w:rPr>
      </w:pPr>
      <w:r w:rsidRPr="00902A59">
        <w:rPr>
          <w:rFonts w:eastAsia="Cambria" w:cstheme="minorHAnsi"/>
          <w:color w:val="243F60"/>
        </w:rPr>
        <w:t>Vliv médií</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interpretuje umělecká vizuálně obrazná vyjádření současnosti i minulosti; vychází při tom ze svých znalostí historických souvislostí i z osobních zkušeností a prožitků</w:t>
            </w:r>
          </w:p>
          <w:p w:rsidR="002C09F5" w:rsidRPr="00902A59" w:rsidRDefault="00486FF6">
            <w:pPr>
              <w:tabs>
                <w:tab w:val="left" w:pos="720"/>
              </w:tabs>
              <w:spacing w:after="0"/>
              <w:ind w:left="720" w:hanging="360"/>
              <w:rPr>
                <w:rFonts w:eastAsia="Calibri" w:cstheme="minorHAnsi"/>
                <w:sz w:val="20"/>
                <w:szCs w:val="20"/>
              </w:rPr>
            </w:pPr>
            <w:r w:rsidRPr="00902A59">
              <w:rPr>
                <w:rFonts w:eastAsia="Calibri" w:cstheme="minorHAnsi"/>
                <w:sz w:val="20"/>
              </w:rPr>
              <w:t>ověřuje komunikační účinky vybraných, upravených či samostatně vytvořených vizuálně obrazných vyjádření v sociálních vztazích; nalézá vhodnou formu pro jejich prezentaci</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linie, barvy, tvary a objekty v ploše i prostoru podle vlastního tvůrčího záměru, využívá jejich vlastnosti a vztahy; pojmenovává je ve výsledcích vlastní tvorby i </w:t>
            </w:r>
            <w:r w:rsidRPr="00902A59">
              <w:rPr>
                <w:rFonts w:eastAsia="Times New Roman" w:cstheme="minorHAnsi"/>
                <w:sz w:val="20"/>
                <w:szCs w:val="20"/>
              </w:rPr>
              <w:lastRenderedPageBreak/>
              <w:t>tvorby ostatních; vnímá a porovnává jejich uplatnění v běžné i umělecké produkci</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0F3261">
            <w:pPr>
              <w:numPr>
                <w:ilvl w:val="0"/>
                <w:numId w:val="232"/>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rsidP="00E67E45">
            <w:pPr>
              <w:tabs>
                <w:tab w:val="left" w:pos="720"/>
              </w:tabs>
              <w:spacing w:after="0" w:line="240" w:lineRule="auto"/>
              <w:ind w:left="720"/>
              <w:rPr>
                <w:rFonts w:eastAsia="Times New Roman" w:cstheme="minorHAnsi"/>
                <w:sz w:val="24"/>
              </w:rPr>
            </w:pPr>
            <w:r w:rsidRPr="00902A59">
              <w:rPr>
                <w:rFonts w:eastAsia="Cambria" w:cstheme="minorHAnsi"/>
                <w:b/>
                <w:color w:val="4F81BD"/>
              </w:rPr>
              <w:t xml:space="preserv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E2A59" w:rsidRPr="00902A59" w:rsidRDefault="003E2A59">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reklama a propagační prostředky, obalová technika, písmo, znaky </w:t>
            </w:r>
          </w:p>
          <w:p w:rsidR="002C09F5" w:rsidRPr="00902A59" w:rsidRDefault="00486FF6">
            <w:pPr>
              <w:spacing w:after="0"/>
              <w:rPr>
                <w:rFonts w:eastAsia="Calibri" w:cstheme="minorHAnsi"/>
                <w:sz w:val="20"/>
              </w:rPr>
            </w:pPr>
            <w:r w:rsidRPr="00902A59">
              <w:rPr>
                <w:rFonts w:eastAsia="Calibri" w:cstheme="minorHAnsi"/>
                <w:sz w:val="20"/>
              </w:rPr>
              <w:t>- komunikační obsah</w:t>
            </w:r>
          </w:p>
          <w:p w:rsidR="002C09F5" w:rsidRPr="00902A59" w:rsidRDefault="00486FF6">
            <w:pPr>
              <w:spacing w:after="0"/>
              <w:rPr>
                <w:rFonts w:eastAsia="Calibri" w:cstheme="minorHAnsi"/>
                <w:sz w:val="20"/>
              </w:rPr>
            </w:pPr>
            <w:r w:rsidRPr="00902A59">
              <w:rPr>
                <w:rFonts w:eastAsia="Calibri" w:cstheme="minorHAnsi"/>
                <w:sz w:val="20"/>
              </w:rPr>
              <w:t>- vysvětlování a obhajoba výsledků tvorby</w:t>
            </w:r>
          </w:p>
          <w:p w:rsidR="002C09F5" w:rsidRPr="00902A59" w:rsidRDefault="00486FF6">
            <w:pPr>
              <w:spacing w:after="0"/>
              <w:rPr>
                <w:rFonts w:eastAsia="Calibri" w:cstheme="minorHAnsi"/>
                <w:sz w:val="20"/>
              </w:rPr>
            </w:pPr>
            <w:r w:rsidRPr="00902A59">
              <w:rPr>
                <w:rFonts w:eastAsia="Calibri" w:cstheme="minorHAnsi"/>
                <w:sz w:val="20"/>
              </w:rPr>
              <w:t xml:space="preserve">- prezentace </w:t>
            </w:r>
          </w:p>
          <w:p w:rsidR="002C09F5" w:rsidRPr="00902A59" w:rsidRDefault="00486FF6">
            <w:pPr>
              <w:spacing w:after="0"/>
              <w:rPr>
                <w:rFonts w:eastAsia="Calibri" w:cstheme="minorHAnsi"/>
              </w:rPr>
            </w:pPr>
            <w:r w:rsidRPr="00902A59">
              <w:rPr>
                <w:rFonts w:eastAsia="Calibri" w:cstheme="minorHAnsi"/>
                <w:sz w:val="20"/>
              </w:rPr>
              <w:t>- záměr a proměny obsahu děl</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Interpretace vztahu mediálních sdělení a reality</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sz w:val="20"/>
              </w:rPr>
            </w:pPr>
            <w:r w:rsidRPr="00902A59">
              <w:rPr>
                <w:rFonts w:eastAsia="Calibri" w:cstheme="minorHAnsi"/>
                <w:sz w:val="20"/>
              </w:rPr>
              <w:t>Kritické čtení a vnímání sdělení</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Práce v realizačním týmu</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0F3261">
      <w:pPr>
        <w:keepNext/>
        <w:numPr>
          <w:ilvl w:val="0"/>
          <w:numId w:val="231"/>
        </w:numPr>
        <w:tabs>
          <w:tab w:val="left" w:pos="720"/>
        </w:tabs>
        <w:spacing w:before="200" w:after="0"/>
        <w:ind w:left="720" w:hanging="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Default="00486FF6" w:rsidP="000F3261">
      <w:pPr>
        <w:numPr>
          <w:ilvl w:val="0"/>
          <w:numId w:val="2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904983" w:rsidRDefault="00904983" w:rsidP="00904983">
      <w:pPr>
        <w:tabs>
          <w:tab w:val="left" w:pos="720"/>
        </w:tabs>
        <w:spacing w:after="0" w:line="240" w:lineRule="auto"/>
        <w:rPr>
          <w:rFonts w:eastAsia="Times New Roman" w:cstheme="minorHAnsi"/>
          <w:sz w:val="24"/>
        </w:rPr>
      </w:pPr>
    </w:p>
    <w:p w:rsidR="00904983" w:rsidRDefault="00904983" w:rsidP="00904983">
      <w:pPr>
        <w:tabs>
          <w:tab w:val="left" w:pos="720"/>
        </w:tabs>
        <w:spacing w:after="0" w:line="240" w:lineRule="auto"/>
        <w:rPr>
          <w:rFonts w:eastAsia="Times New Roman" w:cstheme="minorHAnsi"/>
          <w:sz w:val="24"/>
        </w:rPr>
      </w:pPr>
    </w:p>
    <w:p w:rsidR="00E54991" w:rsidRPr="00902A59" w:rsidRDefault="00E54991" w:rsidP="00E54991">
      <w:pPr>
        <w:pStyle w:val="Nadpis2"/>
        <w:rPr>
          <w:rFonts w:eastAsia="Cambria"/>
        </w:rPr>
      </w:pPr>
      <w:bookmarkStart w:id="187" w:name="_Toc474394620"/>
      <w:bookmarkStart w:id="188" w:name="_Toc206760531"/>
      <w:bookmarkStart w:id="189" w:name="_Toc206767084"/>
      <w:bookmarkStart w:id="190" w:name="_Toc206769751"/>
      <w:r w:rsidRPr="00902A59">
        <w:rPr>
          <w:rFonts w:eastAsia="Cambria"/>
        </w:rPr>
        <w:t>Dramatická a osobnostní výchova</w:t>
      </w:r>
      <w:bookmarkEnd w:id="187"/>
      <w:bookmarkEnd w:id="188"/>
      <w:bookmarkEnd w:id="189"/>
      <w:bookmarkEnd w:id="190"/>
    </w:p>
    <w:p w:rsidR="00E54991" w:rsidRPr="00902A59" w:rsidRDefault="00E54991" w:rsidP="00E54991">
      <w:pPr>
        <w:keepNext/>
        <w:spacing w:before="200" w:after="0"/>
        <w:rPr>
          <w:rFonts w:eastAsia="Cambria" w:cstheme="minorHAnsi"/>
          <w:i/>
          <w:color w:val="243F60"/>
        </w:rPr>
      </w:pPr>
      <w:r w:rsidRPr="00902A59">
        <w:rPr>
          <w:rFonts w:eastAsia="Cambria" w:cstheme="minorHAnsi"/>
          <w:i/>
          <w:color w:val="243F60"/>
        </w:rPr>
        <w:t>Charakteristika předmětu</w:t>
      </w:r>
    </w:p>
    <w:p w:rsidR="00DF5850" w:rsidRPr="00007C9B" w:rsidRDefault="00E54991" w:rsidP="00DF5850">
      <w:pPr>
        <w:spacing w:after="60" w:line="264" w:lineRule="atLeast"/>
        <w:rPr>
          <w:rFonts w:eastAsia="Times New Roman" w:cstheme="minorHAnsi"/>
          <w:color w:val="000000"/>
        </w:rPr>
      </w:pPr>
      <w:r w:rsidRPr="00902A59">
        <w:rPr>
          <w:rFonts w:eastAsia="Calibri" w:cstheme="minorHAnsi"/>
        </w:rPr>
        <w:br/>
      </w:r>
      <w:r w:rsidR="00DF5850" w:rsidRPr="00902A59">
        <w:rPr>
          <w:rFonts w:eastAsia="Calibri" w:cstheme="minorHAnsi"/>
        </w:rPr>
        <w:t xml:space="preserve">Charakteristika vyučovacího předmětu: </w:t>
      </w:r>
      <w:r w:rsidR="00DF5850" w:rsidRPr="00902A59">
        <w:rPr>
          <w:rFonts w:eastAsia="Calibri" w:cstheme="minorHAnsi"/>
        </w:rPr>
        <w:br/>
      </w:r>
      <w:r w:rsidR="00DF5850" w:rsidRPr="00902A59">
        <w:rPr>
          <w:rFonts w:eastAsia="Calibri" w:cstheme="minorHAnsi"/>
        </w:rPr>
        <w:br/>
        <w:t xml:space="preserve">Obsahové, časové a organizační vymezení: </w:t>
      </w:r>
      <w:r w:rsidR="00DF5850" w:rsidRPr="00902A59">
        <w:rPr>
          <w:rFonts w:eastAsia="Calibri" w:cstheme="minorHAnsi"/>
        </w:rPr>
        <w:br/>
      </w:r>
      <w:r w:rsidR="00DF5850" w:rsidRPr="00902A59">
        <w:rPr>
          <w:rFonts w:eastAsia="Calibri" w:cstheme="minorHAnsi"/>
        </w:rPr>
        <w:br/>
      </w:r>
      <w:r w:rsidR="00DF5850" w:rsidRPr="008854B4">
        <w:rPr>
          <w:rFonts w:eastAsia="Times New Roman" w:cstheme="minorHAnsi"/>
          <w:color w:val="000000"/>
        </w:rPr>
        <w:t xml:space="preserve">Dramatická výchova je zaměřena na osobnostní a sociální rozvoj jednotlivce prostřednictvím prvků a postupů dramatického umění. Využívá především dramatické improvizace, jež je založena na lidské schopnosti jednat v navozených situacích, jako by byly skutečné. V dramatických hrách dostávají děti příležitost zažít situace, se kterými se mohou v životě skutečně setkat a které si tak mohou předem </w:t>
      </w:r>
      <w:r w:rsidR="00DF5850" w:rsidRPr="008854B4">
        <w:rPr>
          <w:rFonts w:eastAsia="Times New Roman" w:cstheme="minorHAnsi"/>
          <w:color w:val="000000"/>
        </w:rPr>
        <w:lastRenderedPageBreak/>
        <w:t>prozkoumat a připravit se na ně, s možností děj ve hře znovu opakovat, vyzkoušet různé možnosti řešení a vybrat z nich to nejlepší. Mají možnost vyzkoušet si i roli někoho jiného a podívat se na problém jeho očima. To jim dovoluje zažít a pochopit množství lidských citů, myšlenek a názorů, hledat skutečné motivy jednání, naučit se v nich orientovat a odpovědně se rozhodovat. Dramatická výchova pomáhá utvářet vnitřně bohatou osobnost, vědomou si své hodnoty a zároveň otevřenou světu, schopnou sociálního porozumění a spolupráce. Nepominutelný je její rozměr etický. Staví na vlastní zkušenosti a prožitku, proto je její účinek hluboký a trvalý.</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Dramatická výchova má dvě základní vrstvy, které se v praxi prostupují a nelze je od sebe oddělovat:</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1. Osobnostní rozvoj: V hrách a cvičeních se rozvíjejí uvolnění a soustředěnost, odstraňují se zábrany, zcitlivuje se vnímání a schopnost objevování sama sebe i okolního světa. Prohlubují a obohacují se pohybové dovednosti a schopnosti výrazu pohybem, rytmické cítění, plynulost i barvivost mluvního projevu. Uvolňují se a rozvíjejí obrazotvornost a tvořivost.</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2. Sociální rozvoj: V hrách, cvičeních a dramatických improvizacích se rozvíjí schopnost kontaktu a slovní a mimoslovní komunikace, pěstuje se umění naslouchat si vzájemně, prohlubuje se schopnost vcítění, skupinové citlivosti, důvěry a spolupráce. Rozvíjí se i schopnost orientovat se v běžných i méně běžných životních situacích a mezilidských vztazích, rozhodovat se a jednat svobodně a zároveň odpovědně. Látku tohoto okruhu lze rozdělit do tří základních skupin:</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a) Hry a cvičení na kontakt a sociální komunikaci (slovní i mimoslovní), skupinovou citlivost, dynamiku, důvěru a spolupráci.</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b) Námětové hry a improvizace, které se bezprostředně zabývají sociálními vztahy, situacemi a dovednostmi, a to v té podobě, s jakou se běžně setkáváme v životě (společenské chování, sociální dovednosti, širší společenské uvědomění).</w:t>
      </w:r>
    </w:p>
    <w:p w:rsidR="00DF5850" w:rsidRPr="008854B4" w:rsidRDefault="00DF5850" w:rsidP="00DF5850">
      <w:pPr>
        <w:spacing w:after="60" w:line="264" w:lineRule="atLeast"/>
        <w:rPr>
          <w:rFonts w:eastAsia="Times New Roman" w:cstheme="minorHAnsi"/>
          <w:color w:val="000000"/>
        </w:rPr>
      </w:pPr>
      <w:r w:rsidRPr="008854B4">
        <w:rPr>
          <w:rFonts w:eastAsia="Times New Roman" w:cstheme="minorHAnsi"/>
          <w:color w:val="000000"/>
        </w:rPr>
        <w:t>c) Dramatické improvizace založené na mezilidském kontaktu a komunikaci, na setkávání různých lidských jedinců v situacích, osob, které na sebe vzájemně působí, řeší střetávání svých postojů a potřeb, přání a směřování a vytvářejí tak d ě j e.</w:t>
      </w:r>
    </w:p>
    <w:p w:rsidR="00DF5850" w:rsidRDefault="00DF5850" w:rsidP="00DF5850">
      <w:pPr>
        <w:tabs>
          <w:tab w:val="left" w:pos="720"/>
        </w:tabs>
        <w:spacing w:after="0" w:line="240" w:lineRule="auto"/>
        <w:rPr>
          <w:rFonts w:eastAsia="Calibri" w:cstheme="minorHAnsi"/>
        </w:rPr>
      </w:pPr>
      <w:r w:rsidRPr="00CE3841">
        <w:rPr>
          <w:rFonts w:eastAsia="Calibri" w:cstheme="minorHAnsi"/>
        </w:rPr>
        <w:br/>
      </w:r>
      <w:r w:rsidRPr="00CE3841">
        <w:rPr>
          <w:rFonts w:eastAsia="Calibri" w:cstheme="minorHAnsi"/>
        </w:rPr>
        <w:br/>
        <w:t xml:space="preserve">Časové vymezení vyučovacího předmětu: </w:t>
      </w:r>
      <w:r w:rsidRPr="00CE3841">
        <w:rPr>
          <w:rFonts w:eastAsia="Calibri" w:cstheme="minorHAnsi"/>
        </w:rPr>
        <w:br/>
      </w:r>
      <w:r w:rsidRPr="00902A59">
        <w:rPr>
          <w:rFonts w:eastAsia="Calibri" w:cstheme="minorHAnsi"/>
        </w:rPr>
        <w:t xml:space="preserve">- předmět je vyučován </w:t>
      </w:r>
      <w:r>
        <w:rPr>
          <w:rFonts w:eastAsia="Calibri" w:cstheme="minorHAnsi"/>
        </w:rPr>
        <w:t>v jednohodinovém bloku</w:t>
      </w:r>
      <w:r w:rsidRPr="00902A59">
        <w:rPr>
          <w:rFonts w:eastAsia="Calibri" w:cstheme="minorHAnsi"/>
        </w:rPr>
        <w:t xml:space="preserve"> hodinu týdně </w:t>
      </w:r>
      <w:proofErr w:type="gramStart"/>
      <w:r w:rsidRPr="00902A59">
        <w:rPr>
          <w:rFonts w:eastAsia="Calibri" w:cstheme="minorHAnsi"/>
        </w:rPr>
        <w:t>ve 3.ročníku</w:t>
      </w:r>
      <w:proofErr w:type="gramEnd"/>
      <w:r w:rsidRPr="00902A59">
        <w:rPr>
          <w:rFonts w:eastAsia="Calibri" w:cstheme="minorHAnsi"/>
        </w:rPr>
        <w:t xml:space="preserve"> </w:t>
      </w:r>
      <w:r w:rsidRPr="00902A59">
        <w:rPr>
          <w:rFonts w:eastAsia="Calibri" w:cstheme="minorHAnsi"/>
        </w:rPr>
        <w:br/>
      </w:r>
      <w:r w:rsidRPr="00902A59">
        <w:rPr>
          <w:rFonts w:eastAsia="Calibri" w:cstheme="minorHAnsi"/>
        </w:rPr>
        <w:br/>
        <w:t xml:space="preserve">Organizační vymezení předmětu: </w:t>
      </w:r>
      <w:r w:rsidRPr="00902A59">
        <w:rPr>
          <w:rFonts w:eastAsia="Calibri" w:cstheme="minorHAnsi"/>
        </w:rPr>
        <w:br/>
        <w:t xml:space="preserve">- výuka bude probíhat ve třídě, ve školní družině, v mimoškolním prostředí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Formy a metody práce se užívají podle charakteru učiva a cílů vzdělávání – skupinové vyučování, kolektivní práce, práce v týmu. </w:t>
      </w:r>
      <w:r w:rsidRPr="00902A59">
        <w:rPr>
          <w:rFonts w:eastAsia="Calibri" w:cstheme="minorHAnsi"/>
        </w:rPr>
        <w:br/>
      </w:r>
      <w:r w:rsidRPr="00902A59">
        <w:rPr>
          <w:rFonts w:eastAsia="Calibri" w:cstheme="minorHAnsi"/>
        </w:rPr>
        <w:br/>
      </w:r>
      <w:r w:rsidRPr="000D4E9F">
        <w:rPr>
          <w:rFonts w:eastAsia="Calibri" w:cstheme="minorHAnsi"/>
          <w:b/>
          <w:bCs/>
        </w:rPr>
        <w:t>Kompetence k učení</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umožňuje každému žákovi zažít úspěch </w:t>
      </w:r>
      <w:r w:rsidRPr="00902A59">
        <w:rPr>
          <w:rFonts w:eastAsia="Calibri" w:cstheme="minorHAnsi"/>
        </w:rPr>
        <w:br/>
        <w:t xml:space="preserve">- hodnotí žáky způsobem, který jim umožňuje vnímat vlastní pokrok </w:t>
      </w:r>
      <w:r w:rsidRPr="00902A59">
        <w:rPr>
          <w:rFonts w:eastAsia="Calibri" w:cstheme="minorHAnsi"/>
        </w:rPr>
        <w:br/>
        <w:t xml:space="preserve">- používá často kladné hodnocení, které podporuje motivaci žáka pro další spolupráci s ostatními </w:t>
      </w:r>
      <w:r w:rsidRPr="00902A59">
        <w:rPr>
          <w:rFonts w:eastAsia="Calibri" w:cstheme="minorHAnsi"/>
        </w:rPr>
        <w:br/>
      </w:r>
      <w:r w:rsidRPr="00902A59">
        <w:rPr>
          <w:rFonts w:eastAsia="Calibri" w:cstheme="minorHAnsi"/>
        </w:rPr>
        <w:br/>
      </w:r>
      <w:r w:rsidRPr="000D4E9F">
        <w:rPr>
          <w:rFonts w:eastAsia="Calibri" w:cstheme="minorHAnsi"/>
          <w:b/>
          <w:bCs/>
        </w:rPr>
        <w:t>Kompetence k řešení problémů</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vede žáky k samostatnosti a k dovednosti si zorganizovat vlastní činnost </w:t>
      </w:r>
      <w:r w:rsidRPr="00902A59">
        <w:rPr>
          <w:rFonts w:eastAsia="Calibri" w:cstheme="minorHAnsi"/>
        </w:rPr>
        <w:br/>
        <w:t xml:space="preserve">- vhodně s žáky komunikuje a vytváří základ pro objevování problémů – žáci poté navrhují různé </w:t>
      </w:r>
      <w:r w:rsidRPr="00902A59">
        <w:rPr>
          <w:rFonts w:eastAsia="Calibri" w:cstheme="minorHAnsi"/>
        </w:rPr>
        <w:lastRenderedPageBreak/>
        <w:t xml:space="preserve">postupné řešení problému </w:t>
      </w:r>
      <w:r w:rsidRPr="00902A59">
        <w:rPr>
          <w:rFonts w:eastAsia="Calibri" w:cstheme="minorHAnsi"/>
        </w:rPr>
        <w:br/>
      </w:r>
      <w:r w:rsidRPr="00902A59">
        <w:rPr>
          <w:rFonts w:eastAsia="Calibri" w:cstheme="minorHAnsi"/>
        </w:rPr>
        <w:br/>
      </w:r>
      <w:r w:rsidRPr="000D4E9F">
        <w:rPr>
          <w:rFonts w:eastAsia="Calibri" w:cstheme="minorHAnsi"/>
          <w:b/>
          <w:bCs/>
        </w:rPr>
        <w:t>Kompetence komunikativní</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vytváří vhodné podmínky pro komunikační dovednosti, spolupráci, práci v týmu, vlastní úsudek, iniciativu a zodpovědnost </w:t>
      </w:r>
      <w:r w:rsidRPr="00902A59">
        <w:rPr>
          <w:rFonts w:eastAsia="Calibri" w:cstheme="minorHAnsi"/>
        </w:rPr>
        <w:br/>
        <w:t xml:space="preserve">- dohlíží na dodržování etiky komunikace </w:t>
      </w:r>
      <w:r w:rsidRPr="00902A59">
        <w:rPr>
          <w:rFonts w:eastAsia="Calibri" w:cstheme="minorHAnsi"/>
        </w:rPr>
        <w:br/>
      </w:r>
      <w:r w:rsidRPr="00902A59">
        <w:rPr>
          <w:rFonts w:eastAsia="Calibri" w:cstheme="minorHAnsi"/>
        </w:rPr>
        <w:br/>
      </w:r>
      <w:r w:rsidRPr="000D4E9F">
        <w:rPr>
          <w:rFonts w:eastAsia="Calibri" w:cstheme="minorHAnsi"/>
          <w:b/>
          <w:bCs/>
        </w:rPr>
        <w:t>Kompetence sociální a personální</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dodává žákům sebedůvěru a vytváří podmínky výuky pro situace bez nerovnosti a ponížení </w:t>
      </w:r>
      <w:r w:rsidRPr="00902A59">
        <w:rPr>
          <w:rFonts w:eastAsia="Calibri" w:cstheme="minorHAnsi"/>
        </w:rPr>
        <w:br/>
        <w:t xml:space="preserve">- zajišťuje takové podmínky, aby docházelo ke společnému prožívání a společným zážitkům z provedené práce, hry </w:t>
      </w:r>
      <w:r w:rsidRPr="00902A59">
        <w:rPr>
          <w:rFonts w:eastAsia="Calibri" w:cstheme="minorHAnsi"/>
        </w:rPr>
        <w:br/>
      </w:r>
      <w:r w:rsidRPr="00902A59">
        <w:rPr>
          <w:rFonts w:eastAsia="Calibri" w:cstheme="minorHAnsi"/>
        </w:rPr>
        <w:br/>
      </w:r>
      <w:r w:rsidRPr="000D4E9F">
        <w:rPr>
          <w:rFonts w:eastAsia="Calibri" w:cstheme="minorHAnsi"/>
          <w:b/>
          <w:bCs/>
        </w:rPr>
        <w:t>Kompetence občanské</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xml:space="preserve">- vytváří atmosféru demokracie a přátelství </w:t>
      </w:r>
      <w:r w:rsidRPr="00902A59">
        <w:rPr>
          <w:rFonts w:eastAsia="Calibri" w:cstheme="minorHAnsi"/>
        </w:rPr>
        <w:br/>
        <w:t xml:space="preserve">- vyžaduje a dbá na dodržování pravidel slušného chování </w:t>
      </w:r>
      <w:r w:rsidRPr="00902A59">
        <w:rPr>
          <w:rFonts w:eastAsia="Calibri" w:cstheme="minorHAnsi"/>
        </w:rPr>
        <w:br/>
      </w:r>
      <w:r w:rsidRPr="00902A59">
        <w:rPr>
          <w:rFonts w:eastAsia="Calibri" w:cstheme="minorHAnsi"/>
        </w:rPr>
        <w:br/>
      </w:r>
      <w:r w:rsidRPr="000D4E9F">
        <w:rPr>
          <w:rFonts w:eastAsia="Calibri" w:cstheme="minorHAnsi"/>
          <w:b/>
          <w:bCs/>
        </w:rPr>
        <w:t>Kompetence pracovní</w:t>
      </w:r>
      <w:r w:rsidRPr="00902A59">
        <w:rPr>
          <w:rFonts w:eastAsia="Calibri" w:cstheme="minorHAnsi"/>
        </w:rPr>
        <w:t xml:space="preserve"> </w:t>
      </w:r>
      <w:r w:rsidRPr="00902A59">
        <w:rPr>
          <w:rFonts w:eastAsia="Calibri" w:cstheme="minorHAnsi"/>
        </w:rPr>
        <w:br/>
        <w:t xml:space="preserve">učitel: </w:t>
      </w:r>
      <w:r w:rsidRPr="00902A59">
        <w:rPr>
          <w:rFonts w:eastAsia="Calibri" w:cstheme="minorHAnsi"/>
        </w:rPr>
        <w:br/>
        <w:t>- zařazuje do výuky praktická cvičení v řešení navozených situací</w:t>
      </w:r>
    </w:p>
    <w:p w:rsidR="00DF5850" w:rsidRDefault="00DF5850" w:rsidP="00DF5850">
      <w:pPr>
        <w:tabs>
          <w:tab w:val="left" w:pos="720"/>
        </w:tabs>
        <w:spacing w:after="0" w:line="240" w:lineRule="auto"/>
        <w:rPr>
          <w:rFonts w:eastAsia="Calibri" w:cstheme="minorHAnsi"/>
        </w:rPr>
      </w:pPr>
    </w:p>
    <w:p w:rsidR="00DF5850" w:rsidRPr="007B0762" w:rsidRDefault="00DF5850" w:rsidP="00DF5850">
      <w:pPr>
        <w:tabs>
          <w:tab w:val="left" w:pos="720"/>
        </w:tabs>
        <w:spacing w:after="0" w:line="240" w:lineRule="auto"/>
        <w:rPr>
          <w:rFonts w:eastAsia="Calibri" w:cstheme="minorHAnsi"/>
          <w:b/>
          <w:bCs/>
        </w:rPr>
      </w:pPr>
      <w:r w:rsidRPr="007B0762">
        <w:rPr>
          <w:rFonts w:eastAsia="Calibri" w:cstheme="minorHAnsi"/>
          <w:b/>
          <w:bCs/>
        </w:rPr>
        <w:t>Kompetence digitální</w:t>
      </w:r>
    </w:p>
    <w:p w:rsidR="00DF5850" w:rsidRDefault="00DF5850" w:rsidP="00DF5850">
      <w:pPr>
        <w:tabs>
          <w:tab w:val="left" w:pos="720"/>
        </w:tabs>
        <w:spacing w:after="0" w:line="240" w:lineRule="auto"/>
        <w:rPr>
          <w:rFonts w:eastAsia="Calibri" w:cstheme="minorHAnsi"/>
        </w:rPr>
      </w:pPr>
      <w:r>
        <w:rPr>
          <w:rFonts w:eastAsia="Calibri" w:cstheme="minorHAnsi"/>
        </w:rPr>
        <w:t>učitel</w:t>
      </w:r>
    </w:p>
    <w:p w:rsidR="00DF5850" w:rsidRPr="00902A59" w:rsidRDefault="00DF5850" w:rsidP="00DF5850">
      <w:pPr>
        <w:tabs>
          <w:tab w:val="left" w:pos="720"/>
        </w:tabs>
        <w:spacing w:after="0" w:line="240" w:lineRule="auto"/>
        <w:rPr>
          <w:rFonts w:eastAsia="Times New Roman" w:cstheme="minorHAnsi"/>
          <w:sz w:val="24"/>
        </w:rPr>
      </w:pPr>
      <w:r>
        <w:rPr>
          <w:rFonts w:eastAsia="Calibri" w:cstheme="minorHAnsi"/>
        </w:rPr>
        <w:t>- vede žáky k využívání digitálních technologií při umělecké seberealizaci</w:t>
      </w:r>
    </w:p>
    <w:p w:rsidR="00C8106E" w:rsidRPr="00902A59" w:rsidRDefault="00C8106E" w:rsidP="00DF5850">
      <w:pPr>
        <w:tabs>
          <w:tab w:val="left" w:pos="720"/>
        </w:tabs>
        <w:spacing w:after="0" w:line="240" w:lineRule="auto"/>
        <w:rPr>
          <w:rFonts w:eastAsia="Cambria" w:cstheme="minorHAnsi"/>
          <w:color w:val="243F60"/>
        </w:rPr>
      </w:pPr>
      <w:r w:rsidRPr="00902A59">
        <w:rPr>
          <w:rFonts w:eastAsia="Cambria" w:cstheme="minorHAnsi"/>
          <w:color w:val="243F60"/>
        </w:rPr>
        <w:t>3. ročník</w:t>
      </w:r>
    </w:p>
    <w:p w:rsidR="00C8106E" w:rsidRPr="00902A59" w:rsidRDefault="00C8106E" w:rsidP="00C8106E">
      <w:pPr>
        <w:spacing w:after="0" w:line="240" w:lineRule="auto"/>
        <w:rPr>
          <w:rFonts w:eastAsia="Times New Roman" w:cstheme="minorHAnsi"/>
          <w:sz w:val="24"/>
        </w:rPr>
      </w:pPr>
      <w:r>
        <w:rPr>
          <w:rFonts w:eastAsia="Times New Roman" w:cstheme="minorHAnsi"/>
          <w:sz w:val="24"/>
        </w:rPr>
        <w:t>0+1  týdně, P</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Osobnostní výchova</w:t>
      </w:r>
    </w:p>
    <w:tbl>
      <w:tblPr>
        <w:tblW w:w="0" w:type="auto"/>
        <w:tblInd w:w="36" w:type="dxa"/>
        <w:tblCellMar>
          <w:left w:w="10" w:type="dxa"/>
          <w:right w:w="10" w:type="dxa"/>
        </w:tblCellMar>
        <w:tblLook w:val="0000" w:firstRow="0" w:lastRow="0" w:firstColumn="0" w:lastColumn="0" w:noHBand="0" w:noVBand="0"/>
      </w:tblPr>
      <w:tblGrid>
        <w:gridCol w:w="2992"/>
        <w:gridCol w:w="1529"/>
        <w:gridCol w:w="1526"/>
        <w:gridCol w:w="2973"/>
      </w:tblGrid>
      <w:tr w:rsidR="00DF5850"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žák:</w:t>
            </w:r>
          </w:p>
          <w:p w:rsidR="00DF5850" w:rsidRPr="00902A59" w:rsidRDefault="00DF5850" w:rsidP="00DF5850">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poznává techniky k zvládání vlastního chování</w:t>
            </w:r>
          </w:p>
          <w:p w:rsidR="00DF5850" w:rsidRPr="00902A59" w:rsidRDefault="00DF5850" w:rsidP="00DF5850">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zná pravidla správné komunikace v komunitním kruhu a reflektuje svůj zážitek z divadelní hry</w:t>
            </w:r>
          </w:p>
          <w:p w:rsidR="00DF5850" w:rsidRPr="00902A59" w:rsidRDefault="00DF5850" w:rsidP="00DF5850">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učí se spolupracovat ve skupině vrstevníků</w:t>
            </w:r>
          </w:p>
          <w:p w:rsidR="00DF5850" w:rsidRPr="00902A59" w:rsidRDefault="00DF5850" w:rsidP="00DF5850">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seznamuje se svými silnými a slabými stránkami</w:t>
            </w:r>
          </w:p>
          <w:p w:rsidR="00DF5850" w:rsidRPr="00902A59" w:rsidRDefault="00DF5850" w:rsidP="00DF5850">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seznamuje se s mezilidskými vztahy v kolektivu</w:t>
            </w:r>
          </w:p>
          <w:p w:rsidR="00DF5850" w:rsidRPr="00902A59" w:rsidRDefault="00DF5850" w:rsidP="00DF5850">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DF5850" w:rsidRPr="00902A59" w:rsidRDefault="00DF5850" w:rsidP="00DF5850">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w:t>
            </w:r>
          </w:p>
          <w:p w:rsidR="00DF5850" w:rsidRPr="00902A59" w:rsidRDefault="00DF5850" w:rsidP="0073095E">
            <w:pPr>
              <w:spacing w:after="0"/>
              <w:rPr>
                <w:rFonts w:eastAsia="Calibri" w:cstheme="minorHAnsi"/>
              </w:rPr>
            </w:pP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 xml:space="preserve">- práce ve skupině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DF5850"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before="100" w:after="0"/>
              <w:rPr>
                <w:rFonts w:eastAsia="Calibri" w:cstheme="minorHAnsi"/>
                <w:sz w:val="20"/>
              </w:rPr>
            </w:pPr>
            <w:r w:rsidRPr="00902A59">
              <w:rPr>
                <w:rFonts w:eastAsia="Calibri" w:cstheme="minorHAnsi"/>
                <w:sz w:val="20"/>
              </w:rPr>
              <w:lastRenderedPageBreak/>
              <w:t>žák s podpůrnými opatřeními:</w:t>
            </w:r>
          </w:p>
          <w:p w:rsidR="00DF5850" w:rsidRPr="00902A59" w:rsidRDefault="00DF5850" w:rsidP="00DF5850">
            <w:pPr>
              <w:numPr>
                <w:ilvl w:val="0"/>
                <w:numId w:val="367"/>
              </w:numPr>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 dokáže hlasem a pohybem vyjadřovat základní emoce a rozpoznávat je v chování druhých</w:t>
            </w:r>
          </w:p>
          <w:p w:rsidR="00DF5850" w:rsidRPr="00902A59" w:rsidRDefault="00DF5850" w:rsidP="00DF5850">
            <w:pPr>
              <w:numPr>
                <w:ilvl w:val="0"/>
                <w:numId w:val="367"/>
              </w:numPr>
              <w:spacing w:before="100" w:after="0"/>
              <w:ind w:left="720" w:hanging="360"/>
              <w:rPr>
                <w:rFonts w:eastAsia="Calibri" w:cstheme="minorHAnsi"/>
                <w:sz w:val="20"/>
              </w:rPr>
            </w:pPr>
            <w:r w:rsidRPr="00902A59">
              <w:rPr>
                <w:rFonts w:eastAsia="Calibri" w:cstheme="minorHAnsi"/>
                <w:sz w:val="20"/>
              </w:rPr>
              <w:t>rozlišuje herní a reálnou situaci, přijímá pravidla hry, vstupuje do jednoduchých rolí a přirozeně v nich jedná</w:t>
            </w:r>
          </w:p>
          <w:p w:rsidR="00DF5850" w:rsidRPr="00902A59" w:rsidRDefault="00DF5850" w:rsidP="0073095E">
            <w:pPr>
              <w:spacing w:before="100" w:after="0"/>
              <w:ind w:left="720"/>
              <w:rPr>
                <w:rFonts w:eastAsia="Calibri" w:cstheme="minorHAnsi"/>
                <w:sz w:val="20"/>
              </w:rPr>
            </w:pPr>
          </w:p>
          <w:p w:rsidR="00DF5850" w:rsidRPr="00902A59" w:rsidRDefault="00DF5850" w:rsidP="0073095E">
            <w:pPr>
              <w:spacing w:before="100" w:after="0"/>
              <w:ind w:left="720"/>
              <w:rPr>
                <w:rFonts w:eastAsia="Calibri" w:cstheme="minorHAnsi"/>
              </w:rPr>
            </w:pP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before="100" w:after="0"/>
              <w:rPr>
                <w:rFonts w:eastAsia="Calibri" w:cstheme="minorHAnsi"/>
              </w:rPr>
            </w:pPr>
          </w:p>
        </w:tc>
      </w:tr>
      <w:tr w:rsidR="00DF5850"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z</w:t>
            </w:r>
          </w:p>
        </w:tc>
      </w:tr>
      <w:tr w:rsidR="00DF5850"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OSOBNOSTNÍ A SOCIÁLNÍ VÝCHOVA</w:t>
            </w:r>
          </w:p>
          <w:p w:rsidR="00DF5850" w:rsidRPr="00902A59" w:rsidRDefault="00DF5850" w:rsidP="0073095E">
            <w:pPr>
              <w:spacing w:after="0"/>
              <w:rPr>
                <w:rFonts w:eastAsia="Calibri" w:cstheme="minorHAnsi"/>
                <w:sz w:val="20"/>
              </w:rPr>
            </w:pPr>
            <w:r w:rsidRPr="00902A59">
              <w:rPr>
                <w:rFonts w:eastAsia="Calibri" w:cstheme="minorHAnsi"/>
                <w:sz w:val="20"/>
              </w:rPr>
              <w:t>Rozvoj schopností poznávání</w:t>
            </w:r>
          </w:p>
          <w:p w:rsidR="00DF5850" w:rsidRPr="00902A59" w:rsidRDefault="00DF5850" w:rsidP="0073095E">
            <w:pPr>
              <w:spacing w:after="0"/>
              <w:rPr>
                <w:rFonts w:eastAsia="Calibri" w:cstheme="minorHAnsi"/>
                <w:sz w:val="20"/>
              </w:rPr>
            </w:pPr>
            <w:r w:rsidRPr="00902A59">
              <w:rPr>
                <w:rFonts w:eastAsia="Calibri" w:cstheme="minorHAnsi"/>
                <w:sz w:val="20"/>
              </w:rPr>
              <w:t>Sebepoznání a sebepojetí</w:t>
            </w:r>
          </w:p>
          <w:p w:rsidR="00DF5850" w:rsidRPr="00902A59" w:rsidRDefault="00DF5850" w:rsidP="0073095E">
            <w:pPr>
              <w:spacing w:after="0"/>
              <w:rPr>
                <w:rFonts w:eastAsia="Calibri" w:cstheme="minorHAnsi"/>
                <w:sz w:val="20"/>
              </w:rPr>
            </w:pPr>
            <w:r w:rsidRPr="00902A59">
              <w:rPr>
                <w:rFonts w:eastAsia="Calibri" w:cstheme="minorHAnsi"/>
                <w:sz w:val="20"/>
              </w:rPr>
              <w:t>Seberegulace a sebeorganizace</w:t>
            </w:r>
          </w:p>
          <w:p w:rsidR="00DF5850" w:rsidRPr="00902A59" w:rsidRDefault="00DF5850" w:rsidP="0073095E">
            <w:pPr>
              <w:spacing w:after="0"/>
              <w:rPr>
                <w:rFonts w:eastAsia="Calibri" w:cstheme="minorHAnsi"/>
                <w:sz w:val="20"/>
              </w:rPr>
            </w:pPr>
            <w:r w:rsidRPr="00902A59">
              <w:rPr>
                <w:rFonts w:eastAsia="Calibri" w:cstheme="minorHAnsi"/>
                <w:sz w:val="20"/>
              </w:rPr>
              <w:t>Psychohygiena</w:t>
            </w:r>
          </w:p>
          <w:p w:rsidR="00DF5850" w:rsidRPr="00902A59" w:rsidRDefault="00DF5850" w:rsidP="0073095E">
            <w:pPr>
              <w:spacing w:after="0"/>
              <w:rPr>
                <w:rFonts w:eastAsia="Calibri" w:cstheme="minorHAnsi"/>
                <w:sz w:val="20"/>
              </w:rPr>
            </w:pPr>
            <w:r w:rsidRPr="00902A59">
              <w:rPr>
                <w:rFonts w:eastAsia="Calibri" w:cstheme="minorHAnsi"/>
                <w:sz w:val="20"/>
              </w:rPr>
              <w:t>Poznávání lidí</w:t>
            </w:r>
          </w:p>
          <w:p w:rsidR="00DF5850" w:rsidRPr="00902A59" w:rsidRDefault="00DF5850" w:rsidP="0073095E">
            <w:pPr>
              <w:spacing w:after="0"/>
              <w:rPr>
                <w:rFonts w:eastAsia="Calibri" w:cstheme="minorHAnsi"/>
                <w:sz w:val="20"/>
              </w:rPr>
            </w:pPr>
            <w:r w:rsidRPr="00902A59">
              <w:rPr>
                <w:rFonts w:eastAsia="Calibri" w:cstheme="minorHAnsi"/>
                <w:sz w:val="20"/>
              </w:rPr>
              <w:t>Mezilidské vztahy</w:t>
            </w:r>
          </w:p>
          <w:p w:rsidR="00DF5850" w:rsidRPr="00902A59" w:rsidRDefault="00DF5850" w:rsidP="0073095E">
            <w:pPr>
              <w:spacing w:after="0"/>
              <w:rPr>
                <w:rFonts w:eastAsia="Calibri" w:cstheme="minorHAnsi"/>
                <w:sz w:val="20"/>
              </w:rPr>
            </w:pPr>
            <w:r w:rsidRPr="00902A59">
              <w:rPr>
                <w:rFonts w:eastAsia="Calibri" w:cstheme="minorHAnsi"/>
                <w:sz w:val="20"/>
              </w:rPr>
              <w:t>Komunikace</w:t>
            </w:r>
          </w:p>
          <w:p w:rsidR="00DF5850" w:rsidRPr="00902A59" w:rsidRDefault="00DF5850" w:rsidP="0073095E">
            <w:pPr>
              <w:spacing w:after="0"/>
              <w:rPr>
                <w:rFonts w:eastAsia="Calibri" w:cstheme="minorHAnsi"/>
                <w:sz w:val="20"/>
              </w:rPr>
            </w:pPr>
            <w:r w:rsidRPr="00902A59">
              <w:rPr>
                <w:rFonts w:eastAsia="Calibri" w:cstheme="minorHAnsi"/>
                <w:sz w:val="20"/>
              </w:rPr>
              <w:t>Kooperace a kompetice</w:t>
            </w:r>
          </w:p>
          <w:p w:rsidR="00DF5850" w:rsidRPr="00902A59" w:rsidRDefault="00DF5850" w:rsidP="0073095E">
            <w:pPr>
              <w:spacing w:after="0"/>
              <w:rPr>
                <w:rFonts w:eastAsia="Calibri" w:cstheme="minorHAnsi"/>
                <w:sz w:val="20"/>
              </w:rPr>
            </w:pPr>
            <w:r w:rsidRPr="00902A59">
              <w:rPr>
                <w:rFonts w:eastAsia="Calibri" w:cstheme="minorHAnsi"/>
                <w:sz w:val="20"/>
              </w:rPr>
              <w:t>Řešení problémů a rozhodovací dovednosti</w:t>
            </w:r>
          </w:p>
          <w:p w:rsidR="00DF5850" w:rsidRPr="00902A59" w:rsidRDefault="00DF5850" w:rsidP="0073095E">
            <w:pPr>
              <w:spacing w:after="0"/>
              <w:rPr>
                <w:rFonts w:eastAsia="Calibri" w:cstheme="minorHAnsi"/>
              </w:rPr>
            </w:pPr>
            <w:r w:rsidRPr="00902A59">
              <w:rPr>
                <w:rFonts w:eastAsia="Calibri" w:cstheme="minorHAnsi"/>
                <w:sz w:val="20"/>
              </w:rPr>
              <w:t>Hodnoty, postoje, praktická etika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rPr>
                <w:rFonts w:eastAsia="Calibri" w:cstheme="minorHAnsi"/>
              </w:rPr>
            </w:pPr>
          </w:p>
        </w:tc>
      </w:tr>
      <w:tr w:rsidR="00C8106E"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Učivo</w:t>
            </w:r>
          </w:p>
        </w:tc>
      </w:tr>
      <w:tr w:rsidR="00C8106E"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žák:</w:t>
            </w:r>
          </w:p>
          <w:p w:rsidR="00C8106E" w:rsidRPr="00902A59" w:rsidRDefault="00C8106E" w:rsidP="000F3261">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poznává techniky k zvládání vlastního chování</w:t>
            </w:r>
          </w:p>
          <w:p w:rsidR="00C8106E" w:rsidRPr="00902A59" w:rsidRDefault="00C8106E" w:rsidP="000F3261">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zná pravidla správné komunikace v komunitním kruhu a reflektuje svůj zážitek z divadelní hry</w:t>
            </w:r>
          </w:p>
          <w:p w:rsidR="00C8106E" w:rsidRPr="00902A59" w:rsidRDefault="00C8106E" w:rsidP="000F3261">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učí se spolupracovat ve skupině vrstevníků</w:t>
            </w:r>
          </w:p>
          <w:p w:rsidR="00C8106E" w:rsidRPr="00902A59" w:rsidRDefault="00C8106E" w:rsidP="000F3261">
            <w:pPr>
              <w:numPr>
                <w:ilvl w:val="0"/>
                <w:numId w:val="366"/>
              </w:numPr>
              <w:tabs>
                <w:tab w:val="left" w:pos="720"/>
              </w:tabs>
              <w:spacing w:after="0"/>
              <w:ind w:left="720" w:hanging="360"/>
              <w:rPr>
                <w:rFonts w:eastAsia="Calibri" w:cstheme="minorHAnsi"/>
                <w:sz w:val="20"/>
              </w:rPr>
            </w:pPr>
            <w:r w:rsidRPr="00902A59">
              <w:rPr>
                <w:rFonts w:eastAsia="Calibri" w:cstheme="minorHAnsi"/>
                <w:sz w:val="20"/>
              </w:rPr>
              <w:t>seznamuje se svými silnými a slabými stránkami</w:t>
            </w:r>
          </w:p>
          <w:p w:rsidR="00C8106E" w:rsidRPr="00902A59" w:rsidRDefault="00C8106E" w:rsidP="000F3261">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seznamuje se s mezilidskými vztahy v kolektivu</w:t>
            </w:r>
          </w:p>
          <w:p w:rsidR="00C8106E" w:rsidRPr="00902A59" w:rsidRDefault="00C8106E" w:rsidP="000F3261">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C8106E" w:rsidRPr="00902A59" w:rsidRDefault="00C8106E" w:rsidP="000F3261">
            <w:pPr>
              <w:numPr>
                <w:ilvl w:val="0"/>
                <w:numId w:val="366"/>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w:t>
            </w:r>
          </w:p>
          <w:p w:rsidR="00C8106E" w:rsidRPr="00902A59" w:rsidRDefault="00C8106E" w:rsidP="00AD015A">
            <w:pPr>
              <w:spacing w:after="0"/>
              <w:rPr>
                <w:rFonts w:eastAsia="Calibri" w:cstheme="minorHAnsi"/>
              </w:rPr>
            </w:pP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 xml:space="preserve">- práce ve skupině </w:t>
            </w:r>
            <w:r w:rsidRPr="00902A59">
              <w:rPr>
                <w:rFonts w:eastAsia="Calibri" w:cstheme="minorHAnsi"/>
                <w:sz w:val="20"/>
              </w:rPr>
              <w:br/>
              <w:t xml:space="preserve">- dokončování textů podle obsahu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C8106E" w:rsidRPr="00902A59" w:rsidTr="00DF5850">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before="100" w:after="0"/>
              <w:rPr>
                <w:rFonts w:eastAsia="Calibri" w:cstheme="minorHAnsi"/>
                <w:sz w:val="20"/>
              </w:rPr>
            </w:pPr>
            <w:r w:rsidRPr="00902A59">
              <w:rPr>
                <w:rFonts w:eastAsia="Calibri" w:cstheme="minorHAnsi"/>
                <w:sz w:val="20"/>
              </w:rPr>
              <w:t>žák s podpůrnými opatřeními:</w:t>
            </w:r>
          </w:p>
          <w:p w:rsidR="00C8106E" w:rsidRPr="00902A59" w:rsidRDefault="00C8106E" w:rsidP="000F3261">
            <w:pPr>
              <w:numPr>
                <w:ilvl w:val="0"/>
                <w:numId w:val="367"/>
              </w:numPr>
              <w:spacing w:before="100" w:after="0"/>
              <w:ind w:left="720" w:hanging="360"/>
              <w:rPr>
                <w:rFonts w:eastAsia="Calibri" w:cstheme="minorHAnsi"/>
                <w:sz w:val="20"/>
              </w:rPr>
            </w:pPr>
            <w:r w:rsidRPr="00902A59">
              <w:rPr>
                <w:rFonts w:eastAsia="Calibri" w:cstheme="minorHAnsi"/>
                <w:sz w:val="20"/>
              </w:rPr>
              <w:lastRenderedPageBreak/>
              <w:t>zvládá základy správného tvoření dechu, hlasu, artikulace a správného držení těla, dokáže hlasem a pohybem vyjadřovat základní emoce a rozpoznávat je v chování druhých</w:t>
            </w:r>
          </w:p>
          <w:p w:rsidR="00C8106E" w:rsidRPr="00902A59" w:rsidRDefault="00C8106E" w:rsidP="000F3261">
            <w:pPr>
              <w:numPr>
                <w:ilvl w:val="0"/>
                <w:numId w:val="367"/>
              </w:numPr>
              <w:spacing w:before="100" w:after="0"/>
              <w:ind w:left="720" w:hanging="360"/>
              <w:rPr>
                <w:rFonts w:eastAsia="Calibri" w:cstheme="minorHAnsi"/>
                <w:sz w:val="20"/>
              </w:rPr>
            </w:pPr>
            <w:r w:rsidRPr="00902A59">
              <w:rPr>
                <w:rFonts w:eastAsia="Calibri" w:cstheme="minorHAnsi"/>
                <w:sz w:val="20"/>
              </w:rPr>
              <w:t>rozlišuje herní a reálnou situaci, přijímá pravidla hry, vstupuje do jednoduchých rolí a přirozeně v nich jedná</w:t>
            </w:r>
          </w:p>
          <w:p w:rsidR="00C8106E" w:rsidRPr="00902A59" w:rsidRDefault="00C8106E" w:rsidP="00AD015A">
            <w:pPr>
              <w:spacing w:before="100" w:after="0"/>
              <w:ind w:left="720"/>
              <w:rPr>
                <w:rFonts w:eastAsia="Calibri" w:cstheme="minorHAnsi"/>
                <w:sz w:val="20"/>
              </w:rPr>
            </w:pPr>
          </w:p>
          <w:p w:rsidR="00C8106E" w:rsidRPr="00902A59" w:rsidRDefault="00C8106E" w:rsidP="00AD015A">
            <w:pPr>
              <w:spacing w:before="100" w:after="0"/>
              <w:ind w:left="720"/>
              <w:rPr>
                <w:rFonts w:eastAsia="Calibri" w:cstheme="minorHAnsi"/>
              </w:rPr>
            </w:pP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before="100" w:after="0"/>
              <w:rPr>
                <w:rFonts w:eastAsia="Calibri" w:cstheme="minorHAnsi"/>
              </w:rPr>
            </w:pPr>
          </w:p>
        </w:tc>
      </w:tr>
      <w:tr w:rsidR="00C8106E"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z</w:t>
            </w:r>
          </w:p>
        </w:tc>
      </w:tr>
      <w:tr w:rsidR="00C8106E"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OSOBNOSTNÍ A SOCIÁLNÍ VÝCHOVA</w:t>
            </w:r>
          </w:p>
          <w:p w:rsidR="00C8106E" w:rsidRPr="00902A59" w:rsidRDefault="00C8106E" w:rsidP="00AD015A">
            <w:pPr>
              <w:spacing w:after="0"/>
              <w:rPr>
                <w:rFonts w:eastAsia="Calibri" w:cstheme="minorHAnsi"/>
                <w:sz w:val="20"/>
              </w:rPr>
            </w:pPr>
            <w:r w:rsidRPr="00902A59">
              <w:rPr>
                <w:rFonts w:eastAsia="Calibri" w:cstheme="minorHAnsi"/>
                <w:sz w:val="20"/>
              </w:rPr>
              <w:t>Rozvoj schopností poznávání</w:t>
            </w:r>
          </w:p>
          <w:p w:rsidR="00C8106E" w:rsidRPr="00902A59" w:rsidRDefault="00C8106E" w:rsidP="00AD015A">
            <w:pPr>
              <w:spacing w:after="0"/>
              <w:rPr>
                <w:rFonts w:eastAsia="Calibri" w:cstheme="minorHAnsi"/>
                <w:sz w:val="20"/>
              </w:rPr>
            </w:pPr>
            <w:r w:rsidRPr="00902A59">
              <w:rPr>
                <w:rFonts w:eastAsia="Calibri" w:cstheme="minorHAnsi"/>
                <w:sz w:val="20"/>
              </w:rPr>
              <w:t>Sebepoznání a sebepojetí</w:t>
            </w:r>
          </w:p>
          <w:p w:rsidR="00C8106E" w:rsidRPr="00902A59" w:rsidRDefault="00C8106E" w:rsidP="00AD015A">
            <w:pPr>
              <w:spacing w:after="0"/>
              <w:rPr>
                <w:rFonts w:eastAsia="Calibri" w:cstheme="minorHAnsi"/>
                <w:sz w:val="20"/>
              </w:rPr>
            </w:pPr>
            <w:r w:rsidRPr="00902A59">
              <w:rPr>
                <w:rFonts w:eastAsia="Calibri" w:cstheme="minorHAnsi"/>
                <w:sz w:val="20"/>
              </w:rPr>
              <w:t>Seberegulace a sebeorganizace</w:t>
            </w:r>
          </w:p>
          <w:p w:rsidR="00C8106E" w:rsidRPr="00902A59" w:rsidRDefault="00C8106E" w:rsidP="00AD015A">
            <w:pPr>
              <w:spacing w:after="0"/>
              <w:rPr>
                <w:rFonts w:eastAsia="Calibri" w:cstheme="minorHAnsi"/>
                <w:sz w:val="20"/>
              </w:rPr>
            </w:pPr>
            <w:r w:rsidRPr="00902A59">
              <w:rPr>
                <w:rFonts w:eastAsia="Calibri" w:cstheme="minorHAnsi"/>
                <w:sz w:val="20"/>
              </w:rPr>
              <w:t>Psychohygiena</w:t>
            </w:r>
          </w:p>
          <w:p w:rsidR="00C8106E" w:rsidRPr="00902A59" w:rsidRDefault="00C8106E" w:rsidP="00AD015A">
            <w:pPr>
              <w:spacing w:after="0"/>
              <w:rPr>
                <w:rFonts w:eastAsia="Calibri" w:cstheme="minorHAnsi"/>
                <w:sz w:val="20"/>
              </w:rPr>
            </w:pPr>
            <w:r w:rsidRPr="00902A59">
              <w:rPr>
                <w:rFonts w:eastAsia="Calibri" w:cstheme="minorHAnsi"/>
                <w:sz w:val="20"/>
              </w:rPr>
              <w:t>Poznávání lidí</w:t>
            </w:r>
          </w:p>
          <w:p w:rsidR="00C8106E" w:rsidRPr="00902A59" w:rsidRDefault="00C8106E" w:rsidP="00AD015A">
            <w:pPr>
              <w:spacing w:after="0"/>
              <w:rPr>
                <w:rFonts w:eastAsia="Calibri" w:cstheme="minorHAnsi"/>
                <w:sz w:val="20"/>
              </w:rPr>
            </w:pPr>
            <w:r w:rsidRPr="00902A59">
              <w:rPr>
                <w:rFonts w:eastAsia="Calibri" w:cstheme="minorHAnsi"/>
                <w:sz w:val="20"/>
              </w:rPr>
              <w:t>Mezilidské vztahy</w:t>
            </w:r>
          </w:p>
          <w:p w:rsidR="00C8106E" w:rsidRPr="00902A59" w:rsidRDefault="00C8106E" w:rsidP="00AD015A">
            <w:pPr>
              <w:spacing w:after="0"/>
              <w:rPr>
                <w:rFonts w:eastAsia="Calibri" w:cstheme="minorHAnsi"/>
                <w:sz w:val="20"/>
              </w:rPr>
            </w:pPr>
            <w:r w:rsidRPr="00902A59">
              <w:rPr>
                <w:rFonts w:eastAsia="Calibri" w:cstheme="minorHAnsi"/>
                <w:sz w:val="20"/>
              </w:rPr>
              <w:t>Komunikace</w:t>
            </w:r>
          </w:p>
          <w:p w:rsidR="00C8106E" w:rsidRPr="00902A59" w:rsidRDefault="00C8106E" w:rsidP="00AD015A">
            <w:pPr>
              <w:spacing w:after="0"/>
              <w:rPr>
                <w:rFonts w:eastAsia="Calibri" w:cstheme="minorHAnsi"/>
                <w:sz w:val="20"/>
              </w:rPr>
            </w:pPr>
            <w:r w:rsidRPr="00902A59">
              <w:rPr>
                <w:rFonts w:eastAsia="Calibri" w:cstheme="minorHAnsi"/>
                <w:sz w:val="20"/>
              </w:rPr>
              <w:t>Kooperace a kompetice</w:t>
            </w:r>
          </w:p>
          <w:p w:rsidR="00C8106E" w:rsidRPr="00902A59" w:rsidRDefault="00C8106E" w:rsidP="00AD015A">
            <w:pPr>
              <w:spacing w:after="0"/>
              <w:rPr>
                <w:rFonts w:eastAsia="Calibri" w:cstheme="minorHAnsi"/>
                <w:sz w:val="20"/>
              </w:rPr>
            </w:pPr>
            <w:r w:rsidRPr="00902A59">
              <w:rPr>
                <w:rFonts w:eastAsia="Calibri" w:cstheme="minorHAnsi"/>
                <w:sz w:val="20"/>
              </w:rPr>
              <w:t>Řešení problémů a rozhodovací dovednosti</w:t>
            </w:r>
          </w:p>
          <w:p w:rsidR="00C8106E" w:rsidRPr="00902A59" w:rsidRDefault="00C8106E" w:rsidP="00AD015A">
            <w:pPr>
              <w:spacing w:after="0"/>
              <w:rPr>
                <w:rFonts w:eastAsia="Calibri" w:cstheme="minorHAnsi"/>
              </w:rPr>
            </w:pPr>
            <w:r w:rsidRPr="00902A59">
              <w:rPr>
                <w:rFonts w:eastAsia="Calibri" w:cstheme="minorHAnsi"/>
                <w:sz w:val="20"/>
              </w:rPr>
              <w:t>Hodnoty, postoje, praktická etika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p>
        </w:tc>
        <w:tc>
          <w:tcPr>
            <w:tcW w:w="297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rPr>
                <w:rFonts w:eastAsia="Calibri" w:cstheme="minorHAnsi"/>
              </w:rPr>
            </w:pPr>
          </w:p>
        </w:tc>
      </w:tr>
    </w:tbl>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Dramatická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DF5850" w:rsidRPr="00902A59" w:rsidTr="00DF5850">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240" w:line="240" w:lineRule="auto"/>
              <w:jc w:val="center"/>
              <w:rPr>
                <w:rFonts w:cstheme="minorHAnsi"/>
              </w:rPr>
            </w:pPr>
            <w:r w:rsidRPr="00902A59">
              <w:rPr>
                <w:rFonts w:eastAsia="Times New Roman" w:cstheme="minorHAnsi"/>
                <w:b/>
                <w:sz w:val="24"/>
              </w:rPr>
              <w:t>Učivo</w:t>
            </w:r>
          </w:p>
        </w:tc>
      </w:tr>
      <w:tr w:rsidR="00DF5850" w:rsidRPr="00902A59" w:rsidTr="00DF5850">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žák:</w:t>
            </w:r>
          </w:p>
          <w:p w:rsidR="00DF5850" w:rsidRPr="00902A59" w:rsidRDefault="00DF5850" w:rsidP="00DF5850">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používá kultivovaný pohybový projev a zná základy správného držení těla</w:t>
            </w:r>
          </w:p>
          <w:p w:rsidR="00DF5850" w:rsidRPr="00902A59" w:rsidRDefault="00DF5850" w:rsidP="00DF5850">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DF5850" w:rsidRPr="00902A59" w:rsidRDefault="00DF5850" w:rsidP="00DF5850">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 a rozlišuje herní a reálnou situaci</w:t>
            </w:r>
          </w:p>
          <w:p w:rsidR="00DF5850" w:rsidRPr="00902A59" w:rsidRDefault="00DF5850" w:rsidP="00DF5850">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přijímá pravidla hry, vstupuje do herních rolí a přirozeně v nich jedná</w:t>
            </w:r>
          </w:p>
          <w:p w:rsidR="00DF5850" w:rsidRPr="00902A59" w:rsidRDefault="00DF5850" w:rsidP="0073095E">
            <w:pPr>
              <w:spacing w:before="100" w:after="0"/>
              <w:ind w:left="720"/>
              <w:rPr>
                <w:rFonts w:eastAsia="Calibri" w:cstheme="minorHAnsi"/>
                <w:sz w:val="20"/>
              </w:rPr>
            </w:pPr>
          </w:p>
          <w:p w:rsidR="00DF5850" w:rsidRPr="00902A59" w:rsidRDefault="00DF5850" w:rsidP="0073095E">
            <w:pPr>
              <w:spacing w:after="0"/>
              <w:rPr>
                <w:rFonts w:eastAsia="Calibri" w:cstheme="minorHAnsi"/>
              </w:rPr>
            </w:pP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DF5850"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jc w:val="center"/>
              <w:rPr>
                <w:rFonts w:cstheme="minorHAnsi"/>
              </w:rPr>
            </w:pPr>
            <w:r w:rsidRPr="00902A59">
              <w:rPr>
                <w:rFonts w:eastAsia="Times New Roman" w:cstheme="minorHAnsi"/>
                <w:b/>
                <w:sz w:val="24"/>
              </w:rPr>
              <w:t>Přesahy z</w:t>
            </w:r>
          </w:p>
        </w:tc>
      </w:tr>
      <w:tr w:rsidR="00DF5850"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r w:rsidRPr="00902A59">
              <w:rPr>
                <w:rFonts w:eastAsia="Calibri" w:cstheme="minorHAnsi"/>
                <w:sz w:val="20"/>
              </w:rPr>
              <w:t>OSOBNOSTNÍ A SOCIÁLNÍ VÝCHOVA</w:t>
            </w:r>
          </w:p>
          <w:p w:rsidR="00DF5850" w:rsidRPr="00902A59" w:rsidRDefault="00DF5850" w:rsidP="0073095E">
            <w:pPr>
              <w:spacing w:after="0"/>
              <w:rPr>
                <w:rFonts w:eastAsia="Calibri" w:cstheme="minorHAnsi"/>
                <w:sz w:val="20"/>
              </w:rPr>
            </w:pPr>
            <w:r w:rsidRPr="00902A59">
              <w:rPr>
                <w:rFonts w:eastAsia="Calibri" w:cstheme="minorHAnsi"/>
                <w:sz w:val="20"/>
              </w:rPr>
              <w:t>Rozvoj schopností poznávání</w:t>
            </w:r>
          </w:p>
          <w:p w:rsidR="00DF5850" w:rsidRPr="00902A59" w:rsidRDefault="00DF5850" w:rsidP="0073095E">
            <w:pPr>
              <w:spacing w:after="0"/>
              <w:rPr>
                <w:rFonts w:eastAsia="Calibri" w:cstheme="minorHAnsi"/>
                <w:sz w:val="20"/>
              </w:rPr>
            </w:pPr>
            <w:r w:rsidRPr="00902A59">
              <w:rPr>
                <w:rFonts w:eastAsia="Calibri" w:cstheme="minorHAnsi"/>
                <w:sz w:val="20"/>
              </w:rPr>
              <w:t>Sebepoznání a sebepojetí</w:t>
            </w:r>
          </w:p>
          <w:p w:rsidR="00DF5850" w:rsidRPr="00902A59" w:rsidRDefault="00DF5850" w:rsidP="0073095E">
            <w:pPr>
              <w:spacing w:after="0"/>
              <w:rPr>
                <w:rFonts w:eastAsia="Calibri" w:cstheme="minorHAnsi"/>
                <w:sz w:val="20"/>
              </w:rPr>
            </w:pPr>
            <w:r w:rsidRPr="00902A59">
              <w:rPr>
                <w:rFonts w:eastAsia="Calibri" w:cstheme="minorHAnsi"/>
                <w:sz w:val="20"/>
              </w:rPr>
              <w:lastRenderedPageBreak/>
              <w:t>Seberegulace a sebeorganizace</w:t>
            </w:r>
          </w:p>
          <w:p w:rsidR="00DF5850" w:rsidRPr="00902A59" w:rsidRDefault="00DF5850" w:rsidP="0073095E">
            <w:pPr>
              <w:spacing w:after="0"/>
              <w:rPr>
                <w:rFonts w:eastAsia="Calibri" w:cstheme="minorHAnsi"/>
                <w:sz w:val="20"/>
              </w:rPr>
            </w:pPr>
            <w:r w:rsidRPr="00902A59">
              <w:rPr>
                <w:rFonts w:eastAsia="Calibri" w:cstheme="minorHAnsi"/>
                <w:sz w:val="20"/>
              </w:rPr>
              <w:t>Kreativita</w:t>
            </w:r>
          </w:p>
          <w:p w:rsidR="00DF5850" w:rsidRPr="00902A59" w:rsidRDefault="00DF5850" w:rsidP="0073095E">
            <w:pPr>
              <w:spacing w:after="0"/>
              <w:rPr>
                <w:rFonts w:eastAsia="Calibri" w:cstheme="minorHAnsi"/>
                <w:sz w:val="20"/>
              </w:rPr>
            </w:pPr>
            <w:r w:rsidRPr="00902A59">
              <w:rPr>
                <w:rFonts w:eastAsia="Calibri" w:cstheme="minorHAnsi"/>
                <w:sz w:val="20"/>
              </w:rPr>
              <w:t>Poznávání lidí</w:t>
            </w:r>
          </w:p>
          <w:p w:rsidR="00DF5850" w:rsidRPr="00902A59" w:rsidRDefault="00DF5850" w:rsidP="0073095E">
            <w:pPr>
              <w:spacing w:after="0"/>
              <w:rPr>
                <w:rFonts w:eastAsia="Calibri" w:cstheme="minorHAnsi"/>
                <w:sz w:val="20"/>
              </w:rPr>
            </w:pPr>
            <w:r w:rsidRPr="00902A59">
              <w:rPr>
                <w:rFonts w:eastAsia="Calibri" w:cstheme="minorHAnsi"/>
                <w:sz w:val="20"/>
              </w:rPr>
              <w:t>Mezilidské vztahy</w:t>
            </w:r>
          </w:p>
          <w:p w:rsidR="00DF5850" w:rsidRPr="00902A59" w:rsidRDefault="00DF5850" w:rsidP="0073095E">
            <w:pPr>
              <w:spacing w:after="0"/>
              <w:rPr>
                <w:rFonts w:eastAsia="Calibri" w:cstheme="minorHAnsi"/>
                <w:sz w:val="20"/>
              </w:rPr>
            </w:pPr>
            <w:r w:rsidRPr="00902A59">
              <w:rPr>
                <w:rFonts w:eastAsia="Calibri" w:cstheme="minorHAnsi"/>
                <w:sz w:val="20"/>
              </w:rPr>
              <w:t>Komunikace</w:t>
            </w:r>
          </w:p>
          <w:p w:rsidR="00DF5850" w:rsidRPr="00902A59" w:rsidRDefault="00DF5850" w:rsidP="0073095E">
            <w:pPr>
              <w:spacing w:after="0"/>
              <w:rPr>
                <w:rFonts w:eastAsia="Calibri" w:cstheme="minorHAnsi"/>
              </w:rPr>
            </w:pPr>
            <w:r w:rsidRPr="00902A59">
              <w:rPr>
                <w:rFonts w:eastAsia="Calibri" w:cstheme="minorHAnsi"/>
                <w:sz w:val="20"/>
              </w:rPr>
              <w:t>Kooperace a kompetice</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F5850" w:rsidRPr="00902A59" w:rsidRDefault="00DF5850" w:rsidP="0073095E">
            <w:pPr>
              <w:spacing w:after="0" w:line="240" w:lineRule="auto"/>
              <w:rPr>
                <w:rFonts w:eastAsia="Calibri" w:cstheme="minorHAnsi"/>
              </w:rPr>
            </w:pPr>
          </w:p>
        </w:tc>
      </w:tr>
      <w:tr w:rsidR="00C8106E" w:rsidRPr="00902A59" w:rsidTr="00DF5850">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lastRenderedPageBreak/>
              <w:t>Očekávané výstupy</w:t>
            </w: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Učivo</w:t>
            </w:r>
          </w:p>
        </w:tc>
      </w:tr>
      <w:tr w:rsidR="00C8106E" w:rsidRPr="00902A59" w:rsidTr="00DF5850">
        <w:trPr>
          <w:trHeight w:val="1"/>
        </w:trPr>
        <w:tc>
          <w:tcPr>
            <w:tcW w:w="452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žák:</w:t>
            </w:r>
          </w:p>
          <w:p w:rsidR="00C8106E" w:rsidRPr="00902A59" w:rsidRDefault="00C8106E" w:rsidP="000F3261">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používá kultivovaný pohybový projev a zná základy správného držení těla</w:t>
            </w:r>
          </w:p>
          <w:p w:rsidR="00C8106E" w:rsidRPr="00902A59" w:rsidRDefault="00C8106E" w:rsidP="000F3261">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C8106E" w:rsidRPr="00902A59" w:rsidRDefault="00C8106E" w:rsidP="000F3261">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 a rozlišuje herní a reálnou situaci</w:t>
            </w:r>
          </w:p>
          <w:p w:rsidR="00C8106E" w:rsidRPr="00902A59" w:rsidRDefault="00C8106E" w:rsidP="000F3261">
            <w:pPr>
              <w:numPr>
                <w:ilvl w:val="0"/>
                <w:numId w:val="368"/>
              </w:numPr>
              <w:tabs>
                <w:tab w:val="left" w:pos="720"/>
              </w:tabs>
              <w:spacing w:before="100" w:after="0"/>
              <w:ind w:left="720" w:hanging="360"/>
              <w:rPr>
                <w:rFonts w:eastAsia="Calibri" w:cstheme="minorHAnsi"/>
                <w:sz w:val="20"/>
              </w:rPr>
            </w:pPr>
            <w:r w:rsidRPr="00902A59">
              <w:rPr>
                <w:rFonts w:eastAsia="Calibri" w:cstheme="minorHAnsi"/>
                <w:sz w:val="20"/>
              </w:rPr>
              <w:t>přijímá pravidla hry, vstupuje do herních rolí a přirozeně v nich jedná</w:t>
            </w:r>
          </w:p>
          <w:p w:rsidR="00C8106E" w:rsidRPr="00902A59" w:rsidRDefault="00C8106E" w:rsidP="00AD015A">
            <w:pPr>
              <w:spacing w:before="100" w:after="0"/>
              <w:ind w:left="720"/>
              <w:rPr>
                <w:rFonts w:eastAsia="Calibri" w:cstheme="minorHAnsi"/>
                <w:sz w:val="20"/>
              </w:rPr>
            </w:pPr>
          </w:p>
          <w:p w:rsidR="00C8106E" w:rsidRPr="00902A59" w:rsidRDefault="00C8106E" w:rsidP="00AD015A">
            <w:pPr>
              <w:spacing w:after="0"/>
              <w:rPr>
                <w:rFonts w:eastAsia="Calibri" w:cstheme="minorHAnsi"/>
              </w:rPr>
            </w:pPr>
          </w:p>
        </w:tc>
        <w:tc>
          <w:tcPr>
            <w:tcW w:w="44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C8106E"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Průřezová témata</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z</w:t>
            </w:r>
          </w:p>
        </w:tc>
      </w:tr>
      <w:tr w:rsidR="00C8106E" w:rsidRPr="00902A59" w:rsidTr="00DF5850">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OSOBNOSTNÍ A SOCIÁLNÍ VÝCHOVA</w:t>
            </w:r>
          </w:p>
          <w:p w:rsidR="00C8106E" w:rsidRPr="00902A59" w:rsidRDefault="00C8106E" w:rsidP="00AD015A">
            <w:pPr>
              <w:spacing w:after="0"/>
              <w:rPr>
                <w:rFonts w:eastAsia="Calibri" w:cstheme="minorHAnsi"/>
                <w:sz w:val="20"/>
              </w:rPr>
            </w:pPr>
            <w:r w:rsidRPr="00902A59">
              <w:rPr>
                <w:rFonts w:eastAsia="Calibri" w:cstheme="minorHAnsi"/>
                <w:sz w:val="20"/>
              </w:rPr>
              <w:t>Rozvoj schopností poznávání</w:t>
            </w:r>
          </w:p>
          <w:p w:rsidR="00C8106E" w:rsidRPr="00902A59" w:rsidRDefault="00C8106E" w:rsidP="00AD015A">
            <w:pPr>
              <w:spacing w:after="0"/>
              <w:rPr>
                <w:rFonts w:eastAsia="Calibri" w:cstheme="minorHAnsi"/>
                <w:sz w:val="20"/>
              </w:rPr>
            </w:pPr>
            <w:r w:rsidRPr="00902A59">
              <w:rPr>
                <w:rFonts w:eastAsia="Calibri" w:cstheme="minorHAnsi"/>
                <w:sz w:val="20"/>
              </w:rPr>
              <w:t>Sebepoznání a sebepojetí</w:t>
            </w:r>
          </w:p>
          <w:p w:rsidR="00C8106E" w:rsidRPr="00902A59" w:rsidRDefault="00C8106E" w:rsidP="00AD015A">
            <w:pPr>
              <w:spacing w:after="0"/>
              <w:rPr>
                <w:rFonts w:eastAsia="Calibri" w:cstheme="minorHAnsi"/>
                <w:sz w:val="20"/>
              </w:rPr>
            </w:pPr>
            <w:r w:rsidRPr="00902A59">
              <w:rPr>
                <w:rFonts w:eastAsia="Calibri" w:cstheme="minorHAnsi"/>
                <w:sz w:val="20"/>
              </w:rPr>
              <w:t>Seberegulace a sebeorganizace</w:t>
            </w:r>
          </w:p>
          <w:p w:rsidR="00C8106E" w:rsidRPr="00902A59" w:rsidRDefault="00C8106E" w:rsidP="00AD015A">
            <w:pPr>
              <w:spacing w:after="0"/>
              <w:rPr>
                <w:rFonts w:eastAsia="Calibri" w:cstheme="minorHAnsi"/>
                <w:sz w:val="20"/>
              </w:rPr>
            </w:pPr>
            <w:r w:rsidRPr="00902A59">
              <w:rPr>
                <w:rFonts w:eastAsia="Calibri" w:cstheme="minorHAnsi"/>
                <w:sz w:val="20"/>
              </w:rPr>
              <w:t>Kreativita</w:t>
            </w:r>
          </w:p>
          <w:p w:rsidR="00C8106E" w:rsidRPr="00902A59" w:rsidRDefault="00C8106E" w:rsidP="00AD015A">
            <w:pPr>
              <w:spacing w:after="0"/>
              <w:rPr>
                <w:rFonts w:eastAsia="Calibri" w:cstheme="minorHAnsi"/>
                <w:sz w:val="20"/>
              </w:rPr>
            </w:pPr>
            <w:r w:rsidRPr="00902A59">
              <w:rPr>
                <w:rFonts w:eastAsia="Calibri" w:cstheme="minorHAnsi"/>
                <w:sz w:val="20"/>
              </w:rPr>
              <w:t>Poznávání lidí</w:t>
            </w:r>
          </w:p>
          <w:p w:rsidR="00C8106E" w:rsidRPr="00902A59" w:rsidRDefault="00C8106E" w:rsidP="00AD015A">
            <w:pPr>
              <w:spacing w:after="0"/>
              <w:rPr>
                <w:rFonts w:eastAsia="Calibri" w:cstheme="minorHAnsi"/>
                <w:sz w:val="20"/>
              </w:rPr>
            </w:pPr>
            <w:r w:rsidRPr="00902A59">
              <w:rPr>
                <w:rFonts w:eastAsia="Calibri" w:cstheme="minorHAnsi"/>
                <w:sz w:val="20"/>
              </w:rPr>
              <w:t>Mezilidské vztahy</w:t>
            </w:r>
          </w:p>
          <w:p w:rsidR="00C8106E" w:rsidRPr="00902A59" w:rsidRDefault="00C8106E" w:rsidP="00AD015A">
            <w:pPr>
              <w:spacing w:after="0"/>
              <w:rPr>
                <w:rFonts w:eastAsia="Calibri" w:cstheme="minorHAnsi"/>
                <w:sz w:val="20"/>
              </w:rPr>
            </w:pPr>
            <w:r w:rsidRPr="00902A59">
              <w:rPr>
                <w:rFonts w:eastAsia="Calibri" w:cstheme="minorHAnsi"/>
                <w:sz w:val="20"/>
              </w:rPr>
              <w:t>Komunikace</w:t>
            </w:r>
          </w:p>
          <w:p w:rsidR="00C8106E" w:rsidRPr="00902A59" w:rsidRDefault="00C8106E" w:rsidP="00AD015A">
            <w:pPr>
              <w:spacing w:after="0"/>
              <w:rPr>
                <w:rFonts w:eastAsia="Calibri" w:cstheme="minorHAnsi"/>
              </w:rPr>
            </w:pPr>
            <w:r w:rsidRPr="00902A59">
              <w:rPr>
                <w:rFonts w:eastAsia="Calibri" w:cstheme="minorHAnsi"/>
                <w:sz w:val="20"/>
              </w:rPr>
              <w:t>Kooperace a kompetice</w:t>
            </w:r>
          </w:p>
        </w:tc>
        <w:tc>
          <w:tcPr>
            <w:tcW w:w="305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rPr>
                <w:rFonts w:eastAsia="Calibri" w:cstheme="minorHAnsi"/>
              </w:rPr>
            </w:pPr>
          </w:p>
        </w:tc>
      </w:tr>
    </w:tbl>
    <w:p w:rsidR="00C8106E" w:rsidRPr="00902A59" w:rsidRDefault="00C8106E" w:rsidP="00C8106E">
      <w:pPr>
        <w:keepNext/>
        <w:spacing w:before="200" w:after="0"/>
        <w:rPr>
          <w:rFonts w:eastAsia="Cambria" w:cstheme="minorHAnsi"/>
          <w:b/>
          <w:i/>
          <w:color w:val="4F81BD"/>
        </w:rPr>
      </w:pPr>
      <w:r w:rsidRPr="00902A59">
        <w:rPr>
          <w:rFonts w:eastAsia="Cambria" w:cstheme="minorHAnsi"/>
          <w:b/>
          <w:i/>
          <w:color w:val="4F81BD"/>
        </w:rPr>
        <w:t>Klíčové kompetence</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Kompetence k řešení problémů</w:t>
      </w:r>
    </w:p>
    <w:p w:rsidR="00C8106E" w:rsidRPr="00902A59" w:rsidRDefault="00C8106E" w:rsidP="000F3261">
      <w:pPr>
        <w:numPr>
          <w:ilvl w:val="0"/>
          <w:numId w:val="36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srozumitelně vysvětluje své řešení</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 xml:space="preserve">Kompetence komunikativní </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 textu pojmenovat hlavní myšlenky, určit klíčová místa</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zpracovávat své myšlenky, prožitky, příběhy</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srozumitelně vysloví svou myšlenku, souvisle a vypráví krátký příběh</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rozlišovat způsob mluvy podle toho, s kým mluví</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mluvit před ostatními a potlačovat ostych a trému</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mluví nahlas a zřetelně, přímo k adresátům</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udržuje s mluvčím oční kontakt</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odpoví na položenou otázku</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3. když s druhým nesouhlasí, vhodně mu to sdělí</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respektovat předem daná pravidla diskuse</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diskutovat srozumitelně bez ostychu a trémy</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přemýšlí o názorech druhých</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jednoduchým způsobem vyjádří své názory, pocity a myšlenky</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popisuje, co se mu nelíbí na názoru, práci druhých</w:t>
      </w:r>
    </w:p>
    <w:p w:rsidR="00C8106E" w:rsidRPr="00902A59" w:rsidRDefault="00C8106E" w:rsidP="000F3261">
      <w:pPr>
        <w:numPr>
          <w:ilvl w:val="0"/>
          <w:numId w:val="3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stojí si za svým názorem a učí se přijímat názor jiných</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C8106E" w:rsidRPr="00902A59" w:rsidRDefault="00C8106E" w:rsidP="000F3261">
      <w:pPr>
        <w:numPr>
          <w:ilvl w:val="0"/>
          <w:numId w:val="3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 vedením spoluvytváří a respektuje pravidla práce ve skupině. Rozdělí si role ve skupině, plní jednoduché úkoly s menším počtem kroků</w:t>
      </w:r>
    </w:p>
    <w:p w:rsidR="00C8106E" w:rsidRPr="00902A59" w:rsidRDefault="00C8106E" w:rsidP="000F3261">
      <w:pPr>
        <w:numPr>
          <w:ilvl w:val="0"/>
          <w:numId w:val="3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dokáže stručně zopakovat jiný názor a ověřit si porozumění tomuto názoru</w:t>
      </w:r>
    </w:p>
    <w:p w:rsidR="00C8106E" w:rsidRPr="00902A59" w:rsidRDefault="00C8106E" w:rsidP="000F3261">
      <w:pPr>
        <w:numPr>
          <w:ilvl w:val="0"/>
          <w:numId w:val="3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vyslechnout názor druhého</w:t>
      </w:r>
    </w:p>
    <w:p w:rsidR="00C8106E" w:rsidRPr="00902A59" w:rsidRDefault="00C8106E" w:rsidP="000F3261">
      <w:pPr>
        <w:numPr>
          <w:ilvl w:val="0"/>
          <w:numId w:val="3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ovládat své emoce</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 xml:space="preserve">Kompetence občanské </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uvědomuje si, co to je hrubé násilí</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Aktivně naslouchá, pomáhá druhým lidem</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ví, že lidé jsou odlišní</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Respektuje dohodnutá pravidla, ví, že má práva i povinnosti</w:t>
      </w:r>
    </w:p>
    <w:p w:rsidR="00C8106E" w:rsidRPr="00902A59" w:rsidRDefault="00C8106E" w:rsidP="000F3261">
      <w:pPr>
        <w:numPr>
          <w:ilvl w:val="0"/>
          <w:numId w:val="3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zná pravidla slušného chování a dodržuje je - umí pozdravit, požádat, poděkovat, oslovit, vstoupit do místnosti, mluví bez vulgarismů, dodržuje základy stolování</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Kompetence pracovní</w:t>
      </w:r>
    </w:p>
    <w:p w:rsidR="00E54991" w:rsidRPr="00902A59" w:rsidRDefault="00C8106E" w:rsidP="00C8106E">
      <w:pPr>
        <w:spacing w:after="0" w:line="240" w:lineRule="auto"/>
        <w:rPr>
          <w:rFonts w:eastAsia="Times New Roman" w:cstheme="minorHAnsi"/>
          <w:b/>
          <w:sz w:val="24"/>
        </w:rPr>
      </w:pPr>
      <w:r w:rsidRPr="00902A59">
        <w:rPr>
          <w:rFonts w:eastAsia="Times New Roman" w:cstheme="minorHAnsi"/>
          <w:sz w:val="24"/>
        </w:rPr>
        <w:t>3. podle pokynů učitele plní dílčí úkoly s danými kritérii a dodržuje stanovený čas</w:t>
      </w:r>
    </w:p>
    <w:p w:rsidR="00AC2C24" w:rsidRDefault="00AC2C24" w:rsidP="00B80435">
      <w:pPr>
        <w:tabs>
          <w:tab w:val="left" w:pos="720"/>
        </w:tabs>
        <w:spacing w:after="0" w:line="240" w:lineRule="auto"/>
        <w:rPr>
          <w:rFonts w:eastAsia="Times New Roman" w:cstheme="minorHAnsi"/>
          <w:sz w:val="24"/>
        </w:rPr>
      </w:pPr>
    </w:p>
    <w:p w:rsidR="00AC2C24" w:rsidRDefault="00AC2C24" w:rsidP="00AC2C24">
      <w:pPr>
        <w:pStyle w:val="Nadpis1"/>
        <w:rPr>
          <w:rFonts w:eastAsia="Cambria"/>
        </w:rPr>
      </w:pPr>
      <w:bookmarkStart w:id="191" w:name="_Toc474394621"/>
      <w:bookmarkStart w:id="192" w:name="_Toc206760532"/>
      <w:bookmarkStart w:id="193" w:name="_Toc206767085"/>
      <w:bookmarkStart w:id="194" w:name="_Toc206769752"/>
      <w:r>
        <w:rPr>
          <w:rFonts w:eastAsia="Cambria"/>
        </w:rPr>
        <w:t>Člověk a zdraví</w:t>
      </w:r>
      <w:bookmarkEnd w:id="191"/>
      <w:bookmarkEnd w:id="192"/>
      <w:bookmarkEnd w:id="193"/>
      <w:bookmarkEnd w:id="194"/>
    </w:p>
    <w:p w:rsidR="00AC2C24" w:rsidRDefault="00AC2C24" w:rsidP="00AC2C24">
      <w:pPr>
        <w:keepNext/>
        <w:spacing w:before="200" w:after="0"/>
        <w:rPr>
          <w:rFonts w:ascii="Cambria" w:eastAsia="Cambria" w:hAnsi="Cambria" w:cs="Cambria"/>
          <w:i/>
          <w:color w:val="243F60"/>
        </w:rPr>
      </w:pPr>
      <w:r>
        <w:rPr>
          <w:rFonts w:ascii="Cambria" w:eastAsia="Cambria" w:hAnsi="Cambria" w:cs="Cambria"/>
          <w:i/>
          <w:color w:val="243F60"/>
        </w:rPr>
        <w:t>Charakteristika oblasti</w:t>
      </w:r>
    </w:p>
    <w:p w:rsidR="00AC2C24" w:rsidRDefault="00AC2C24" w:rsidP="00AC2C24">
      <w:pPr>
        <w:tabs>
          <w:tab w:val="left" w:pos="720"/>
        </w:tabs>
        <w:spacing w:after="0" w:line="240" w:lineRule="auto"/>
        <w:rPr>
          <w:rFonts w:ascii="Calibri" w:eastAsia="Calibri" w:hAnsi="Calibri" w:cs="Calibri"/>
        </w:rPr>
      </w:pPr>
      <w:r>
        <w:rPr>
          <w:rFonts w:ascii="Calibri" w:eastAsia="Calibri" w:hAnsi="Calibri" w:cs="Calibri"/>
        </w:rPr>
        <w:t xml:space="preserve">Zdraví člověka je chápáno jako vyvážený stav tělesné, duševní a sociální pohody. Je utvářeno a ovlivňováno mnoha aspekty, jako je styl života, zdravotně preventivní chování, kvalita mezilidských vztahů, kvalita životního prostředí, bezpečí člověka atd. Protože je zdraví základním předpokladem pro aktivní a spokojený život a pro optimální pracovní výkonnost, stává se poznávání a praktické ovlivňování rozvoje a ochrany zdraví jednou z priorit základního vzdělávání. </w:t>
      </w:r>
      <w:r>
        <w:rPr>
          <w:rFonts w:ascii="Calibri" w:eastAsia="Calibri" w:hAnsi="Calibri" w:cs="Calibri"/>
        </w:rPr>
        <w:br/>
      </w:r>
      <w:r>
        <w:rPr>
          <w:rFonts w:ascii="Calibri" w:eastAsia="Calibri" w:hAnsi="Calibri" w:cs="Calibri"/>
        </w:rPr>
        <w:br/>
        <w:t xml:space="preserve">Vzdělávací oblast člověk a zdraví přináší základní podněty pro ovlivňování zdraví (poznatky, činnosti, způsoby chování), s nimiž se žáci seznamují, učí se je využívat a aplikovat ve svém životě. Vzdělávání v této vzdělávací oblasti směřuje především k tomu, aby žáci poznávali sami sebe jako živé bytosti, aby pochopili hodnotu zdraví, smysl zdravotní prevence i hloubku problémů spojených s nemocí či jiným poškozením zdraví. Žáci se seznamují s různým nebezpečím, které ohrožuje zdraví v běžných i mimořádných situacích, osvojují si dovednosti a způsoby chování (rozhodování), které vedou k zachování či posílení zdraví, a získávali potřebnou míru odpovědnosti za zdraví vlastní i zdraví jiných. Jde tedy z velké částí o poznávání zásadních životních hodnot, o postupné utváření postojů k nim a o aktivní jednání v souladu s nimi. Naplnění těchto záměrů je v základním vzdělávání nutné postavit na účinné motivaci a na činnostech a situacích posilujících zájem žáků o </w:t>
      </w:r>
      <w:r>
        <w:rPr>
          <w:rFonts w:ascii="Calibri" w:eastAsia="Calibri" w:hAnsi="Calibri" w:cs="Calibri"/>
          <w:sz w:val="20"/>
        </w:rPr>
        <w:t>problematiku zdraví.</w:t>
      </w:r>
      <w:r>
        <w:rPr>
          <w:rFonts w:ascii="Calibri" w:eastAsia="Calibri" w:hAnsi="Calibri" w:cs="Calibri"/>
        </w:rPr>
        <w:t xml:space="preserve"> </w:t>
      </w:r>
      <w:r>
        <w:rPr>
          <w:rFonts w:ascii="Calibri" w:eastAsia="Calibri" w:hAnsi="Calibri" w:cs="Calibri"/>
        </w:rPr>
        <w:br/>
      </w:r>
      <w:r>
        <w:rPr>
          <w:rFonts w:ascii="Calibri" w:eastAsia="Calibri" w:hAnsi="Calibri" w:cs="Calibri"/>
        </w:rPr>
        <w:br/>
      </w:r>
      <w:r>
        <w:rPr>
          <w:rFonts w:ascii="Calibri" w:eastAsia="Calibri" w:hAnsi="Calibri" w:cs="Calibri"/>
        </w:rPr>
        <w:lastRenderedPageBreak/>
        <w:t xml:space="preserve">Při realizaci této vzdělávací oblasti je třeba klást důraz především na praktické dovednosti a jejich aplikace v modelových situacích i v každodenním životě školy. Proto je velmi důležité, aby celý život školy byl ve shodě s tím, co se žáci o zdraví učí a co z pohledu zdraví potřebují. Zpočátku musí být vzdělávání silně ovlivněno kladným osobním příkladem učitele, jeho všestrannou pomocí a celkovou příznivou atmosférou ve škole. Později přistupuje důraz i na větší samostatnost a odpovědnost žáků v jednání, rozhodování a činnostech souvisejících se zdravím. Takto chápané vzdělávání je základem pro vytváření aktivních přístupů žáků k rozvoji i ochraně zdraví. Vzdělávací oblast člověk a zdraví je vymezena a realizována v souladu s věkem žáků ve vzdělávacích oborech Výchova ke zdraví a Tělesná výchova, do níž je zahrnuta i zdravotní tělesná výchova. Vzdělávací obsah oblasti člověk a zdraví prolíná do ostatních vzdělávacích oblastí, které jej obohacují nebo využívají (aplikují), a do života školy. </w:t>
      </w:r>
      <w:r>
        <w:rPr>
          <w:rFonts w:ascii="Calibri" w:eastAsia="Calibri" w:hAnsi="Calibri" w:cs="Calibri"/>
        </w:rPr>
        <w:br/>
      </w:r>
      <w:r>
        <w:rPr>
          <w:rFonts w:ascii="Calibri" w:eastAsia="Calibri" w:hAnsi="Calibri" w:cs="Calibri"/>
        </w:rPr>
        <w:br/>
        <w:t xml:space="preserve">Vzdělávací obor Výchova ke zdraví přináší základní poznání o člověku v souvislosti s preventivní ochranou jeho zdraví. Učí žáky aktivně rozvíjet a chránit zdraví v propojení všech jeho složek (sociální, psychické a fyzické) a být za ně odpovědný. Svým vzdělávacím obsahem bezprostředně navazuje na obsah vzdělávací oblasti člověk a jeho svět. Žáci si upevňují hygienické, stravovací, pracovní i jiné zdravotně preventivní návyky, rozvíjejí dovednosti odmítat škodlivé látky, předcházet úrazům a čelit vlastnímu ohrožení v každodenních i mimořádných situacích. Rozšiřují a prohlubují si poznatky o rodině, škole a společenství vrstevníků, o přírodě, člověku i vztazích mezi lidmi a učí se tak dívat se na vlastní činnosti z hlediska zdravotních potřeb a životních perspektiv dospívajícího jedince a rozhodovat se ve prospěch zdraví. Vzhledem k individuálnímu i sociálnímu rozměru zdraví je vzdělávací obor Výchova ke zdraví velmi úzce propojen s průřezovým tématem Osobnostní a sociální výchova. </w:t>
      </w:r>
      <w:r>
        <w:rPr>
          <w:rFonts w:ascii="Calibri" w:eastAsia="Calibri" w:hAnsi="Calibri" w:cs="Calibri"/>
        </w:rPr>
        <w:br/>
        <w:t xml:space="preserve">Vzdělávací obor Tělesná výchova jako součást komplexnějšího vzdělávání žáků v problematice zdraví směřuje na jedné straně k poznání vlastních pohybových možností a zájmů, na druhé straně k poznávání účinků konkrétních pohybových činností na tělesnou zdatnost, duševní a sociální pohodu. </w:t>
      </w:r>
      <w:r>
        <w:rPr>
          <w:rFonts w:ascii="Calibri" w:eastAsia="Calibri" w:hAnsi="Calibri" w:cs="Calibri"/>
        </w:rPr>
        <w:br/>
      </w:r>
      <w:r>
        <w:rPr>
          <w:rFonts w:ascii="Calibri" w:eastAsia="Calibri" w:hAnsi="Calibri" w:cs="Calibri"/>
        </w:rPr>
        <w:br/>
        <w:t xml:space="preserve">Pohybové vzdělávání postupuje od spontánní pohybové činnosti žáků k činnosti řízené a výběrové, jejímž smyslem je schopnost samostatně ohodnotit úroveň své zdatnosti a řadit do denního režimu pohybové činnosti pro uspokojování vlastních pohybových potřeb i zájmů, pro optimální rozvoj zdatnosti a výkonnosti, pro regeneraci sil a kompenzaci různého zatížení, pro podporu zdraví a ochranu života. Předpokladem pro osvojování pohybových dovedností je v základním vzdělávání žákův prožitek z pohybu a z komunikace při pohybu, dobře zvládnutá dovednost pak zpětně kvalitu jeho prožitku umocňuje. </w:t>
      </w:r>
      <w:r>
        <w:rPr>
          <w:rFonts w:ascii="Calibri" w:eastAsia="Calibri" w:hAnsi="Calibri" w:cs="Calibri"/>
        </w:rPr>
        <w:br/>
      </w:r>
      <w:r>
        <w:rPr>
          <w:rFonts w:ascii="Calibri" w:eastAsia="Calibri" w:hAnsi="Calibri" w:cs="Calibri"/>
        </w:rPr>
        <w:br/>
        <w:t xml:space="preserve">Charakteristické pro pohybové vzdělávání je rozpoznávání a rozvíjení pohybového nadání, které předpokládá diferenciaci činností i hodnocení výkonů žáků. Neméně důležité je odhalování zdravotních oslabení žáků a jejich korekce v běžných i specifických formách pohybového učení - </w:t>
      </w:r>
      <w:r>
        <w:rPr>
          <w:rFonts w:ascii="Calibri" w:eastAsia="Calibri" w:hAnsi="Calibri" w:cs="Calibri"/>
        </w:rPr>
        <w:br/>
        <w:t xml:space="preserve">v povinné tělesné výchově, případně ve zdravotní tělesné výchově. Proto se nedílnou součástí tělesné výchovy stávají korektivní a speciální vyrovnávací cvičení, která jsou podle potřeby preventivně využívána v hodinách tělesné výchovy pro všechny žáky nebo jsou zadávána žákům se zdravotním oslabením místo činností, které jsou kontraindikací jejich oslabení. </w:t>
      </w:r>
      <w:r>
        <w:rPr>
          <w:rFonts w:ascii="Calibri" w:eastAsia="Calibri" w:hAnsi="Calibri" w:cs="Calibri"/>
        </w:rPr>
        <w:br/>
      </w:r>
      <w:r>
        <w:rPr>
          <w:rFonts w:ascii="Calibri" w:eastAsia="Calibri" w:hAnsi="Calibri" w:cs="Calibri"/>
        </w:rPr>
        <w:br/>
        <w:t xml:space="preserve">Škola má současně povinnost nabízet veškerý obsah Zdravotní tělesné výchovy žákům III. (příp. II.) zdravotní skupiny v samostatných vyučovacích hodinách (jako adekvátní náhradu povinné tělesné výchovy nebo jako rozšíření pohybové nabídky v dalším vyučovacím předmětu dotovaném z disponibilní časové dotace). Tato nabídka vychází ze situace v moderní společnosti, která v mnohém život usnadňuje, ale paradoxně tím vyvolává už v dětském věku četná zdravotní oslabení, která je nutné napravovat a korigovat (z nedostatku intenzivního a vhodně zaměřeného pohybu z </w:t>
      </w:r>
      <w:r>
        <w:rPr>
          <w:rFonts w:ascii="Calibri" w:eastAsia="Calibri" w:hAnsi="Calibri" w:cs="Calibri"/>
        </w:rPr>
        <w:lastRenderedPageBreak/>
        <w:t xml:space="preserve">dlouhodobého setrvávání ve statických polohách, z nadměrného příjmu potravy v nevhodné skladbě, z nekvalitního ovzduší, z četných stresových situací, nepříznivých sociálních vztahů atd.). Základní vzdělávání tak reaguje na poznatky lékařů, že zdravotních oslabení v celé populaci přibývá a zdravotně oslabené dítě potřebuje větší množství spontánních i cíleně zaměřených pohybových </w:t>
      </w:r>
      <w:r>
        <w:rPr>
          <w:rFonts w:ascii="Calibri" w:eastAsia="Calibri" w:hAnsi="Calibri" w:cs="Calibri"/>
        </w:rPr>
        <w:br/>
        <w:t xml:space="preserve">aktivit než dítě zdravé. Účast ve zdravotní tělesné výchově vede žáky k poznání charakteru jejich zdravotního oslabení i míry a rozsahu omezení některých činností. Současně předkládá konkrétní způsoby ovlivňování zdravotních oslabení (speciální cvičení, všestranně zaměřené pohybové činnosti, relaxační techniky, plavání atd.) a jejich zařazování do denního režimu žáků. </w:t>
      </w:r>
      <w:r>
        <w:rPr>
          <w:rFonts w:ascii="Calibri" w:eastAsia="Calibri" w:hAnsi="Calibri" w:cs="Calibri"/>
        </w:rPr>
        <w:br/>
      </w:r>
      <w:r>
        <w:rPr>
          <w:rFonts w:ascii="Calibri" w:eastAsia="Calibri" w:hAnsi="Calibri" w:cs="Calibri"/>
        </w:rPr>
        <w:br/>
        <w:t xml:space="preserve">Cílové zaměření vzdělávací oblasti </w:t>
      </w:r>
      <w:r>
        <w:rPr>
          <w:rFonts w:ascii="Calibri" w:eastAsia="Calibri" w:hAnsi="Calibri" w:cs="Calibri"/>
        </w:rPr>
        <w:br/>
      </w:r>
      <w:r>
        <w:rPr>
          <w:rFonts w:ascii="Calibri" w:eastAsia="Calibri" w:hAnsi="Calibri" w:cs="Calibri"/>
        </w:rPr>
        <w:br/>
        <w:t xml:space="preserve">Vzdělávání v této vzdělávací oblasti směřuje k utváření a rozvíjení klíčových kompetencí žáků tím, že vede žáky k: </w:t>
      </w:r>
      <w:r>
        <w:rPr>
          <w:rFonts w:ascii="Calibri" w:eastAsia="Calibri" w:hAnsi="Calibri" w:cs="Calibri"/>
        </w:rPr>
        <w:br/>
        <w:t xml:space="preserve">- poznávání zdraví jako nejdůležitější životní hodnoty </w:t>
      </w:r>
      <w:r>
        <w:rPr>
          <w:rFonts w:ascii="Calibri" w:eastAsia="Calibri" w:hAnsi="Calibri" w:cs="Calibri"/>
        </w:rPr>
        <w:br/>
        <w:t xml:space="preserve">- pochopení zdraví jako vyváženého stavu tělesné, duševní i sociální pohody a k vnímání radostných prožitků z činností podpořených pohybem, příjemným prostředím a atmosférou příznivých vztahů </w:t>
      </w:r>
      <w:r>
        <w:rPr>
          <w:rFonts w:ascii="Calibri" w:eastAsia="Calibri" w:hAnsi="Calibri" w:cs="Calibri"/>
        </w:rPr>
        <w:br/>
        <w:t xml:space="preserve">- poznávání člověka jako biologického jedince závislého v jednotlivých etapách života na způsobu vlastního jednání a rozhodování, na úrovni mezilidských vztahů i na kvalitě prostředí </w:t>
      </w:r>
      <w:r>
        <w:rPr>
          <w:rFonts w:ascii="Calibri" w:eastAsia="Calibri" w:hAnsi="Calibri" w:cs="Calibri"/>
        </w:rPr>
        <w:br/>
        <w:t xml:space="preserve">- získávání základní orientace v názorech na to, co je zdravé a co může zdraví prospět, i na to, co zdraví ohrožuje a poškozuje </w:t>
      </w:r>
      <w:r>
        <w:rPr>
          <w:rFonts w:ascii="Calibri" w:eastAsia="Calibri" w:hAnsi="Calibri" w:cs="Calibri"/>
        </w:rPr>
        <w:br/>
        <w:t xml:space="preserve">- využívání osvojených preventivních postupů pro ovlivňování zdraví v denním režimu, k upevňování způsobů rozhodování a jednání v souladu s aktivní podporou zdraví v každé životní situaci i k poznávání a využívání míst souvisejících s preventivní ochranou zdraví </w:t>
      </w:r>
      <w:r>
        <w:rPr>
          <w:rFonts w:ascii="Calibri" w:eastAsia="Calibri" w:hAnsi="Calibri" w:cs="Calibri"/>
        </w:rPr>
        <w:br/>
        <w:t xml:space="preserve">- propojování zdraví a zdravých mezilidských vztahů se základními etickými a morálními postoji, s volním úsilím atd. </w:t>
      </w:r>
      <w:r>
        <w:rPr>
          <w:rFonts w:ascii="Calibri" w:eastAsia="Calibri" w:hAnsi="Calibri" w:cs="Calibri"/>
        </w:rPr>
        <w:br/>
        <w:t xml:space="preserve">- chápání zdatnosti, dobrého fyzického vzhledu i duševní pohody jako významného předpokladu pro výběr partnera i profesní dráhy, pro uplatnění ve společnosti atd. </w:t>
      </w:r>
      <w:r>
        <w:rPr>
          <w:rFonts w:ascii="Calibri" w:eastAsia="Calibri" w:hAnsi="Calibri" w:cs="Calibri"/>
        </w:rPr>
        <w:br/>
        <w:t>- aktivnímu zapojování do činností podporujících zdraví a do propagace zdravotně prospěšných činností ve škole i v obci</w:t>
      </w:r>
    </w:p>
    <w:p w:rsidR="002C09F5" w:rsidRPr="00902A59" w:rsidRDefault="00486FF6" w:rsidP="00AC2C24">
      <w:pPr>
        <w:tabs>
          <w:tab w:val="left" w:pos="720"/>
        </w:tabs>
        <w:spacing w:after="0" w:line="240" w:lineRule="auto"/>
        <w:rPr>
          <w:rFonts w:eastAsia="Times New Roman" w:cstheme="minorHAnsi"/>
          <w:sz w:val="24"/>
        </w:rPr>
      </w:pPr>
      <w:r w:rsidRPr="00902A59">
        <w:rPr>
          <w:rFonts w:eastAsia="Times New Roman" w:cstheme="minorHAnsi"/>
          <w:sz w:val="24"/>
        </w:rPr>
        <w:t xml:space="preserve"> </w:t>
      </w:r>
    </w:p>
    <w:p w:rsidR="002C09F5" w:rsidRPr="00902A59" w:rsidRDefault="00486FF6" w:rsidP="00677C81">
      <w:pPr>
        <w:pStyle w:val="Nadpis2"/>
        <w:rPr>
          <w:rFonts w:eastAsia="Cambria"/>
        </w:rPr>
      </w:pPr>
      <w:bookmarkStart w:id="195" w:name="_Toc474394622"/>
      <w:bookmarkStart w:id="196" w:name="_Toc206760533"/>
      <w:bookmarkStart w:id="197" w:name="_Toc206767086"/>
      <w:bookmarkStart w:id="198" w:name="_Toc206769753"/>
      <w:r w:rsidRPr="00902A59">
        <w:rPr>
          <w:rFonts w:eastAsia="Cambria"/>
        </w:rPr>
        <w:t>Tělesná výchova</w:t>
      </w:r>
      <w:bookmarkEnd w:id="195"/>
      <w:bookmarkEnd w:id="196"/>
      <w:bookmarkEnd w:id="197"/>
      <w:bookmarkEnd w:id="198"/>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Předmět je vyučován ve většině ročníků v časové dotaci 2 hodiny týdně. Převažující formou realizace je vyučovací hodina, na druhém stupni je dělen na skupiny chlapců a dívek vždy společně pro 6</w:t>
      </w:r>
      <w:r w:rsidRPr="00902A59">
        <w:rPr>
          <w:rFonts w:eastAsia="Calibri" w:cstheme="minorHAnsi"/>
          <w:sz w:val="20"/>
        </w:rPr>
        <w:t>. -</w:t>
      </w:r>
      <w:r w:rsidRPr="00902A59">
        <w:rPr>
          <w:rFonts w:eastAsia="Calibri" w:cstheme="minorHAnsi"/>
        </w:rPr>
        <w:t xml:space="preserve"> 7. ročník a 8. - 9. ročník. Kromě toho je obsah předmětu realizován v blocích (kurzy: plavání 3. a 4. ročník, LVVZ 7. ročník; sportovní soutěže a pobyty v přírodě.). Výuka probíhá nejčastěji v tělocvičně, na hřišti a v přírodě v okolí školy. </w:t>
      </w:r>
      <w:r w:rsidRPr="00902A59">
        <w:rPr>
          <w:rFonts w:eastAsia="Calibri" w:cstheme="minorHAnsi"/>
        </w:rPr>
        <w:br/>
      </w:r>
      <w:r w:rsidRPr="00902A59">
        <w:rPr>
          <w:rFonts w:eastAsia="Calibri" w:cstheme="minorHAnsi"/>
        </w:rPr>
        <w:br/>
        <w:t xml:space="preserve">Cílem předmětu je vštípit žákům význam cvičení pro zdraví. </w:t>
      </w:r>
      <w:r w:rsidRPr="00902A59">
        <w:rPr>
          <w:rFonts w:eastAsia="Calibri" w:cstheme="minorHAnsi"/>
          <w:sz w:val="20"/>
        </w:rPr>
        <w:t>Dovést</w:t>
      </w:r>
      <w:r w:rsidRPr="00902A59">
        <w:rPr>
          <w:rFonts w:eastAsia="Calibri" w:cstheme="minorHAnsi"/>
        </w:rPr>
        <w:t xml:space="preserve"> je co nejblíže k tomu, aby </w:t>
      </w:r>
      <w:r w:rsidRPr="00902A59">
        <w:rPr>
          <w:rFonts w:eastAsia="Calibri" w:cstheme="minorHAnsi"/>
          <w:sz w:val="20"/>
        </w:rPr>
        <w:t xml:space="preserve">se jim </w:t>
      </w:r>
      <w:r w:rsidRPr="00902A59">
        <w:rPr>
          <w:rFonts w:eastAsia="Calibri" w:cstheme="minorHAnsi"/>
        </w:rPr>
        <w:t xml:space="preserve">aktivní pohyb stal přirozenou potřebou, kterou budou pravidelně uspokojovat. Ukázat jim možnosti </w:t>
      </w:r>
      <w:r w:rsidRPr="00902A59">
        <w:rPr>
          <w:rFonts w:eastAsia="Calibri" w:cstheme="minorHAnsi"/>
        </w:rPr>
        <w:lastRenderedPageBreak/>
        <w:t xml:space="preserve">kolektivního sportování jako jedinečného prostředku k zvyšování svého sebevědomí a naučit je i správně hodnotit podíl ostatních členů kolektivu. </w:t>
      </w:r>
      <w:r w:rsidRPr="00902A59">
        <w:rPr>
          <w:rFonts w:eastAsia="Calibri" w:cstheme="minorHAnsi"/>
          <w:sz w:val="20"/>
        </w:rPr>
        <w:t>Poučit</w:t>
      </w:r>
      <w:r w:rsidRPr="00902A59">
        <w:rPr>
          <w:rFonts w:eastAsia="Calibri" w:cstheme="minorHAnsi"/>
        </w:rPr>
        <w:t xml:space="preserve"> je o tom jak sport propaguje zemi, obec a jaký je mu díky olympijským myšlenkám přikládám význam. </w:t>
      </w:r>
      <w:r w:rsidRPr="00902A59">
        <w:rPr>
          <w:rFonts w:eastAsia="Calibri" w:cstheme="minorHAnsi"/>
        </w:rPr>
        <w:br/>
      </w:r>
      <w:r w:rsidRPr="00902A59">
        <w:rPr>
          <w:rFonts w:eastAsia="Calibri" w:cstheme="minorHAnsi"/>
        </w:rPr>
        <w:br/>
        <w:t>Obsah předmětu se realizuje též zařazováním zdravotní tělesné výchovy (vyrovnávací cviky, jóga</w:t>
      </w:r>
      <w:r w:rsidRPr="00902A59">
        <w:rPr>
          <w:rFonts w:eastAsia="Calibri" w:cstheme="minorHAnsi"/>
          <w:sz w:val="20"/>
        </w:rPr>
        <w:t>).</w:t>
      </w:r>
      <w:r w:rsidRPr="00902A59">
        <w:rPr>
          <w:rFonts w:eastAsia="Calibri" w:cstheme="minorHAnsi"/>
        </w:rPr>
        <w:t xml:space="preserve"> Úzké mezipředmětové vztahy nalezneme k dramatické výchově (vyjádření nálady pohybem</w:t>
      </w:r>
      <w:r w:rsidRPr="00902A59">
        <w:rPr>
          <w:rFonts w:eastAsia="Calibri" w:cstheme="minorHAnsi"/>
          <w:sz w:val="20"/>
        </w:rPr>
        <w:t>)</w:t>
      </w:r>
      <w:r w:rsidRPr="00902A59">
        <w:rPr>
          <w:rFonts w:eastAsia="Calibri" w:cstheme="minorHAnsi"/>
        </w:rPr>
        <w:t xml:space="preserve"> a k hudební výchově (rytmizace, cvičení na hudbu</w:t>
      </w:r>
      <w:r w:rsidRPr="00902A59">
        <w:rPr>
          <w:rFonts w:eastAsia="Calibri" w:cstheme="minorHAnsi"/>
          <w:sz w:val="20"/>
        </w:rPr>
        <w:t>).</w:t>
      </w:r>
      <w:r w:rsidRPr="00902A59">
        <w:rPr>
          <w:rFonts w:eastAsia="Calibri" w:cstheme="minorHAnsi"/>
        </w:rPr>
        <w:br/>
        <w:t xml:space="preserve">Používané formy a metody: ukázka, výklad, pokus-omyl, frontální, skupinová výuka. </w:t>
      </w:r>
      <w:r w:rsidRPr="00902A59">
        <w:rPr>
          <w:rFonts w:eastAsia="Calibri" w:cstheme="minorHAnsi"/>
        </w:rPr>
        <w:br/>
      </w:r>
      <w:r w:rsidRPr="00902A59">
        <w:rPr>
          <w:rFonts w:eastAsia="Calibri" w:cstheme="minorHAnsi"/>
        </w:rPr>
        <w:br/>
        <w:t xml:space="preserve">Z průřezových témat jsou začleněna témata OSV, multikulturní výchovy a mediální výchovy. </w:t>
      </w:r>
      <w:r w:rsidRPr="00902A59">
        <w:rPr>
          <w:rFonts w:eastAsia="Calibri" w:cstheme="minorHAnsi"/>
        </w:rPr>
        <w:br/>
        <w:t xml:space="preserve">Znalosti a dovednosti vedoucí k zdravému životnímu stylu a kladnému vztahu k fyzickým aktivitám navazují na znalosti a dovednosti získané v prvouce na prvním stupni. </w:t>
      </w:r>
      <w:r w:rsidRPr="00902A59">
        <w:rPr>
          <w:rFonts w:eastAsia="Calibri" w:cstheme="minorHAnsi"/>
        </w:rPr>
        <w:br/>
        <w:t xml:space="preserve">Práce s dětmi zdravotně oslabenými probíhá pokud možno individuálně v rámci hodin tělesné výchovy. Dětem </w:t>
      </w:r>
      <w:r w:rsidRPr="00902A59">
        <w:rPr>
          <w:rFonts w:eastAsia="Calibri" w:cstheme="minorHAnsi"/>
          <w:sz w:val="20"/>
        </w:rPr>
        <w:t>se</w:t>
      </w:r>
      <w:r w:rsidRPr="00902A59">
        <w:rPr>
          <w:rFonts w:eastAsia="Calibri" w:cstheme="minorHAnsi"/>
        </w:rPr>
        <w:t xml:space="preserve"> zájmem o sport a nadaným sportovcům nabízíme zapojení do kroužků sportovních her s doporučením k dalšímu rozvoji ve sportovních klubech v obci. </w:t>
      </w:r>
      <w:r w:rsidRPr="00902A59">
        <w:rPr>
          <w:rFonts w:eastAsia="Calibri" w:cstheme="minorHAnsi"/>
        </w:rPr>
        <w:br/>
      </w:r>
      <w:r w:rsidRPr="00902A59">
        <w:rPr>
          <w:rFonts w:eastAsia="Calibri" w:cstheme="minorHAnsi"/>
        </w:rPr>
        <w:br/>
        <w:t xml:space="preserve">Od druhého stupně (H) je na začátku každého školního roku kladen důraz na rozvoj volních vlastností a na celkový aktivní přístup k pohybu prostřednictvím vytrvalostního běhu v terénu okolí školy.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pravidelným sledováním sportovního života vede učitel žáky k vyhledávání a třídění informací  </w:t>
      </w:r>
      <w:r w:rsidRPr="00902A59">
        <w:rPr>
          <w:rFonts w:eastAsia="Calibri" w:cstheme="minorHAnsi"/>
        </w:rPr>
        <w:br/>
        <w:t xml:space="preserve">- srovnáváním výsledků jednotlivců, sledováním rekordů školy a seznamováním se s příběhy vrcholných sportovců připraví učitel žáky na kladný postoj k celoživotnímu sportování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činnostmi jednotlivce a v kolektivu vede učitel žáky k pochopení nutnosti samostatně i v kolektivu řešit vzniklé problémy </w:t>
      </w:r>
      <w:r w:rsidRPr="00902A59">
        <w:rPr>
          <w:rFonts w:eastAsia="Calibri" w:cstheme="minorHAnsi"/>
        </w:rPr>
        <w:br/>
        <w:t xml:space="preserve">- důrazem na individuální zvláštnosti dětí, jejich pochopením vede učitel žáky ke sledování vlastního pokroku při rozvoji sportovních dovedností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ve všech kolektivních sportech vede učitel žáky k osvojení si vhodné </w:t>
      </w:r>
      <w:r w:rsidRPr="00902A59">
        <w:rPr>
          <w:rFonts w:eastAsia="Calibri" w:cstheme="minorHAnsi"/>
          <w:sz w:val="20"/>
        </w:rPr>
        <w:t>komunikace</w:t>
      </w:r>
      <w:r w:rsidRPr="00902A59">
        <w:rPr>
          <w:rFonts w:eastAsia="Calibri" w:cstheme="minorHAnsi"/>
        </w:rPr>
        <w:t xml:space="preserve"> v kolektivu </w:t>
      </w:r>
      <w:r w:rsidRPr="00902A59">
        <w:rPr>
          <w:rFonts w:eastAsia="Calibri" w:cstheme="minorHAnsi"/>
        </w:rPr>
        <w:br/>
        <w:t xml:space="preserve">- pravidelným měněním rolí připraví učitel žáky na správné využívání komunikačních schopností k vytváření dobrých vztahů v kolektivu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prostřednictvím pravidel sportovních her a soutěží, zapojováním dětí do role rozhodčích vede učitel žáky k pochopení a využívání základních principů, na nichž spočívají společenská pravidla a normy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slovním hodnocením a individuální prací s žáky je učitel vede k pravidelné vlastní sportovní aktivitě </w:t>
      </w:r>
    </w:p>
    <w:p w:rsidR="002C09F5" w:rsidRDefault="00486FF6">
      <w:pPr>
        <w:rPr>
          <w:rFonts w:eastAsia="Calibri" w:cstheme="minorHAnsi"/>
          <w:sz w:val="20"/>
        </w:rPr>
      </w:pPr>
      <w:r w:rsidRPr="00902A59">
        <w:rPr>
          <w:rFonts w:eastAsia="Cambria" w:cstheme="minorHAnsi"/>
          <w:color w:val="243F60"/>
        </w:rPr>
        <w:lastRenderedPageBreak/>
        <w:t>Kompetence pracovní</w:t>
      </w:r>
      <w:r w:rsidRPr="00902A59">
        <w:rPr>
          <w:rFonts w:eastAsia="Calibri" w:cstheme="minorHAnsi"/>
          <w:sz w:val="20"/>
        </w:rPr>
        <w:t xml:space="preserve"> </w:t>
      </w:r>
      <w:r w:rsidRPr="00902A59">
        <w:rPr>
          <w:rFonts w:eastAsia="Calibri" w:cstheme="minorHAnsi"/>
          <w:sz w:val="20"/>
        </w:rPr>
        <w:br/>
        <w:t xml:space="preserve">- neustálým vyhodnocováním činnosti žáků je učitel vede k dodržování vymezených pravidel, plnění povinností a naučí je i adaptovat se na změněné podmínky </w:t>
      </w:r>
    </w:p>
    <w:p w:rsidR="0073095E" w:rsidRPr="00B7519F" w:rsidRDefault="0073095E" w:rsidP="0073095E">
      <w:pPr>
        <w:rPr>
          <w:rFonts w:ascii="Times New Roman" w:eastAsia="Cambria" w:hAnsi="Times New Roman" w:cs="Times New Roman"/>
          <w:color w:val="243F60"/>
        </w:rPr>
      </w:pPr>
      <w:r w:rsidRPr="00B7519F">
        <w:rPr>
          <w:rFonts w:ascii="Times New Roman" w:eastAsia="Cambria" w:hAnsi="Times New Roman" w:cs="Times New Roman"/>
          <w:color w:val="243F60"/>
        </w:rPr>
        <w:t>Kompetence digitální</w:t>
      </w:r>
    </w:p>
    <w:p w:rsidR="0073095E" w:rsidRPr="00B7519F" w:rsidRDefault="0073095E" w:rsidP="0073095E">
      <w:pPr>
        <w:rPr>
          <w:rFonts w:ascii="Times New Roman" w:eastAsia="Calibri" w:hAnsi="Times New Roman" w:cs="Times New Roman"/>
        </w:rPr>
      </w:pPr>
      <w:r w:rsidRPr="00B7519F">
        <w:rPr>
          <w:rFonts w:ascii="Times New Roman" w:eastAsia="Calibri" w:hAnsi="Times New Roman" w:cs="Times New Roman"/>
        </w:rPr>
        <w:t>- umožňujeme využívat prostředky a technologie, které jsou vhodné pro tělesnou výchovu</w:t>
      </w:r>
    </w:p>
    <w:p w:rsidR="0073095E" w:rsidRPr="00B7519F" w:rsidRDefault="0073095E" w:rsidP="0073095E">
      <w:pPr>
        <w:rPr>
          <w:rFonts w:ascii="Times New Roman" w:eastAsia="Calibri" w:hAnsi="Times New Roman" w:cs="Times New Roman"/>
        </w:rPr>
      </w:pPr>
      <w:r w:rsidRPr="00B7519F">
        <w:rPr>
          <w:rFonts w:ascii="Times New Roman" w:eastAsia="Calibri" w:hAnsi="Times New Roman" w:cs="Times New Roman"/>
        </w:rPr>
        <w:t>- vedeme žáky k poznání a využívání důvěryhodných digitálních zdrojů v oblasti pohybových aktivit a sportu, k využívání digitálních technologií pro sledování, zaznamenávání a vyhodnocování pohybového režimu, výkonů i kvality pohybu jako běžné součásti pohybových aktivit a péče o zdraví</w:t>
      </w:r>
    </w:p>
    <w:p w:rsidR="0073095E" w:rsidRPr="00B7519F" w:rsidRDefault="0073095E" w:rsidP="0073095E">
      <w:pPr>
        <w:rPr>
          <w:rFonts w:ascii="Times New Roman" w:eastAsia="Calibri" w:hAnsi="Times New Roman" w:cs="Times New Roman"/>
        </w:rPr>
      </w:pPr>
      <w:r w:rsidRPr="00B7519F">
        <w:rPr>
          <w:rFonts w:ascii="Times New Roman" w:eastAsia="Calibri" w:hAnsi="Times New Roman" w:cs="Times New Roman"/>
        </w:rPr>
        <w:t>- vedeme žáky k cílenému zařazování kompenzačních cvičení do pohybového režimu pro snížení zdravotních rizik spojených s pohybovou neaktivitou při používání digitálních technologií</w:t>
      </w:r>
    </w:p>
    <w:p w:rsidR="0073095E" w:rsidRPr="00902A59" w:rsidRDefault="0073095E">
      <w:pPr>
        <w:rPr>
          <w:rFonts w:eastAsia="Calibri" w:cstheme="minorHAnsi"/>
          <w:sz w:val="20"/>
        </w:rPr>
      </w:pP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1.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zvládá jednoduché pohybové činnosti</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zvládá jednoduché týmové činnosti a soutěže</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47"/>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47"/>
              </w:numPr>
              <w:tabs>
                <w:tab w:val="left" w:pos="720"/>
              </w:tabs>
              <w:spacing w:after="0"/>
              <w:ind w:left="720" w:hanging="360"/>
              <w:rPr>
                <w:rFonts w:eastAsia="Calibri" w:cstheme="minorHAnsi"/>
              </w:rPr>
            </w:pPr>
            <w:r w:rsidRPr="00902A59">
              <w:rPr>
                <w:rFonts w:eastAsia="Calibri" w:cstheme="minorHAnsi"/>
                <w:sz w:val="20"/>
              </w:rPr>
              <w:t xml:space="preserve">dodržuje pokyny pro bezpečnost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Význam pohybu pro zdraví</w:t>
            </w:r>
            <w:r w:rsidRPr="00902A59">
              <w:rPr>
                <w:rFonts w:eastAsia="Calibri" w:cstheme="minorHAnsi"/>
                <w:sz w:val="20"/>
              </w:rPr>
              <w:br/>
              <w:t xml:space="preserve">Příprava organismu- průpravná, koordinační, kondiční a tvořivá cvičení </w:t>
            </w:r>
          </w:p>
          <w:p w:rsidR="002C09F5" w:rsidRPr="00902A59" w:rsidRDefault="00486FF6">
            <w:pPr>
              <w:spacing w:after="240"/>
              <w:rPr>
                <w:rFonts w:eastAsia="Calibri" w:cstheme="minorHAnsi"/>
                <w:sz w:val="20"/>
              </w:rPr>
            </w:pPr>
            <w:r w:rsidRPr="00902A59">
              <w:rPr>
                <w:rFonts w:eastAsia="Calibri" w:cstheme="minorHAnsi"/>
                <w:sz w:val="20"/>
              </w:rPr>
              <w:t>Zdravotně zaměřené činnosti- držení těla, zvedání zátěže, kompenzační a relaxační cvičení</w:t>
            </w:r>
          </w:p>
          <w:p w:rsidR="002C09F5" w:rsidRPr="00902A59" w:rsidRDefault="00486FF6">
            <w:pPr>
              <w:spacing w:after="240"/>
              <w:rPr>
                <w:rFonts w:eastAsia="Calibri" w:cstheme="minorHAnsi"/>
                <w:sz w:val="20"/>
              </w:rPr>
            </w:pPr>
            <w:r w:rsidRPr="00902A59">
              <w:rPr>
                <w:rFonts w:eastAsia="Calibri" w:cstheme="minorHAnsi"/>
                <w:sz w:val="20"/>
              </w:rPr>
              <w:t>Rozvoj rychlosti, vytrvalosti, síly, pohyblivosti, koordinace</w:t>
            </w:r>
            <w:r w:rsidRPr="00902A59">
              <w:rPr>
                <w:rFonts w:eastAsia="Calibri" w:cstheme="minorHAnsi"/>
                <w:sz w:val="20"/>
              </w:rPr>
              <w:br/>
              <w:t>Bezpečnost- organizace, příprava a úklid nářadí a náčiní, první pomoc</w:t>
            </w:r>
          </w:p>
          <w:p w:rsidR="002C09F5" w:rsidRPr="00902A59" w:rsidRDefault="00486FF6">
            <w:pPr>
              <w:spacing w:after="240"/>
              <w:rPr>
                <w:rFonts w:eastAsia="Calibri" w:cstheme="minorHAnsi"/>
                <w:sz w:val="20"/>
              </w:rPr>
            </w:pPr>
            <w:r w:rsidRPr="00902A59">
              <w:rPr>
                <w:rFonts w:eastAsia="Calibri" w:cstheme="minorHAnsi"/>
                <w:sz w:val="20"/>
              </w:rPr>
              <w:t xml:space="preserve">Hygiena při TV-  vhodné a nevhodné pohybové činnosti, vhodné oblečení a obuv. </w:t>
            </w:r>
          </w:p>
          <w:p w:rsidR="002C09F5" w:rsidRPr="00902A59" w:rsidRDefault="00486FF6">
            <w:pPr>
              <w:spacing w:after="240"/>
              <w:rPr>
                <w:rFonts w:eastAsia="Calibri" w:cstheme="minorHAnsi"/>
                <w:sz w:val="20"/>
              </w:rPr>
            </w:pPr>
            <w:r w:rsidRPr="00902A59">
              <w:rPr>
                <w:rFonts w:eastAsia="Calibri" w:cstheme="minorHAnsi"/>
                <w:sz w:val="20"/>
              </w:rPr>
              <w:t>Komunikace a organizace při TV- názvosloví, povely, signály</w:t>
            </w:r>
          </w:p>
          <w:p w:rsidR="002C09F5" w:rsidRPr="00902A59" w:rsidRDefault="00486FF6">
            <w:pPr>
              <w:spacing w:after="240"/>
              <w:rPr>
                <w:rFonts w:eastAsia="Calibri" w:cstheme="minorHAnsi"/>
                <w:sz w:val="20"/>
              </w:rPr>
            </w:pPr>
            <w:r w:rsidRPr="00902A59">
              <w:rPr>
                <w:rFonts w:eastAsia="Calibri" w:cstheme="minorHAnsi"/>
                <w:sz w:val="20"/>
              </w:rPr>
              <w:t>Pravidla her, soutěží fair play</w:t>
            </w:r>
          </w:p>
          <w:p w:rsidR="002C09F5" w:rsidRPr="00902A59" w:rsidRDefault="00486FF6">
            <w:pPr>
              <w:spacing w:after="240"/>
              <w:rPr>
                <w:rFonts w:eastAsia="Calibri" w:cstheme="minorHAnsi"/>
              </w:rPr>
            </w:pPr>
            <w:r w:rsidRPr="00902A59">
              <w:rPr>
                <w:rFonts w:eastAsia="Calibri" w:cstheme="minorHAnsi"/>
                <w:sz w:val="20"/>
              </w:rPr>
              <w:t>Měření pohybových dovedností, pohybové testy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gymnastiky, pohybové hry</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gridAfter w:val="1"/>
          <w:wAfter w:w="4572" w:type="dxa"/>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48"/>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48"/>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48"/>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48"/>
              </w:numPr>
              <w:tabs>
                <w:tab w:val="left" w:pos="720"/>
              </w:tabs>
              <w:spacing w:after="0"/>
              <w:ind w:left="720" w:hanging="360"/>
              <w:rPr>
                <w:rFonts w:eastAsia="Calibri" w:cstheme="minorHAnsi"/>
                <w:sz w:val="20"/>
              </w:rPr>
            </w:pPr>
            <w:r w:rsidRPr="00902A59">
              <w:rPr>
                <w:rFonts w:eastAsia="Calibri" w:cstheme="minorHAnsi"/>
                <w:sz w:val="20"/>
              </w:rPr>
              <w:t>dodržuje zásady bezpečnosti při pohybových činnostech v gymnastice</w:t>
            </w:r>
          </w:p>
          <w:p w:rsidR="002C09F5" w:rsidRPr="00902A59" w:rsidRDefault="002C09F5" w:rsidP="00FF0437">
            <w:pPr>
              <w:tabs>
                <w:tab w:val="left" w:pos="720"/>
              </w:tabs>
              <w:spacing w:after="0"/>
              <w:ind w:left="72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Průpravná cvičení</w:t>
      </w:r>
    </w:p>
    <w:tbl>
      <w:tblPr>
        <w:tblW w:w="0" w:type="auto"/>
        <w:tblInd w:w="36" w:type="dxa"/>
        <w:tblCellMar>
          <w:left w:w="10" w:type="dxa"/>
          <w:right w:w="10" w:type="dxa"/>
        </w:tblCellMar>
        <w:tblLook w:val="0000" w:firstRow="0" w:lastRow="0" w:firstColumn="0" w:lastColumn="0" w:noHBand="0" w:noVBand="0"/>
      </w:tblPr>
      <w:tblGrid>
        <w:gridCol w:w="9020"/>
      </w:tblGrid>
      <w:tr w:rsidR="002C09F5" w:rsidRPr="00902A59">
        <w:trPr>
          <w:trHeight w:val="1"/>
        </w:trPr>
        <w:tc>
          <w:tcPr>
            <w:tcW w:w="914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Cvičení na nářadí odpovídající velikosti- kruhy, hrazda, koza, švédská bedna, trampolína, žebřiny, kladina Akrobacie-žíněnky </w:t>
            </w:r>
            <w:r w:rsidRPr="00902A59">
              <w:rPr>
                <w:rFonts w:eastAsia="Calibri" w:cstheme="minorHAnsi"/>
                <w:sz w:val="20"/>
              </w:rPr>
              <w:br/>
              <w:t xml:space="preserve">Jednotlivé cviky, názvosloví cviků.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Pohybové hry s různým zaměřením</w:t>
            </w:r>
          </w:p>
          <w:p w:rsidR="002C09F5" w:rsidRPr="00902A59" w:rsidRDefault="00486FF6">
            <w:pPr>
              <w:spacing w:after="0"/>
              <w:rPr>
                <w:rFonts w:eastAsia="Calibri" w:cstheme="minorHAnsi"/>
                <w:sz w:val="20"/>
              </w:rPr>
            </w:pPr>
            <w:r w:rsidRPr="00902A59">
              <w:rPr>
                <w:rFonts w:eastAsia="Calibri" w:cstheme="minorHAnsi"/>
                <w:sz w:val="20"/>
              </w:rPr>
              <w:t>Netradiční pohybové hry</w:t>
            </w:r>
          </w:p>
          <w:p w:rsidR="002C09F5" w:rsidRPr="00902A59" w:rsidRDefault="00486FF6">
            <w:pPr>
              <w:spacing w:after="240"/>
              <w:rPr>
                <w:rFonts w:eastAsia="Calibri" w:cstheme="minorHAnsi"/>
              </w:rPr>
            </w:pPr>
            <w:r w:rsidRPr="00902A59">
              <w:rPr>
                <w:rFonts w:eastAsia="Calibri" w:cstheme="minorHAnsi"/>
                <w:sz w:val="20"/>
              </w:rPr>
              <w:t>Využití hraček a netradičního náčiní</w:t>
            </w: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Rytmická a kondiční cvičení</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49"/>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49"/>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49"/>
              </w:numPr>
              <w:tabs>
                <w:tab w:val="left" w:pos="720"/>
              </w:tabs>
              <w:spacing w:after="0"/>
              <w:ind w:left="720" w:hanging="360"/>
              <w:rPr>
                <w:rFonts w:eastAsia="Calibri" w:cstheme="minorHAnsi"/>
              </w:rPr>
            </w:pPr>
            <w:r w:rsidRPr="00902A59">
              <w:rPr>
                <w:rFonts w:eastAsia="Calibri" w:cstheme="minorHAnsi"/>
                <w:sz w:val="20"/>
              </w:rPr>
              <w:t>dodržuje zásady bezpečnosti při pohybových činnostech v gymnastice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Kondiční cvičení s hudbou nebo rytmickým doprovodem</w:t>
            </w:r>
            <w:r w:rsidRPr="00902A59">
              <w:rPr>
                <w:rFonts w:eastAsia="Calibri" w:cstheme="minorHAnsi"/>
                <w:sz w:val="20"/>
              </w:rPr>
              <w:br/>
              <w:t xml:space="preserve">Estetické držení těla, zdravotní a relaxační účinky cvičení s hudbou, estetický a neestetický pohyb, základní aerobní cvičení. </w:t>
            </w:r>
            <w:r w:rsidRPr="00902A59">
              <w:rPr>
                <w:rFonts w:eastAsia="Calibri" w:cstheme="minorHAnsi"/>
                <w:sz w:val="20"/>
              </w:rPr>
              <w:br/>
              <w:t xml:space="preserve">Šplh na tyči, krátké a dlouhé švihadlo, plný míč, Kondiční cvičení pro rozvoj síly, rychlosti, vytrvalosti a obratnosti, kruhový trénink </w:t>
            </w:r>
            <w:r w:rsidRPr="00902A59">
              <w:rPr>
                <w:rFonts w:eastAsia="Calibri" w:cstheme="minorHAnsi"/>
                <w:sz w:val="20"/>
              </w:rPr>
              <w:br/>
              <w:t xml:space="preserve">Úpoly </w:t>
            </w:r>
            <w:r w:rsidRPr="00902A59">
              <w:rPr>
                <w:rFonts w:eastAsia="Calibri" w:cstheme="minorHAnsi"/>
                <w:sz w:val="20"/>
              </w:rPr>
              <w:br/>
              <w:t>Cviky na zpevňování a uvolňování těla a jeho částí, bezpečnost při cvičeních, chování v duchu fair play, přetahy a přetlaky.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atletiky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0"/>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50"/>
              </w:numPr>
              <w:tabs>
                <w:tab w:val="left" w:pos="720"/>
              </w:tabs>
              <w:spacing w:after="0"/>
              <w:ind w:left="720" w:hanging="360"/>
              <w:rPr>
                <w:rFonts w:eastAsia="Calibri" w:cstheme="minorHAnsi"/>
                <w:sz w:val="20"/>
              </w:rPr>
            </w:pPr>
            <w:r w:rsidRPr="00902A59">
              <w:rPr>
                <w:rFonts w:eastAsia="Calibri" w:cstheme="minorHAnsi"/>
                <w:sz w:val="20"/>
              </w:rPr>
              <w:t>opakuje po učiteli atletickou běžeckou abecedu</w:t>
            </w:r>
          </w:p>
          <w:p w:rsidR="002C09F5" w:rsidRPr="00902A59" w:rsidRDefault="00486FF6" w:rsidP="000F3261">
            <w:pPr>
              <w:numPr>
                <w:ilvl w:val="0"/>
                <w:numId w:val="250"/>
              </w:numPr>
              <w:tabs>
                <w:tab w:val="left" w:pos="720"/>
              </w:tabs>
              <w:spacing w:after="0"/>
              <w:ind w:left="720" w:hanging="360"/>
              <w:rPr>
                <w:rFonts w:eastAsia="Calibri" w:cstheme="minorHAnsi"/>
              </w:rPr>
            </w:pPr>
            <w:r w:rsidRPr="00902A59">
              <w:rPr>
                <w:rFonts w:eastAsia="Calibri" w:cstheme="minorHAnsi"/>
                <w:sz w:val="20"/>
              </w:rPr>
              <w:t>předvede v souladu s individuálními předpoklady základní pohybové výkony při běhu, skoku do dálky a hodu míčkem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Sprint</w:t>
            </w:r>
            <w:r w:rsidRPr="00902A59">
              <w:rPr>
                <w:rFonts w:eastAsia="Calibri" w:cstheme="minorHAnsi"/>
                <w:sz w:val="20"/>
              </w:rPr>
              <w:br/>
              <w:t>Motivovaný vytrvalostní běh jako prostředek k celkovému tělesnému rozvoji</w:t>
            </w:r>
            <w:r w:rsidRPr="00902A59">
              <w:rPr>
                <w:rFonts w:eastAsia="Calibri" w:cstheme="minorHAnsi"/>
                <w:sz w:val="20"/>
              </w:rPr>
              <w:br/>
              <w:t>Hod míčkem, skok daleký, skok vysoký</w:t>
            </w: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sportovních her, turistika a pobyt v přírodě</w:t>
      </w:r>
    </w:p>
    <w:tbl>
      <w:tblPr>
        <w:tblW w:w="0" w:type="auto"/>
        <w:tblInd w:w="36" w:type="dxa"/>
        <w:tblCellMar>
          <w:left w:w="10" w:type="dxa"/>
          <w:right w:w="10" w:type="dxa"/>
        </w:tblCellMar>
        <w:tblLook w:val="0000" w:firstRow="0" w:lastRow="0" w:firstColumn="0" w:lastColumn="0" w:noHBand="0" w:noVBand="0"/>
      </w:tblPr>
      <w:tblGrid>
        <w:gridCol w:w="2990"/>
        <w:gridCol w:w="1531"/>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používá vhodné oblečení a obuv na sport</w:t>
            </w:r>
          </w:p>
          <w:p w:rsidR="002C09F5" w:rsidRPr="00902A59" w:rsidRDefault="00486FF6" w:rsidP="000F3261">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51"/>
              </w:numPr>
              <w:tabs>
                <w:tab w:val="left" w:pos="720"/>
              </w:tabs>
              <w:spacing w:after="0"/>
              <w:ind w:left="720" w:hanging="360"/>
              <w:rPr>
                <w:rFonts w:eastAsia="Calibri" w:cstheme="minorHAnsi"/>
                <w:sz w:val="20"/>
                <w:u w:val="single"/>
              </w:rPr>
            </w:pPr>
            <w:r w:rsidRPr="00902A59">
              <w:rPr>
                <w:rFonts w:eastAsia="Calibri" w:cstheme="minorHAnsi"/>
                <w:sz w:val="20"/>
              </w:rPr>
              <w:t>ovládá a dodržuje základní pravidla míčových her</w:t>
            </w:r>
          </w:p>
          <w:p w:rsidR="002C09F5" w:rsidRPr="00902A59" w:rsidRDefault="00486FF6" w:rsidP="000F3261">
            <w:pPr>
              <w:numPr>
                <w:ilvl w:val="0"/>
                <w:numId w:val="251"/>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podle pokynů přípravu na pohybovou činnost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základní zásady bezpečnosti při pohybových činnostech a má osvojeny základní hygienické návyky při pohybových aktivitách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základní pokyny a povely k osvojované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projevuje kladný postoj k motorickému učení a pohybovým aktivitám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52"/>
              </w:numPr>
              <w:tabs>
                <w:tab w:val="left" w:pos="720"/>
              </w:tabs>
              <w:spacing w:after="0"/>
              <w:ind w:left="720" w:hanging="360"/>
              <w:rPr>
                <w:rFonts w:eastAsia="Calibri" w:cstheme="minorHAnsi"/>
              </w:rPr>
            </w:pPr>
            <w:r w:rsidRPr="00902A59">
              <w:rPr>
                <w:rFonts w:eastAsia="Calibri" w:cstheme="minorHAnsi"/>
                <w:sz w:val="20"/>
              </w:rPr>
              <w:t xml:space="preserve">zvládá základní způsoby lokomoce a prostorovou orientaci podle individuálních předpokladů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Průpravné hry</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Manipulace s míčem, pálkou, HČJ</w:t>
            </w:r>
          </w:p>
          <w:p w:rsidR="002C09F5" w:rsidRPr="00902A59" w:rsidRDefault="00486FF6">
            <w:pPr>
              <w:spacing w:after="0"/>
              <w:rPr>
                <w:rFonts w:eastAsia="Calibri" w:cstheme="minorHAnsi"/>
                <w:sz w:val="20"/>
              </w:rPr>
            </w:pPr>
            <w:r w:rsidRPr="00902A59">
              <w:rPr>
                <w:rFonts w:eastAsia="Calibri" w:cstheme="minorHAnsi"/>
                <w:sz w:val="20"/>
              </w:rPr>
              <w:t>Turistika v terénu, přesun a do terénu a chování v dopravních prostředcích</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53"/>
        </w:numPr>
        <w:tabs>
          <w:tab w:val="left" w:pos="720"/>
        </w:tabs>
        <w:spacing w:after="0" w:line="240" w:lineRule="auto"/>
        <w:ind w:left="720" w:hanging="360"/>
        <w:rPr>
          <w:rFonts w:eastAsia="Times New Roman" w:cstheme="minorHAnsi"/>
          <w:sz w:val="24"/>
        </w:rPr>
      </w:pPr>
      <w:r w:rsidRPr="00902A59">
        <w:rPr>
          <w:rFonts w:eastAsia="Calibri" w:cstheme="minorHAnsi"/>
          <w:sz w:val="20"/>
        </w:rPr>
        <w:t>1</w:t>
      </w:r>
      <w:r w:rsidRPr="00902A59">
        <w:rPr>
          <w:rFonts w:eastAsia="Times New Roman" w:cstheme="minorHAnsi"/>
          <w:sz w:val="24"/>
        </w:rPr>
        <w:t>. pozdraví, představí se, má základní hygienické návyky</w:t>
      </w:r>
    </w:p>
    <w:p w:rsidR="002C09F5" w:rsidRPr="00902A59" w:rsidRDefault="00486FF6" w:rsidP="000F3261">
      <w:pPr>
        <w:numPr>
          <w:ilvl w:val="0"/>
          <w:numId w:val="253"/>
        </w:numPr>
        <w:tabs>
          <w:tab w:val="left" w:pos="720"/>
        </w:tabs>
        <w:spacing w:after="0" w:line="240" w:lineRule="auto"/>
        <w:ind w:left="720" w:hanging="360"/>
        <w:rPr>
          <w:rFonts w:eastAsia="Times New Roman" w:cstheme="minorHAnsi"/>
          <w:sz w:val="24"/>
        </w:rPr>
      </w:pPr>
      <w:r w:rsidRPr="00902A59">
        <w:rPr>
          <w:rFonts w:eastAsia="Calibri" w:cstheme="minorHAnsi"/>
          <w:sz w:val="20"/>
        </w:rPr>
        <w:t>1</w:t>
      </w:r>
      <w:r w:rsidRPr="00902A59">
        <w:rPr>
          <w:rFonts w:eastAsia="Times New Roman" w:cstheme="minorHAnsi"/>
          <w:sz w:val="24"/>
        </w:rPr>
        <w:t>. pod vedením spoluvytváří a respektuje pravidla práce ve skupině. Rozdělí si role ve skupině, plní jednoduché úkoly</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rsidP="000F3261">
      <w:pPr>
        <w:numPr>
          <w:ilvl w:val="0"/>
          <w:numId w:val="254"/>
        </w:numPr>
        <w:tabs>
          <w:tab w:val="left" w:pos="720"/>
        </w:tabs>
        <w:spacing w:after="0" w:line="240" w:lineRule="auto"/>
        <w:ind w:left="720" w:hanging="360"/>
        <w:rPr>
          <w:rFonts w:eastAsia="Times New Roman" w:cstheme="minorHAnsi"/>
          <w:sz w:val="24"/>
        </w:rPr>
      </w:pPr>
      <w:r w:rsidRPr="00902A59">
        <w:rPr>
          <w:rFonts w:eastAsia="Calibri" w:cstheme="minorHAnsi"/>
          <w:sz w:val="20"/>
        </w:rPr>
        <w:t>1</w:t>
      </w:r>
      <w:r w:rsidRPr="00902A59">
        <w:rPr>
          <w:rFonts w:eastAsia="Times New Roman" w:cstheme="minorHAnsi"/>
          <w:sz w:val="24"/>
        </w:rPr>
        <w:t>. postupuje při práci podle pokynů učitele</w:t>
      </w:r>
    </w:p>
    <w:p w:rsidR="002C09F5" w:rsidRPr="00902A59" w:rsidRDefault="00486FF6">
      <w:pPr>
        <w:spacing w:after="0" w:line="259" w:lineRule="auto"/>
        <w:jc w:val="center"/>
        <w:rPr>
          <w:rFonts w:eastAsia="Calibri" w:cstheme="minorHAnsi"/>
          <w:b/>
          <w:sz w:val="24"/>
        </w:rPr>
      </w:pPr>
      <w:r w:rsidRPr="00902A59">
        <w:rPr>
          <w:rFonts w:eastAsia="Cambria" w:cstheme="minorHAnsi"/>
          <w:color w:val="243F60"/>
        </w:rPr>
        <w:t xml:space="preserve">2.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zvládá jednoduché pohybové činnosti</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zvládá jednoduché týmové činnosti a soutěže</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55"/>
              </w:numPr>
              <w:tabs>
                <w:tab w:val="left" w:pos="720"/>
              </w:tabs>
              <w:spacing w:after="0"/>
              <w:ind w:left="720" w:hanging="360"/>
              <w:rPr>
                <w:rFonts w:eastAsia="Calibri" w:cstheme="minorHAnsi"/>
              </w:rPr>
            </w:pPr>
            <w:r w:rsidRPr="00902A59">
              <w:rPr>
                <w:rFonts w:eastAsia="Calibri" w:cstheme="minorHAnsi"/>
                <w:sz w:val="20"/>
              </w:rPr>
              <w:t xml:space="preserve">dodržuje pokyny pro bezpečnost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Význam pohybu pro zdraví</w:t>
            </w:r>
            <w:r w:rsidRPr="00902A59">
              <w:rPr>
                <w:rFonts w:eastAsia="Calibri" w:cstheme="minorHAnsi"/>
                <w:sz w:val="20"/>
              </w:rPr>
              <w:br/>
              <w:t xml:space="preserve">Příprava organismu- průpravná, koordinační, kondiční a tvořivá cvičení </w:t>
            </w:r>
          </w:p>
          <w:p w:rsidR="002C09F5" w:rsidRPr="00902A59" w:rsidRDefault="00486FF6">
            <w:pPr>
              <w:spacing w:after="240"/>
              <w:rPr>
                <w:rFonts w:eastAsia="Calibri" w:cstheme="minorHAnsi"/>
                <w:sz w:val="20"/>
              </w:rPr>
            </w:pPr>
            <w:r w:rsidRPr="00902A59">
              <w:rPr>
                <w:rFonts w:eastAsia="Calibri" w:cstheme="minorHAnsi"/>
                <w:sz w:val="20"/>
              </w:rPr>
              <w:t>Zdravotně zaměřené činnosti- držení těla, zvedání zátěže, kompenzační a relaxační cvičení</w:t>
            </w:r>
          </w:p>
          <w:p w:rsidR="002C09F5" w:rsidRPr="00902A59" w:rsidRDefault="00486FF6">
            <w:pPr>
              <w:spacing w:after="240"/>
              <w:rPr>
                <w:rFonts w:eastAsia="Calibri" w:cstheme="minorHAnsi"/>
                <w:sz w:val="20"/>
              </w:rPr>
            </w:pPr>
            <w:r w:rsidRPr="00902A59">
              <w:rPr>
                <w:rFonts w:eastAsia="Calibri" w:cstheme="minorHAnsi"/>
                <w:sz w:val="20"/>
              </w:rPr>
              <w:t>Rozvoj rychlosti, vytrvalosti, síly, pohyblivosti, koordinace</w:t>
            </w:r>
            <w:r w:rsidRPr="00902A59">
              <w:rPr>
                <w:rFonts w:eastAsia="Calibri" w:cstheme="minorHAnsi"/>
                <w:sz w:val="20"/>
              </w:rPr>
              <w:br/>
              <w:t>Bezpečnost- organizace, příprava a úklid nářadí a náčiní, první pomoc</w:t>
            </w:r>
          </w:p>
          <w:p w:rsidR="002C09F5" w:rsidRPr="00902A59" w:rsidRDefault="00486FF6">
            <w:pPr>
              <w:spacing w:after="240"/>
              <w:rPr>
                <w:rFonts w:eastAsia="Calibri" w:cstheme="minorHAnsi"/>
                <w:sz w:val="20"/>
              </w:rPr>
            </w:pPr>
            <w:r w:rsidRPr="00902A59">
              <w:rPr>
                <w:rFonts w:eastAsia="Calibri" w:cstheme="minorHAnsi"/>
                <w:sz w:val="20"/>
              </w:rPr>
              <w:t xml:space="preserve">Hygiena při TV-  vhodné a nevhodné pohybové činnosti, vhodné oblečení a obuv. </w:t>
            </w:r>
          </w:p>
          <w:p w:rsidR="002C09F5" w:rsidRPr="00902A59" w:rsidRDefault="00486FF6">
            <w:pPr>
              <w:spacing w:after="240"/>
              <w:rPr>
                <w:rFonts w:eastAsia="Calibri" w:cstheme="minorHAnsi"/>
                <w:sz w:val="20"/>
              </w:rPr>
            </w:pPr>
            <w:r w:rsidRPr="00902A59">
              <w:rPr>
                <w:rFonts w:eastAsia="Calibri" w:cstheme="minorHAnsi"/>
                <w:sz w:val="20"/>
              </w:rPr>
              <w:t>Komunikace a organizace při TV- názvosloví, povely, signály</w:t>
            </w:r>
          </w:p>
          <w:p w:rsidR="002C09F5" w:rsidRPr="00902A59" w:rsidRDefault="00486FF6">
            <w:pPr>
              <w:spacing w:after="240"/>
              <w:rPr>
                <w:rFonts w:eastAsia="Calibri" w:cstheme="minorHAnsi"/>
                <w:sz w:val="20"/>
              </w:rPr>
            </w:pPr>
            <w:r w:rsidRPr="00902A59">
              <w:rPr>
                <w:rFonts w:eastAsia="Calibri" w:cstheme="minorHAnsi"/>
                <w:sz w:val="20"/>
              </w:rPr>
              <w:t>Pravidla her, soutěží fair play</w:t>
            </w:r>
          </w:p>
          <w:p w:rsidR="002C09F5" w:rsidRPr="00902A59" w:rsidRDefault="00486FF6">
            <w:pPr>
              <w:spacing w:after="240"/>
              <w:rPr>
                <w:rFonts w:eastAsia="Calibri" w:cstheme="minorHAnsi"/>
              </w:rPr>
            </w:pPr>
            <w:r w:rsidRPr="00902A59">
              <w:rPr>
                <w:rFonts w:eastAsia="Calibri" w:cstheme="minorHAnsi"/>
                <w:sz w:val="20"/>
              </w:rPr>
              <w:t>Měření pohybových dovedností, pohybové testy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gymnastiky, pohybové hry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6"/>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56"/>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56"/>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56"/>
              </w:numPr>
              <w:tabs>
                <w:tab w:val="left" w:pos="720"/>
              </w:tabs>
              <w:spacing w:after="0"/>
              <w:ind w:left="720" w:hanging="360"/>
              <w:rPr>
                <w:rFonts w:eastAsia="Calibri" w:cstheme="minorHAnsi"/>
                <w:sz w:val="20"/>
              </w:rPr>
            </w:pPr>
            <w:r w:rsidRPr="00902A59">
              <w:rPr>
                <w:rFonts w:eastAsia="Calibri" w:cstheme="minorHAnsi"/>
                <w:sz w:val="20"/>
              </w:rPr>
              <w:t>dodržuje zásady bezpečnosti při pohybových činnostech v gymnastice</w:t>
            </w:r>
          </w:p>
          <w:p w:rsidR="002C09F5" w:rsidRPr="00902A59" w:rsidRDefault="002C09F5" w:rsidP="000F3261">
            <w:pPr>
              <w:numPr>
                <w:ilvl w:val="0"/>
                <w:numId w:val="256"/>
              </w:numPr>
              <w:tabs>
                <w:tab w:val="left" w:pos="720"/>
              </w:tabs>
              <w:spacing w:after="0"/>
              <w:ind w:left="720" w:hanging="36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Průpravná cvičení</w:t>
            </w:r>
          </w:p>
          <w:p w:rsidR="002C09F5" w:rsidRPr="00902A59" w:rsidRDefault="00486FF6">
            <w:pPr>
              <w:spacing w:after="0"/>
              <w:rPr>
                <w:rFonts w:eastAsia="Calibri" w:cstheme="minorHAnsi"/>
                <w:sz w:val="20"/>
              </w:rPr>
            </w:pPr>
            <w:r w:rsidRPr="00902A59">
              <w:rPr>
                <w:rFonts w:eastAsia="Calibri" w:cstheme="minorHAnsi"/>
                <w:sz w:val="20"/>
              </w:rPr>
              <w:t xml:space="preserve">Cvičení na nářadí odpovídající velikosti- kruhy, hrazda, koza, švédská bedna, trampolína, žebřiny, kladina Akrobacie-žíněnky </w:t>
            </w:r>
            <w:r w:rsidRPr="00902A59">
              <w:rPr>
                <w:rFonts w:eastAsia="Calibri" w:cstheme="minorHAnsi"/>
                <w:sz w:val="20"/>
              </w:rPr>
              <w:br/>
              <w:t xml:space="preserve">Jednotlivé </w:t>
            </w:r>
            <w:proofErr w:type="gramStart"/>
            <w:r w:rsidRPr="00902A59">
              <w:rPr>
                <w:rFonts w:eastAsia="Calibri" w:cstheme="minorHAnsi"/>
                <w:sz w:val="20"/>
              </w:rPr>
              <w:t>cviky,názvosloví</w:t>
            </w:r>
            <w:proofErr w:type="gramEnd"/>
            <w:r w:rsidRPr="00902A59">
              <w:rPr>
                <w:rFonts w:eastAsia="Calibri" w:cstheme="minorHAnsi"/>
                <w:sz w:val="20"/>
              </w:rPr>
              <w:t xml:space="preserve"> cviků.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Pohybové hry s různým zaměřením</w:t>
            </w:r>
          </w:p>
          <w:p w:rsidR="002C09F5" w:rsidRPr="00902A59" w:rsidRDefault="00486FF6">
            <w:pPr>
              <w:spacing w:after="0"/>
              <w:rPr>
                <w:rFonts w:eastAsia="Calibri" w:cstheme="minorHAnsi"/>
                <w:sz w:val="20"/>
              </w:rPr>
            </w:pPr>
            <w:r w:rsidRPr="00902A59">
              <w:rPr>
                <w:rFonts w:eastAsia="Calibri" w:cstheme="minorHAnsi"/>
                <w:sz w:val="20"/>
              </w:rPr>
              <w:t>Netradiční pohybové hry</w:t>
            </w:r>
          </w:p>
          <w:p w:rsidR="002C09F5" w:rsidRPr="00902A59" w:rsidRDefault="00486FF6">
            <w:pPr>
              <w:spacing w:after="0"/>
              <w:rPr>
                <w:rFonts w:eastAsia="Calibri" w:cstheme="minorHAnsi"/>
              </w:rPr>
            </w:pPr>
            <w:r w:rsidRPr="00902A59">
              <w:rPr>
                <w:rFonts w:eastAsia="Calibri" w:cstheme="minorHAnsi"/>
                <w:sz w:val="20"/>
              </w:rPr>
              <w:lastRenderedPageBreak/>
              <w:t>Využití hraček a netradičního náčiní</w:t>
            </w: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lastRenderedPageBreak/>
        <w:t>Rytmická a kondiční cvičení</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7"/>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57"/>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57"/>
              </w:numPr>
              <w:tabs>
                <w:tab w:val="left" w:pos="720"/>
              </w:tabs>
              <w:spacing w:after="0"/>
              <w:ind w:left="720" w:hanging="360"/>
              <w:rPr>
                <w:rFonts w:eastAsia="Calibri" w:cstheme="minorHAnsi"/>
              </w:rPr>
            </w:pPr>
            <w:r w:rsidRPr="00902A59">
              <w:rPr>
                <w:rFonts w:eastAsia="Calibri" w:cstheme="minorHAnsi"/>
                <w:sz w:val="20"/>
              </w:rPr>
              <w:t>dodržuje zásady bezpečnosti při pohybových činnostech v gymnastice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Kondiční cvičení s hudbou nebo rytmickým doprovodem</w:t>
            </w:r>
            <w:r w:rsidRPr="00902A59">
              <w:rPr>
                <w:rFonts w:eastAsia="Calibri" w:cstheme="minorHAnsi"/>
                <w:sz w:val="20"/>
              </w:rPr>
              <w:br/>
              <w:t xml:space="preserve">Estetické držení těla, zdravotní a relaxační účinky cvičení s hudbou, estetický a neestetický pohyb, základní aerobní cvičení. </w:t>
            </w:r>
            <w:r w:rsidRPr="00902A59">
              <w:rPr>
                <w:rFonts w:eastAsia="Calibri" w:cstheme="minorHAnsi"/>
                <w:sz w:val="20"/>
              </w:rPr>
              <w:br/>
              <w:t xml:space="preserve">Šplh na tyči, krátké a dlouhé švihadlo, plný míč, Kondiční cvičení pro rozvoj síly, rychlosti, vytrvalosti a obratnosti, kruhový trénink </w:t>
            </w:r>
            <w:r w:rsidRPr="00902A59">
              <w:rPr>
                <w:rFonts w:eastAsia="Calibri" w:cstheme="minorHAnsi"/>
                <w:sz w:val="20"/>
              </w:rPr>
              <w:br/>
              <w:t xml:space="preserve">Úpoly </w:t>
            </w:r>
            <w:r w:rsidRPr="00902A59">
              <w:rPr>
                <w:rFonts w:eastAsia="Calibri" w:cstheme="minorHAnsi"/>
                <w:sz w:val="20"/>
              </w:rPr>
              <w:br/>
              <w:t>Cviky na zpevňování a uvolňování těla a jeho částí, bezpečnost při cvičeních, chování v duchu fair play, přetahy a přetlaky.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atletiky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8"/>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58"/>
              </w:numPr>
              <w:tabs>
                <w:tab w:val="left" w:pos="720"/>
              </w:tabs>
              <w:spacing w:after="0"/>
              <w:ind w:left="720" w:hanging="360"/>
              <w:rPr>
                <w:rFonts w:eastAsia="Calibri" w:cstheme="minorHAnsi"/>
                <w:sz w:val="20"/>
              </w:rPr>
            </w:pPr>
            <w:r w:rsidRPr="00902A59">
              <w:rPr>
                <w:rFonts w:eastAsia="Calibri" w:cstheme="minorHAnsi"/>
                <w:sz w:val="20"/>
              </w:rPr>
              <w:t>opakuje po učiteli atletickou běžeckou abecedu</w:t>
            </w:r>
          </w:p>
          <w:p w:rsidR="002C09F5" w:rsidRPr="00902A59" w:rsidRDefault="00486FF6" w:rsidP="000F3261">
            <w:pPr>
              <w:numPr>
                <w:ilvl w:val="0"/>
                <w:numId w:val="258"/>
              </w:numPr>
              <w:tabs>
                <w:tab w:val="left" w:pos="720"/>
              </w:tabs>
              <w:spacing w:after="0"/>
              <w:ind w:left="720" w:hanging="360"/>
              <w:rPr>
                <w:rFonts w:eastAsia="Calibri" w:cstheme="minorHAnsi"/>
              </w:rPr>
            </w:pPr>
            <w:r w:rsidRPr="00902A59">
              <w:rPr>
                <w:rFonts w:eastAsia="Calibri" w:cstheme="minorHAnsi"/>
                <w:sz w:val="20"/>
              </w:rPr>
              <w:t>předvede v souladu s individuálními předpoklady základní pohybové výkony při běhu, skoku do dálky a hodu míčkem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Sprint</w:t>
            </w:r>
            <w:r w:rsidRPr="00902A59">
              <w:rPr>
                <w:rFonts w:eastAsia="Calibri" w:cstheme="minorHAnsi"/>
                <w:sz w:val="20"/>
              </w:rPr>
              <w:br/>
              <w:t>Motivovaný vytrvalostní běh jako prostředek k celkovému tělesnému rozvoji</w:t>
            </w:r>
            <w:r w:rsidRPr="00902A59">
              <w:rPr>
                <w:rFonts w:eastAsia="Calibri" w:cstheme="minorHAnsi"/>
                <w:sz w:val="20"/>
              </w:rPr>
              <w:br/>
              <w:t xml:space="preserve">Hod míčkem, skok daleký, skok vysoký </w:t>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sportovních her, turistika a pobyt v přírodě</w:t>
      </w:r>
    </w:p>
    <w:tbl>
      <w:tblPr>
        <w:tblW w:w="0" w:type="auto"/>
        <w:tblInd w:w="36" w:type="dxa"/>
        <w:tblCellMar>
          <w:left w:w="10" w:type="dxa"/>
          <w:right w:w="10" w:type="dxa"/>
        </w:tblCellMar>
        <w:tblLook w:val="0000" w:firstRow="0" w:lastRow="0" w:firstColumn="0" w:lastColumn="0" w:noHBand="0" w:noVBand="0"/>
      </w:tblPr>
      <w:tblGrid>
        <w:gridCol w:w="2990"/>
        <w:gridCol w:w="1531"/>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používá vhodné oblečení a obuv na sport</w:t>
            </w:r>
          </w:p>
          <w:p w:rsidR="002C09F5" w:rsidRPr="00902A59" w:rsidRDefault="00486FF6" w:rsidP="000F3261">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lastRenderedPageBreak/>
              <w:t>ovládá a dodržuje základní pravidla míčových her</w:t>
            </w:r>
          </w:p>
          <w:p w:rsidR="002C09F5" w:rsidRPr="00902A59" w:rsidRDefault="00486FF6" w:rsidP="000F3261">
            <w:pPr>
              <w:numPr>
                <w:ilvl w:val="0"/>
                <w:numId w:val="259"/>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podle pokynů přípravu na pohybovou činnost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základní zásady bezpečnosti při pohybových činnostech a má osvojeny základní hygienické návyky při pohybových aktivitách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základní pokyny a povely k osvojované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projevuje kladný postoj k motorickému učení a pohybovým aktivitám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60"/>
              </w:numPr>
              <w:tabs>
                <w:tab w:val="left" w:pos="720"/>
              </w:tabs>
              <w:spacing w:after="0"/>
              <w:ind w:left="720" w:hanging="360"/>
              <w:rPr>
                <w:rFonts w:eastAsia="Calibri" w:cstheme="minorHAnsi"/>
              </w:rPr>
            </w:pPr>
            <w:r w:rsidRPr="00902A59">
              <w:rPr>
                <w:rFonts w:eastAsia="Calibri" w:cstheme="minorHAnsi"/>
                <w:sz w:val="20"/>
              </w:rPr>
              <w:t>zvládá základní způsoby lokomoce a prostorovou orientaci podle individuálních předpokladů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Průpravné hry</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Manipulace s míčem, pálkou, HČJ</w:t>
            </w:r>
          </w:p>
          <w:p w:rsidR="002C09F5" w:rsidRPr="00902A59" w:rsidRDefault="00486FF6">
            <w:pPr>
              <w:spacing w:after="0"/>
              <w:rPr>
                <w:rFonts w:eastAsia="Calibri" w:cstheme="minorHAnsi"/>
                <w:sz w:val="20"/>
              </w:rPr>
            </w:pPr>
            <w:r w:rsidRPr="00902A59">
              <w:rPr>
                <w:rFonts w:eastAsia="Calibri" w:cstheme="minorHAnsi"/>
                <w:sz w:val="20"/>
              </w:rPr>
              <w:lastRenderedPageBreak/>
              <w:t>Turistika v terénu, přesun a do terénu a chování v dopravních prostředcích</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61"/>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raduje se z toho, co se naučil, co už umí</w:t>
      </w:r>
      <w:r w:rsidRPr="00902A59">
        <w:rPr>
          <w:rFonts w:eastAsia="Calibri" w:cstheme="minorHAnsi"/>
          <w:sz w:val="20"/>
        </w:rPr>
        <w:t>, nepodceňuje</w:t>
      </w:r>
      <w:r w:rsidRPr="00902A59">
        <w:rPr>
          <w:rFonts w:eastAsia="Times New Roman" w:cstheme="minorHAnsi"/>
          <w:sz w:val="24"/>
        </w:rPr>
        <w:t xml:space="preserve"> se</w:t>
      </w:r>
    </w:p>
    <w:p w:rsidR="002C09F5" w:rsidRPr="00902A59" w:rsidRDefault="00486FF6" w:rsidP="000F3261">
      <w:pPr>
        <w:numPr>
          <w:ilvl w:val="0"/>
          <w:numId w:val="261"/>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pod vedením spoluvytváří a respektuje pravidla práce ve skupině. Rozdělí si role ve skupině, plní jednoduché úkoly</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262"/>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Respektuje dohodnutá pravidla, ví, že má práva i povinnosti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63"/>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podle pokynů si připraví určité pracovní nástroje a pomůcky</w:t>
      </w:r>
    </w:p>
    <w:p w:rsidR="002C09F5" w:rsidRPr="00902A59" w:rsidRDefault="00486FF6" w:rsidP="000F3261">
      <w:pPr>
        <w:numPr>
          <w:ilvl w:val="0"/>
          <w:numId w:val="263"/>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postupuje při práci podle pokynů učitele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2. </w:t>
      </w:r>
      <w:r w:rsidRPr="00902A59">
        <w:rPr>
          <w:rFonts w:eastAsia="Times New Roman" w:cstheme="minorHAnsi"/>
          <w:sz w:val="24"/>
        </w:rPr>
        <w:t>dílčí činnosti s pomocí učitele hodnotí a následně opravuje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2C09F5">
      <w:pPr>
        <w:spacing w:after="0" w:line="240" w:lineRule="auto"/>
        <w:rPr>
          <w:rFonts w:eastAsia="Calibri" w:cstheme="minorHAnsi"/>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lastRenderedPageBreak/>
              <w:t>zvládá jednoduché pohybové činnosti</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zvládá jednoduché týmové činnosti a soutěže</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64"/>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64"/>
              </w:numPr>
              <w:tabs>
                <w:tab w:val="left" w:pos="720"/>
              </w:tabs>
              <w:spacing w:after="0"/>
              <w:ind w:left="720" w:hanging="360"/>
              <w:rPr>
                <w:rFonts w:eastAsia="Calibri" w:cstheme="minorHAnsi"/>
              </w:rPr>
            </w:pPr>
            <w:r w:rsidRPr="00902A59">
              <w:rPr>
                <w:rFonts w:eastAsia="Calibri" w:cstheme="minorHAnsi"/>
                <w:sz w:val="20"/>
              </w:rPr>
              <w:t xml:space="preserve">dodržuje pokyny pro bezpečnost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t>Význam pohybu pro zdraví</w:t>
            </w:r>
            <w:r w:rsidRPr="00902A59">
              <w:rPr>
                <w:rFonts w:eastAsia="Calibri" w:cstheme="minorHAnsi"/>
                <w:sz w:val="20"/>
              </w:rPr>
              <w:br/>
              <w:t xml:space="preserve">Příprava organismu- průpravná, koordinační, kondiční a tvořivá cvičení </w:t>
            </w:r>
          </w:p>
          <w:p w:rsidR="002C09F5" w:rsidRPr="00902A59" w:rsidRDefault="00486FF6">
            <w:pPr>
              <w:spacing w:after="240"/>
              <w:rPr>
                <w:rFonts w:eastAsia="Calibri" w:cstheme="minorHAnsi"/>
                <w:sz w:val="20"/>
              </w:rPr>
            </w:pPr>
            <w:r w:rsidRPr="00902A59">
              <w:rPr>
                <w:rFonts w:eastAsia="Calibri" w:cstheme="minorHAnsi"/>
                <w:sz w:val="20"/>
              </w:rPr>
              <w:lastRenderedPageBreak/>
              <w:t>Zdravotně zaměřené činnosti- držení těla, zvedání zátěže, kompenzační a relaxační cvičení</w:t>
            </w:r>
          </w:p>
          <w:p w:rsidR="002C09F5" w:rsidRPr="00902A59" w:rsidRDefault="00486FF6">
            <w:pPr>
              <w:spacing w:after="240"/>
              <w:rPr>
                <w:rFonts w:eastAsia="Calibri" w:cstheme="minorHAnsi"/>
                <w:sz w:val="20"/>
              </w:rPr>
            </w:pPr>
            <w:r w:rsidRPr="00902A59">
              <w:rPr>
                <w:rFonts w:eastAsia="Calibri" w:cstheme="minorHAnsi"/>
                <w:sz w:val="20"/>
              </w:rPr>
              <w:t>Rozvoj rychlosti, vytrvalosti, síly, pohyblivosti, koordinace</w:t>
            </w:r>
            <w:r w:rsidRPr="00902A59">
              <w:rPr>
                <w:rFonts w:eastAsia="Calibri" w:cstheme="minorHAnsi"/>
                <w:sz w:val="20"/>
              </w:rPr>
              <w:br/>
              <w:t>Bezpečnost- organizace, příprava a úklid nářadí a náčiní, první pomoc</w:t>
            </w:r>
          </w:p>
          <w:p w:rsidR="002C09F5" w:rsidRPr="00902A59" w:rsidRDefault="00486FF6">
            <w:pPr>
              <w:spacing w:after="240"/>
              <w:rPr>
                <w:rFonts w:eastAsia="Calibri" w:cstheme="minorHAnsi"/>
                <w:sz w:val="20"/>
              </w:rPr>
            </w:pPr>
            <w:r w:rsidRPr="00902A59">
              <w:rPr>
                <w:rFonts w:eastAsia="Calibri" w:cstheme="minorHAnsi"/>
                <w:sz w:val="20"/>
              </w:rPr>
              <w:t xml:space="preserve">Hygiena při TV-  vhodné a nevhodné pohybové činnosti, vhodné oblečení a obuv. </w:t>
            </w:r>
          </w:p>
          <w:p w:rsidR="002C09F5" w:rsidRPr="00902A59" w:rsidRDefault="00486FF6">
            <w:pPr>
              <w:spacing w:after="240"/>
              <w:rPr>
                <w:rFonts w:eastAsia="Calibri" w:cstheme="minorHAnsi"/>
                <w:sz w:val="20"/>
              </w:rPr>
            </w:pPr>
            <w:r w:rsidRPr="00902A59">
              <w:rPr>
                <w:rFonts w:eastAsia="Calibri" w:cstheme="minorHAnsi"/>
                <w:sz w:val="20"/>
              </w:rPr>
              <w:t>Komunikace a organizace při TV- názvosloví, povely, signály</w:t>
            </w:r>
          </w:p>
          <w:p w:rsidR="002C09F5" w:rsidRPr="00902A59" w:rsidRDefault="00486FF6">
            <w:pPr>
              <w:spacing w:after="240"/>
              <w:rPr>
                <w:rFonts w:eastAsia="Calibri" w:cstheme="minorHAnsi"/>
                <w:sz w:val="20"/>
              </w:rPr>
            </w:pPr>
            <w:r w:rsidRPr="00902A59">
              <w:rPr>
                <w:rFonts w:eastAsia="Calibri" w:cstheme="minorHAnsi"/>
                <w:sz w:val="20"/>
              </w:rPr>
              <w:t>Pravidla her, soutěží fair play</w:t>
            </w:r>
          </w:p>
          <w:p w:rsidR="002C09F5" w:rsidRPr="00902A59" w:rsidRDefault="00486FF6">
            <w:pPr>
              <w:spacing w:after="240"/>
              <w:rPr>
                <w:rFonts w:eastAsia="Calibri" w:cstheme="minorHAnsi"/>
              </w:rPr>
            </w:pPr>
            <w:r w:rsidRPr="00902A59">
              <w:rPr>
                <w:rFonts w:eastAsia="Calibri" w:cstheme="minorHAnsi"/>
                <w:sz w:val="20"/>
              </w:rPr>
              <w:t>Měření pohybových dovedností, pohybové testy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2. ročník</w:t>
            </w:r>
          </w:p>
          <w:p w:rsidR="002C09F5" w:rsidRPr="00902A59" w:rsidRDefault="002C09F5">
            <w:pPr>
              <w:spacing w:after="0"/>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gymnastiky, pohybové hry</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5"/>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0F3261">
            <w:pPr>
              <w:numPr>
                <w:ilvl w:val="0"/>
                <w:numId w:val="265"/>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65"/>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65"/>
              </w:numPr>
              <w:tabs>
                <w:tab w:val="left" w:pos="720"/>
              </w:tabs>
              <w:spacing w:after="0"/>
              <w:ind w:left="720" w:hanging="360"/>
              <w:rPr>
                <w:rFonts w:eastAsia="Calibri" w:cstheme="minorHAnsi"/>
                <w:sz w:val="20"/>
              </w:rPr>
            </w:pPr>
            <w:r w:rsidRPr="00902A59">
              <w:rPr>
                <w:rFonts w:eastAsia="Calibri" w:cstheme="minorHAnsi"/>
                <w:sz w:val="20"/>
              </w:rPr>
              <w:t>dodržuje zásady bezpečnosti při pohybových činnostech v gymnastice</w:t>
            </w:r>
          </w:p>
          <w:p w:rsidR="002C09F5" w:rsidRPr="00902A59" w:rsidRDefault="002C09F5" w:rsidP="000F3261">
            <w:pPr>
              <w:numPr>
                <w:ilvl w:val="0"/>
                <w:numId w:val="265"/>
              </w:numPr>
              <w:tabs>
                <w:tab w:val="left" w:pos="720"/>
              </w:tabs>
              <w:spacing w:after="0"/>
              <w:ind w:left="720" w:hanging="36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Průpravná cvičení</w:t>
            </w:r>
          </w:p>
          <w:p w:rsidR="002C09F5" w:rsidRPr="00902A59" w:rsidRDefault="00486FF6">
            <w:pPr>
              <w:spacing w:after="0"/>
              <w:rPr>
                <w:rFonts w:eastAsia="Calibri" w:cstheme="minorHAnsi"/>
                <w:sz w:val="20"/>
              </w:rPr>
            </w:pPr>
            <w:r w:rsidRPr="00902A59">
              <w:rPr>
                <w:rFonts w:eastAsia="Calibri" w:cstheme="minorHAnsi"/>
                <w:sz w:val="20"/>
              </w:rPr>
              <w:t xml:space="preserve">Cvičení na nářadí odpovídající velikosti- kruhy, hrazda, koza, švédská bedna, trampolína, žebřiny, kladina Akrobacie-žíněnky </w:t>
            </w:r>
            <w:r w:rsidRPr="00902A59">
              <w:rPr>
                <w:rFonts w:eastAsia="Calibri" w:cstheme="minorHAnsi"/>
                <w:sz w:val="20"/>
              </w:rPr>
              <w:br/>
              <w:t xml:space="preserve">Jednotlivé cviky, názvosloví cviků.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Pohybové hry s různým zaměřením</w:t>
            </w:r>
          </w:p>
          <w:p w:rsidR="002C09F5" w:rsidRPr="00902A59" w:rsidRDefault="00486FF6">
            <w:pPr>
              <w:spacing w:after="0"/>
              <w:rPr>
                <w:rFonts w:eastAsia="Calibri" w:cstheme="minorHAnsi"/>
                <w:sz w:val="20"/>
              </w:rPr>
            </w:pPr>
            <w:r w:rsidRPr="00902A59">
              <w:rPr>
                <w:rFonts w:eastAsia="Calibri" w:cstheme="minorHAnsi"/>
                <w:sz w:val="20"/>
              </w:rPr>
              <w:t>Netradiční pohybové hry</w:t>
            </w:r>
          </w:p>
          <w:p w:rsidR="002C09F5" w:rsidRPr="00902A59" w:rsidRDefault="00486FF6">
            <w:pPr>
              <w:spacing w:after="0"/>
              <w:rPr>
                <w:rFonts w:eastAsia="Calibri" w:cstheme="minorHAnsi"/>
              </w:rPr>
            </w:pPr>
            <w:r w:rsidRPr="00902A59">
              <w:rPr>
                <w:rFonts w:eastAsia="Calibri" w:cstheme="minorHAnsi"/>
                <w:sz w:val="20"/>
              </w:rPr>
              <w:t>Využití hraček a netradičního náčiní</w:t>
            </w: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Rytmická a kondiční cvičení</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6"/>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66"/>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0F3261">
            <w:pPr>
              <w:numPr>
                <w:ilvl w:val="0"/>
                <w:numId w:val="266"/>
              </w:numPr>
              <w:tabs>
                <w:tab w:val="left" w:pos="720"/>
              </w:tabs>
              <w:spacing w:after="0"/>
              <w:ind w:left="720" w:hanging="360"/>
              <w:rPr>
                <w:rFonts w:eastAsia="Calibri" w:cstheme="minorHAnsi"/>
              </w:rPr>
            </w:pPr>
            <w:r w:rsidRPr="00902A59">
              <w:rPr>
                <w:rFonts w:eastAsia="Calibri" w:cstheme="minorHAnsi"/>
                <w:sz w:val="20"/>
              </w:rPr>
              <w:lastRenderedPageBreak/>
              <w:t>dodržuje zásady bezpečnosti při pohybových činnostech v gymnastice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Kondiční cvičení s hudbou nebo rytmickým doprovodem</w:t>
            </w:r>
            <w:r w:rsidRPr="00902A59">
              <w:rPr>
                <w:rFonts w:eastAsia="Calibri" w:cstheme="minorHAnsi"/>
                <w:sz w:val="20"/>
              </w:rPr>
              <w:br/>
              <w:t xml:space="preserve">Estetické držení těla, zdravotní a relaxační účinky cvičení s hudbou, estetický a neestetický pohyb, základní aerobní cvičení. </w:t>
            </w:r>
            <w:r w:rsidRPr="00902A59">
              <w:rPr>
                <w:rFonts w:eastAsia="Calibri" w:cstheme="minorHAnsi"/>
                <w:sz w:val="20"/>
              </w:rPr>
              <w:br/>
              <w:t xml:space="preserve">Šplh na tyči, krátké a dlouhé švihadlo, plný míč, </w:t>
            </w:r>
            <w:r w:rsidRPr="00902A59">
              <w:rPr>
                <w:rFonts w:eastAsia="Calibri" w:cstheme="minorHAnsi"/>
                <w:sz w:val="20"/>
              </w:rPr>
              <w:lastRenderedPageBreak/>
              <w:t xml:space="preserve">Kondiční cvičení pro rozvoj síly, rychlosti, vytrvalosti a obratnosti, kruhový trénink </w:t>
            </w:r>
            <w:r w:rsidRPr="00902A59">
              <w:rPr>
                <w:rFonts w:eastAsia="Calibri" w:cstheme="minorHAnsi"/>
                <w:sz w:val="20"/>
              </w:rPr>
              <w:br/>
              <w:t xml:space="preserve">Úpoly </w:t>
            </w:r>
            <w:r w:rsidRPr="00902A59">
              <w:rPr>
                <w:rFonts w:eastAsia="Calibri" w:cstheme="minorHAnsi"/>
                <w:sz w:val="20"/>
              </w:rPr>
              <w:br/>
              <w:t>Cviky na zpevňování a uvolňování těla a jeho částí, bezpečnost při cvičeních, chování v duchu fair play, přetahy a přetlaky.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atletiky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7"/>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0F3261">
            <w:pPr>
              <w:numPr>
                <w:ilvl w:val="0"/>
                <w:numId w:val="267"/>
              </w:numPr>
              <w:tabs>
                <w:tab w:val="left" w:pos="720"/>
              </w:tabs>
              <w:spacing w:after="0"/>
              <w:ind w:left="720" w:hanging="360"/>
              <w:rPr>
                <w:rFonts w:eastAsia="Calibri" w:cstheme="minorHAnsi"/>
                <w:sz w:val="20"/>
              </w:rPr>
            </w:pPr>
            <w:r w:rsidRPr="00902A59">
              <w:rPr>
                <w:rFonts w:eastAsia="Calibri" w:cstheme="minorHAnsi"/>
                <w:sz w:val="20"/>
              </w:rPr>
              <w:t>opakuje po učiteli atletickou běžeckou abecedu</w:t>
            </w:r>
          </w:p>
          <w:p w:rsidR="002C09F5" w:rsidRPr="00902A59" w:rsidRDefault="00486FF6" w:rsidP="000F3261">
            <w:pPr>
              <w:numPr>
                <w:ilvl w:val="0"/>
                <w:numId w:val="267"/>
              </w:numPr>
              <w:tabs>
                <w:tab w:val="left" w:pos="720"/>
              </w:tabs>
              <w:spacing w:after="0"/>
              <w:ind w:left="720" w:hanging="360"/>
              <w:rPr>
                <w:rFonts w:eastAsia="Calibri" w:cstheme="minorHAnsi"/>
                <w:sz w:val="20"/>
              </w:rPr>
            </w:pPr>
            <w:r w:rsidRPr="00902A59">
              <w:rPr>
                <w:rFonts w:eastAsia="Calibri" w:cstheme="minorHAnsi"/>
                <w:sz w:val="20"/>
              </w:rPr>
              <w:t>předvede v souladu s individuálními předpoklady základní pohybové výkony při běhu, skoku do dálky a hodu míčkem</w:t>
            </w:r>
          </w:p>
          <w:p w:rsidR="002C09F5" w:rsidRPr="00902A59" w:rsidRDefault="00486FF6" w:rsidP="000F3261">
            <w:pPr>
              <w:numPr>
                <w:ilvl w:val="0"/>
                <w:numId w:val="267"/>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podle pokynů přípravu na pohybovou činnost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základní zásady bezpečnosti při pohybových činnostech a má osvojeny základní hygienické návyky při pohybových aktivitách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základní pokyny a povely k osvojované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projevuje kladný postoj k motorickému učení a pohybovým aktivitám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68"/>
              </w:numPr>
              <w:tabs>
                <w:tab w:val="left" w:pos="720"/>
              </w:tabs>
              <w:spacing w:after="0"/>
              <w:ind w:left="720" w:hanging="360"/>
              <w:rPr>
                <w:rFonts w:eastAsia="Calibri" w:cstheme="minorHAnsi"/>
              </w:rPr>
            </w:pPr>
            <w:r w:rsidRPr="00902A59">
              <w:rPr>
                <w:rFonts w:eastAsia="Calibri" w:cstheme="minorHAnsi"/>
                <w:sz w:val="20"/>
              </w:rPr>
              <w:t>zvládá základní způsoby lokomoce a prostorovou orientaci podle individuálních předpokladů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Sprint</w:t>
            </w:r>
            <w:r w:rsidRPr="00902A59">
              <w:rPr>
                <w:rFonts w:eastAsia="Calibri" w:cstheme="minorHAnsi"/>
                <w:sz w:val="20"/>
              </w:rPr>
              <w:br/>
              <w:t>Motivovaný vytrvalostní běh jako prostředek k celkovému tělesnému rozvoji</w:t>
            </w:r>
            <w:r w:rsidRPr="00902A59">
              <w:rPr>
                <w:rFonts w:eastAsia="Calibri" w:cstheme="minorHAnsi"/>
                <w:sz w:val="20"/>
              </w:rPr>
              <w:br/>
              <w:t xml:space="preserve">Hod míčkem, skok daleký, skok vysoký </w:t>
            </w: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sportovních her, turistika, plavání</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69"/>
              </w:numPr>
              <w:tabs>
                <w:tab w:val="left" w:pos="720"/>
              </w:tabs>
              <w:spacing w:after="0"/>
              <w:ind w:left="720" w:hanging="360"/>
              <w:rPr>
                <w:rFonts w:eastAsia="Calibri" w:cstheme="minorHAnsi"/>
                <w:sz w:val="20"/>
              </w:rPr>
            </w:pPr>
            <w:r w:rsidRPr="00902A59">
              <w:rPr>
                <w:rFonts w:eastAsia="Calibri" w:cstheme="minorHAnsi"/>
                <w:sz w:val="20"/>
              </w:rPr>
              <w:t>používá vhodné oblečení a obuv na sport</w:t>
            </w:r>
          </w:p>
          <w:p w:rsidR="002C09F5" w:rsidRPr="00902A59" w:rsidRDefault="00486FF6" w:rsidP="000F3261">
            <w:pPr>
              <w:numPr>
                <w:ilvl w:val="0"/>
                <w:numId w:val="269"/>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0F3261">
            <w:pPr>
              <w:numPr>
                <w:ilvl w:val="0"/>
                <w:numId w:val="269"/>
              </w:numPr>
              <w:tabs>
                <w:tab w:val="left" w:pos="720"/>
              </w:tabs>
              <w:spacing w:after="0"/>
              <w:ind w:left="720" w:hanging="360"/>
              <w:rPr>
                <w:rFonts w:eastAsia="Calibri" w:cstheme="minorHAnsi"/>
              </w:rPr>
            </w:pPr>
            <w:r w:rsidRPr="00902A59">
              <w:rPr>
                <w:rFonts w:eastAsia="Calibri" w:cstheme="minorHAnsi"/>
                <w:sz w:val="20"/>
              </w:rPr>
              <w:t>ovládá a dodržuje základní pravidla míčových her</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Průpravné hry</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Manipulace s míčem, pálkou, HČJ</w:t>
            </w:r>
          </w:p>
          <w:p w:rsidR="002C09F5" w:rsidRPr="00902A59" w:rsidRDefault="00486FF6">
            <w:pPr>
              <w:spacing w:after="0"/>
              <w:rPr>
                <w:rFonts w:eastAsia="Calibri" w:cstheme="minorHAnsi"/>
                <w:sz w:val="20"/>
              </w:rPr>
            </w:pPr>
            <w:r w:rsidRPr="00902A59">
              <w:rPr>
                <w:rFonts w:eastAsia="Calibri" w:cstheme="minorHAnsi"/>
                <w:sz w:val="20"/>
              </w:rPr>
              <w:t>Turistika v terénu, přesun a do terénu a chování v dopravních prostředcích</w:t>
            </w:r>
          </w:p>
          <w:p w:rsidR="002C09F5" w:rsidRPr="00902A59" w:rsidRDefault="00486FF6">
            <w:pPr>
              <w:spacing w:after="0"/>
              <w:rPr>
                <w:rFonts w:eastAsia="Calibri" w:cstheme="minorHAnsi"/>
                <w:sz w:val="20"/>
              </w:rPr>
            </w:pPr>
            <w:r w:rsidRPr="00902A59">
              <w:rPr>
                <w:rFonts w:eastAsia="Calibri" w:cstheme="minorHAnsi"/>
                <w:sz w:val="20"/>
              </w:rPr>
              <w:lastRenderedPageBreak/>
              <w:t>Základní plavecká výuka- hygiena plavání, základní plavecké dovednosti, prvky sebezáchrany a dopomoci</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2C09F5">
      <w:pPr>
        <w:keepNext/>
        <w:spacing w:before="200" w:after="0"/>
        <w:rPr>
          <w:rFonts w:eastAsia="Cambria" w:cstheme="minorHAnsi"/>
          <w:color w:val="243F60"/>
        </w:rPr>
      </w:pPr>
    </w:p>
    <w:p w:rsidR="002C09F5" w:rsidRPr="00902A59" w:rsidRDefault="00486FF6" w:rsidP="000F3261">
      <w:pPr>
        <w:numPr>
          <w:ilvl w:val="0"/>
          <w:numId w:val="27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raduje se z toho, co se naučil, co už umí. Nepodceňuje3. Respektuje dohodnutá</w:t>
      </w: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7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 vedením spoluvytváří a respektuje pravidla práce ve skupině. Rozdělí si role ve skupině, plní jednoduché úkoly</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2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Respektuje dohodnutá pravidla, ví, že má práva i povinnosti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podle pokynů si připraví určité pracovní nástroje a pomůcky</w:t>
      </w:r>
    </w:p>
    <w:p w:rsidR="002C09F5" w:rsidRPr="00902A59" w:rsidRDefault="00486FF6" w:rsidP="000F3261">
      <w:pPr>
        <w:numPr>
          <w:ilvl w:val="0"/>
          <w:numId w:val="2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postupuje při práci podle pokynů učitele</w:t>
      </w:r>
    </w:p>
    <w:p w:rsidR="002C09F5" w:rsidRPr="00902A59" w:rsidRDefault="00486FF6" w:rsidP="000F3261">
      <w:pPr>
        <w:numPr>
          <w:ilvl w:val="0"/>
          <w:numId w:val="2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dílčí činnosti s pomocí učitele hodnotí a následně opravuje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w:t>
      </w:r>
      <w:r w:rsidRPr="00902A59">
        <w:rPr>
          <w:rFonts w:eastAsia="Calibri" w:cstheme="minorHAnsi"/>
          <w:sz w:val="20"/>
        </w:rPr>
        <w:t xml:space="preserve"> </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zdatnosti</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podílí se na realizaci pravidelného pohybového režimu a umí zařadit korektivní cvičení</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zhodnotí kvalitu pohybové činnosti spolužáka, posoudí nedostatky</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osvojené činnosti aplikuje ve hře</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dodržuje zásady fair play chování, pozná přestupky proti pravidlům a reaguje na ně</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lastRenderedPageBreak/>
              <w:t>dokáže odpovědět na otázku, proč se rozcvičuje, samostatně se rozcvičí</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 xml:space="preserve">rychle a přesně reaguje na povely, užívá základní názvosloví </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zorganizuje nenáročné pohybové činnosti a soutěže na úrovni třídy</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změří základní pohybové výkony a porovná je s předchozími výsledky</w:t>
            </w:r>
          </w:p>
          <w:p w:rsidR="002C09F5" w:rsidRPr="00902A59" w:rsidRDefault="00486FF6" w:rsidP="000F3261">
            <w:pPr>
              <w:numPr>
                <w:ilvl w:val="0"/>
                <w:numId w:val="274"/>
              </w:numPr>
              <w:tabs>
                <w:tab w:val="left" w:pos="720"/>
              </w:tabs>
              <w:spacing w:after="0"/>
              <w:ind w:left="720" w:hanging="360"/>
              <w:rPr>
                <w:rFonts w:eastAsia="Calibri" w:cstheme="minorHAnsi"/>
                <w:sz w:val="20"/>
              </w:rPr>
            </w:pPr>
            <w:r w:rsidRPr="00902A59">
              <w:rPr>
                <w:rFonts w:eastAsia="Calibri" w:cstheme="minorHAnsi"/>
                <w:sz w:val="20"/>
              </w:rPr>
              <w:t>orientuje se v informačních zdrojích o pohybových aktivitách ve škole i v místě bydliště. Samostatně získá potřebné informace, odmítá návykové látky</w:t>
            </w:r>
          </w:p>
          <w:p w:rsidR="002C09F5" w:rsidRPr="00902A59" w:rsidRDefault="00486FF6" w:rsidP="000F3261">
            <w:pPr>
              <w:numPr>
                <w:ilvl w:val="0"/>
                <w:numId w:val="274"/>
              </w:numPr>
              <w:tabs>
                <w:tab w:val="left" w:pos="720"/>
              </w:tabs>
              <w:spacing w:after="0"/>
              <w:ind w:left="720" w:hanging="360"/>
              <w:rPr>
                <w:rFonts w:eastAsia="Calibri" w:cstheme="minorHAnsi"/>
              </w:rPr>
            </w:pPr>
            <w:r w:rsidRPr="00902A59">
              <w:rPr>
                <w:rFonts w:eastAsia="Calibri" w:cstheme="minorHAnsi"/>
                <w:sz w:val="20"/>
              </w:rPr>
              <w:t>uplatňuje zásady bezpečnosti při sportu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Význam pohybu pro </w:t>
            </w:r>
            <w:proofErr w:type="gramStart"/>
            <w:r w:rsidRPr="00902A59">
              <w:rPr>
                <w:rFonts w:eastAsia="Calibri" w:cstheme="minorHAnsi"/>
                <w:sz w:val="20"/>
              </w:rPr>
              <w:t>zdraví , zdravotně</w:t>
            </w:r>
            <w:proofErr w:type="gramEnd"/>
            <w:r w:rsidRPr="00902A59">
              <w:rPr>
                <w:rFonts w:eastAsia="Calibri" w:cstheme="minorHAnsi"/>
                <w:sz w:val="20"/>
              </w:rPr>
              <w:t xml:space="preserve"> orientovaná zdatnost</w:t>
            </w:r>
            <w:r w:rsidRPr="00902A59">
              <w:rPr>
                <w:rFonts w:eastAsia="Calibri" w:cstheme="minorHAnsi"/>
                <w:sz w:val="20"/>
              </w:rPr>
              <w:br/>
              <w:t xml:space="preserve">Správný způsob držení těla, správné cvičební polohy, zdravotně zaměřená cvičení </w:t>
            </w:r>
            <w:r w:rsidRPr="00902A59">
              <w:rPr>
                <w:rFonts w:eastAsia="Calibri" w:cstheme="minorHAnsi"/>
                <w:sz w:val="20"/>
              </w:rPr>
              <w:br/>
              <w:t>Prevence a korekce svalových dysbalancí.</w:t>
            </w:r>
            <w:r w:rsidRPr="00902A59">
              <w:rPr>
                <w:rFonts w:eastAsia="Calibri" w:cstheme="minorHAnsi"/>
                <w:sz w:val="20"/>
              </w:rPr>
              <w:br/>
              <w:t xml:space="preserve">Činnost ovlivňující úroveň pohybových dovedností </w:t>
            </w:r>
            <w:r w:rsidRPr="00902A59">
              <w:rPr>
                <w:rFonts w:eastAsia="Calibri" w:cstheme="minorHAnsi"/>
                <w:sz w:val="20"/>
              </w:rPr>
              <w:br/>
              <w:t xml:space="preserve">Vhodné a bezpečné chování, nebezpečí úrazu, pravidla hygieny. </w:t>
            </w:r>
            <w:r w:rsidRPr="00902A59">
              <w:rPr>
                <w:rFonts w:eastAsia="Calibri" w:cstheme="minorHAnsi"/>
                <w:sz w:val="20"/>
              </w:rPr>
              <w:br/>
              <w:t>Osvojení pohybových dovedností a uplatnění ve hře, soutěži a rekreační činnosti.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Bezpečnost při sportování</w:t>
            </w:r>
          </w:p>
        </w:tc>
      </w:tr>
    </w:tbl>
    <w:p w:rsidR="002C09F5" w:rsidRPr="00902A59" w:rsidRDefault="002C09F5">
      <w:pPr>
        <w:keepNext/>
        <w:spacing w:before="200" w:after="0"/>
        <w:rPr>
          <w:rFonts w:eastAsia="Cambria" w:cstheme="minorHAnsi"/>
          <w:color w:val="243F60"/>
        </w:rPr>
      </w:pP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29"/>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užívá osvojované názvosloví na laické úrovni</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naplňuje základní olympijské myšlenky</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dokáže dodržovat taktiku hry</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rozlišuje funkce rozhodčího, hráče, diváka</w:t>
            </w:r>
          </w:p>
          <w:p w:rsidR="002C09F5" w:rsidRPr="00902A59" w:rsidRDefault="00486FF6" w:rsidP="000F3261">
            <w:pPr>
              <w:numPr>
                <w:ilvl w:val="0"/>
                <w:numId w:val="275"/>
              </w:numPr>
              <w:tabs>
                <w:tab w:val="left" w:pos="720"/>
              </w:tabs>
              <w:spacing w:after="0"/>
              <w:ind w:left="720" w:hanging="360"/>
              <w:rPr>
                <w:rFonts w:eastAsia="Calibri" w:cstheme="minorHAnsi"/>
                <w:sz w:val="20"/>
              </w:rPr>
            </w:pPr>
            <w:r w:rsidRPr="00902A59">
              <w:rPr>
                <w:rFonts w:eastAsia="Calibri" w:cstheme="minorHAnsi"/>
                <w:sz w:val="20"/>
              </w:rPr>
              <w:t>organizuje jednoduché hry a soutěže</w:t>
            </w:r>
          </w:p>
          <w:p w:rsidR="002C09F5" w:rsidRPr="00902A59" w:rsidRDefault="00486FF6" w:rsidP="000F3261">
            <w:pPr>
              <w:numPr>
                <w:ilvl w:val="0"/>
                <w:numId w:val="275"/>
              </w:numPr>
              <w:tabs>
                <w:tab w:val="left" w:pos="720"/>
              </w:tabs>
              <w:spacing w:after="0"/>
              <w:ind w:left="720" w:hanging="360"/>
              <w:rPr>
                <w:rFonts w:eastAsia="Calibri" w:cstheme="minorHAnsi"/>
              </w:rPr>
            </w:pPr>
            <w:r w:rsidRPr="00902A59">
              <w:rPr>
                <w:rFonts w:eastAsia="Calibri" w:cstheme="minorHAnsi"/>
                <w:sz w:val="20"/>
              </w:rPr>
              <w:t>podílí se na zpracování a prezentaci dat ze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pohybových činností, výzbroj a výstroj</w:t>
            </w:r>
          </w:p>
          <w:p w:rsidR="002C09F5" w:rsidRPr="00902A59" w:rsidRDefault="00486FF6">
            <w:pPr>
              <w:spacing w:after="0"/>
              <w:rPr>
                <w:rFonts w:eastAsia="Calibri" w:cstheme="minorHAnsi"/>
                <w:sz w:val="20"/>
              </w:rPr>
            </w:pPr>
            <w:r w:rsidRPr="00902A59">
              <w:rPr>
                <w:rFonts w:eastAsia="Calibri" w:cstheme="minorHAnsi"/>
                <w:sz w:val="20"/>
              </w:rPr>
              <w:t>Historie a současnost sportu</w:t>
            </w:r>
          </w:p>
          <w:p w:rsidR="002C09F5" w:rsidRPr="00902A59" w:rsidRDefault="00486FF6">
            <w:pPr>
              <w:spacing w:after="0"/>
              <w:rPr>
                <w:rFonts w:eastAsia="Calibri" w:cstheme="minorHAnsi"/>
                <w:sz w:val="20"/>
              </w:rPr>
            </w:pPr>
            <w:r w:rsidRPr="00902A59">
              <w:rPr>
                <w:rFonts w:eastAsia="Calibri" w:cstheme="minorHAnsi"/>
                <w:sz w:val="20"/>
              </w:rPr>
              <w:t>Pravidla her, soutěží</w:t>
            </w:r>
          </w:p>
          <w:p w:rsidR="002C09F5" w:rsidRPr="00902A59" w:rsidRDefault="00486FF6">
            <w:pPr>
              <w:spacing w:after="0"/>
              <w:rPr>
                <w:rFonts w:eastAsia="Calibri" w:cstheme="minorHAnsi"/>
                <w:sz w:val="20"/>
              </w:rPr>
            </w:pPr>
            <w:r w:rsidRPr="00902A59">
              <w:rPr>
                <w:rFonts w:eastAsia="Calibri" w:cstheme="minorHAnsi"/>
                <w:sz w:val="20"/>
              </w:rPr>
              <w:t>Měření, vyhodnocování výsledků</w:t>
            </w:r>
          </w:p>
          <w:p w:rsidR="002C09F5" w:rsidRPr="00902A59" w:rsidRDefault="00486FF6">
            <w:pPr>
              <w:spacing w:after="0"/>
              <w:rPr>
                <w:rFonts w:eastAsia="Calibri" w:cstheme="minorHAnsi"/>
              </w:rPr>
            </w:pPr>
            <w:r w:rsidRPr="00902A59">
              <w:rPr>
                <w:rFonts w:eastAsia="Calibri" w:cstheme="minorHAnsi"/>
                <w:sz w:val="20"/>
              </w:rPr>
              <w:t xml:space="preserv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ročník</w:t>
            </w:r>
          </w:p>
          <w:p w:rsidR="002C09F5" w:rsidRPr="00902A59" w:rsidRDefault="00486FF6">
            <w:pPr>
              <w:spacing w:after="0"/>
              <w:rPr>
                <w:rFonts w:eastAsia="Calibri" w:cstheme="minorHAnsi"/>
                <w:sz w:val="20"/>
              </w:rPr>
            </w:pPr>
            <w:r w:rsidRPr="00902A59">
              <w:rPr>
                <w:rFonts w:eastAsia="Calibri" w:cstheme="minorHAnsi"/>
                <w:sz w:val="20"/>
              </w:rPr>
              <w:t>. ročník</w:t>
            </w: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cvičení s hudbou a rytmickým doprovodem</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t>dokáže nastoupit s ostatními do řadu, dvojřadu, zástupu, dvojstupu</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t xml:space="preserve">předvede základní gymnastické cviky </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soustředí se na správné a přesné provedení pohybu </w:t>
            </w:r>
          </w:p>
          <w:p w:rsidR="002C09F5" w:rsidRPr="00902A59" w:rsidRDefault="00486FF6" w:rsidP="000F3261">
            <w:pPr>
              <w:numPr>
                <w:ilvl w:val="0"/>
                <w:numId w:val="276"/>
              </w:numPr>
              <w:tabs>
                <w:tab w:val="left" w:pos="720"/>
              </w:tabs>
              <w:spacing w:after="0"/>
              <w:ind w:left="720" w:hanging="360"/>
              <w:rPr>
                <w:rFonts w:eastAsia="Calibri" w:cstheme="minorHAnsi"/>
                <w:sz w:val="20"/>
              </w:rPr>
            </w:pPr>
            <w:r w:rsidRPr="00902A59">
              <w:rPr>
                <w:rFonts w:eastAsia="Calibri" w:cstheme="minorHAnsi"/>
                <w:sz w:val="20"/>
              </w:rPr>
              <w:t>z osvojených cviků se snaží připravit krátké sestavy</w:t>
            </w:r>
          </w:p>
          <w:p w:rsidR="002C09F5" w:rsidRPr="00902A59" w:rsidRDefault="00486FF6" w:rsidP="000F3261">
            <w:pPr>
              <w:numPr>
                <w:ilvl w:val="0"/>
                <w:numId w:val="276"/>
              </w:numPr>
              <w:tabs>
                <w:tab w:val="left" w:pos="720"/>
              </w:tabs>
              <w:spacing w:after="0"/>
              <w:ind w:left="720" w:hanging="360"/>
              <w:rPr>
                <w:rFonts w:eastAsia="Calibri" w:cstheme="minorHAnsi"/>
              </w:rPr>
            </w:pPr>
            <w:r w:rsidRPr="00902A59">
              <w:rPr>
                <w:rFonts w:eastAsia="Calibri" w:cstheme="minorHAnsi"/>
                <w:sz w:val="20"/>
              </w:rPr>
              <w:t>zvládne bezpečně záchranu a dopomoc při osvojovaných cvicích (s dopomocí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br/>
              <w:t xml:space="preserve">Akrobacie, přeskoky, kruhy, hrazda, koza, švédská bedna, trampolína, žebřiny, kladina, žíněnky. </w:t>
            </w:r>
            <w:r w:rsidRPr="00902A59">
              <w:rPr>
                <w:rFonts w:eastAsia="Calibri" w:cstheme="minorHAnsi"/>
                <w:sz w:val="20"/>
              </w:rPr>
              <w:br/>
              <w:t xml:space="preserve">Jednotlivé cviky, navazování cviků. </w:t>
            </w:r>
          </w:p>
          <w:p w:rsidR="002C09F5" w:rsidRPr="00902A59" w:rsidRDefault="00486FF6">
            <w:pPr>
              <w:spacing w:after="0"/>
              <w:rPr>
                <w:rFonts w:eastAsia="Calibri" w:cstheme="minorHAnsi"/>
              </w:rPr>
            </w:pPr>
            <w:r w:rsidRPr="00902A59">
              <w:rPr>
                <w:rFonts w:eastAsia="Calibri" w:cstheme="minorHAnsi"/>
                <w:sz w:val="20"/>
              </w:rPr>
              <w:t>Kondiční a rytmické cvičení.</w:t>
            </w:r>
            <w:r w:rsidRPr="00902A59">
              <w:rPr>
                <w:rFonts w:eastAsia="Calibri" w:cstheme="minorHAnsi"/>
                <w:sz w:val="20"/>
              </w:rPr>
              <w:br/>
            </w:r>
            <w:r w:rsidRPr="00902A59">
              <w:rPr>
                <w:rFonts w:eastAsia="Calibri" w:cstheme="minorHAnsi"/>
                <w:sz w:val="20"/>
              </w:rPr>
              <w:br/>
            </w:r>
            <w:r w:rsidRPr="00902A59">
              <w:rPr>
                <w:rFonts w:eastAsia="Calibri" w:cstheme="minorHAnsi"/>
                <w:sz w:val="20"/>
              </w:rPr>
              <w:lastRenderedPageBreak/>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sz w:val="20"/>
              </w:rPr>
            </w:pPr>
            <w:r w:rsidRPr="00902A59">
              <w:rPr>
                <w:rFonts w:eastAsia="Calibri" w:cstheme="minorHAnsi"/>
                <w:sz w:val="20"/>
              </w:rPr>
              <w:t>Základní speciální cvičení</w:t>
            </w:r>
          </w:p>
          <w:p w:rsidR="002C09F5" w:rsidRPr="00902A59" w:rsidRDefault="00F90DA6">
            <w:pPr>
              <w:spacing w:after="0"/>
              <w:rPr>
                <w:rFonts w:eastAsia="Calibri" w:cstheme="minorHAnsi"/>
                <w:sz w:val="20"/>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line="240" w:lineRule="auto"/>
              <w:rPr>
                <w:rFonts w:eastAsia="Calibri" w:cstheme="minorHAnsi"/>
              </w:rPr>
            </w:pPr>
            <w:r w:rsidRPr="00902A59">
              <w:rPr>
                <w:rFonts w:eastAsia="Calibri" w:cstheme="minorHAnsi"/>
                <w:sz w:val="20"/>
              </w:rPr>
              <w:t>Oslabení smyslových a nervových funkcí</w:t>
            </w: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Turistika a pobyt v přírodě, plavání</w:t>
      </w:r>
    </w:p>
    <w:tbl>
      <w:tblPr>
        <w:tblW w:w="0" w:type="auto"/>
        <w:tblInd w:w="36" w:type="dxa"/>
        <w:tblCellMar>
          <w:left w:w="10" w:type="dxa"/>
          <w:right w:w="10" w:type="dxa"/>
        </w:tblCellMar>
        <w:tblLook w:val="0000" w:firstRow="0" w:lastRow="0" w:firstColumn="0" w:lastColumn="0" w:noHBand="0" w:noVBand="0"/>
      </w:tblPr>
      <w:tblGrid>
        <w:gridCol w:w="2987"/>
        <w:gridCol w:w="1532"/>
        <w:gridCol w:w="1526"/>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7"/>
              </w:numPr>
              <w:tabs>
                <w:tab w:val="left" w:pos="720"/>
              </w:tabs>
              <w:spacing w:after="0"/>
              <w:ind w:left="720" w:hanging="360"/>
              <w:rPr>
                <w:rFonts w:eastAsia="Calibri" w:cstheme="minorHAnsi"/>
              </w:rPr>
            </w:pPr>
            <w:r w:rsidRPr="00902A59">
              <w:rPr>
                <w:rFonts w:eastAsia="Calibri" w:cstheme="minorHAnsi"/>
                <w:sz w:val="20"/>
              </w:rPr>
              <w:t>osvojované pohybové dovednosti aplikuje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Příprava a realizace turistické akce, bezpečnost silničního provozu.</w:t>
            </w:r>
          </w:p>
          <w:p w:rsidR="002C09F5" w:rsidRPr="00902A59" w:rsidRDefault="00486FF6">
            <w:pPr>
              <w:spacing w:after="0"/>
              <w:rPr>
                <w:rFonts w:eastAsia="Calibri" w:cstheme="minorHAnsi"/>
                <w:sz w:val="20"/>
              </w:rPr>
            </w:pPr>
            <w:r w:rsidRPr="00902A59">
              <w:rPr>
                <w:rFonts w:eastAsia="Calibri" w:cstheme="minorHAnsi"/>
                <w:sz w:val="20"/>
              </w:rPr>
              <w:t>Chůze v terénu.</w:t>
            </w:r>
          </w:p>
          <w:p w:rsidR="002C09F5" w:rsidRPr="00902A59" w:rsidRDefault="00486FF6">
            <w:pPr>
              <w:spacing w:after="0"/>
              <w:rPr>
                <w:rFonts w:eastAsia="Calibri" w:cstheme="minorHAnsi"/>
                <w:sz w:val="20"/>
              </w:rPr>
            </w:pPr>
            <w:r w:rsidRPr="00902A59">
              <w:rPr>
                <w:rFonts w:eastAsia="Calibri" w:cstheme="minorHAnsi"/>
                <w:sz w:val="20"/>
              </w:rPr>
              <w:t>Zdokonalení plavecké techniky.</w:t>
            </w:r>
          </w:p>
          <w:p w:rsidR="002C09F5" w:rsidRPr="00902A59" w:rsidRDefault="00486FF6">
            <w:pPr>
              <w:spacing w:after="0"/>
              <w:rPr>
                <w:rFonts w:eastAsia="Calibri" w:cstheme="minorHAnsi"/>
              </w:rPr>
            </w:pPr>
            <w:r w:rsidRPr="00902A59">
              <w:rPr>
                <w:rFonts w:eastAsia="Calibri" w:cstheme="minorHAnsi"/>
                <w:sz w:val="20"/>
              </w:rPr>
              <w:t>Dovednosti zdravotního plavání, rozvoj vytrvalosti.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Oslabení podpůrně pohybového systému</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Atletika</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po předvedení opakuje atletickou běžeckou abecedu</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na povely správně odstartuje z polovysokého a nízkého startu</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skočí do dálky po rozběhu a odrazu z jedné nohy (rozmezí odrazu cca 1m)</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umí vhodným nářadím provést úpravu doskočiště</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 xml:space="preserve">přeskočí laťku </w:t>
            </w:r>
          </w:p>
          <w:p w:rsidR="002C09F5" w:rsidRPr="00902A59" w:rsidRDefault="00486FF6" w:rsidP="000F3261">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umí provést úpravu doskočiště pro skok vysoký</w:t>
            </w:r>
          </w:p>
          <w:p w:rsidR="002C09F5" w:rsidRPr="00902A59" w:rsidRDefault="00486FF6" w:rsidP="000F3261">
            <w:pPr>
              <w:numPr>
                <w:ilvl w:val="0"/>
                <w:numId w:val="278"/>
              </w:numPr>
              <w:tabs>
                <w:tab w:val="left" w:pos="720"/>
              </w:tabs>
              <w:spacing w:after="0"/>
              <w:ind w:left="720" w:hanging="360"/>
              <w:rPr>
                <w:rFonts w:eastAsia="Calibri" w:cstheme="minorHAnsi"/>
              </w:rPr>
            </w:pPr>
            <w:r w:rsidRPr="00902A59">
              <w:rPr>
                <w:rFonts w:eastAsia="Calibri" w:cstheme="minorHAnsi"/>
                <w:sz w:val="20"/>
              </w:rPr>
              <w:t>odhodí míček z rozběhu ze správného odhodového postoje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 xml:space="preserve">Vytrvalostní běh jako prostředek k celkovému tělesnému rozvoji. </w:t>
            </w:r>
          </w:p>
          <w:p w:rsidR="002C09F5" w:rsidRPr="00902A59" w:rsidRDefault="00486FF6">
            <w:pPr>
              <w:spacing w:after="0"/>
              <w:rPr>
                <w:rFonts w:eastAsia="Calibri" w:cstheme="minorHAnsi"/>
                <w:sz w:val="20"/>
              </w:rPr>
            </w:pPr>
            <w:r w:rsidRPr="00902A59">
              <w:rPr>
                <w:rFonts w:eastAsia="Calibri" w:cstheme="minorHAnsi"/>
                <w:sz w:val="20"/>
              </w:rPr>
              <w:t>Rychlý běh, skok daleký, skok vysoký, hod míčkem, vrh koulí.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Základy sebeobrany.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ovládá pravidla vybíjené</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chytá míč do obou rukou, odhazuje míč jednou rukou. Přehodí hřiště přihrávkou jednou rukou, spolupracuje se svými spoluhráči</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přihrává basketbalový míč obouruč i jednoruč trčením a o zem</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dribluje na místě a za pohybu</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odehraje míček tahem a příklepem, předvede střelbu po vedení míčku, ovládá základní pravidla florbalu</w:t>
            </w:r>
          </w:p>
          <w:p w:rsidR="002C09F5" w:rsidRPr="00902A59" w:rsidRDefault="00486FF6" w:rsidP="000F3261">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Ž</w:t>
            </w:r>
            <w:r w:rsidRPr="00902A59">
              <w:rPr>
                <w:rFonts w:eastAsia="Calibri" w:cstheme="minorHAnsi"/>
                <w:sz w:val="20"/>
                <w:u w:val="single"/>
              </w:rPr>
              <w:t>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zařazuje do pohybového režimu korektivní cvičení v souvislosti s vlastním svalovým oslabením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pokyny k provádění vlastní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TV-5-1-06p dodržuje pravidla her a jedná v duchu fair play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80"/>
              </w:numPr>
              <w:tabs>
                <w:tab w:val="left" w:pos="720"/>
              </w:tabs>
              <w:spacing w:after="0"/>
              <w:ind w:left="720" w:hanging="360"/>
              <w:rPr>
                <w:rFonts w:eastAsia="Calibri" w:cstheme="minorHAnsi"/>
              </w:rPr>
            </w:pPr>
            <w:r w:rsidRPr="00902A59">
              <w:rPr>
                <w:rFonts w:eastAsia="Calibri" w:cstheme="minorHAnsi"/>
                <w:sz w:val="20"/>
              </w:rPr>
              <w:t xml:space="preserve">zvládá podle pokynu základní přípravu organismu před pohybovou činností i uklidnění organismu po ukončení činnosti a umí využívat cviky na odstranění únavy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Sportovní hry FLORBAL BASKETBAL </w:t>
            </w:r>
            <w:proofErr w:type="gramStart"/>
            <w:r w:rsidRPr="00902A59">
              <w:rPr>
                <w:rFonts w:eastAsia="Calibri" w:cstheme="minorHAnsi"/>
                <w:sz w:val="20"/>
              </w:rPr>
              <w:t xml:space="preserve">FOTBAL(H) </w:t>
            </w:r>
            <w:r w:rsidRPr="00902A59">
              <w:rPr>
                <w:rFonts w:eastAsia="Calibri" w:cstheme="minorHAnsi"/>
                <w:sz w:val="20"/>
              </w:rPr>
              <w:br/>
              <w:t>Význam</w:t>
            </w:r>
            <w:proofErr w:type="gramEnd"/>
            <w:r w:rsidRPr="00902A59">
              <w:rPr>
                <w:rFonts w:eastAsia="Calibri" w:cstheme="minorHAnsi"/>
                <w:sz w:val="20"/>
              </w:rPr>
              <w:t xml:space="preserve">, základní pravidla, role ve hře, pojmy označující používané náčiní, části hřiště, taktika hry </w:t>
            </w:r>
            <w:r w:rsidRPr="00902A59">
              <w:rPr>
                <w:rFonts w:eastAsia="Calibri" w:cstheme="minorHAnsi"/>
                <w:sz w:val="20"/>
              </w:rPr>
              <w:br/>
              <w:t>FLORBAL - herní činnosti jednotlivce, přihrávka, střelba, herní kombinace, základní pravidla, utkání.</w:t>
            </w:r>
            <w:r w:rsidRPr="00902A59">
              <w:rPr>
                <w:rFonts w:eastAsia="Calibri" w:cstheme="minorHAnsi"/>
                <w:sz w:val="20"/>
              </w:rPr>
              <w:br/>
              <w:t xml:space="preserve">BASKETBAL – herní činnosti jednotlivce, uvolňování hráče bez míče a s míčem, přihrávka, střelba, rozskok, druhy obrany, herní kombinace, utkání. </w:t>
            </w:r>
            <w:r w:rsidRPr="00902A59">
              <w:rPr>
                <w:rFonts w:eastAsia="Calibri" w:cstheme="minorHAnsi"/>
                <w:sz w:val="20"/>
              </w:rPr>
              <w:br/>
              <w:t xml:space="preserve">FOTBAL - herní činnosti jednotlivce, přihrávka, střelba, utkání. </w:t>
            </w:r>
            <w:r w:rsidRPr="00902A59">
              <w:rPr>
                <w:rFonts w:eastAsia="Calibri" w:cstheme="minorHAnsi"/>
                <w:sz w:val="20"/>
              </w:rPr>
              <w:br/>
            </w:r>
            <w:r w:rsidRPr="00902A59">
              <w:rPr>
                <w:rFonts w:eastAsia="Calibri" w:cstheme="minorHAnsi"/>
                <w:sz w:val="20"/>
              </w:rPr>
              <w:br/>
              <w:t xml:space="preserve">Vybíjená, základní pravidla, hod s protilehlou nohou vpředu, hra.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Pohybové hry</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spacing w:after="160" w:line="259" w:lineRule="auto"/>
        <w:jc w:val="center"/>
        <w:rPr>
          <w:rFonts w:eastAsia="Calibri" w:cstheme="minorHAnsi"/>
          <w:b/>
          <w:sz w:val="24"/>
        </w:rPr>
      </w:pPr>
      <w:r w:rsidRPr="00902A59">
        <w:rPr>
          <w:rFonts w:eastAsia="Calibri" w:cstheme="minorHAnsi"/>
          <w:sz w:val="20"/>
        </w:rPr>
        <w:t>4</w:t>
      </w:r>
    </w:p>
    <w:p w:rsidR="002C09F5" w:rsidRPr="00902A59" w:rsidRDefault="00486FF6">
      <w:pPr>
        <w:keepNext/>
        <w:spacing w:before="200" w:after="0"/>
        <w:rPr>
          <w:rFonts w:eastAsia="Cambria" w:cstheme="minorHAnsi"/>
          <w:color w:val="243F60"/>
        </w:rPr>
      </w:pPr>
      <w:r w:rsidRPr="00902A59">
        <w:rPr>
          <w:rFonts w:eastAsia="Times New Roman" w:cstheme="minorHAnsi"/>
          <w:sz w:val="24"/>
        </w:rPr>
        <w:t xml:space="preserve">. přijme přidělenou roli ve skupině, dodržuje pravidla, případně upozorní na jejich nedodržování. Umí dát prostor druhému a pochválit ho za jeho nápad. </w:t>
      </w:r>
      <w:r w:rsidRPr="00902A59">
        <w:rPr>
          <w:rFonts w:eastAsia="Cambria" w:cstheme="minorHAnsi"/>
          <w:color w:val="243F60"/>
        </w:rPr>
        <w:t xml:space="preserve">Kompetence občanské </w:t>
      </w:r>
    </w:p>
    <w:p w:rsidR="002C09F5" w:rsidRPr="00902A59" w:rsidRDefault="00486FF6" w:rsidP="000F3261">
      <w:pPr>
        <w:numPr>
          <w:ilvl w:val="0"/>
          <w:numId w:val="281"/>
        </w:numPr>
        <w:tabs>
          <w:tab w:val="left" w:pos="720"/>
        </w:tabs>
        <w:spacing w:after="0" w:line="240" w:lineRule="auto"/>
        <w:ind w:left="720" w:hanging="360"/>
        <w:rPr>
          <w:rFonts w:eastAsia="Times New Roman" w:cstheme="minorHAnsi"/>
          <w:sz w:val="24"/>
        </w:rPr>
      </w:pPr>
      <w:r w:rsidRPr="00902A59">
        <w:rPr>
          <w:rFonts w:eastAsia="Calibri" w:cstheme="minorHAnsi"/>
          <w:sz w:val="20"/>
        </w:rPr>
        <w:t>4</w:t>
      </w:r>
      <w:r w:rsidRPr="00902A59">
        <w:rPr>
          <w:rFonts w:eastAsia="Times New Roman" w:cstheme="minorHAnsi"/>
          <w:sz w:val="24"/>
        </w:rPr>
        <w:t>. uvědomuje si, že jsou situace, kdy se musí podřídit většině, zná svá práva a povinnosti žáka</w:t>
      </w:r>
    </w:p>
    <w:p w:rsidR="002C09F5" w:rsidRPr="00902A59" w:rsidRDefault="00486FF6">
      <w:pPr>
        <w:spacing w:after="160" w:line="259" w:lineRule="auto"/>
        <w:jc w:val="center"/>
        <w:rPr>
          <w:rFonts w:eastAsia="Calibri" w:cstheme="minorHAnsi"/>
          <w:b/>
          <w:sz w:val="24"/>
        </w:rPr>
      </w:pPr>
      <w:r w:rsidRPr="00902A59">
        <w:rPr>
          <w:rFonts w:eastAsia="Calibri" w:cstheme="minorHAnsi"/>
          <w:sz w:val="20"/>
        </w:rPr>
        <w:t>4</w:t>
      </w:r>
      <w:r w:rsidRPr="00902A59">
        <w:rPr>
          <w:rFonts w:eastAsia="Times New Roman" w:cstheme="minorHAnsi"/>
          <w:sz w:val="24"/>
        </w:rPr>
        <w:t xml:space="preserve">. </w:t>
      </w:r>
    </w:p>
    <w:p w:rsidR="002C09F5" w:rsidRPr="00902A59" w:rsidRDefault="00486FF6" w:rsidP="000F3261">
      <w:pPr>
        <w:numPr>
          <w:ilvl w:val="0"/>
          <w:numId w:val="2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uvědomuje si sounáležitost s ostatními lidmi, je důležitou součástí celku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w:t>
      </w:r>
      <w:r w:rsidRPr="00902A59">
        <w:rPr>
          <w:rFonts w:eastAsia="Calibri" w:cstheme="minorHAnsi"/>
          <w:sz w:val="20"/>
        </w:rPr>
        <w:t xml:space="preserve"> </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zdatnosti</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podílí se na realizaci pravidelného pohybového režimu a umí zařadit korektivní cvičení</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zhodnotí kvalitu pohybové činnosti spolužáka, posoudí nedostatky</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osvojené činnosti aplikuje ve hře</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dodržuje zásady fair play chování, pozná přestupky proti pravidlům a reaguje na ně</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 samostatně se rozcvičí</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 xml:space="preserve">rychle a přesně reaguje na povely, užívá základní názvosloví </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zorganizuje nenáročné pohybové činnosti a soutěže na úrovni třídy</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změří základní pohybové výkony a porovná je s předchozími výsledky</w:t>
            </w:r>
          </w:p>
          <w:p w:rsidR="002C09F5" w:rsidRPr="00902A59" w:rsidRDefault="00486FF6" w:rsidP="000F3261">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orientuje se v informačních zdrojích o pohybových aktivitách ve škole i v místě bydliště. Samostatně získá potřebné informace, odmítá návykové látky</w:t>
            </w:r>
          </w:p>
          <w:p w:rsidR="002C09F5" w:rsidRPr="00902A59" w:rsidRDefault="00486FF6" w:rsidP="000F3261">
            <w:pPr>
              <w:numPr>
                <w:ilvl w:val="0"/>
                <w:numId w:val="283"/>
              </w:numPr>
              <w:tabs>
                <w:tab w:val="left" w:pos="720"/>
              </w:tabs>
              <w:spacing w:after="0"/>
              <w:ind w:left="720" w:hanging="360"/>
              <w:rPr>
                <w:rFonts w:eastAsia="Calibri" w:cstheme="minorHAnsi"/>
              </w:rPr>
            </w:pPr>
            <w:r w:rsidRPr="00902A59">
              <w:rPr>
                <w:rFonts w:eastAsia="Calibri" w:cstheme="minorHAnsi"/>
                <w:sz w:val="20"/>
              </w:rPr>
              <w:t>uplatňuje zásady bezpečnosti při sportu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Význam pohybu pro </w:t>
            </w:r>
            <w:proofErr w:type="gramStart"/>
            <w:r w:rsidRPr="00902A59">
              <w:rPr>
                <w:rFonts w:eastAsia="Calibri" w:cstheme="minorHAnsi"/>
                <w:sz w:val="20"/>
              </w:rPr>
              <w:t>zdraví , zdravotně</w:t>
            </w:r>
            <w:proofErr w:type="gramEnd"/>
            <w:r w:rsidRPr="00902A59">
              <w:rPr>
                <w:rFonts w:eastAsia="Calibri" w:cstheme="minorHAnsi"/>
                <w:sz w:val="20"/>
              </w:rPr>
              <w:t xml:space="preserve"> orientovaná zdatnost</w:t>
            </w:r>
            <w:r w:rsidRPr="00902A59">
              <w:rPr>
                <w:rFonts w:eastAsia="Calibri" w:cstheme="minorHAnsi"/>
                <w:sz w:val="20"/>
              </w:rPr>
              <w:br/>
              <w:t xml:space="preserve">Správný způsob držení těla, správné cvičební polohy, zdravotně zaměřená cvičení </w:t>
            </w:r>
            <w:r w:rsidRPr="00902A59">
              <w:rPr>
                <w:rFonts w:eastAsia="Calibri" w:cstheme="minorHAnsi"/>
                <w:sz w:val="20"/>
              </w:rPr>
              <w:br/>
              <w:t>Prevence a korekce svalových dysbalancí.</w:t>
            </w:r>
            <w:r w:rsidRPr="00902A59">
              <w:rPr>
                <w:rFonts w:eastAsia="Calibri" w:cstheme="minorHAnsi"/>
                <w:sz w:val="20"/>
              </w:rPr>
              <w:br/>
              <w:t xml:space="preserve">Činnost ovlivňující úroveň pohybových dovedností </w:t>
            </w:r>
            <w:r w:rsidRPr="00902A59">
              <w:rPr>
                <w:rFonts w:eastAsia="Calibri" w:cstheme="minorHAnsi"/>
                <w:sz w:val="20"/>
              </w:rPr>
              <w:br/>
              <w:t xml:space="preserve">Vhodné a bezpečné chování, nebezpečí úrazu, pravidla hygieny. </w:t>
            </w:r>
            <w:r w:rsidRPr="00902A59">
              <w:rPr>
                <w:rFonts w:eastAsia="Calibri" w:cstheme="minorHAnsi"/>
                <w:sz w:val="20"/>
              </w:rPr>
              <w:br/>
              <w:t>Osvojení pohybových dovedností a uplatnění ve hře, soutěži a rekreační činnosti.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Bezpečnost při sportování</w:t>
            </w: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29"/>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užívá osvojované názvosloví na laické úrovni</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naplňuje základní olympijské myšlenky</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dokáže dodržovat taktiku hry</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rozlišuje funkce rozhodčího, hráče, diváka</w:t>
            </w:r>
          </w:p>
          <w:p w:rsidR="002C09F5" w:rsidRPr="00902A59" w:rsidRDefault="00486FF6" w:rsidP="000F3261">
            <w:pPr>
              <w:numPr>
                <w:ilvl w:val="0"/>
                <w:numId w:val="284"/>
              </w:numPr>
              <w:tabs>
                <w:tab w:val="left" w:pos="720"/>
              </w:tabs>
              <w:spacing w:after="0"/>
              <w:ind w:left="720" w:hanging="360"/>
              <w:rPr>
                <w:rFonts w:eastAsia="Calibri" w:cstheme="minorHAnsi"/>
                <w:sz w:val="20"/>
              </w:rPr>
            </w:pPr>
            <w:r w:rsidRPr="00902A59">
              <w:rPr>
                <w:rFonts w:eastAsia="Calibri" w:cstheme="minorHAnsi"/>
                <w:sz w:val="20"/>
              </w:rPr>
              <w:t>organizuje jednoduché hry a soutěže</w:t>
            </w:r>
          </w:p>
          <w:p w:rsidR="002C09F5" w:rsidRPr="00902A59" w:rsidRDefault="00486FF6" w:rsidP="000F3261">
            <w:pPr>
              <w:numPr>
                <w:ilvl w:val="0"/>
                <w:numId w:val="284"/>
              </w:numPr>
              <w:tabs>
                <w:tab w:val="left" w:pos="720"/>
              </w:tabs>
              <w:spacing w:after="0"/>
              <w:ind w:left="720" w:hanging="360"/>
              <w:rPr>
                <w:rFonts w:eastAsia="Calibri" w:cstheme="minorHAnsi"/>
              </w:rPr>
            </w:pPr>
            <w:r w:rsidRPr="00902A59">
              <w:rPr>
                <w:rFonts w:eastAsia="Calibri" w:cstheme="minorHAnsi"/>
                <w:sz w:val="20"/>
              </w:rPr>
              <w:t>podílí se na zpracování a prezentaci dat ze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pohybových činností, výzbroj a výstroj</w:t>
            </w:r>
          </w:p>
          <w:p w:rsidR="002C09F5" w:rsidRPr="00902A59" w:rsidRDefault="00486FF6">
            <w:pPr>
              <w:spacing w:after="0"/>
              <w:rPr>
                <w:rFonts w:eastAsia="Calibri" w:cstheme="minorHAnsi"/>
                <w:sz w:val="20"/>
              </w:rPr>
            </w:pPr>
            <w:r w:rsidRPr="00902A59">
              <w:rPr>
                <w:rFonts w:eastAsia="Calibri" w:cstheme="minorHAnsi"/>
                <w:sz w:val="20"/>
              </w:rPr>
              <w:t>Historie a současnost sportu</w:t>
            </w:r>
          </w:p>
          <w:p w:rsidR="002C09F5" w:rsidRPr="00902A59" w:rsidRDefault="00486FF6">
            <w:pPr>
              <w:spacing w:after="0"/>
              <w:rPr>
                <w:rFonts w:eastAsia="Calibri" w:cstheme="minorHAnsi"/>
                <w:sz w:val="20"/>
              </w:rPr>
            </w:pPr>
            <w:r w:rsidRPr="00902A59">
              <w:rPr>
                <w:rFonts w:eastAsia="Calibri" w:cstheme="minorHAnsi"/>
                <w:sz w:val="20"/>
              </w:rPr>
              <w:t>Pravidla her, soutěží</w:t>
            </w:r>
          </w:p>
          <w:p w:rsidR="002C09F5" w:rsidRPr="00902A59" w:rsidRDefault="00486FF6">
            <w:pPr>
              <w:spacing w:after="0"/>
              <w:rPr>
                <w:rFonts w:eastAsia="Calibri" w:cstheme="minorHAnsi"/>
                <w:sz w:val="20"/>
              </w:rPr>
            </w:pPr>
            <w:r w:rsidRPr="00902A59">
              <w:rPr>
                <w:rFonts w:eastAsia="Calibri" w:cstheme="minorHAnsi"/>
                <w:sz w:val="20"/>
              </w:rPr>
              <w:t>Měření, vyhodnocování výsledků</w:t>
            </w:r>
          </w:p>
          <w:p w:rsidR="002C09F5" w:rsidRPr="00902A59" w:rsidRDefault="00486FF6">
            <w:pPr>
              <w:spacing w:after="0"/>
              <w:rPr>
                <w:rFonts w:eastAsia="Calibri" w:cstheme="minorHAnsi"/>
              </w:rPr>
            </w:pPr>
            <w:r w:rsidRPr="00902A59">
              <w:rPr>
                <w:rFonts w:eastAsia="Calibri" w:cstheme="minorHAnsi"/>
                <w:sz w:val="20"/>
              </w:rPr>
              <w:t xml:space="preserv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w:t>
      </w:r>
      <w:r w:rsidRPr="00902A59">
        <w:rPr>
          <w:rFonts w:eastAsia="Cambria" w:cstheme="minorHAnsi"/>
          <w:color w:val="243F60"/>
        </w:rPr>
        <w:t xml:space="preserve"> cvičení</w:t>
      </w:r>
      <w:r w:rsidRPr="00902A59">
        <w:rPr>
          <w:rFonts w:eastAsia="Calibri" w:cstheme="minorHAnsi"/>
          <w:color w:val="243F60"/>
          <w:sz w:val="20"/>
        </w:rPr>
        <w:t xml:space="preserve"> s hudbou a rytmickým doprovodem</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dokáže nastoupit s ostatními do řadu, dvojřadu, zástupu, dvojstupu</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předvede základní gymnastické cviky</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 xml:space="preserve">soustředí se na správné a přesné provedení pohybu </w:t>
            </w:r>
          </w:p>
          <w:p w:rsidR="002C09F5" w:rsidRPr="00902A59" w:rsidRDefault="00486FF6" w:rsidP="000F3261">
            <w:pPr>
              <w:numPr>
                <w:ilvl w:val="0"/>
                <w:numId w:val="285"/>
              </w:numPr>
              <w:tabs>
                <w:tab w:val="left" w:pos="720"/>
              </w:tabs>
              <w:spacing w:after="0"/>
              <w:ind w:left="720" w:hanging="360"/>
              <w:rPr>
                <w:rFonts w:eastAsia="Calibri" w:cstheme="minorHAnsi"/>
                <w:sz w:val="20"/>
              </w:rPr>
            </w:pPr>
            <w:r w:rsidRPr="00902A59">
              <w:rPr>
                <w:rFonts w:eastAsia="Calibri" w:cstheme="minorHAnsi"/>
                <w:sz w:val="20"/>
              </w:rPr>
              <w:t>z osvojených cviků se snaží připravit krátké sestavy</w:t>
            </w:r>
          </w:p>
          <w:p w:rsidR="002C09F5" w:rsidRPr="00902A59" w:rsidRDefault="00486FF6" w:rsidP="000F3261">
            <w:pPr>
              <w:numPr>
                <w:ilvl w:val="0"/>
                <w:numId w:val="285"/>
              </w:numPr>
              <w:tabs>
                <w:tab w:val="left" w:pos="720"/>
              </w:tabs>
              <w:spacing w:after="0"/>
              <w:ind w:left="720" w:hanging="360"/>
              <w:rPr>
                <w:rFonts w:eastAsia="Calibri" w:cstheme="minorHAnsi"/>
              </w:rPr>
            </w:pPr>
            <w:r w:rsidRPr="00902A59">
              <w:rPr>
                <w:rFonts w:eastAsia="Calibri" w:cstheme="minorHAnsi"/>
                <w:sz w:val="20"/>
              </w:rPr>
              <w:t>zvládne bezpečně záchranu a dopomoc při osvojovaných cvicích (s dopomocí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 xml:space="preserve">Akrobacie, přeskoky, kruhy, hrazda, koza, švédská bedna, trampolína, žebřiny, kladina, žíněnky. </w:t>
            </w:r>
            <w:r w:rsidRPr="00902A59">
              <w:rPr>
                <w:rFonts w:eastAsia="Calibri" w:cstheme="minorHAnsi"/>
                <w:sz w:val="20"/>
              </w:rPr>
              <w:br/>
              <w:t xml:space="preserve">Jednotlivé cviky, navazování cviků. </w:t>
            </w:r>
          </w:p>
          <w:p w:rsidR="002C09F5" w:rsidRPr="00902A59" w:rsidRDefault="00486FF6">
            <w:pPr>
              <w:spacing w:after="0"/>
              <w:rPr>
                <w:rFonts w:eastAsia="Calibri" w:cstheme="minorHAnsi"/>
              </w:rPr>
            </w:pPr>
            <w:r w:rsidRPr="00902A59">
              <w:rPr>
                <w:rFonts w:eastAsia="Calibri" w:cstheme="minorHAnsi"/>
                <w:sz w:val="20"/>
              </w:rPr>
              <w:t>Kondiční a rytmické cvičení.</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sz w:val="20"/>
              </w:rPr>
            </w:pPr>
            <w:r w:rsidRPr="00902A59">
              <w:rPr>
                <w:rFonts w:eastAsia="Calibri" w:cstheme="minorHAnsi"/>
                <w:sz w:val="20"/>
              </w:rPr>
              <w:t>Základní speciální cvičení</w:t>
            </w:r>
          </w:p>
          <w:p w:rsidR="002C09F5" w:rsidRPr="00902A59" w:rsidRDefault="00F90DA6">
            <w:pPr>
              <w:spacing w:after="0"/>
              <w:rPr>
                <w:rFonts w:eastAsia="Calibri" w:cstheme="minorHAnsi"/>
                <w:sz w:val="20"/>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Oslabení smyslových a nervových funkcí</w:t>
            </w: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Turistika a pobyt v přírodě</w:t>
      </w:r>
    </w:p>
    <w:tbl>
      <w:tblPr>
        <w:tblW w:w="0" w:type="auto"/>
        <w:tblInd w:w="36" w:type="dxa"/>
        <w:tblCellMar>
          <w:left w:w="10" w:type="dxa"/>
          <w:right w:w="10" w:type="dxa"/>
        </w:tblCellMar>
        <w:tblLook w:val="0000" w:firstRow="0" w:lastRow="0" w:firstColumn="0" w:lastColumn="0" w:noHBand="0" w:noVBand="0"/>
      </w:tblPr>
      <w:tblGrid>
        <w:gridCol w:w="2987"/>
        <w:gridCol w:w="1532"/>
        <w:gridCol w:w="1526"/>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86"/>
              </w:numPr>
              <w:tabs>
                <w:tab w:val="left" w:pos="720"/>
              </w:tabs>
              <w:spacing w:after="0"/>
              <w:ind w:left="720" w:hanging="360"/>
              <w:rPr>
                <w:rFonts w:eastAsia="Calibri" w:cstheme="minorHAnsi"/>
              </w:rPr>
            </w:pPr>
            <w:r w:rsidRPr="00902A59">
              <w:rPr>
                <w:rFonts w:eastAsia="Calibri" w:cstheme="minorHAnsi"/>
                <w:sz w:val="20"/>
              </w:rPr>
              <w:t>osvojované pohybové dovednosti aplikuje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Příprava a realizace turistické akce, bezpečnost silničního provozu.</w:t>
            </w:r>
          </w:p>
          <w:p w:rsidR="002C09F5" w:rsidRPr="00902A59" w:rsidRDefault="00486FF6">
            <w:pPr>
              <w:spacing w:after="0"/>
              <w:rPr>
                <w:rFonts w:eastAsia="Calibri" w:cstheme="minorHAnsi"/>
                <w:sz w:val="20"/>
              </w:rPr>
            </w:pPr>
            <w:r w:rsidRPr="00902A59">
              <w:rPr>
                <w:rFonts w:eastAsia="Calibri" w:cstheme="minorHAnsi"/>
                <w:sz w:val="20"/>
              </w:rPr>
              <w:t>Chůze v terénu.</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line="240" w:lineRule="auto"/>
              <w:rPr>
                <w:rFonts w:eastAsia="Calibri" w:cstheme="minorHAnsi"/>
              </w:rPr>
            </w:pPr>
            <w:r w:rsidRPr="00902A59">
              <w:rPr>
                <w:rFonts w:eastAsia="Calibri" w:cstheme="minorHAnsi"/>
                <w:sz w:val="20"/>
              </w:rPr>
              <w:t>Oslabení podpůrně pohybového systému</w:t>
            </w: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Atletika</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po předvedení opakuje atletickou běžeckou abecedu</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na povely správně odstartuje z polovysokého a nízkého startu</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skočí do dálky po rozběhu a odrazu z jedné nohy (rozmezí odrazu cca 1m)</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umí vhodným nářadím provést úpravu doskočiště</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 xml:space="preserve">přeskočí laťku </w:t>
            </w:r>
          </w:p>
          <w:p w:rsidR="002C09F5" w:rsidRPr="00902A59" w:rsidRDefault="00486FF6" w:rsidP="000F3261">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umí provést úpravu doskočiště pro skok vysoký</w:t>
            </w:r>
          </w:p>
          <w:p w:rsidR="002C09F5" w:rsidRPr="00902A59" w:rsidRDefault="00486FF6" w:rsidP="000F3261">
            <w:pPr>
              <w:numPr>
                <w:ilvl w:val="0"/>
                <w:numId w:val="287"/>
              </w:numPr>
              <w:tabs>
                <w:tab w:val="left" w:pos="720"/>
              </w:tabs>
              <w:spacing w:after="0"/>
              <w:ind w:left="720" w:hanging="360"/>
              <w:rPr>
                <w:rFonts w:eastAsia="Calibri" w:cstheme="minorHAnsi"/>
              </w:rPr>
            </w:pPr>
            <w:r w:rsidRPr="00902A59">
              <w:rPr>
                <w:rFonts w:eastAsia="Calibri" w:cstheme="minorHAnsi"/>
                <w:sz w:val="20"/>
              </w:rPr>
              <w:t>odhodí míček z rozběhu ze správného odhodového postoje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 xml:space="preserve">Vytrvalostní běh jako prostředek k celkovému tělesnému rozvoji. </w:t>
            </w:r>
          </w:p>
          <w:p w:rsidR="002C09F5" w:rsidRPr="00902A59" w:rsidRDefault="00486FF6">
            <w:pPr>
              <w:spacing w:after="0"/>
              <w:rPr>
                <w:rFonts w:eastAsia="Calibri" w:cstheme="minorHAnsi"/>
                <w:sz w:val="20"/>
              </w:rPr>
            </w:pPr>
            <w:r w:rsidRPr="00902A59">
              <w:rPr>
                <w:rFonts w:eastAsia="Calibri" w:cstheme="minorHAnsi"/>
                <w:sz w:val="20"/>
              </w:rPr>
              <w:t>Rychlý běh, skok daleký, skok vysoký, hod míčkem, vrh koulí.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Základy sebeobrany.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ovládá pravidla vybíjené</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chytá míč do obou rukou, odhazuje míč jednou rukou. Přehodí hřiště přihrávkou jednou rukou, spolupracuje se svými spoluhráči</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přihrává basketbalový míč obouruč i jednoruč trčením a o zem</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lastRenderedPageBreak/>
              <w:t>dribluje na místě a za pohybu</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odehraje míček tahem a příklepem, předvede střelbu po vedení míčku, ovládá základní pravidla florbalu</w:t>
            </w:r>
          </w:p>
          <w:p w:rsidR="002C09F5" w:rsidRPr="00902A59" w:rsidRDefault="00486FF6" w:rsidP="000F3261">
            <w:pPr>
              <w:numPr>
                <w:ilvl w:val="0"/>
                <w:numId w:val="288"/>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zařazuje do pohybového režimu korektivní cvičení v souvislosti s vlastním svalovým oslabením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pokyny k provádění vlastní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after="0"/>
              <w:rPr>
                <w:rFonts w:eastAsia="Calibri" w:cstheme="minorHAnsi"/>
              </w:rPr>
            </w:pPr>
            <w:r w:rsidRPr="00902A59">
              <w:rPr>
                <w:rFonts w:eastAsia="Calibri" w:cstheme="minorHAnsi"/>
                <w:sz w:val="20"/>
              </w:rPr>
              <w:t xml:space="preserve">zvládá podle pokynu základní přípravu organismu před pohybovou činností i uklidnění organismu po ukončení činnosti a umí využívat cviky na odstranění únavy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Sportovní hry FLORBAL BASKETBAL FOTBAL (H) </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FLORBAL - herní činnosti jednotlivce, přihrávka, střelba, herní kombinace, základní pravidla, utkání.</w:t>
            </w:r>
            <w:r w:rsidRPr="00902A59">
              <w:rPr>
                <w:rFonts w:eastAsia="Calibri" w:cstheme="minorHAnsi"/>
                <w:sz w:val="20"/>
              </w:rPr>
              <w:br/>
              <w:t xml:space="preserve">BASKETBAL – herní činnosti jednotlivce, uvolňování hráče bez míče a s míčem, přihrávka, střelba, rozskok, druhy obrany, herní kombinace, utkání. </w:t>
            </w:r>
            <w:r w:rsidRPr="00902A59">
              <w:rPr>
                <w:rFonts w:eastAsia="Calibri" w:cstheme="minorHAnsi"/>
                <w:sz w:val="20"/>
              </w:rPr>
              <w:br/>
            </w:r>
            <w:r w:rsidRPr="00902A59">
              <w:rPr>
                <w:rFonts w:eastAsia="Calibri" w:cstheme="minorHAnsi"/>
                <w:sz w:val="20"/>
              </w:rPr>
              <w:lastRenderedPageBreak/>
              <w:t xml:space="preserve">FOTBAL - herní činnosti jednotlivce, přihrávka, střelba, utkání. </w:t>
            </w:r>
            <w:r w:rsidRPr="00902A59">
              <w:rPr>
                <w:rFonts w:eastAsia="Calibri" w:cstheme="minorHAnsi"/>
                <w:sz w:val="20"/>
              </w:rPr>
              <w:br/>
            </w:r>
            <w:r w:rsidRPr="00902A59">
              <w:rPr>
                <w:rFonts w:eastAsia="Calibri" w:cstheme="minorHAnsi"/>
                <w:sz w:val="20"/>
              </w:rPr>
              <w:br/>
              <w:t xml:space="preserve">Vybíjená, základní pravidla, hod s protilehlou nohou vpředu, hra.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F90DA6">
            <w:pPr>
              <w:spacing w:after="0"/>
              <w:rPr>
                <w:rFonts w:eastAsia="Calibri" w:cstheme="minorHAnsi"/>
              </w:rPr>
            </w:pPr>
            <w:r>
              <w:rPr>
                <w:rFonts w:eastAsia="Calibri" w:cstheme="minorHAnsi"/>
                <w:sz w:val="20"/>
              </w:rPr>
              <w:t>Tělesná výchova</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Pohybové hry</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2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w:t>
      </w:r>
    </w:p>
    <w:p w:rsidR="002C09F5" w:rsidRPr="00902A59" w:rsidRDefault="00486FF6" w:rsidP="000F3261">
      <w:pPr>
        <w:numPr>
          <w:ilvl w:val="0"/>
          <w:numId w:val="2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uvědomuje si, že jsou situace, kdy se musí podřídit většině, zná svá práva a povinnosti žáka</w:t>
      </w: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2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rozpozná a uvědomí si šikanu, fyzické i psychické násilí páchané na sobě i druhých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2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5. pod vedením učitele dodržuje bezpečnostní pravidla při práci; pracuje </w:t>
      </w:r>
      <w:proofErr w:type="gramStart"/>
      <w:r w:rsidRPr="00902A59">
        <w:rPr>
          <w:rFonts w:eastAsia="Times New Roman" w:cstheme="minorHAnsi"/>
          <w:sz w:val="24"/>
        </w:rPr>
        <w:t>tak , aby</w:t>
      </w:r>
      <w:proofErr w:type="gramEnd"/>
      <w:r w:rsidRPr="00902A59">
        <w:rPr>
          <w:rFonts w:eastAsia="Times New Roman" w:cstheme="minorHAnsi"/>
          <w:sz w:val="24"/>
        </w:rPr>
        <w:t xml:space="preserve"> chránil zdraví své i ostatních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lastRenderedPageBreak/>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3"/>
        <w:gridCol w:w="1525"/>
        <w:gridCol w:w="1528"/>
        <w:gridCol w:w="2974"/>
      </w:tblGrid>
      <w:tr w:rsidR="001646F8" w:rsidRPr="00B7519F" w:rsidTr="001646F8">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line="240" w:lineRule="auto"/>
              <w:jc w:val="center"/>
              <w:rPr>
                <w:rFonts w:ascii="Times New Roman" w:hAnsi="Times New Roman" w:cs="Times New Roman"/>
              </w:rPr>
            </w:pPr>
            <w:r w:rsidRPr="00B7519F">
              <w:rPr>
                <w:rFonts w:ascii="Times New Roman" w:eastAsia="Times New Roman" w:hAnsi="Times New Roman" w:cs="Times New Roman"/>
                <w:b/>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line="240" w:lineRule="auto"/>
              <w:jc w:val="center"/>
              <w:rPr>
                <w:rFonts w:ascii="Times New Roman" w:hAnsi="Times New Roman" w:cs="Times New Roman"/>
              </w:rPr>
            </w:pPr>
            <w:r w:rsidRPr="00B7519F">
              <w:rPr>
                <w:rFonts w:ascii="Times New Roman" w:eastAsia="Times New Roman" w:hAnsi="Times New Roman" w:cs="Times New Roman"/>
                <w:b/>
              </w:rPr>
              <w:t>Učivo</w:t>
            </w:r>
          </w:p>
        </w:tc>
      </w:tr>
      <w:tr w:rsidR="001646F8" w:rsidRPr="00B7519F" w:rsidTr="001646F8">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žák:</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 xml:space="preserve">aktivně vstupuje do organizace svého pohybového režimu, usiluje o zlepšení </w:t>
            </w:r>
            <w:r w:rsidRPr="00B52DAD">
              <w:rPr>
                <w:rFonts w:ascii="Times New Roman" w:eastAsia="Calibri" w:hAnsi="Times New Roman" w:cs="Times New Roman"/>
              </w:rPr>
              <w:t>své tělesné zdatnosti</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r w:rsidRPr="00B52DAD">
              <w:rPr>
                <w:rFonts w:ascii="Times New Roman" w:eastAsia="Calibri" w:hAnsi="Times New Roman" w:cs="Times New Roman"/>
              </w:rPr>
              <w:t>digitální kompetence: pomocí učitele se zaregistruje do programu Indares.com, kde si bude sledovat svou fyzickou aktivitu během celého školního roku</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samostatně se připraví před pohybovou činností a ukončí ji ve shodě s hlavní činností</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odmítá drogy a jiné škodliviny</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uplatňuje vhodné a bezpečné chování v přírodě a na méně známém prostředí sportovišť</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předvídá možné nebezpečí úrazu, dodržuje pravidla hygieny</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v tělocvičně i na hřišti předchází možným poraněním a úrazům vhodným oblečením a obuví</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u w:val="single"/>
              </w:rPr>
            </w:pPr>
            <w:r w:rsidRPr="00B7519F">
              <w:rPr>
                <w:rFonts w:ascii="Times New Roman" w:eastAsia="Calibri" w:hAnsi="Times New Roman" w:cs="Times New Roman"/>
                <w:u w:val="single"/>
              </w:rPr>
              <w:t>Žák s podpůrnými opatřeními:</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usiluje o zlepšení a udržení úrovně pohybových schopností a o rozvoj pohybových dovedností základních sportovních odvětví včetně zdokonalování základních lokomocí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cíleně se připraví na pohybovou činnost a její ukončení; využívá základní kompenzační a relaxační techniky k překonání únavy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odmítá drogy a jiné škodliviny jako neslučitelné se zdravím a sportem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vhodně reaguje na informace o znečištění ovzduší a tomu přizpůsobuje pohybové aktivity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uplatňuje základní zásady poskytování první pomoci a zvládá zajištění odsunu raněného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uplatňuje bezpečné chování v přírodě a v silničním provozu </w:t>
            </w:r>
          </w:p>
          <w:p w:rsidR="001646F8" w:rsidRPr="00B7519F" w:rsidRDefault="001646F8" w:rsidP="00B72AA9">
            <w:pPr>
              <w:spacing w:before="100" w:after="0" w:line="240" w:lineRule="auto"/>
              <w:rPr>
                <w:rFonts w:ascii="Times New Roman" w:eastAsia="Calibri" w:hAnsi="Times New Roman" w:cs="Times New Roman"/>
                <w:color w:val="000000"/>
              </w:rPr>
            </w:pPr>
          </w:p>
          <w:p w:rsidR="001646F8" w:rsidRPr="00B7519F" w:rsidRDefault="001646F8" w:rsidP="001646F8">
            <w:pPr>
              <w:numPr>
                <w:ilvl w:val="0"/>
                <w:numId w:val="293"/>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 xml:space="preserve">chápe zásady zatěžování; jednoduchými zadanými testy změří úroveň své tělesné zdatnosti </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br/>
              <w:t xml:space="preserve">Správný způsob držení těla, správné cvičební polohy, názvosloví na úrovni cvičence. </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Význam pohybu pro zdraví- zdravotně orientovaná zdatnost.</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Prevence a korekce jednostranného zatížení.</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Průpravná cvičení, kompenzační a relaxační techniky</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 xml:space="preserve">Bezpečnost a hygiena v TV a sportu, první pomoc. </w:t>
            </w:r>
            <w:r w:rsidRPr="00B7519F">
              <w:rPr>
                <w:rFonts w:ascii="Times New Roman" w:eastAsia="Calibri" w:hAnsi="Times New Roman" w:cs="Times New Roman"/>
              </w:rPr>
              <w:br/>
            </w:r>
          </w:p>
        </w:tc>
      </w:tr>
      <w:tr w:rsidR="001646F8" w:rsidRPr="00B7519F" w:rsidTr="001646F8">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 xml:space="preserve">Přesahy </w:t>
            </w:r>
            <w:proofErr w:type="gramStart"/>
            <w:r w:rsidRPr="00B7519F">
              <w:rPr>
                <w:rFonts w:ascii="Times New Roman" w:eastAsia="Times New Roman" w:hAnsi="Times New Roman" w:cs="Times New Roman"/>
                <w:b/>
              </w:rPr>
              <w:t>do</w:t>
            </w:r>
            <w:proofErr w:type="gramEnd"/>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Přesahy z</w:t>
            </w:r>
          </w:p>
        </w:tc>
      </w:tr>
      <w:tr w:rsidR="001646F8" w:rsidRPr="00B7519F" w:rsidTr="001646F8">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lastRenderedPageBreak/>
              <w:t>OSOBNOSTNÍ A SOCIÁLNÍ VÝCHOVA</w:t>
            </w:r>
          </w:p>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 xml:space="preserve">Seberegulace </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rPr>
                <w:rFonts w:ascii="Times New Roman" w:eastAsia="Calibri" w:hAnsi="Times New Roman" w:cs="Times New Roman"/>
              </w:rPr>
            </w:pPr>
          </w:p>
        </w:tc>
      </w:tr>
      <w:tr w:rsidR="002C09F5" w:rsidRPr="00902A59" w:rsidTr="001646F8">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1646F8">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0F3261">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0F3261">
            <w:pPr>
              <w:numPr>
                <w:ilvl w:val="0"/>
                <w:numId w:val="29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cíleně se připraví na pohybovou činnost a její ukončení; využívá základní kompenzační a relaxační techniky k překonání únavy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odmítá drogy a jiné škodliviny jako neslučitelné se zdravím a sportem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vhodně reaguje na informace o znečištění ovzduší a 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bezpečné chování v 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93"/>
              </w:numPr>
              <w:tabs>
                <w:tab w:val="left" w:pos="720"/>
              </w:tabs>
              <w:spacing w:after="0"/>
              <w:ind w:left="720" w:hanging="360"/>
              <w:rPr>
                <w:rFonts w:eastAsia="Calibri" w:cstheme="minorHAnsi"/>
              </w:rPr>
            </w:pPr>
            <w:r w:rsidRPr="00902A59">
              <w:rPr>
                <w:rFonts w:eastAsia="Calibri" w:cstheme="minorHAnsi"/>
                <w:sz w:val="20"/>
              </w:rPr>
              <w:t xml:space="preserve">chápe zásady zatěžování; jednoduchými zadanými testy změří úroveň své tělesné zdatnosti </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libri" w:cstheme="minorHAnsi"/>
                <w:sz w:val="20"/>
              </w:rPr>
              <w:t>Průpravná cvičení, kompenzační a relaxační techniky</w:t>
            </w:r>
          </w:p>
          <w:p w:rsidR="002C09F5" w:rsidRPr="00902A59" w:rsidRDefault="00486FF6">
            <w:pPr>
              <w:spacing w:after="240"/>
              <w:rPr>
                <w:rFonts w:eastAsia="Calibri"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rsidTr="001646F8">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1646F8">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0F3261">
            <w:pPr>
              <w:numPr>
                <w:ilvl w:val="0"/>
                <w:numId w:val="294"/>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0F3261">
            <w:pPr>
              <w:numPr>
                <w:ilvl w:val="0"/>
                <w:numId w:val="294"/>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95"/>
              </w:numPr>
              <w:tabs>
                <w:tab w:val="left" w:pos="720"/>
              </w:tabs>
              <w:spacing w:after="0"/>
              <w:ind w:left="720" w:hanging="360"/>
              <w:rPr>
                <w:rFonts w:eastAsia="Calibri" w:cstheme="minorHAnsi"/>
              </w:rPr>
            </w:pPr>
            <w:r w:rsidRPr="00902A59">
              <w:rPr>
                <w:rFonts w:eastAsia="Calibri" w:cstheme="minorHAnsi"/>
                <w:sz w:val="20"/>
              </w:rPr>
              <w:t>posoudí provedení osvojované pohybové činnosti, označí příčiny nedostatků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w:t>
            </w:r>
            <w:proofErr w:type="gramStart"/>
            <w:r w:rsidRPr="00902A59">
              <w:rPr>
                <w:rFonts w:eastAsia="Calibri" w:cstheme="minorHAnsi"/>
                <w:sz w:val="20"/>
              </w:rPr>
              <w:t>kompenzační , kondiční</w:t>
            </w:r>
            <w:proofErr w:type="gramEnd"/>
            <w:r w:rsidRPr="00902A59">
              <w:rPr>
                <w:rFonts w:eastAsia="Calibri" w:cstheme="minorHAnsi"/>
                <w:sz w:val="20"/>
              </w:rPr>
              <w:t xml:space="preserve">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rytmická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správně a bezpečně připravuje a uklízí nářadí a náčiní</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0F3261">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 xml:space="preserve">zvládá základní aerobní cvičení </w:t>
            </w:r>
          </w:p>
          <w:p w:rsidR="002C09F5" w:rsidRPr="00902A59" w:rsidRDefault="00486FF6">
            <w:pPr>
              <w:spacing w:after="0"/>
              <w:ind w:left="720"/>
              <w:rPr>
                <w:rFonts w:eastAsia="Calibri" w:cstheme="minorHAnsi"/>
                <w:sz w:val="20"/>
              </w:rPr>
            </w:pPr>
            <w:r w:rsidRPr="00902A59">
              <w:rPr>
                <w:rFonts w:eastAsia="Calibri" w:cstheme="minorHAnsi"/>
                <w:sz w:val="20"/>
              </w:rPr>
              <w:t xml:space="preserve">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297"/>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0F3261">
            <w:pPr>
              <w:numPr>
                <w:ilvl w:val="0"/>
                <w:numId w:val="297"/>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a uplatňuje práva a 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sleduje určené prvky pohybové činnosti a 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298"/>
              </w:numPr>
              <w:tabs>
                <w:tab w:val="left" w:pos="720"/>
              </w:tabs>
              <w:spacing w:after="0"/>
              <w:ind w:left="720" w:hanging="360"/>
              <w:rPr>
                <w:rFonts w:eastAsia="Calibri" w:cstheme="minorHAnsi"/>
              </w:rPr>
            </w:pPr>
            <w:r w:rsidRPr="00902A59">
              <w:rPr>
                <w:rFonts w:eastAsia="Calibri" w:cstheme="minorHAnsi"/>
                <w:sz w:val="20"/>
              </w:rPr>
              <w:t xml:space="preserve">spolurozhoduje osvojované hry a soutěže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Atletika</w:t>
      </w:r>
      <w:r w:rsidRPr="00902A59">
        <w:rPr>
          <w:rFonts w:eastAsia="Calibri" w:cstheme="minorHAnsi"/>
          <w:color w:val="243F60"/>
          <w:sz w:val="20"/>
        </w:rPr>
        <w:t>,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299"/>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0F3261">
            <w:pPr>
              <w:numPr>
                <w:ilvl w:val="0"/>
                <w:numId w:val="299"/>
              </w:numPr>
              <w:tabs>
                <w:tab w:val="left" w:pos="720"/>
              </w:tabs>
              <w:spacing w:after="0"/>
              <w:ind w:left="720" w:hanging="360"/>
              <w:rPr>
                <w:rFonts w:eastAsia="Calibri" w:cstheme="minorHAnsi"/>
                <w:sz w:val="20"/>
              </w:rPr>
            </w:pPr>
            <w:r w:rsidRPr="00902A59">
              <w:rPr>
                <w:rFonts w:eastAsia="Calibri" w:cstheme="minorHAnsi"/>
                <w:sz w:val="20"/>
              </w:rPr>
              <w:lastRenderedPageBreak/>
              <w:t>upraví doskočiště pro skok daleký a skok vysoký, připraví start běhu a vydá povely pro start</w:t>
            </w:r>
          </w:p>
          <w:p w:rsidR="002C09F5" w:rsidRPr="00902A59" w:rsidRDefault="00486FF6" w:rsidP="000F3261">
            <w:pPr>
              <w:numPr>
                <w:ilvl w:val="0"/>
                <w:numId w:val="299"/>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Pravidla atletických soutěží.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lastRenderedPageBreak/>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r w:rsidRPr="00902A59">
        <w:rPr>
          <w:rFonts w:eastAsia="Calibri" w:cstheme="minorHAnsi"/>
          <w:color w:val="243F60"/>
          <w:sz w:val="20"/>
        </w:rPr>
        <w:t>, pohybové</w:t>
      </w:r>
      <w:r w:rsidRPr="00902A59">
        <w:rPr>
          <w:rFonts w:eastAsia="Cambria" w:cstheme="minorHAnsi"/>
          <w:color w:val="243F60"/>
        </w:rPr>
        <w:t xml:space="preserve">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0F3261">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lastRenderedPageBreak/>
              <w:t>rozlišuje role hráče, diváka, rozhodčího</w:t>
            </w:r>
          </w:p>
          <w:p w:rsidR="002C09F5" w:rsidRPr="00902A59" w:rsidRDefault="00486FF6" w:rsidP="000F3261">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01"/>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lastRenderedPageBreak/>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02"/>
        </w:numPr>
        <w:tabs>
          <w:tab w:val="left" w:pos="720"/>
        </w:tabs>
        <w:spacing w:after="0" w:line="240" w:lineRule="auto"/>
        <w:ind w:left="720" w:hanging="360"/>
        <w:rPr>
          <w:rFonts w:eastAsia="Calibri" w:cstheme="minorHAnsi"/>
          <w:sz w:val="20"/>
        </w:rPr>
      </w:pPr>
      <w:r w:rsidRPr="00902A59">
        <w:rPr>
          <w:rFonts w:eastAsia="Calibri" w:cstheme="minorHAnsi"/>
          <w:sz w:val="20"/>
        </w:rPr>
        <w:t xml:space="preserve">6. respektuje pravidla spolupráce ve skupině, neprosazuje svůj názor na úkor jiných, umí ocenit úspěch druhých, je schopen poučit se z chyb a radovat se ze společného úspěchu. Dovede nabídnout svou pomoc v případě potřeby. </w:t>
      </w:r>
    </w:p>
    <w:p w:rsidR="002C09F5" w:rsidRPr="00902A59" w:rsidRDefault="00486FF6" w:rsidP="000F3261">
      <w:pPr>
        <w:numPr>
          <w:ilvl w:val="0"/>
          <w:numId w:val="302"/>
        </w:numPr>
        <w:tabs>
          <w:tab w:val="left" w:pos="720"/>
        </w:tabs>
        <w:spacing w:after="0" w:line="240" w:lineRule="auto"/>
        <w:ind w:left="720" w:hanging="360"/>
        <w:rPr>
          <w:rFonts w:eastAsia="Calibri" w:cstheme="minorHAnsi"/>
          <w:sz w:val="20"/>
        </w:rPr>
      </w:pPr>
      <w:r w:rsidRPr="00902A59">
        <w:rPr>
          <w:rFonts w:eastAsia="Calibri" w:cstheme="minorHAnsi"/>
          <w:sz w:val="20"/>
        </w:rPr>
        <w:t>6. snaží se ovládat své emoce, naslouchat druhým, uznat své chyby.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3"/>
        <w:gridCol w:w="1525"/>
        <w:gridCol w:w="1528"/>
        <w:gridCol w:w="2974"/>
      </w:tblGrid>
      <w:tr w:rsidR="001646F8" w:rsidRPr="00B7519F" w:rsidTr="001646F8">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line="240" w:lineRule="auto"/>
              <w:jc w:val="center"/>
              <w:rPr>
                <w:rFonts w:ascii="Times New Roman" w:hAnsi="Times New Roman" w:cs="Times New Roman"/>
              </w:rPr>
            </w:pPr>
            <w:r w:rsidRPr="00B7519F">
              <w:rPr>
                <w:rFonts w:ascii="Times New Roman" w:eastAsia="Times New Roman" w:hAnsi="Times New Roman" w:cs="Times New Roman"/>
                <w:b/>
              </w:rPr>
              <w:t>Očekávané výstupy</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line="240" w:lineRule="auto"/>
              <w:jc w:val="center"/>
              <w:rPr>
                <w:rFonts w:ascii="Times New Roman" w:hAnsi="Times New Roman" w:cs="Times New Roman"/>
              </w:rPr>
            </w:pPr>
            <w:r w:rsidRPr="00B7519F">
              <w:rPr>
                <w:rFonts w:ascii="Times New Roman" w:eastAsia="Times New Roman" w:hAnsi="Times New Roman" w:cs="Times New Roman"/>
                <w:b/>
              </w:rPr>
              <w:t>Učivo</w:t>
            </w:r>
          </w:p>
        </w:tc>
      </w:tr>
      <w:tr w:rsidR="001646F8" w:rsidRPr="00B7519F" w:rsidTr="001646F8">
        <w:trPr>
          <w:trHeight w:val="1"/>
        </w:trPr>
        <w:tc>
          <w:tcPr>
            <w:tcW w:w="451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žák:</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 xml:space="preserve">aktivně vstupuje do organizace svého pohybového režimu, usiluje o zlepšení </w:t>
            </w:r>
            <w:r w:rsidRPr="00B52DAD">
              <w:rPr>
                <w:rFonts w:ascii="Times New Roman" w:eastAsia="Calibri" w:hAnsi="Times New Roman" w:cs="Times New Roman"/>
              </w:rPr>
              <w:t>své tělesné zdatnosti</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r w:rsidRPr="00B52DAD">
              <w:rPr>
                <w:rFonts w:ascii="Times New Roman" w:eastAsia="Calibri" w:hAnsi="Times New Roman" w:cs="Times New Roman"/>
              </w:rPr>
              <w:t>digitální kompetence: pomocí učitele se zaregistruje do programu Indares.com, kde si bude sledovat svou fyzickou aktivitu během celého školního roku</w:t>
            </w:r>
          </w:p>
          <w:p w:rsidR="001646F8" w:rsidRPr="00B52DAD" w:rsidRDefault="001646F8" w:rsidP="001646F8">
            <w:pPr>
              <w:numPr>
                <w:ilvl w:val="0"/>
                <w:numId w:val="292"/>
              </w:numPr>
              <w:tabs>
                <w:tab w:val="left" w:pos="720"/>
              </w:tabs>
              <w:spacing w:after="0"/>
              <w:ind w:left="720" w:hanging="360"/>
              <w:rPr>
                <w:rFonts w:ascii="Times New Roman" w:eastAsia="Calibri" w:hAnsi="Times New Roman" w:cs="Times New Roman"/>
              </w:rPr>
            </w:pP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samostatně se připraví před pohybovou činností a ukončí ji ve shodě s hlavní činností</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odmítá drogy a jiné škodliviny</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uplatňuje vhodné a bezpečné chování v přírodě a na méně známém prostředí sportovišť</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předvídá možné nebezpečí úrazu, dodržuje pravidla hygieny</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v tělocvičně i na hřišti předchází možným poraněním a úrazům vhodným oblečením a obuví</w:t>
            </w:r>
          </w:p>
          <w:p w:rsidR="001646F8" w:rsidRPr="00B7519F" w:rsidRDefault="001646F8" w:rsidP="001646F8">
            <w:pPr>
              <w:numPr>
                <w:ilvl w:val="0"/>
                <w:numId w:val="292"/>
              </w:numPr>
              <w:tabs>
                <w:tab w:val="left" w:pos="720"/>
              </w:tabs>
              <w:spacing w:after="0"/>
              <w:ind w:left="720" w:hanging="360"/>
              <w:rPr>
                <w:rFonts w:ascii="Times New Roman" w:eastAsia="Calibri" w:hAnsi="Times New Roman" w:cs="Times New Roman"/>
                <w:u w:val="single"/>
              </w:rPr>
            </w:pPr>
            <w:r w:rsidRPr="00B7519F">
              <w:rPr>
                <w:rFonts w:ascii="Times New Roman" w:eastAsia="Calibri" w:hAnsi="Times New Roman" w:cs="Times New Roman"/>
                <w:u w:val="single"/>
              </w:rPr>
              <w:t>Žák s podpůrnými opatřeními:</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usiluje o zlepšení a udržení úrovně pohybových schopností a o rozvoj pohybových dovedností základních sportovních odvětví včetně zdokonalování základních lokomocí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lastRenderedPageBreak/>
              <w:t xml:space="preserve">cíleně se připraví na pohybovou činnost a její ukončení; využívá základní kompenzační a relaxační techniky k překonání únavy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odmítá drogy a jiné škodliviny jako neslučitelné se zdravím a sportem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vhodně reaguje na informace o znečištění ovzduší a tomu přizpůsobuje pohybové aktivity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uplatňuje základní zásady poskytování první pomoci a zvládá zajištění odsunu raněného </w:t>
            </w:r>
          </w:p>
          <w:p w:rsidR="001646F8" w:rsidRPr="00B7519F" w:rsidRDefault="001646F8" w:rsidP="00B72AA9">
            <w:pPr>
              <w:spacing w:before="100" w:after="0" w:line="240" w:lineRule="auto"/>
              <w:rPr>
                <w:rFonts w:ascii="Times New Roman" w:eastAsia="Calibri" w:hAnsi="Times New Roman" w:cs="Times New Roman"/>
                <w:color w:val="000000"/>
              </w:rPr>
            </w:pPr>
            <w:r w:rsidRPr="00B7519F">
              <w:rPr>
                <w:rFonts w:ascii="Times New Roman" w:eastAsia="Calibri" w:hAnsi="Times New Roman" w:cs="Times New Roman"/>
                <w:color w:val="000000"/>
              </w:rPr>
              <w:t xml:space="preserve">uplatňuje bezpečné chování v přírodě a v silničním provozu </w:t>
            </w:r>
          </w:p>
          <w:p w:rsidR="001646F8" w:rsidRPr="00B7519F" w:rsidRDefault="001646F8" w:rsidP="00B72AA9">
            <w:pPr>
              <w:spacing w:before="100" w:after="0" w:line="240" w:lineRule="auto"/>
              <w:rPr>
                <w:rFonts w:ascii="Times New Roman" w:eastAsia="Calibri" w:hAnsi="Times New Roman" w:cs="Times New Roman"/>
                <w:color w:val="000000"/>
              </w:rPr>
            </w:pPr>
          </w:p>
          <w:p w:rsidR="001646F8" w:rsidRPr="00B7519F" w:rsidRDefault="001646F8" w:rsidP="001646F8">
            <w:pPr>
              <w:numPr>
                <w:ilvl w:val="0"/>
                <w:numId w:val="293"/>
              </w:numPr>
              <w:tabs>
                <w:tab w:val="left" w:pos="720"/>
              </w:tabs>
              <w:spacing w:after="0"/>
              <w:ind w:left="720" w:hanging="360"/>
              <w:rPr>
                <w:rFonts w:ascii="Times New Roman" w:eastAsia="Calibri" w:hAnsi="Times New Roman" w:cs="Times New Roman"/>
              </w:rPr>
            </w:pPr>
            <w:r w:rsidRPr="00B7519F">
              <w:rPr>
                <w:rFonts w:ascii="Times New Roman" w:eastAsia="Calibri" w:hAnsi="Times New Roman" w:cs="Times New Roman"/>
              </w:rPr>
              <w:t xml:space="preserve">chápe zásady zatěžování; jednoduchými zadanými testy změří úroveň své tělesné zdatnosti </w:t>
            </w:r>
          </w:p>
        </w:tc>
        <w:tc>
          <w:tcPr>
            <w:tcW w:w="450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lastRenderedPageBreak/>
              <w:br/>
              <w:t xml:space="preserve">Správný způsob držení těla, správné cvičební polohy, názvosloví na úrovni cvičence. </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Význam pohybu pro zdraví- zdravotně orientovaná zdatnost.</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Prevence a korekce jednostranného zatížení.</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Průpravná cvičení, kompenzační a relaxační techniky</w:t>
            </w:r>
          </w:p>
          <w:p w:rsidR="001646F8" w:rsidRPr="00B7519F" w:rsidRDefault="001646F8" w:rsidP="00B72AA9">
            <w:pPr>
              <w:spacing w:after="240"/>
              <w:rPr>
                <w:rFonts w:ascii="Times New Roman" w:eastAsia="Calibri" w:hAnsi="Times New Roman" w:cs="Times New Roman"/>
              </w:rPr>
            </w:pPr>
            <w:r w:rsidRPr="00B7519F">
              <w:rPr>
                <w:rFonts w:ascii="Times New Roman" w:eastAsia="Calibri" w:hAnsi="Times New Roman" w:cs="Times New Roman"/>
              </w:rPr>
              <w:t xml:space="preserve">Bezpečnost a hygiena v TV a sportu, první pomoc. </w:t>
            </w:r>
            <w:r w:rsidRPr="00B7519F">
              <w:rPr>
                <w:rFonts w:ascii="Times New Roman" w:eastAsia="Calibri" w:hAnsi="Times New Roman" w:cs="Times New Roman"/>
              </w:rPr>
              <w:br/>
            </w:r>
          </w:p>
        </w:tc>
      </w:tr>
      <w:tr w:rsidR="001646F8" w:rsidRPr="00B7519F" w:rsidTr="001646F8">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lastRenderedPageBreak/>
              <w:t>Průřezová témata</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 xml:space="preserve">Přesahy </w:t>
            </w:r>
            <w:proofErr w:type="gramStart"/>
            <w:r w:rsidRPr="00B7519F">
              <w:rPr>
                <w:rFonts w:ascii="Times New Roman" w:eastAsia="Times New Roman" w:hAnsi="Times New Roman" w:cs="Times New Roman"/>
                <w:b/>
              </w:rPr>
              <w:t>do</w:t>
            </w:r>
            <w:proofErr w:type="gramEnd"/>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jc w:val="center"/>
              <w:rPr>
                <w:rFonts w:ascii="Times New Roman" w:hAnsi="Times New Roman" w:cs="Times New Roman"/>
              </w:rPr>
            </w:pPr>
            <w:r w:rsidRPr="00B7519F">
              <w:rPr>
                <w:rFonts w:ascii="Times New Roman" w:eastAsia="Times New Roman" w:hAnsi="Times New Roman" w:cs="Times New Roman"/>
                <w:b/>
              </w:rPr>
              <w:t>Přesahy z</w:t>
            </w:r>
          </w:p>
        </w:tc>
      </w:tr>
      <w:tr w:rsidR="001646F8" w:rsidRPr="00B7519F" w:rsidTr="001646F8">
        <w:trPr>
          <w:trHeight w:val="1"/>
        </w:trPr>
        <w:tc>
          <w:tcPr>
            <w:tcW w:w="299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OSOBNOSTNÍ A SOCIÁLNÍ VÝCHOVA</w:t>
            </w:r>
          </w:p>
          <w:p w:rsidR="001646F8" w:rsidRPr="00B7519F" w:rsidRDefault="001646F8" w:rsidP="00B72AA9">
            <w:pPr>
              <w:spacing w:after="0"/>
              <w:rPr>
                <w:rFonts w:ascii="Times New Roman" w:eastAsia="Calibri" w:hAnsi="Times New Roman" w:cs="Times New Roman"/>
              </w:rPr>
            </w:pPr>
            <w:r w:rsidRPr="00B7519F">
              <w:rPr>
                <w:rFonts w:ascii="Times New Roman" w:eastAsia="Calibri" w:hAnsi="Times New Roman" w:cs="Times New Roman"/>
              </w:rPr>
              <w:t xml:space="preserve">Seberegulace </w:t>
            </w:r>
          </w:p>
        </w:tc>
        <w:tc>
          <w:tcPr>
            <w:tcW w:w="305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rPr>
                <w:rFonts w:ascii="Times New Roman" w:eastAsia="Calibri" w:hAnsi="Times New Roman" w:cs="Times New Roman"/>
              </w:rPr>
            </w:pPr>
          </w:p>
        </w:tc>
        <w:tc>
          <w:tcPr>
            <w:tcW w:w="297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646F8" w:rsidRPr="00B7519F" w:rsidRDefault="001646F8" w:rsidP="00B72AA9">
            <w:pPr>
              <w:spacing w:after="0" w:line="240" w:lineRule="auto"/>
              <w:rPr>
                <w:rFonts w:ascii="Times New Roman" w:eastAsia="Calibri" w:hAnsi="Times New Roman" w:cs="Times New Roman"/>
              </w:rPr>
            </w:pPr>
          </w:p>
        </w:tc>
      </w:tr>
      <w:tr w:rsidR="002C09F5" w:rsidRPr="00902A59" w:rsidTr="001646F8">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1646F8">
        <w:trPr>
          <w:trHeight w:val="1"/>
        </w:trPr>
        <w:tc>
          <w:tcPr>
            <w:tcW w:w="4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0F3261">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0F3261">
            <w:pPr>
              <w:numPr>
                <w:ilvl w:val="0"/>
                <w:numId w:val="303"/>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cíleně se připraví na pohybovou činnost a její ukončení; využívá základní kompenzační a relaxační techniky k překonání únavy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odmítá drogy a jiné škodliviny jako neslučitelné se zdravím a sportem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vhodně reaguje na informace o znečištění ovzduší a 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bezpečné chování v 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04"/>
              </w:numPr>
              <w:tabs>
                <w:tab w:val="left" w:pos="720"/>
              </w:tabs>
              <w:spacing w:after="0"/>
              <w:ind w:left="720" w:hanging="360"/>
              <w:rPr>
                <w:rFonts w:eastAsia="Calibri" w:cstheme="minorHAnsi"/>
              </w:rPr>
            </w:pPr>
            <w:r w:rsidRPr="00902A59">
              <w:rPr>
                <w:rFonts w:eastAsia="Calibri" w:cstheme="minorHAnsi"/>
                <w:sz w:val="20"/>
              </w:rPr>
              <w:t>chápe zásady zatěžování; jednoduchými zadanými testy změří úroveň své tělesné zdatnosti</w:t>
            </w:r>
          </w:p>
        </w:tc>
        <w:tc>
          <w:tcPr>
            <w:tcW w:w="450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mbria" w:cstheme="minorHAnsi"/>
                <w:color w:val="243F60"/>
                <w:sz w:val="20"/>
              </w:rPr>
              <w:t>Průpravná cvičení</w:t>
            </w:r>
            <w:r w:rsidRPr="00902A59">
              <w:rPr>
                <w:rFonts w:eastAsia="Calibri" w:cstheme="minorHAnsi"/>
                <w:sz w:val="20"/>
              </w:rPr>
              <w:t>, kompenzační a relaxační techniky</w:t>
            </w:r>
          </w:p>
          <w:p w:rsidR="002C09F5" w:rsidRPr="00902A59" w:rsidRDefault="00486FF6">
            <w:pPr>
              <w:spacing w:after="0"/>
              <w:rPr>
                <w:rFonts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rsidTr="001646F8">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1646F8">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05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0F3261">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0F3261">
            <w:pPr>
              <w:numPr>
                <w:ilvl w:val="0"/>
                <w:numId w:val="305"/>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06"/>
              </w:numPr>
              <w:tabs>
                <w:tab w:val="left" w:pos="720"/>
              </w:tabs>
              <w:spacing w:after="0"/>
              <w:ind w:left="720" w:hanging="360"/>
              <w:rPr>
                <w:rFonts w:eastAsia="Calibri" w:cstheme="minorHAnsi"/>
              </w:rPr>
            </w:pPr>
            <w:r w:rsidRPr="00902A59">
              <w:rPr>
                <w:rFonts w:eastAsia="Calibri" w:cstheme="minorHAnsi"/>
                <w:sz w:val="20"/>
              </w:rPr>
              <w:t xml:space="preserve">posoudí provedení osvojované pohybové činnosti, označí příčiny nedostatků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kompenzační, kondiční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Gymnastika, rytmická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lastRenderedPageBreak/>
              <w:t>zvládá v souladu s individuálními předpoklady osvojené pohybové dovednosti</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 xml:space="preserve">správně a bezpečně připravuje a uklízí nářadí a náčiní </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0F3261">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 xml:space="preserve">zvládá základní aerobní cvičení </w:t>
            </w:r>
          </w:p>
          <w:p w:rsidR="002C09F5" w:rsidRPr="00902A59" w:rsidRDefault="00486FF6">
            <w:pPr>
              <w:spacing w:after="0"/>
              <w:ind w:left="720"/>
              <w:rPr>
                <w:rFonts w:eastAsia="Calibri" w:cstheme="minorHAnsi"/>
                <w:sz w:val="20"/>
              </w:rPr>
            </w:pPr>
            <w:r w:rsidRPr="00902A59">
              <w:rPr>
                <w:rFonts w:eastAsia="Calibri" w:cstheme="minorHAnsi"/>
                <w:sz w:val="20"/>
              </w:rPr>
              <w:t xml:space="preserve">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24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08"/>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0F3261">
            <w:pPr>
              <w:numPr>
                <w:ilvl w:val="0"/>
                <w:numId w:val="30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rozlišuje a uplatňuje práva</w:t>
            </w:r>
            <w:r w:rsidRPr="00902A59">
              <w:rPr>
                <w:rFonts w:eastAsia="Calibri" w:cstheme="minorHAnsi"/>
                <w:color w:val="000000"/>
                <w:sz w:val="24"/>
              </w:rPr>
              <w:t xml:space="preserve"> a </w:t>
            </w:r>
            <w:r w:rsidRPr="00902A59">
              <w:rPr>
                <w:rFonts w:eastAsia="Calibri" w:cstheme="minorHAnsi"/>
                <w:color w:val="000000"/>
                <w:sz w:val="20"/>
              </w:rPr>
              <w:t xml:space="preserve">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sleduje určené prvky pohybové činnosti</w:t>
            </w:r>
            <w:r w:rsidRPr="00902A59">
              <w:rPr>
                <w:rFonts w:eastAsia="Calibri" w:cstheme="minorHAnsi"/>
                <w:color w:val="000000"/>
                <w:sz w:val="24"/>
              </w:rPr>
              <w:t xml:space="preserve"> a </w:t>
            </w:r>
            <w:r w:rsidRPr="00902A59">
              <w:rPr>
                <w:rFonts w:eastAsia="Calibri" w:cstheme="minorHAnsi"/>
                <w:color w:val="000000"/>
                <w:sz w:val="20"/>
              </w:rPr>
              <w:t xml:space="preserve">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09"/>
              </w:numPr>
              <w:tabs>
                <w:tab w:val="left" w:pos="720"/>
              </w:tabs>
              <w:spacing w:after="0"/>
              <w:ind w:left="720" w:hanging="360"/>
              <w:rPr>
                <w:rFonts w:eastAsia="Calibri" w:cstheme="minorHAnsi"/>
              </w:rPr>
            </w:pPr>
            <w:r w:rsidRPr="00902A59">
              <w:rPr>
                <w:rFonts w:eastAsia="Calibri" w:cstheme="minorHAnsi"/>
                <w:sz w:val="20"/>
              </w:rPr>
              <w:t>spolurozhoduje osvojované hry a soutěže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Atletika,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10"/>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0F3261">
            <w:pPr>
              <w:numPr>
                <w:ilvl w:val="0"/>
                <w:numId w:val="310"/>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0F3261">
            <w:pPr>
              <w:numPr>
                <w:ilvl w:val="0"/>
                <w:numId w:val="310"/>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Pravidla atletických soutěží.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Sportovní hry</w:t>
      </w:r>
      <w:r w:rsidRPr="00902A59">
        <w:rPr>
          <w:rFonts w:eastAsia="Calibri" w:cstheme="minorHAnsi"/>
          <w:color w:val="243F60"/>
          <w:sz w:val="20"/>
        </w:rPr>
        <w:t>, pohybové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0F3261">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12"/>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Lyžování</w:t>
      </w:r>
    </w:p>
    <w:tbl>
      <w:tblPr>
        <w:tblW w:w="0" w:type="auto"/>
        <w:tblInd w:w="36" w:type="dxa"/>
        <w:tblCellMar>
          <w:left w:w="10" w:type="dxa"/>
          <w:right w:w="10" w:type="dxa"/>
        </w:tblCellMar>
        <w:tblLook w:val="0000" w:firstRow="0" w:lastRow="0" w:firstColumn="0" w:lastColumn="0" w:noHBand="0" w:noVBand="0"/>
      </w:tblPr>
      <w:tblGrid>
        <w:gridCol w:w="2989"/>
        <w:gridCol w:w="1532"/>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13"/>
              </w:numPr>
              <w:tabs>
                <w:tab w:val="left" w:pos="720"/>
              </w:tabs>
              <w:spacing w:after="0"/>
              <w:ind w:left="720" w:hanging="360"/>
              <w:rPr>
                <w:rFonts w:eastAsia="Calibri" w:cstheme="minorHAnsi"/>
                <w:sz w:val="20"/>
              </w:rPr>
            </w:pPr>
            <w:r w:rsidRPr="00902A59">
              <w:rPr>
                <w:rFonts w:eastAsia="Calibri" w:cstheme="minorHAnsi"/>
                <w:sz w:val="20"/>
              </w:rPr>
              <w:t xml:space="preserve">po absolvování LVK si uvědomuje význam pohybu v zimní krajině pro zdraví. </w:t>
            </w:r>
          </w:p>
          <w:p w:rsidR="002C09F5" w:rsidRPr="00902A59" w:rsidRDefault="00486FF6" w:rsidP="000F3261">
            <w:pPr>
              <w:numPr>
                <w:ilvl w:val="0"/>
                <w:numId w:val="313"/>
              </w:numPr>
              <w:tabs>
                <w:tab w:val="left" w:pos="720"/>
              </w:tabs>
              <w:spacing w:after="0"/>
              <w:ind w:left="720" w:hanging="360"/>
              <w:rPr>
                <w:rFonts w:eastAsia="Calibri" w:cstheme="minorHAnsi"/>
                <w:sz w:val="20"/>
              </w:rPr>
            </w:pPr>
            <w:r w:rsidRPr="00902A59">
              <w:rPr>
                <w:rFonts w:eastAsia="Calibri" w:cstheme="minorHAnsi"/>
                <w:sz w:val="20"/>
              </w:rPr>
              <w:t>vyjmenuje základní zásady pohybu v zimní krajině</w:t>
            </w:r>
          </w:p>
          <w:p w:rsidR="002C09F5" w:rsidRPr="00902A59" w:rsidRDefault="00486FF6" w:rsidP="000F3261">
            <w:pPr>
              <w:numPr>
                <w:ilvl w:val="0"/>
                <w:numId w:val="313"/>
              </w:numPr>
              <w:tabs>
                <w:tab w:val="left" w:pos="720"/>
              </w:tabs>
              <w:spacing w:after="0"/>
              <w:ind w:left="720" w:hanging="360"/>
              <w:rPr>
                <w:rFonts w:eastAsia="Calibri" w:cstheme="minorHAnsi"/>
              </w:rPr>
            </w:pPr>
            <w:r w:rsidRPr="00902A59">
              <w:rPr>
                <w:rFonts w:eastAsia="Calibri" w:cstheme="minorHAnsi"/>
                <w:sz w:val="20"/>
              </w:rPr>
              <w:t>zvládá základní dovednosti na běžeckých a sjezdových lyžích, které mu umožní bezpečný pohyb v nenáročném terénu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br/>
              <w:t xml:space="preserve">Základní zásady pohybu v zimní krajině, dovednosti na běžeckých a sjezdových lyžích, bezpečný pohyb v terénu, chování a bezpečnost na společných zařízeních – vleky, sjezdovky, běžecké tratě, ochrana krajiny při zimních sportech, základy mazání lyží.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w:t>
      </w:r>
      <w:r w:rsidRPr="00902A59">
        <w:rPr>
          <w:rFonts w:eastAsia="Calibri" w:cstheme="minorHAnsi"/>
          <w:sz w:val="20"/>
        </w:rPr>
        <w:t xml:space="preserve">. </w:t>
      </w:r>
      <w:r w:rsidRPr="00902A59">
        <w:rPr>
          <w:rFonts w:eastAsia="Times New Roman" w:cstheme="minorHAnsi"/>
          <w:sz w:val="24"/>
        </w:rPr>
        <w:t xml:space="preserve">Dovede nabídnout svou pomoc v případě potřeby. </w:t>
      </w:r>
    </w:p>
    <w:p w:rsidR="002C09F5" w:rsidRPr="00902A59" w:rsidRDefault="00486FF6" w:rsidP="000F3261">
      <w:pPr>
        <w:numPr>
          <w:ilvl w:val="0"/>
          <w:numId w:val="3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je schopen bez agrese rozumně zdůvodňovat své stanovisko</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3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odmítá útlak a hrubé zacházení, umí se postavit na ochranu slabšího, odsuzuje šikanu a umí na ni upozornit</w:t>
      </w:r>
    </w:p>
    <w:p w:rsidR="002C09F5" w:rsidRPr="00902A59" w:rsidRDefault="00486FF6" w:rsidP="000F3261">
      <w:pPr>
        <w:numPr>
          <w:ilvl w:val="0"/>
          <w:numId w:val="3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0"/>
        <w:gridCol w:w="1528"/>
        <w:gridCol w:w="1527"/>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0F3261">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0F3261">
            <w:pPr>
              <w:numPr>
                <w:ilvl w:val="0"/>
                <w:numId w:val="316"/>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cíleně se připraví na pohybovou činnost a její ukončení; využívá základní kompenzační a relaxační techniky k překonání únavy </w:t>
            </w:r>
          </w:p>
          <w:p w:rsidR="002C09F5" w:rsidRPr="00902A59" w:rsidRDefault="00486FF6" w:rsidP="000F3261">
            <w:pPr>
              <w:numPr>
                <w:ilvl w:val="0"/>
                <w:numId w:val="317"/>
              </w:numPr>
              <w:tabs>
                <w:tab w:val="left" w:pos="720"/>
              </w:tabs>
              <w:spacing w:after="0"/>
              <w:ind w:left="720" w:hanging="360"/>
              <w:rPr>
                <w:rFonts w:eastAsia="Calibri" w:cstheme="minorHAnsi"/>
                <w:sz w:val="20"/>
              </w:rPr>
            </w:pPr>
            <w:r w:rsidRPr="00902A59">
              <w:rPr>
                <w:rFonts w:eastAsia="Calibri" w:cstheme="minorHAnsi"/>
                <w:sz w:val="20"/>
              </w:rPr>
              <w:t>odmítá drogy a jiné škodliviny jako neslučitelné se zdravím a sportem</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vhodně reaguje na informace o znečištění ovzduší</w:t>
            </w:r>
            <w:r w:rsidRPr="00902A59">
              <w:rPr>
                <w:rFonts w:eastAsia="Calibri" w:cstheme="minorHAnsi"/>
                <w:color w:val="000000"/>
                <w:sz w:val="24"/>
              </w:rPr>
              <w:t xml:space="preserve"> a </w:t>
            </w:r>
            <w:r w:rsidRPr="00902A59">
              <w:rPr>
                <w:rFonts w:eastAsia="Calibri" w:cstheme="minorHAnsi"/>
                <w:color w:val="000000"/>
                <w:sz w:val="20"/>
              </w:rPr>
              <w:t xml:space="preserve">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uplatňuje bezpečné</w:t>
            </w:r>
            <w:r w:rsidRPr="00902A59">
              <w:rPr>
                <w:rFonts w:eastAsia="Calibri" w:cstheme="minorHAnsi"/>
                <w:color w:val="000000"/>
                <w:sz w:val="24"/>
              </w:rPr>
              <w:t xml:space="preserve"> chování v </w:t>
            </w:r>
            <w:r w:rsidRPr="00902A59">
              <w:rPr>
                <w:rFonts w:eastAsia="Calibri" w:cstheme="minorHAnsi"/>
                <w:color w:val="000000"/>
                <w:sz w:val="20"/>
              </w:rPr>
              <w:t xml:space="preserve">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18"/>
              </w:numPr>
              <w:tabs>
                <w:tab w:val="left" w:pos="720"/>
              </w:tabs>
              <w:spacing w:after="0"/>
              <w:ind w:left="720" w:hanging="360"/>
              <w:rPr>
                <w:rFonts w:eastAsia="Calibri" w:cstheme="minorHAnsi"/>
              </w:rPr>
            </w:pPr>
            <w:r w:rsidRPr="00902A59">
              <w:rPr>
                <w:rFonts w:eastAsia="Calibri" w:cstheme="minorHAnsi"/>
                <w:sz w:val="20"/>
              </w:rPr>
              <w:lastRenderedPageBreak/>
              <w:t>chápe zásady zatěžování; jednoduchými zadanými testy změří úroveň své tělesné zdatnosti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mbria" w:cstheme="minorHAnsi"/>
                <w:color w:val="243F60"/>
                <w:sz w:val="20"/>
              </w:rPr>
              <w:t>Průpravná cvičení</w:t>
            </w:r>
            <w:r w:rsidRPr="00902A59">
              <w:rPr>
                <w:rFonts w:eastAsia="Calibri" w:cstheme="minorHAnsi"/>
                <w:sz w:val="20"/>
              </w:rPr>
              <w:t>, kompenzační a relaxační techniky</w:t>
            </w:r>
          </w:p>
          <w:p w:rsidR="002C09F5" w:rsidRPr="00902A59" w:rsidRDefault="00486FF6">
            <w:pPr>
              <w:spacing w:after="0"/>
              <w:rPr>
                <w:rFonts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1"/>
        <w:gridCol w:w="1530"/>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0F3261">
            <w:pPr>
              <w:numPr>
                <w:ilvl w:val="0"/>
                <w:numId w:val="319"/>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0F3261">
            <w:pPr>
              <w:numPr>
                <w:ilvl w:val="0"/>
                <w:numId w:val="319"/>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20"/>
              </w:numPr>
              <w:tabs>
                <w:tab w:val="left" w:pos="720"/>
              </w:tabs>
              <w:spacing w:after="0"/>
              <w:ind w:left="720" w:hanging="360"/>
              <w:rPr>
                <w:rFonts w:eastAsia="Calibri" w:cstheme="minorHAnsi"/>
              </w:rPr>
            </w:pPr>
            <w:r w:rsidRPr="00902A59">
              <w:rPr>
                <w:rFonts w:eastAsia="Calibri" w:cstheme="minorHAnsi"/>
                <w:sz w:val="20"/>
              </w:rPr>
              <w:t>posoudí provedení osvojované pohybové činnosti, označí příčiny nedostatků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w:t>
            </w:r>
            <w:proofErr w:type="gramStart"/>
            <w:r w:rsidRPr="00902A59">
              <w:rPr>
                <w:rFonts w:eastAsia="Calibri" w:cstheme="minorHAnsi"/>
                <w:sz w:val="20"/>
              </w:rPr>
              <w:t>kompenzační , kondiční</w:t>
            </w:r>
            <w:proofErr w:type="gramEnd"/>
            <w:r w:rsidRPr="00902A59">
              <w:rPr>
                <w:rFonts w:eastAsia="Calibri" w:cstheme="minorHAnsi"/>
                <w:sz w:val="20"/>
              </w:rPr>
              <w:t xml:space="preserve">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rytmická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 xml:space="preserve">správně a bezpečně připravuje a uklízí nářadí a náčiní </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lastRenderedPageBreak/>
              <w:t>dovede využít gymnastické cviky pro rozvoj své zdatnosti a pro správné držení těla</w:t>
            </w:r>
          </w:p>
          <w:p w:rsidR="002C09F5" w:rsidRPr="00902A59" w:rsidRDefault="00486FF6" w:rsidP="000F3261">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0F3261">
            <w:pPr>
              <w:numPr>
                <w:ilvl w:val="0"/>
                <w:numId w:val="321"/>
              </w:numPr>
              <w:tabs>
                <w:tab w:val="left" w:pos="720"/>
              </w:tabs>
              <w:spacing w:after="0"/>
              <w:ind w:left="720" w:hanging="360"/>
              <w:rPr>
                <w:rFonts w:eastAsia="Calibri" w:cstheme="minorHAnsi"/>
              </w:rPr>
            </w:pPr>
            <w:r w:rsidRPr="00902A59">
              <w:rPr>
                <w:rFonts w:eastAsia="Calibri" w:cstheme="minorHAnsi"/>
                <w:sz w:val="20"/>
              </w:rPr>
              <w:t xml:space="preserve">zvládá základní aerobní cvičení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22"/>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0F3261">
            <w:pPr>
              <w:numPr>
                <w:ilvl w:val="0"/>
                <w:numId w:val="32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a uplatňuje práva a 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sleduje určené prvky pohybové činnosti a 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23"/>
              </w:numPr>
              <w:tabs>
                <w:tab w:val="left" w:pos="720"/>
              </w:tabs>
              <w:spacing w:after="0"/>
              <w:ind w:left="720" w:hanging="360"/>
              <w:rPr>
                <w:rFonts w:eastAsia="Calibri" w:cstheme="minorHAnsi"/>
              </w:rPr>
            </w:pPr>
            <w:r w:rsidRPr="00902A59">
              <w:rPr>
                <w:rFonts w:eastAsia="Calibri" w:cstheme="minorHAnsi"/>
                <w:sz w:val="20"/>
              </w:rPr>
              <w:t>spolurozhoduje osvojované hry a soutěže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Atletika,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0F3261">
            <w:pPr>
              <w:numPr>
                <w:ilvl w:val="0"/>
                <w:numId w:val="324"/>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0F3261">
            <w:pPr>
              <w:numPr>
                <w:ilvl w:val="0"/>
                <w:numId w:val="324"/>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0F3261">
            <w:pPr>
              <w:numPr>
                <w:ilvl w:val="0"/>
                <w:numId w:val="324"/>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Pravidla atletických soutěží.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r w:rsidRPr="00902A59">
        <w:rPr>
          <w:rFonts w:eastAsia="Calibri" w:cstheme="minorHAnsi"/>
          <w:color w:val="243F60"/>
          <w:sz w:val="20"/>
        </w:rPr>
        <w:t>, pohybové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0F3261">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lastRenderedPageBreak/>
              <w:t>užívá osvojované názvosloví na úrovni cvičence, diváka</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26"/>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lastRenderedPageBreak/>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2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dodržuje zásady slušného chování, vhodně a taktně jedná přiměřeně situaci, umí najít své chyby, poučit se z nich, dovede říct slušně i nepříjemné věci</w:t>
      </w:r>
      <w:r w:rsidRPr="00902A59">
        <w:rPr>
          <w:rFonts w:eastAsia="Calibri" w:cstheme="minorHAnsi"/>
          <w:sz w:val="20"/>
        </w:rPr>
        <w:t xml:space="preserve">. </w:t>
      </w:r>
    </w:p>
    <w:p w:rsidR="002C09F5" w:rsidRPr="00902A59" w:rsidRDefault="00486FF6">
      <w:pPr>
        <w:spacing w:after="160" w:line="259" w:lineRule="auto"/>
        <w:jc w:val="center"/>
        <w:rPr>
          <w:rFonts w:eastAsia="Calibri" w:cstheme="minorHAnsi"/>
          <w:b/>
          <w:sz w:val="24"/>
        </w:rPr>
      </w:pPr>
      <w:r w:rsidRPr="00902A59">
        <w:rPr>
          <w:rFonts w:eastAsia="Calibri" w:cstheme="minorHAnsi"/>
          <w:sz w:val="20"/>
        </w:rPr>
        <w:t>8</w:t>
      </w:r>
    </w:p>
    <w:p w:rsidR="002C09F5" w:rsidRPr="00902A59" w:rsidRDefault="00486FF6">
      <w:pPr>
        <w:keepNext/>
        <w:spacing w:before="200" w:after="0"/>
        <w:rPr>
          <w:rFonts w:eastAsia="Times New Roman" w:cstheme="minorHAnsi"/>
          <w:sz w:val="24"/>
        </w:rPr>
      </w:pPr>
      <w:r w:rsidRPr="00902A59">
        <w:rPr>
          <w:rFonts w:eastAsia="Times New Roman" w:cstheme="minorHAnsi"/>
          <w:sz w:val="24"/>
        </w:rPr>
        <w:t xml:space="preserve">. vědomě se snaží ovládat své emoce, nevyvolává konflikty, umí předvídat možné situace, domýšlet důsledky chování a zodpovědně jednat.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0"/>
        <w:gridCol w:w="1528"/>
        <w:gridCol w:w="1527"/>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0F3261">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0F3261">
            <w:pPr>
              <w:numPr>
                <w:ilvl w:val="0"/>
                <w:numId w:val="32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cíleně se připraví na pohybovou činnost a její ukončení; využívá základní kompenzační a relaxační techniky k překonání únavy </w:t>
            </w:r>
          </w:p>
          <w:p w:rsidR="002C09F5" w:rsidRPr="00902A59" w:rsidRDefault="00486FF6" w:rsidP="000F3261">
            <w:pPr>
              <w:numPr>
                <w:ilvl w:val="0"/>
                <w:numId w:val="329"/>
              </w:numPr>
              <w:tabs>
                <w:tab w:val="left" w:pos="720"/>
              </w:tabs>
              <w:spacing w:after="0"/>
              <w:ind w:left="720" w:hanging="360"/>
              <w:rPr>
                <w:rFonts w:eastAsia="Calibri" w:cstheme="minorHAnsi"/>
                <w:sz w:val="20"/>
              </w:rPr>
            </w:pPr>
            <w:r w:rsidRPr="00902A59">
              <w:rPr>
                <w:rFonts w:eastAsia="Calibri" w:cstheme="minorHAnsi"/>
                <w:sz w:val="20"/>
              </w:rPr>
              <w:t>odmítá drogy a jiné škodliviny jako neslučitelné se zdravím a sportem</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vhodně reaguje na informace o znečištění ovzduší</w:t>
            </w:r>
            <w:r w:rsidRPr="00902A59">
              <w:rPr>
                <w:rFonts w:eastAsia="Calibri" w:cstheme="minorHAnsi"/>
                <w:color w:val="000000"/>
                <w:sz w:val="24"/>
              </w:rPr>
              <w:t xml:space="preserve"> a </w:t>
            </w:r>
            <w:r w:rsidRPr="00902A59">
              <w:rPr>
                <w:rFonts w:eastAsia="Calibri" w:cstheme="minorHAnsi"/>
                <w:color w:val="000000"/>
                <w:sz w:val="20"/>
              </w:rPr>
              <w:t xml:space="preserve">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rsidP="000F3261">
            <w:pPr>
              <w:numPr>
                <w:ilvl w:val="0"/>
                <w:numId w:val="330"/>
              </w:numPr>
              <w:tabs>
                <w:tab w:val="left" w:pos="720"/>
              </w:tabs>
              <w:spacing w:after="0"/>
              <w:ind w:left="720" w:hanging="360"/>
              <w:rPr>
                <w:rFonts w:eastAsia="Calibri" w:cstheme="minorHAnsi"/>
                <w:sz w:val="20"/>
              </w:rPr>
            </w:pPr>
            <w:r w:rsidRPr="00902A59">
              <w:rPr>
                <w:rFonts w:eastAsia="Calibri" w:cstheme="minorHAnsi"/>
                <w:sz w:val="20"/>
              </w:rPr>
              <w:t xml:space="preserve">uplatňuje bezpečné chování v 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31"/>
              </w:numPr>
              <w:tabs>
                <w:tab w:val="left" w:pos="720"/>
              </w:tabs>
              <w:spacing w:after="0"/>
              <w:ind w:left="720" w:hanging="360"/>
              <w:rPr>
                <w:rFonts w:eastAsia="Calibri" w:cstheme="minorHAnsi"/>
              </w:rPr>
            </w:pPr>
            <w:r w:rsidRPr="00902A59">
              <w:rPr>
                <w:rFonts w:eastAsia="Calibri" w:cstheme="minorHAnsi"/>
                <w:sz w:val="20"/>
              </w:rPr>
              <w:t>chápe zásady zatěžování; jednoduchými zadanými testy změří úroveň své tělesné zdatnosti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libri" w:cstheme="minorHAnsi"/>
                <w:sz w:val="20"/>
              </w:rPr>
              <w:t>Průpravná cvičení, kompenzační a relaxační techniky</w:t>
            </w:r>
          </w:p>
          <w:p w:rsidR="002C09F5" w:rsidRPr="00902A59" w:rsidRDefault="00486FF6">
            <w:pPr>
              <w:spacing w:after="0"/>
              <w:rPr>
                <w:rFonts w:eastAsia="Calibri"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0F3261">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0F3261">
            <w:pPr>
              <w:numPr>
                <w:ilvl w:val="0"/>
                <w:numId w:val="33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33"/>
              </w:numPr>
              <w:tabs>
                <w:tab w:val="left" w:pos="720"/>
              </w:tabs>
              <w:spacing w:after="0"/>
              <w:ind w:left="720" w:hanging="360"/>
              <w:rPr>
                <w:rFonts w:eastAsia="Calibri" w:cstheme="minorHAnsi"/>
              </w:rPr>
            </w:pPr>
            <w:r w:rsidRPr="00902A59">
              <w:rPr>
                <w:rFonts w:eastAsia="Calibri" w:cstheme="minorHAnsi"/>
                <w:sz w:val="20"/>
              </w:rPr>
              <w:t>posoudí provedení osvojované pohybové činnosti, označí příčiny nedostatků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w:t>
            </w:r>
            <w:proofErr w:type="gramStart"/>
            <w:r w:rsidRPr="00902A59">
              <w:rPr>
                <w:rFonts w:eastAsia="Calibri" w:cstheme="minorHAnsi"/>
                <w:sz w:val="20"/>
              </w:rPr>
              <w:t>kompenzační , kondiční</w:t>
            </w:r>
            <w:proofErr w:type="gramEnd"/>
            <w:r w:rsidRPr="00902A59">
              <w:rPr>
                <w:rFonts w:eastAsia="Calibri" w:cstheme="minorHAnsi"/>
                <w:sz w:val="20"/>
              </w:rPr>
              <w:t xml:space="preserve">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Gymnastika</w:t>
      </w:r>
      <w:r w:rsidRPr="00902A59">
        <w:rPr>
          <w:rFonts w:eastAsia="Calibri" w:cstheme="minorHAnsi"/>
          <w:color w:val="243F60"/>
          <w:sz w:val="20"/>
        </w:rPr>
        <w:t>, rytmická</w:t>
      </w:r>
      <w:r w:rsidRPr="00902A59">
        <w:rPr>
          <w:rFonts w:eastAsia="Cambria" w:cstheme="minorHAnsi"/>
          <w:color w:val="243F60"/>
        </w:rPr>
        <w:t xml:space="preserve">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 xml:space="preserve">správně a bezpečně připravuje a uklízí nářadí a náčiní </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0F3261">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 xml:space="preserve">zvládá základní aerobní cvičení </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35"/>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0F3261">
            <w:pPr>
              <w:numPr>
                <w:ilvl w:val="0"/>
                <w:numId w:val="335"/>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rozlišuje a uplatňuje práva a 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sleduje určené prvky pohybové činnosti a 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0F3261">
            <w:pPr>
              <w:numPr>
                <w:ilvl w:val="0"/>
                <w:numId w:val="336"/>
              </w:numPr>
              <w:tabs>
                <w:tab w:val="left" w:pos="720"/>
              </w:tabs>
              <w:spacing w:after="0"/>
              <w:ind w:left="720" w:hanging="360"/>
              <w:rPr>
                <w:rFonts w:eastAsia="Calibri" w:cstheme="minorHAnsi"/>
              </w:rPr>
            </w:pPr>
            <w:r w:rsidRPr="00902A59">
              <w:rPr>
                <w:rFonts w:eastAsia="Calibri" w:cstheme="minorHAnsi"/>
                <w:sz w:val="20"/>
              </w:rPr>
              <w:t>spolurozhoduje osvojované hry a soutěže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Atletika</w:t>
      </w:r>
      <w:r w:rsidRPr="00902A59">
        <w:rPr>
          <w:rFonts w:eastAsia="Calibri" w:cstheme="minorHAnsi"/>
          <w:color w:val="243F60"/>
          <w:sz w:val="20"/>
        </w:rPr>
        <w:t>,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7"/>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0F3261">
            <w:pPr>
              <w:numPr>
                <w:ilvl w:val="0"/>
                <w:numId w:val="337"/>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0F3261">
            <w:pPr>
              <w:numPr>
                <w:ilvl w:val="0"/>
                <w:numId w:val="337"/>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 xml:space="preserve">Pravidla atletických soutěží.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r w:rsidRPr="00902A59">
        <w:rPr>
          <w:rFonts w:eastAsia="Calibri" w:cstheme="minorHAnsi"/>
          <w:color w:val="243F60"/>
          <w:sz w:val="20"/>
        </w:rPr>
        <w:t>, pohybové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0F3261">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lastRenderedPageBreak/>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0"/>
        <w:gridCol w:w="1528"/>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0F3261">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0F3261">
            <w:pPr>
              <w:numPr>
                <w:ilvl w:val="0"/>
                <w:numId w:val="339"/>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eastAsia="Calibri" w:cstheme="minorHAnsi"/>
              </w:rPr>
            </w:pPr>
            <w:r w:rsidRPr="00902A59">
              <w:rPr>
                <w:rFonts w:eastAsia="Calibri" w:cstheme="minorHAnsi"/>
                <w:b/>
                <w:sz w:val="20"/>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eastAsia="Calibri" w:cstheme="minorHAnsi"/>
              </w:rPr>
            </w:pPr>
            <w:r w:rsidRPr="00902A59">
              <w:rPr>
                <w:rFonts w:eastAsia="Calibri" w:cstheme="minorHAnsi"/>
                <w:b/>
                <w:sz w:val="20"/>
              </w:rPr>
              <w:t xml:space="preserve">Přesahy </w:t>
            </w:r>
            <w:proofErr w:type="gramStart"/>
            <w:r w:rsidRPr="00902A59">
              <w:rPr>
                <w:rFonts w:eastAsia="Calibri" w:cstheme="minorHAnsi"/>
                <w:b/>
                <w:sz w:val="20"/>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eastAsia="Calibri" w:cstheme="minorHAnsi"/>
              </w:rPr>
            </w:pPr>
            <w:r w:rsidRPr="00902A59">
              <w:rPr>
                <w:rFonts w:eastAsia="Calibri" w:cstheme="minorHAnsi"/>
                <w:b/>
                <w:sz w:val="20"/>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b/>
          <w:color w:val="4F81BD"/>
          <w:sz w:val="2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4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Vyhodnotí klima v pracovní skupině, </w:t>
      </w:r>
      <w:r w:rsidRPr="00902A59">
        <w:rPr>
          <w:rFonts w:eastAsia="Calibri" w:cstheme="minorHAnsi"/>
          <w:sz w:val="20"/>
        </w:rPr>
        <w:t>dokáže</w:t>
      </w:r>
      <w:r w:rsidRPr="00902A59">
        <w:rPr>
          <w:rFonts w:eastAsia="Times New Roman" w:cstheme="minorHAnsi"/>
          <w:sz w:val="24"/>
        </w:rPr>
        <w:t xml:space="preserve"> kriticky zhodnotit práci celé skupiny, upozorní na nedostatky a navrhne řešení</w:t>
      </w:r>
      <w:r w:rsidRPr="00902A59">
        <w:rPr>
          <w:rFonts w:eastAsia="Calibri" w:cstheme="minorHAnsi"/>
          <w:sz w:val="20"/>
        </w:rPr>
        <w:t>.</w:t>
      </w:r>
    </w:p>
    <w:p w:rsidR="002C09F5" w:rsidRPr="00902A59" w:rsidRDefault="00486FF6" w:rsidP="000F3261">
      <w:pPr>
        <w:numPr>
          <w:ilvl w:val="0"/>
          <w:numId w:val="34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je schopen přijmout kritiku a kompromis</w:t>
      </w:r>
    </w:p>
    <w:p w:rsidR="00154751" w:rsidRPr="00902A59" w:rsidRDefault="00486FF6" w:rsidP="000F3261">
      <w:pPr>
        <w:numPr>
          <w:ilvl w:val="0"/>
          <w:numId w:val="34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w:t>
      </w:r>
    </w:p>
    <w:p w:rsidR="00154751" w:rsidRPr="00902A59" w:rsidRDefault="00154751" w:rsidP="00154751">
      <w:pPr>
        <w:tabs>
          <w:tab w:val="left" w:pos="720"/>
        </w:tabs>
        <w:spacing w:after="0" w:line="240" w:lineRule="auto"/>
        <w:rPr>
          <w:rFonts w:eastAsia="Times New Roman" w:cstheme="minorHAnsi"/>
          <w:sz w:val="24"/>
        </w:rPr>
      </w:pPr>
    </w:p>
    <w:p w:rsidR="00154751" w:rsidRPr="00902A59" w:rsidRDefault="00154751" w:rsidP="00154751">
      <w:pPr>
        <w:tabs>
          <w:tab w:val="left" w:pos="720"/>
        </w:tabs>
        <w:spacing w:after="0" w:line="240" w:lineRule="auto"/>
        <w:rPr>
          <w:rFonts w:eastAsia="Times New Roman" w:cstheme="minorHAnsi"/>
          <w:sz w:val="24"/>
        </w:rPr>
      </w:pPr>
    </w:p>
    <w:p w:rsidR="00D313AB" w:rsidRPr="00677C81" w:rsidRDefault="00D313AB" w:rsidP="00677C81">
      <w:pPr>
        <w:pStyle w:val="Nadpis2"/>
      </w:pPr>
      <w:bookmarkStart w:id="199" w:name="_Toc464661716"/>
      <w:bookmarkStart w:id="200" w:name="_Toc474394624"/>
      <w:bookmarkStart w:id="201" w:name="_Toc206760534"/>
      <w:bookmarkStart w:id="202" w:name="_Toc206767087"/>
      <w:bookmarkStart w:id="203" w:name="_Toc206769754"/>
      <w:r w:rsidRPr="00677C81">
        <w:t>Sportovní hry</w:t>
      </w:r>
      <w:bookmarkEnd w:id="199"/>
      <w:bookmarkEnd w:id="200"/>
      <w:bookmarkEnd w:id="201"/>
      <w:bookmarkEnd w:id="202"/>
      <w:bookmarkEnd w:id="203"/>
    </w:p>
    <w:p w:rsidR="00D313AB" w:rsidRPr="00902A59" w:rsidRDefault="00D313AB" w:rsidP="00D313AB">
      <w:pPr>
        <w:keepNext/>
        <w:spacing w:before="200" w:after="0"/>
        <w:rPr>
          <w:rFonts w:eastAsia="Cambria" w:cstheme="minorHAnsi"/>
          <w:i/>
          <w:color w:val="243F60"/>
        </w:rPr>
      </w:pPr>
      <w:r w:rsidRPr="00902A59">
        <w:rPr>
          <w:rFonts w:eastAsia="Cambria" w:cstheme="minorHAnsi"/>
          <w:i/>
          <w:color w:val="243F60"/>
        </w:rPr>
        <w:t>Charakteristika předmětu</w:t>
      </w:r>
    </w:p>
    <w:p w:rsidR="00D313AB" w:rsidRPr="00902A59" w:rsidRDefault="00D313AB" w:rsidP="00D313AB">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lastRenderedPageBreak/>
        <w:br/>
        <w:t xml:space="preserve">Sportovní hry jsou vyučovacím předmětem, který připraví žáky na zvládání pravidel a činností jednotlivce ve vybraných míčových sportovních hrách. </w:t>
      </w:r>
      <w:r w:rsidRPr="00902A59">
        <w:rPr>
          <w:rFonts w:eastAsia="Calibri" w:cstheme="minorHAnsi"/>
        </w:rPr>
        <w:br/>
        <w:t xml:space="preserve">Žáci se budou nejvíce seznamovat s florbalem, dále potom s basketbalem a odbíjenou. </w:t>
      </w:r>
      <w:r w:rsidRPr="00902A59">
        <w:rPr>
          <w:rFonts w:eastAsia="Calibri" w:cstheme="minorHAnsi"/>
        </w:rPr>
        <w:br/>
        <w:t xml:space="preserve">Hlavním úkolem tohoto předmětu je upevnit vztah žáků ke kolektivním sportům, </w:t>
      </w:r>
      <w:r w:rsidRPr="00902A59">
        <w:rPr>
          <w:rFonts w:eastAsia="Calibri" w:cstheme="minorHAnsi"/>
        </w:rPr>
        <w:br/>
        <w:t xml:space="preserve">k pravidelnému aktivnímu pohybu v kolektivu a připravit je i na určitý způsob reprezentace školy. </w:t>
      </w:r>
      <w:r w:rsidRPr="00902A59">
        <w:rPr>
          <w:rFonts w:eastAsia="Calibri" w:cstheme="minorHAnsi"/>
        </w:rPr>
        <w:br/>
        <w:t xml:space="preserve">Žáci se také naučí základům při rozhodování utkání, zapisování průběhu zápasu, vedení statistiky, organizování turnaje pro více družstev. Seznámí se s historií daného sportu, naučí se sledovat tento sport na úrovni školy, obce i v celostátním měřítku. </w:t>
      </w:r>
      <w:r w:rsidRPr="00902A59">
        <w:rPr>
          <w:rFonts w:eastAsia="Calibri" w:cstheme="minorHAnsi"/>
        </w:rPr>
        <w:br/>
        <w:t xml:space="preserve">Seznámí se se základy bezpečnosti při sportu, nepřijatelnosti dopingu a drog, budou se učit správným vztahům ke spoluhráčům a zejména k soupeři. </w:t>
      </w:r>
      <w:r w:rsidRPr="00902A59">
        <w:rPr>
          <w:rFonts w:eastAsia="Calibri" w:cstheme="minorHAnsi"/>
        </w:rPr>
        <w:br/>
      </w:r>
      <w:r w:rsidRPr="00902A59">
        <w:rPr>
          <w:rFonts w:eastAsia="Calibri" w:cstheme="minorHAnsi"/>
        </w:rPr>
        <w:br/>
        <w:t xml:space="preserve">Cílem předmětu je vštípit žákům význam cvičení pro zdraví, dovést je co nejblíže k tomu, aby aktivní pohyb se jim stal přirozenou potřebou, kterou budou pravidelně uspokojovat. Ukázat jim možnosti kolektivního sportování jako jedinečného prostředku k zvyšování svého sebevědomí a naučit je i správně hodnotit podíl ostatních členů kolektivu, poučit je o tom jak sport propaguje zemi, obec a jaký je mu díky olympijským myšlenkám přikládám význam. </w:t>
      </w:r>
      <w:r w:rsidRPr="00902A59">
        <w:rPr>
          <w:rFonts w:eastAsia="Calibri" w:cstheme="minorHAnsi"/>
        </w:rPr>
        <w:br/>
      </w:r>
      <w:r w:rsidRPr="00902A59">
        <w:rPr>
          <w:rFonts w:eastAsia="Calibri" w:cstheme="minorHAnsi"/>
        </w:rPr>
        <w:br/>
        <w:t xml:space="preserve">Sportovní hry jsou povinný předmět pro žáky 4. třídy. Předmět je realizován v časové dotaci 1 hodina týdně. </w:t>
      </w:r>
      <w:r w:rsidRPr="00902A59">
        <w:rPr>
          <w:rFonts w:eastAsia="Calibri" w:cstheme="minorHAnsi"/>
        </w:rPr>
        <w:br/>
      </w:r>
      <w:r w:rsidRPr="00902A59">
        <w:rPr>
          <w:rFonts w:eastAsia="Calibri" w:cstheme="minorHAnsi"/>
        </w:rPr>
        <w:br/>
        <w:t xml:space="preserve">Vyučují se v tělocvičně školy, která v podstatě dobře odpovídá zvoleným sportovním hrám jak po stránce potřebných rozměrů, tak z hlediska vybavení. </w:t>
      </w:r>
      <w:r w:rsidRPr="00902A59">
        <w:rPr>
          <w:rFonts w:eastAsia="Calibri" w:cstheme="minorHAnsi"/>
        </w:rPr>
        <w:br/>
        <w:t xml:space="preserve">Při florbalu se předpokládá, že žáci budou používat vlastní hokejky a míčky, vybavení na basketbal a odbíjenou zajišťuje škola. </w:t>
      </w:r>
      <w:r w:rsidRPr="00902A59">
        <w:rPr>
          <w:rFonts w:eastAsia="Calibri" w:cstheme="minorHAnsi"/>
        </w:rPr>
        <w:br/>
      </w:r>
      <w:r w:rsidRPr="00902A59">
        <w:rPr>
          <w:rFonts w:eastAsia="Calibri" w:cstheme="minorHAnsi"/>
        </w:rPr>
        <w:br/>
        <w:t xml:space="preserve">Výchovné a vzdělávací strategie pro rozvij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pravidelným sledováním sportovního života v obci, republice a ve světě vede učitel žáky k vyhledávání a třídění informací a na základě jejich pochopení naučí žáky je využívat </w:t>
      </w:r>
      <w:r w:rsidRPr="00902A59">
        <w:rPr>
          <w:rFonts w:eastAsia="Calibri" w:cstheme="minorHAnsi"/>
        </w:rPr>
        <w:br/>
        <w:t xml:space="preserve">- srovnáváním výsledků jednotlivců, sledováním rekordů školy a seznamováním se s příběhy vrcholných sportovců připravuje učitel žáky na kladný postoj k celoživotnímu sportování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činnostmi jednotlivce a v kolektivu vede učitel žáky k pochopení nutnosti řešit samostatně i v kolektivu vzniklé problémy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důrazem na individuální zvláštnosti dětí, jejich pochopením vede učitel žáky ke sledování a popisování vlastního pokroku při rozvoji sportovních aktivit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r>
      <w:r w:rsidRPr="00902A59">
        <w:rPr>
          <w:rFonts w:eastAsia="Calibri" w:cstheme="minorHAnsi"/>
        </w:rPr>
        <w:lastRenderedPageBreak/>
        <w:t xml:space="preserve">- činnostmi v kolektivu vede učitel žáky k účinné spolupráci ve skupině a k uvědomění si podílu jednotlivce na vytváření pravidel při práci týmu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prostřednictvím pravidel sportovních her a soutěží, zapojováním dětí do role rozhodčích vede učitel žáky k pochopení a využívání základních principů, na nichž spočívají společenská pravidla a normy </w:t>
      </w:r>
      <w:r w:rsidRPr="00902A59">
        <w:rPr>
          <w:rFonts w:eastAsia="Calibri" w:cstheme="minorHAnsi"/>
        </w:rPr>
        <w:br/>
        <w:t xml:space="preserve">- slovním hodnocením a individuální prací s žáky je učitel vede k pravidelné vlastní sportovní aktivitě a zapojení se do sportovního dění ve škole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neustálým vyhodnocováním činnosti žáků je učitel vede k dodržování vymezených pravidel, plnění povinností a naučí je i adaptovat se na změněné podmínky </w:t>
      </w:r>
    </w:p>
    <w:p w:rsidR="00D313AB" w:rsidRPr="00303EDC" w:rsidRDefault="00D313AB" w:rsidP="00303EDC">
      <w:pPr>
        <w:rPr>
          <w:rFonts w:eastAsia="Cambria"/>
          <w:b/>
        </w:rPr>
      </w:pPr>
      <w:bookmarkStart w:id="204" w:name="_Toc464661717"/>
      <w:r w:rsidRPr="00303EDC">
        <w:rPr>
          <w:rFonts w:eastAsia="Cambria"/>
          <w:b/>
        </w:rPr>
        <w:t>Průřezová témata pokrývaná předmětem</w:t>
      </w:r>
      <w:bookmarkEnd w:id="204"/>
    </w:p>
    <w:p w:rsidR="00D313AB" w:rsidRPr="00902A59" w:rsidRDefault="00D313AB" w:rsidP="00D313AB">
      <w:pPr>
        <w:spacing w:after="0"/>
        <w:rPr>
          <w:rFonts w:eastAsia="Cambria" w:cstheme="minorHAnsi"/>
        </w:rPr>
      </w:pPr>
      <w:r w:rsidRPr="00902A59">
        <w:rPr>
          <w:rFonts w:eastAsia="Cambria" w:cstheme="minorHAnsi"/>
        </w:rPr>
        <w:t>OSOBNOSTNÍ A SOCIÁLNÍ VÝCHOVA</w:t>
      </w:r>
    </w:p>
    <w:p w:rsidR="00D313AB" w:rsidRPr="00902A59" w:rsidRDefault="00D313AB" w:rsidP="00D313AB">
      <w:pPr>
        <w:spacing w:after="0"/>
        <w:rPr>
          <w:rFonts w:eastAsia="Cambria" w:cstheme="minorHAnsi"/>
        </w:rPr>
      </w:pPr>
      <w:r w:rsidRPr="00902A59">
        <w:rPr>
          <w:rFonts w:eastAsia="Cambria" w:cstheme="minorHAnsi"/>
        </w:rPr>
        <w:t>Komunikace</w:t>
      </w:r>
    </w:p>
    <w:p w:rsidR="00303EDC" w:rsidRDefault="00303EDC" w:rsidP="00D313AB">
      <w:pPr>
        <w:spacing w:after="0" w:line="240" w:lineRule="auto"/>
        <w:rPr>
          <w:rFonts w:eastAsia="Cambria" w:cstheme="minorHAnsi"/>
          <w:b/>
          <w:color w:val="4F81BD"/>
        </w:rPr>
      </w:pPr>
    </w:p>
    <w:p w:rsidR="00303EDC" w:rsidRDefault="00303EDC" w:rsidP="00D313AB">
      <w:pPr>
        <w:spacing w:after="0" w:line="240" w:lineRule="auto"/>
        <w:rPr>
          <w:rFonts w:eastAsia="Cambria" w:cstheme="minorHAnsi"/>
          <w:b/>
          <w:color w:val="4F81BD"/>
        </w:rPr>
      </w:pPr>
      <w:r>
        <w:rPr>
          <w:rFonts w:eastAsia="Cambria" w:cstheme="minorHAnsi"/>
          <w:b/>
          <w:color w:val="4F81BD"/>
        </w:rPr>
        <w:t>4. ročník</w:t>
      </w:r>
    </w:p>
    <w:p w:rsidR="00D313AB" w:rsidRPr="00902A59" w:rsidRDefault="00D313AB" w:rsidP="00D313AB">
      <w:pPr>
        <w:spacing w:after="0" w:line="240" w:lineRule="auto"/>
        <w:rPr>
          <w:rFonts w:eastAsia="Times New Roman" w:cstheme="minorHAnsi"/>
          <w:sz w:val="24"/>
        </w:rPr>
      </w:pPr>
      <w:r w:rsidRPr="00902A59">
        <w:rPr>
          <w:rFonts w:eastAsia="Times New Roman" w:cstheme="minorHAnsi"/>
          <w:sz w:val="24"/>
        </w:rPr>
        <w:t>0+1  týdně, P</w:t>
      </w:r>
    </w:p>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t>Florbal</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Učivo</w:t>
            </w:r>
          </w:p>
        </w:tc>
      </w:tr>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žák:</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usiluje o zlepšení své tělesné zdatnosti</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odmítá drogy, doping a jiné škodliviny jako neslučitelné se zdravím a sportem</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používá při kondičních cvičeních žebřiny, krátké a dlouhé švihadlo, plný míč</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vysvětlí pojem kruhový trénink</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učí se dodržovat pravidla sportovních her a při hře se chová v duchu fair play</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osvojuje si základní techniku práce s hokejkou a míčkem (florbal) a míči při hrách</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lastRenderedPageBreak/>
              <w:t>rozpozná základní pojmy označující používané náčiní, části hřiště a vyučovaných sportovních her</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pohybuje se po hřišti v rámci pravidel a podle role, kterou má v družstvu</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zvládá základní basketbalové herní činnosti jednotlivce (uvolňování hráče bez míče a s míčem, přihrávka jednoruč a obouruč, střelba, rozskok</w:t>
            </w:r>
          </w:p>
          <w:p w:rsidR="00D313AB" w:rsidRPr="00902A59" w:rsidRDefault="00D313AB" w:rsidP="00CB466F">
            <w:pPr>
              <w:numPr>
                <w:ilvl w:val="0"/>
                <w:numId w:val="563"/>
              </w:numPr>
              <w:tabs>
                <w:tab w:val="left" w:pos="720"/>
              </w:tabs>
              <w:spacing w:after="0"/>
              <w:ind w:left="720" w:hanging="360"/>
              <w:rPr>
                <w:rFonts w:eastAsia="Calibri" w:cstheme="minorHAnsi"/>
                <w:sz w:val="20"/>
              </w:rPr>
            </w:pPr>
            <w:r w:rsidRPr="00902A59">
              <w:rPr>
                <w:rFonts w:eastAsia="Calibri" w:cstheme="minorHAnsi"/>
                <w:sz w:val="20"/>
              </w:rPr>
              <w:t>při hře používá zónovou obranu</w:t>
            </w:r>
          </w:p>
          <w:p w:rsidR="00D313AB" w:rsidRPr="00902A59" w:rsidRDefault="00D313AB" w:rsidP="00CB466F">
            <w:pPr>
              <w:numPr>
                <w:ilvl w:val="0"/>
                <w:numId w:val="563"/>
              </w:numPr>
              <w:tabs>
                <w:tab w:val="left" w:pos="720"/>
              </w:tabs>
              <w:spacing w:after="0"/>
              <w:ind w:left="720" w:hanging="360"/>
              <w:rPr>
                <w:rFonts w:eastAsia="Calibri" w:cstheme="minorHAnsi"/>
              </w:rPr>
            </w:pPr>
            <w:r w:rsidRPr="00902A59">
              <w:rPr>
                <w:rFonts w:eastAsia="Calibri" w:cstheme="minorHAnsi"/>
                <w:sz w:val="20"/>
              </w:rPr>
              <w:t>používá základní herní kombinace</w:t>
            </w:r>
          </w:p>
          <w:p w:rsidR="00D313AB" w:rsidRPr="00902A59" w:rsidRDefault="00D313AB" w:rsidP="002F7D64">
            <w:pPr>
              <w:rPr>
                <w:rFonts w:cstheme="minorHAnsi"/>
                <w:b/>
                <w:u w:val="single"/>
              </w:rPr>
            </w:pPr>
            <w:r w:rsidRPr="00902A59">
              <w:rPr>
                <w:rFonts w:cstheme="minorHAnsi"/>
                <w:b/>
                <w:u w:val="single"/>
              </w:rPr>
              <w:t xml:space="preserve">žák s podpůrnými </w:t>
            </w:r>
            <w:proofErr w:type="gramStart"/>
            <w:r w:rsidRPr="00902A59">
              <w:rPr>
                <w:rFonts w:cstheme="minorHAnsi"/>
                <w:b/>
                <w:u w:val="single"/>
              </w:rPr>
              <w:t>opatřeními :</w:t>
            </w:r>
            <w:proofErr w:type="gramEnd"/>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D313AB" w:rsidRPr="00902A59" w:rsidRDefault="00D313AB" w:rsidP="00CB466F">
            <w:pPr>
              <w:pStyle w:val="TableContents"/>
              <w:numPr>
                <w:ilvl w:val="0"/>
                <w:numId w:val="567"/>
              </w:numPr>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spolupracuje ve hře se spoluhráči</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dodržuje jednoduché taktické pokyny učitele</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nacvičí jednoduché herní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z</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OSOBNOSTNÍ A SOCIÁLNÍ VÝCHOVA</w:t>
            </w:r>
          </w:p>
          <w:p w:rsidR="00D313AB" w:rsidRPr="00902A59" w:rsidRDefault="00D313AB"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rPr>
                <w:rFonts w:eastAsia="Calibri" w:cstheme="minorHAnsi"/>
              </w:rPr>
            </w:pPr>
          </w:p>
        </w:tc>
      </w:tr>
    </w:tbl>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lastRenderedPageBreak/>
        <w:t>Basketbal</w:t>
      </w:r>
    </w:p>
    <w:tbl>
      <w:tblPr>
        <w:tblW w:w="0" w:type="auto"/>
        <w:tblInd w:w="36" w:type="dxa"/>
        <w:tblCellMar>
          <w:left w:w="10" w:type="dxa"/>
          <w:right w:w="10" w:type="dxa"/>
        </w:tblCellMar>
        <w:tblLook w:val="04A0" w:firstRow="1" w:lastRow="0" w:firstColumn="1" w:lastColumn="0" w:noHBand="0" w:noVBand="1"/>
      </w:tblPr>
      <w:tblGrid>
        <w:gridCol w:w="2994"/>
        <w:gridCol w:w="1531"/>
        <w:gridCol w:w="1525"/>
        <w:gridCol w:w="2970"/>
      </w:tblGrid>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Učivo</w:t>
            </w:r>
          </w:p>
        </w:tc>
      </w:tr>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žák:</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postupně i rozhodčího</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 (za pomoci učitele)</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vysvětlí význam sportovních her</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zjednodušených sportovních her</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aktivně zvládá v souladu s individuálními předpoklady provedení osvojených herních pohybových dovedností</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herní činnosti</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plní zodpovědně pokyny učitele</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osvojuje si základní techniku práce s hokejkou a míčkem (florbal) a míči při hrách</w:t>
            </w:r>
          </w:p>
          <w:p w:rsidR="00D313AB" w:rsidRPr="00902A59" w:rsidRDefault="00D313AB" w:rsidP="00CB466F">
            <w:pPr>
              <w:numPr>
                <w:ilvl w:val="0"/>
                <w:numId w:val="564"/>
              </w:num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D313AB" w:rsidRPr="00902A59" w:rsidRDefault="00D313AB" w:rsidP="00CB466F">
            <w:pPr>
              <w:numPr>
                <w:ilvl w:val="0"/>
                <w:numId w:val="564"/>
              </w:numPr>
              <w:tabs>
                <w:tab w:val="left" w:pos="720"/>
              </w:tabs>
              <w:spacing w:after="0"/>
              <w:ind w:left="720" w:hanging="360"/>
              <w:rPr>
                <w:rFonts w:eastAsia="Calibri" w:cstheme="minorHAnsi"/>
              </w:rPr>
            </w:pPr>
            <w:r w:rsidRPr="00902A59">
              <w:rPr>
                <w:rFonts w:eastAsia="Calibri" w:cstheme="minorHAnsi"/>
                <w:sz w:val="20"/>
              </w:rPr>
              <w:t>zvolí taktiku hry a dodržuje ji (za pomoci spoluhráčů, učitele)</w:t>
            </w:r>
          </w:p>
          <w:p w:rsidR="00D313AB" w:rsidRPr="00902A59" w:rsidRDefault="00D313AB" w:rsidP="002F7D64">
            <w:pPr>
              <w:rPr>
                <w:rFonts w:cstheme="minorHAnsi"/>
                <w:b/>
                <w:u w:val="single"/>
              </w:rPr>
            </w:pPr>
            <w:r w:rsidRPr="00902A59">
              <w:rPr>
                <w:rFonts w:cstheme="minorHAnsi"/>
                <w:b/>
                <w:u w:val="single"/>
              </w:rPr>
              <w:t xml:space="preserve">žák s podpůrnými </w:t>
            </w:r>
            <w:proofErr w:type="gramStart"/>
            <w:r w:rsidRPr="00902A59">
              <w:rPr>
                <w:rFonts w:cstheme="minorHAnsi"/>
                <w:b/>
                <w:u w:val="single"/>
              </w:rPr>
              <w:t>opatřeními :</w:t>
            </w:r>
            <w:proofErr w:type="gramEnd"/>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dodržuje pravidla her a jedná v duchu fair </w:t>
            </w:r>
            <w:r w:rsidRPr="00902A59">
              <w:rPr>
                <w:rFonts w:eastAsia="Calibri" w:cstheme="minorHAnsi"/>
                <w:color w:val="000000"/>
                <w:sz w:val="20"/>
              </w:rPr>
              <w:lastRenderedPageBreak/>
              <w:t xml:space="preserve">play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D313AB" w:rsidRPr="00902A59" w:rsidRDefault="00D313AB" w:rsidP="00CB466F">
            <w:pPr>
              <w:pStyle w:val="TableContents"/>
              <w:numPr>
                <w:ilvl w:val="0"/>
                <w:numId w:val="567"/>
              </w:numPr>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spolupracuje ve hře se spoluhráči</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dodržuje jednoduché taktické pokyny učitele</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nacvičí jednoduché herní situace</w:t>
            </w:r>
          </w:p>
          <w:p w:rsidR="00D313AB" w:rsidRPr="00902A59" w:rsidRDefault="00D313AB"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lastRenderedPageBreak/>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 xml:space="preserve">Bránění jednotlivce, obrana v družstvu. </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z</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OSOBNOSTNÍ A SOCIÁLNÍ VÝCHOVA</w:t>
            </w:r>
          </w:p>
          <w:p w:rsidR="00D313AB" w:rsidRPr="00902A59" w:rsidRDefault="00D313AB"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rPr>
                <w:rFonts w:eastAsia="Calibri" w:cstheme="minorHAnsi"/>
              </w:rPr>
            </w:pPr>
          </w:p>
        </w:tc>
      </w:tr>
    </w:tbl>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t>Přehazovaná</w:t>
      </w:r>
    </w:p>
    <w:tbl>
      <w:tblPr>
        <w:tblW w:w="0" w:type="auto"/>
        <w:tblInd w:w="36" w:type="dxa"/>
        <w:tblCellMar>
          <w:left w:w="10" w:type="dxa"/>
          <w:right w:w="10" w:type="dxa"/>
        </w:tblCellMar>
        <w:tblLook w:val="04A0" w:firstRow="1" w:lastRow="0" w:firstColumn="1" w:lastColumn="0" w:noHBand="0" w:noVBand="1"/>
      </w:tblPr>
      <w:tblGrid>
        <w:gridCol w:w="2994"/>
        <w:gridCol w:w="1533"/>
        <w:gridCol w:w="1524"/>
        <w:gridCol w:w="2969"/>
      </w:tblGrid>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Učivo</w:t>
            </w:r>
          </w:p>
        </w:tc>
      </w:tr>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žák:</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postupně i rozhodčího</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 (za pomoci učitele)</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zjednodušených sportovních her</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D313AB" w:rsidRPr="00902A59" w:rsidRDefault="00D313AB" w:rsidP="00CB466F">
            <w:pPr>
              <w:numPr>
                <w:ilvl w:val="0"/>
                <w:numId w:val="565"/>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D313AB" w:rsidRPr="00902A59" w:rsidRDefault="00D313AB" w:rsidP="00CB466F">
            <w:pPr>
              <w:numPr>
                <w:ilvl w:val="0"/>
                <w:numId w:val="565"/>
              </w:numPr>
              <w:tabs>
                <w:tab w:val="left" w:pos="720"/>
              </w:tabs>
              <w:spacing w:after="0"/>
              <w:ind w:left="720" w:hanging="360"/>
              <w:rPr>
                <w:rFonts w:eastAsia="Calibri" w:cstheme="minorHAnsi"/>
              </w:rPr>
            </w:pPr>
            <w:r w:rsidRPr="00902A59">
              <w:rPr>
                <w:rFonts w:eastAsia="Calibri" w:cstheme="minorHAnsi"/>
                <w:sz w:val="20"/>
              </w:rPr>
              <w:t>zvládá základní herní činnosti jednotlivce (přihrávka, střelba). Zvládá utkání 4+0</w:t>
            </w:r>
          </w:p>
          <w:p w:rsidR="00D313AB" w:rsidRPr="00902A59" w:rsidRDefault="00D313AB" w:rsidP="002F7D64">
            <w:pPr>
              <w:rPr>
                <w:rFonts w:cstheme="minorHAnsi"/>
                <w:b/>
                <w:u w:val="single"/>
              </w:rPr>
            </w:pPr>
            <w:r w:rsidRPr="00902A59">
              <w:rPr>
                <w:rFonts w:cstheme="minorHAnsi"/>
                <w:b/>
                <w:u w:val="single"/>
              </w:rPr>
              <w:t xml:space="preserve">žák s podpůrnými </w:t>
            </w:r>
            <w:proofErr w:type="gramStart"/>
            <w:r w:rsidRPr="00902A59">
              <w:rPr>
                <w:rFonts w:cstheme="minorHAnsi"/>
                <w:b/>
                <w:u w:val="single"/>
              </w:rPr>
              <w:t>opatřeními :</w:t>
            </w:r>
            <w:proofErr w:type="gramEnd"/>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lastRenderedPageBreak/>
              <w:t xml:space="preserve">dodržuje pravidla her a jedná v duchu fair play </w:t>
            </w:r>
          </w:p>
          <w:p w:rsidR="00D313AB" w:rsidRPr="00902A59" w:rsidRDefault="00D313AB" w:rsidP="00CB466F">
            <w:pPr>
              <w:pStyle w:val="TableContents"/>
              <w:numPr>
                <w:ilvl w:val="0"/>
                <w:numId w:val="567"/>
              </w:numPr>
              <w:spacing w:before="10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D313AB" w:rsidRPr="00902A59" w:rsidRDefault="00D313AB" w:rsidP="00CB466F">
            <w:pPr>
              <w:pStyle w:val="TableContents"/>
              <w:numPr>
                <w:ilvl w:val="0"/>
                <w:numId w:val="567"/>
              </w:numPr>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přehazované</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spolupracuje ve hře se spoluhráči</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dodržuje jednoduché taktické pokyny učitele</w:t>
            </w:r>
          </w:p>
          <w:p w:rsidR="00D313AB" w:rsidRPr="00902A59" w:rsidRDefault="00D313AB" w:rsidP="00CB466F">
            <w:pPr>
              <w:pStyle w:val="TableContents"/>
              <w:numPr>
                <w:ilvl w:val="0"/>
                <w:numId w:val="567"/>
              </w:numPr>
              <w:rPr>
                <w:rFonts w:eastAsia="Calibri" w:cstheme="minorHAnsi"/>
                <w:color w:val="000000"/>
                <w:sz w:val="20"/>
              </w:rPr>
            </w:pPr>
            <w:r w:rsidRPr="00902A59">
              <w:rPr>
                <w:rFonts w:eastAsia="Calibri" w:cstheme="minorHAnsi"/>
                <w:color w:val="000000"/>
                <w:sz w:val="20"/>
              </w:rPr>
              <w:t>nacvičí jednoduché herní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lastRenderedPageBreak/>
              <w:t xml:space="preserve">Chytání a házení míče.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Přehození přes síť. Útok. </w:t>
            </w:r>
            <w:r w:rsidRPr="00902A59">
              <w:rPr>
                <w:rFonts w:eastAsia="Calibri" w:cstheme="minorHAnsi"/>
                <w:sz w:val="20"/>
              </w:rPr>
              <w:br/>
              <w:t>Vlastní hra.</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z</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OSOBNOSTNÍ A SOCIÁLNÍ VÝCHOVA</w:t>
            </w:r>
          </w:p>
          <w:p w:rsidR="00D313AB" w:rsidRPr="00902A59" w:rsidRDefault="00D313AB"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rPr>
                <w:rFonts w:eastAsia="Calibri" w:cstheme="minorHAnsi"/>
              </w:rPr>
            </w:pPr>
          </w:p>
        </w:tc>
      </w:tr>
    </w:tbl>
    <w:p w:rsidR="00D313AB" w:rsidRPr="00902A59" w:rsidRDefault="00D313AB" w:rsidP="00D313AB">
      <w:pPr>
        <w:keepNext/>
        <w:spacing w:before="200" w:after="0"/>
        <w:rPr>
          <w:rFonts w:eastAsia="Cambria" w:cstheme="minorHAnsi"/>
          <w:b/>
          <w:i/>
          <w:color w:val="4F81BD"/>
        </w:rPr>
      </w:pPr>
      <w:r w:rsidRPr="00902A59">
        <w:rPr>
          <w:rFonts w:eastAsia="Cambria" w:cstheme="minorHAnsi"/>
          <w:b/>
          <w:i/>
          <w:color w:val="4F81BD"/>
        </w:rPr>
        <w:t>Klíčové kompetence</w:t>
      </w:r>
    </w:p>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D313AB" w:rsidRPr="00902A59" w:rsidRDefault="00D313AB" w:rsidP="00CB466F">
      <w:pPr>
        <w:numPr>
          <w:ilvl w:val="0"/>
          <w:numId w:val="5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 Dotahuje úkol do konce</w:t>
      </w:r>
    </w:p>
    <w:p w:rsidR="00D313AB" w:rsidRPr="00902A59" w:rsidRDefault="00D313AB" w:rsidP="00CB466F">
      <w:pPr>
        <w:numPr>
          <w:ilvl w:val="0"/>
          <w:numId w:val="5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s pomocí učitele nebo rodiče volí cíl pro sebezlepšení a určuje, co pro to může udělat</w:t>
      </w:r>
    </w:p>
    <w:p w:rsidR="0069054A" w:rsidRDefault="0069054A" w:rsidP="00677C81">
      <w:pPr>
        <w:pStyle w:val="Nadpis2"/>
        <w:rPr>
          <w:rFonts w:eastAsia="Cambria"/>
        </w:rPr>
      </w:pPr>
      <w:bookmarkStart w:id="205" w:name="_Toc474394625"/>
      <w:bookmarkStart w:id="206" w:name="_Toc206760535"/>
      <w:bookmarkStart w:id="207" w:name="_Toc206767088"/>
      <w:bookmarkStart w:id="208" w:name="_Toc206769755"/>
    </w:p>
    <w:p w:rsidR="002C09F5" w:rsidRPr="00902A59" w:rsidRDefault="00486FF6" w:rsidP="00677C81">
      <w:pPr>
        <w:pStyle w:val="Nadpis2"/>
        <w:rPr>
          <w:rFonts w:eastAsia="Cambria"/>
        </w:rPr>
      </w:pPr>
      <w:r w:rsidRPr="00902A59">
        <w:rPr>
          <w:rFonts w:eastAsia="Cambria"/>
        </w:rPr>
        <w:t>Výchova ke zdraví</w:t>
      </w:r>
      <w:bookmarkEnd w:id="205"/>
      <w:bookmarkEnd w:id="206"/>
      <w:bookmarkEnd w:id="207"/>
      <w:bookmarkEnd w:id="208"/>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B72AA9" w:rsidRPr="00902A59" w:rsidRDefault="00486FF6" w:rsidP="00B72AA9">
      <w:pPr>
        <w:spacing w:after="240"/>
        <w:rPr>
          <w:rFonts w:eastAsia="Calibri" w:cstheme="minorHAnsi"/>
        </w:rPr>
      </w:pPr>
      <w:r w:rsidRPr="00902A59">
        <w:rPr>
          <w:rFonts w:eastAsia="Calibri" w:cstheme="minorHAnsi"/>
        </w:rPr>
        <w:br/>
      </w:r>
      <w:r w:rsidR="00B72AA9" w:rsidRPr="00902A59">
        <w:rPr>
          <w:rFonts w:eastAsia="Calibri" w:cstheme="minorHAnsi"/>
        </w:rPr>
        <w:t xml:space="preserve">Obsahové, časové a organizační vymezení: </w:t>
      </w:r>
      <w:r w:rsidR="00B72AA9" w:rsidRPr="00902A59">
        <w:rPr>
          <w:rFonts w:eastAsia="Calibri" w:cstheme="minorHAnsi"/>
        </w:rPr>
        <w:br/>
      </w:r>
      <w:r w:rsidR="00B72AA9" w:rsidRPr="00902A59">
        <w:rPr>
          <w:rFonts w:eastAsia="Calibri" w:cstheme="minorHAnsi"/>
        </w:rPr>
        <w:br/>
      </w:r>
      <w:r w:rsidR="00B72AA9">
        <w:rPr>
          <w:rFonts w:eastAsia="Calibri" w:cstheme="minorHAnsi"/>
        </w:rPr>
        <w:t>Jde o</w:t>
      </w:r>
      <w:r w:rsidR="00B72AA9" w:rsidRPr="007C4F81">
        <w:rPr>
          <w:rFonts w:eastAsia="Calibri" w:cstheme="minorHAnsi"/>
        </w:rPr>
        <w:t xml:space="preserve"> předmět ze vzdělávací oblasti Člověk a zdraví – vzdělávacího oboru Výchova ke zdrav</w:t>
      </w:r>
      <w:r w:rsidR="00B72AA9">
        <w:rPr>
          <w:rFonts w:eastAsia="Calibri" w:cstheme="minorHAnsi"/>
        </w:rPr>
        <w:t>í.</w:t>
      </w:r>
      <w:r w:rsidR="00B72AA9">
        <w:rPr>
          <w:rFonts w:eastAsia="Calibri" w:cstheme="minorHAnsi"/>
        </w:rPr>
        <w:br/>
        <w:t>Časová dotace je 1 hodina týdně v 6. a 7. ročníku.</w:t>
      </w:r>
      <w:r w:rsidR="00B72AA9" w:rsidRPr="007C4F81">
        <w:rPr>
          <w:rFonts w:eastAsia="Calibri" w:cstheme="minorHAnsi"/>
        </w:rPr>
        <w:br/>
        <w:t>Výuka je zaměřena na prevenci ochrany zdraví, na základní hygienické, stravovací, pracovní i jiné preventivní návyky. Důraz je kladen také na dovednost odmítat škodlivé látky, upevnění návyků poskytovat základní první pomoc, bezpečně se orientovat v konfliktních a krizových situacích a umět na ně adekvátně reagovat. Žáci jsou vedeni k získávání orientace v základních otázkách sexuality a uplatňování odpovědného sexuálního chování. Komplexní charakter předmětu dává možnost zabývat se jednotlivými tématy z různých pohledů a naplňovat je učivem podle vyspělosti a zájmu žáků. Umožňuje učiteli navazovat potřebný kontakt se žáky, přispět k přiblížení školy a rodiny a vypěstovat nezbytné dovednosti, návyky a potřebné životní postoje.</w:t>
      </w:r>
      <w:r w:rsidR="00B72AA9" w:rsidRPr="007C4F81">
        <w:rPr>
          <w:rFonts w:eastAsia="Calibri" w:cstheme="minorHAnsi"/>
        </w:rPr>
        <w:br/>
        <w:t xml:space="preserve">Výchovné a vzdělávací strategie: </w:t>
      </w:r>
      <w:r w:rsidR="00B72AA9" w:rsidRPr="007C4F81">
        <w:rPr>
          <w:rFonts w:eastAsia="Calibri" w:cstheme="minorHAnsi"/>
        </w:rPr>
        <w:br/>
        <w:t>Žáci jsou vedeni k aktivnímu rozvíjení a ochraně zdraví</w:t>
      </w:r>
      <w:r w:rsidR="00B72AA9">
        <w:rPr>
          <w:rFonts w:eastAsia="Calibri" w:cstheme="minorHAnsi"/>
        </w:rPr>
        <w:t xml:space="preserve"> v propojení všech jeho složek - </w:t>
      </w:r>
      <w:r w:rsidR="00B72AA9" w:rsidRPr="007C4F81">
        <w:rPr>
          <w:rFonts w:eastAsia="Calibri" w:cstheme="minorHAnsi"/>
        </w:rPr>
        <w:t>sociální, psychické a fy</w:t>
      </w:r>
      <w:r w:rsidR="00B72AA9">
        <w:rPr>
          <w:rFonts w:eastAsia="Calibri" w:cstheme="minorHAnsi"/>
        </w:rPr>
        <w:t>zické, přičemž je kladen důraz na důležitost všech těchto 3 složek zdraví dle WHO.</w:t>
      </w:r>
      <w:r w:rsidR="00B72AA9" w:rsidRPr="007C4F81">
        <w:rPr>
          <w:rFonts w:eastAsia="Calibri" w:cstheme="minorHAnsi"/>
        </w:rPr>
        <w:t xml:space="preserve"> </w:t>
      </w:r>
      <w:r w:rsidR="00B72AA9" w:rsidRPr="007C4F81">
        <w:rPr>
          <w:rFonts w:eastAsia="Calibri" w:cstheme="minorHAnsi"/>
        </w:rPr>
        <w:br/>
      </w:r>
      <w:r w:rsidR="00B72AA9" w:rsidRPr="007C4F81">
        <w:rPr>
          <w:rFonts w:eastAsia="Calibri" w:cstheme="minorHAnsi"/>
        </w:rPr>
        <w:lastRenderedPageBreak/>
        <w:t>Učí se dívat na vlastní činnosti z hlediska zdravotních potřeb a životních perspektiv dospívajícího jedince a rozhodovat se ve prospěch zdraví.</w:t>
      </w:r>
      <w:r w:rsidR="00B72AA9" w:rsidRPr="00902A59">
        <w:rPr>
          <w:rFonts w:eastAsia="Calibri" w:cstheme="minorHAnsi"/>
        </w:rPr>
        <w:t xml:space="preserve"> </w:t>
      </w:r>
      <w:r w:rsidR="00B72AA9" w:rsidRPr="00902A59">
        <w:rPr>
          <w:rFonts w:eastAsia="Calibri" w:cstheme="minorHAnsi"/>
        </w:rPr>
        <w:br/>
      </w:r>
      <w:r w:rsidR="00B72AA9" w:rsidRPr="00127DD9">
        <w:rPr>
          <w:rFonts w:eastAsia="Calibri" w:cstheme="minorHAnsi"/>
          <w:i/>
        </w:rPr>
        <w:br/>
        <w:t>Žáci jsou vedeni především k rozvíjení kompetencí:</w:t>
      </w:r>
      <w:r w:rsidR="00B72AA9" w:rsidRPr="00902A59">
        <w:rPr>
          <w:rFonts w:eastAsia="Calibri" w:cstheme="minorHAnsi"/>
        </w:rPr>
        <w:t xml:space="preserve"> </w:t>
      </w:r>
    </w:p>
    <w:p w:rsidR="00B72AA9" w:rsidRPr="00B52DAD" w:rsidRDefault="00B72AA9" w:rsidP="00B72AA9">
      <w:pPr>
        <w:spacing w:after="240"/>
        <w:rPr>
          <w:rFonts w:eastAsia="Calibri" w:cstheme="minorHAnsi"/>
        </w:rPr>
      </w:pPr>
      <w:r w:rsidRPr="00902A59">
        <w:rPr>
          <w:rFonts w:eastAsia="Calibri" w:cstheme="minorHAnsi"/>
        </w:rPr>
        <w:br/>
        <w:t xml:space="preserve">Komunikativní </w:t>
      </w:r>
      <w:r w:rsidRPr="00902A59">
        <w:rPr>
          <w:rFonts w:eastAsia="Calibri" w:cstheme="minorHAnsi"/>
        </w:rPr>
        <w:br/>
        <w:t xml:space="preserve">Učitel: </w:t>
      </w:r>
      <w:r w:rsidRPr="00902A59">
        <w:rPr>
          <w:rFonts w:eastAsia="Calibri" w:cstheme="minorHAnsi"/>
        </w:rPr>
        <w:br/>
        <w:t xml:space="preserve">- předkládá žáků dostatečné množství informačních zdrojů, ze kterých může žák čerpat potřebné informace </w:t>
      </w:r>
      <w:r w:rsidRPr="00902A59">
        <w:rPr>
          <w:rFonts w:eastAsia="Calibri" w:cstheme="minorHAnsi"/>
        </w:rPr>
        <w:br/>
        <w:t xml:space="preserve">- vede žáky k práci s textem </w:t>
      </w:r>
      <w:r w:rsidRPr="00902A59">
        <w:rPr>
          <w:rFonts w:eastAsia="Calibri" w:cstheme="minorHAnsi"/>
        </w:rPr>
        <w:br/>
        <w:t xml:space="preserve">- zařazuje </w:t>
      </w:r>
      <w:r w:rsidRPr="00902A59">
        <w:rPr>
          <w:rFonts w:eastAsia="Calibri" w:cstheme="minorHAnsi"/>
          <w:sz w:val="20"/>
        </w:rPr>
        <w:t>diskusní</w:t>
      </w:r>
      <w:r w:rsidRPr="00902A59">
        <w:rPr>
          <w:rFonts w:eastAsia="Calibri" w:cstheme="minorHAnsi"/>
        </w:rPr>
        <w:t xml:space="preserve"> kroužky </w:t>
      </w:r>
      <w:r w:rsidRPr="00902A59">
        <w:rPr>
          <w:rFonts w:eastAsia="Calibri" w:cstheme="minorHAnsi"/>
        </w:rPr>
        <w:br/>
        <w:t xml:space="preserve">- vytváří vhodné prostředí pro komunikaci mezi žáky </w:t>
      </w:r>
      <w:r w:rsidRPr="00902A59">
        <w:rPr>
          <w:rFonts w:eastAsia="Calibri" w:cstheme="minorHAnsi"/>
        </w:rPr>
        <w:br/>
      </w:r>
      <w:r w:rsidRPr="00902A59">
        <w:rPr>
          <w:rFonts w:eastAsia="Calibri" w:cstheme="minorHAnsi"/>
        </w:rPr>
        <w:br/>
        <w:t xml:space="preserve">Pracovní </w:t>
      </w:r>
      <w:r w:rsidRPr="00902A59">
        <w:rPr>
          <w:rFonts w:eastAsia="Calibri" w:cstheme="minorHAnsi"/>
        </w:rPr>
        <w:br/>
        <w:t xml:space="preserve">Učitel: </w:t>
      </w:r>
      <w:r w:rsidRPr="00902A59">
        <w:rPr>
          <w:rFonts w:eastAsia="Calibri" w:cstheme="minorHAnsi"/>
        </w:rPr>
        <w:br/>
        <w:t xml:space="preserve">- na ukázce cen potravin a energií učí žáky šetřit energií a materiálem </w:t>
      </w:r>
      <w:r w:rsidRPr="00902A59">
        <w:rPr>
          <w:rFonts w:eastAsia="Calibri" w:cstheme="minorHAnsi"/>
        </w:rPr>
        <w:br/>
      </w:r>
      <w:r w:rsidRPr="00902A59">
        <w:rPr>
          <w:rFonts w:eastAsia="Calibri" w:cstheme="minorHAnsi"/>
        </w:rPr>
        <w:br/>
        <w:t xml:space="preserve">Sociální a personální </w:t>
      </w:r>
      <w:r w:rsidRPr="00902A59">
        <w:rPr>
          <w:rFonts w:eastAsia="Calibri" w:cstheme="minorHAnsi"/>
        </w:rPr>
        <w:br/>
        <w:t xml:space="preserve">Učitel: </w:t>
      </w:r>
      <w:r w:rsidRPr="00902A59">
        <w:rPr>
          <w:rFonts w:eastAsia="Calibri" w:cstheme="minorHAnsi"/>
        </w:rPr>
        <w:br/>
        <w:t xml:space="preserve">- napomáhá vytvořit společně s žáky pravidla pro práci ve skupině </w:t>
      </w:r>
      <w:r w:rsidRPr="00902A59">
        <w:rPr>
          <w:rFonts w:eastAsia="Calibri" w:cstheme="minorHAnsi"/>
        </w:rPr>
        <w:br/>
        <w:t xml:space="preserve">- vytváří příznivé klima pro úspěšnou interakci mezi žáky </w:t>
      </w:r>
      <w:r w:rsidRPr="00902A59">
        <w:rPr>
          <w:rFonts w:eastAsia="Calibri" w:cstheme="minorHAnsi"/>
        </w:rPr>
        <w:br/>
      </w:r>
      <w:r w:rsidRPr="00902A59">
        <w:rPr>
          <w:rFonts w:eastAsia="Calibri" w:cstheme="minorHAnsi"/>
        </w:rPr>
        <w:br/>
        <w:t xml:space="preserve">K učení </w:t>
      </w:r>
      <w:r w:rsidRPr="00902A59">
        <w:rPr>
          <w:rFonts w:eastAsia="Calibri" w:cstheme="minorHAnsi"/>
        </w:rPr>
        <w:br/>
        <w:t xml:space="preserve">Učitel: </w:t>
      </w:r>
      <w:r w:rsidRPr="00902A59">
        <w:rPr>
          <w:rFonts w:eastAsia="Calibri" w:cstheme="minorHAnsi"/>
        </w:rPr>
        <w:br/>
        <w:t xml:space="preserve">- poukazuje na souvislosti mezi špatnými stravovacími návyky a civilizačními chorobami </w:t>
      </w:r>
      <w:r w:rsidRPr="00902A59">
        <w:rPr>
          <w:rFonts w:eastAsia="Calibri" w:cstheme="minorHAnsi"/>
        </w:rPr>
        <w:br/>
      </w:r>
      <w:r w:rsidRPr="00902A59">
        <w:rPr>
          <w:rFonts w:eastAsia="Calibri" w:cstheme="minorHAnsi"/>
        </w:rPr>
        <w:br/>
        <w:t xml:space="preserve">Řešení problému </w:t>
      </w:r>
      <w:r w:rsidRPr="00902A59">
        <w:rPr>
          <w:rFonts w:eastAsia="Calibri" w:cstheme="minorHAnsi"/>
        </w:rPr>
        <w:br/>
        <w:t xml:space="preserve">Učitel: </w:t>
      </w:r>
      <w:r w:rsidRPr="00902A59">
        <w:rPr>
          <w:rFonts w:eastAsia="Calibri" w:cstheme="minorHAnsi"/>
        </w:rPr>
        <w:br/>
        <w:t xml:space="preserve">- motivuje žáky k samostatnému řešení problémů a napomáhá při hledání řešení </w:t>
      </w:r>
      <w:r w:rsidRPr="00902A59">
        <w:rPr>
          <w:rFonts w:eastAsia="Calibri" w:cstheme="minorHAnsi"/>
        </w:rPr>
        <w:br/>
        <w:t xml:space="preserve">- pomáhá žákům ze získaných informací vyvozovat závěry pro budoucí život </w:t>
      </w:r>
      <w:r w:rsidRPr="00902A59">
        <w:rPr>
          <w:rFonts w:eastAsia="Calibri" w:cstheme="minorHAnsi"/>
        </w:rPr>
        <w:br/>
        <w:t xml:space="preserve">- vede žáky k práci s chybou a objektivnímu hodnocení své práce </w:t>
      </w:r>
      <w:r w:rsidRPr="00902A59">
        <w:rPr>
          <w:rFonts w:eastAsia="Calibri" w:cstheme="minorHAnsi"/>
        </w:rPr>
        <w:br/>
      </w:r>
      <w:r w:rsidRPr="00902A59">
        <w:rPr>
          <w:rFonts w:eastAsia="Calibri" w:cstheme="minorHAnsi"/>
        </w:rPr>
        <w:br/>
        <w:t xml:space="preserve">Občanské </w:t>
      </w:r>
      <w:r w:rsidRPr="00902A59">
        <w:rPr>
          <w:rFonts w:eastAsia="Calibri" w:cstheme="minorHAnsi"/>
        </w:rPr>
        <w:br/>
        <w:t xml:space="preserve">Učitel: </w:t>
      </w:r>
      <w:r w:rsidRPr="00902A59">
        <w:rPr>
          <w:rFonts w:eastAsia="Calibri" w:cstheme="minorHAnsi"/>
        </w:rPr>
        <w:br/>
        <w:t xml:space="preserve">- podněcuje žáky k uplatňování zásad zdravé výživy v běžném životě </w:t>
      </w:r>
      <w:r w:rsidRPr="00902A59">
        <w:rPr>
          <w:rFonts w:eastAsia="Calibri" w:cstheme="minorHAnsi"/>
        </w:rPr>
        <w:br/>
      </w:r>
      <w:r w:rsidRPr="00B52DAD">
        <w:rPr>
          <w:rFonts w:eastAsia="Calibri" w:cstheme="minorHAnsi"/>
        </w:rPr>
        <w:t xml:space="preserve">- vede žáky k tomu, aby se rozhodovali v zájmu podpory a ochrany zdraví </w:t>
      </w:r>
    </w:p>
    <w:p w:rsidR="00B72AA9" w:rsidRPr="00B52DAD" w:rsidRDefault="00B72AA9" w:rsidP="00B72AA9">
      <w:pPr>
        <w:spacing w:after="240"/>
        <w:rPr>
          <w:rFonts w:eastAsia="Calibri" w:cstheme="minorHAnsi"/>
        </w:rPr>
      </w:pPr>
      <w:r w:rsidRPr="00B52DAD">
        <w:rPr>
          <w:rFonts w:eastAsia="Calibri" w:cstheme="minorHAnsi"/>
        </w:rPr>
        <w:t>Digitální</w:t>
      </w:r>
      <w:r w:rsidR="00B52DAD">
        <w:rPr>
          <w:rFonts w:eastAsia="Calibri" w:cstheme="minorHAnsi"/>
        </w:rPr>
        <w:br/>
      </w:r>
      <w:r w:rsidRPr="00B52DAD">
        <w:rPr>
          <w:rFonts w:eastAsia="Calibri" w:cstheme="minorHAnsi"/>
        </w:rPr>
        <w:t>Učitel:</w:t>
      </w:r>
    </w:p>
    <w:p w:rsidR="00B72AA9" w:rsidRPr="00B52DAD" w:rsidRDefault="00B72AA9" w:rsidP="00B72AA9">
      <w:pPr>
        <w:spacing w:after="240"/>
        <w:rPr>
          <w:rFonts w:eastAsia="Calibri" w:cstheme="minorHAnsi"/>
        </w:rPr>
      </w:pPr>
      <w:r w:rsidRPr="00B52DAD">
        <w:rPr>
          <w:rFonts w:eastAsia="Calibri" w:cstheme="minorHAnsi"/>
        </w:rPr>
        <w:t>-vede žáky k poznání, že zdaleka ne vše, co se objevuje v digitálním prostředí, je zdravé či bezpečné; rozebíráme se žáky konkrétní příklady vhodného a nevhodného jednání v oblasti zdraví a bezpečí</w:t>
      </w:r>
    </w:p>
    <w:p w:rsidR="00B72AA9" w:rsidRPr="00A02A9D" w:rsidRDefault="00B72AA9" w:rsidP="00B72AA9">
      <w:pPr>
        <w:spacing w:after="240"/>
        <w:rPr>
          <w:rFonts w:eastAsia="Calibri" w:cstheme="minorHAnsi"/>
        </w:rPr>
      </w:pPr>
    </w:p>
    <w:p w:rsidR="002C09F5" w:rsidRPr="00902A59" w:rsidRDefault="00486FF6" w:rsidP="00B72AA9">
      <w:pPr>
        <w:spacing w:after="24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ENVIRONMENTÁLNÍ VÝCHOVA</w:t>
      </w:r>
    </w:p>
    <w:p w:rsidR="002C09F5" w:rsidRPr="00902A59" w:rsidRDefault="00486FF6">
      <w:pPr>
        <w:rPr>
          <w:rFonts w:eastAsia="Calibri" w:cstheme="minorHAnsi"/>
        </w:rPr>
      </w:pPr>
      <w:r w:rsidRPr="00902A59">
        <w:rPr>
          <w:rFonts w:eastAsia="Calibri" w:cstheme="minorHAnsi"/>
        </w:rPr>
        <w:t>Lidské aktivity a problémy životního prostředí</w:t>
      </w:r>
    </w:p>
    <w:p w:rsidR="002C09F5" w:rsidRPr="00902A59" w:rsidRDefault="00486FF6">
      <w:pPr>
        <w:rPr>
          <w:rFonts w:eastAsia="Calibri" w:cstheme="minorHAnsi"/>
        </w:rPr>
      </w:pPr>
      <w:r w:rsidRPr="00902A59">
        <w:rPr>
          <w:rFonts w:eastAsia="Calibri" w:cstheme="minorHAnsi"/>
        </w:rPr>
        <w:t>Základní podmínky života</w:t>
      </w:r>
    </w:p>
    <w:p w:rsidR="002C09F5" w:rsidRPr="00902A59" w:rsidRDefault="00486FF6">
      <w:pPr>
        <w:rPr>
          <w:rFonts w:eastAsia="Calibri" w:cstheme="minorHAnsi"/>
        </w:rPr>
      </w:pPr>
      <w:r w:rsidRPr="00902A59">
        <w:rPr>
          <w:rFonts w:eastAsia="Calibri" w:cstheme="minorHAnsi"/>
        </w:rPr>
        <w:t>MEDIÁLNÍ VÝCHOVA</w:t>
      </w:r>
    </w:p>
    <w:p w:rsidR="002C09F5" w:rsidRPr="00902A59" w:rsidRDefault="00486FF6">
      <w:pPr>
        <w:rPr>
          <w:rFonts w:eastAsia="Calibri" w:cstheme="minorHAnsi"/>
        </w:rPr>
      </w:pPr>
      <w:r w:rsidRPr="00902A59">
        <w:rPr>
          <w:rFonts w:eastAsia="Calibri" w:cstheme="minorHAnsi"/>
        </w:rPr>
        <w:t>Kritické čtení a vnímání mediálních sdělení</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rPr>
          <w:rFonts w:eastAsia="Calibri" w:cstheme="minorHAnsi"/>
        </w:rPr>
      </w:pPr>
      <w:r w:rsidRPr="00902A59">
        <w:rPr>
          <w:rFonts w:eastAsia="Calibri" w:cstheme="minorHAnsi"/>
        </w:rPr>
        <w:t>Hodnoty, postoje, praktická etika</w:t>
      </w:r>
    </w:p>
    <w:p w:rsidR="002C09F5" w:rsidRPr="00902A59" w:rsidRDefault="002C09F5">
      <w:pPr>
        <w:rPr>
          <w:rFonts w:eastAsia="Calibri" w:cstheme="minorHAnsi"/>
          <w:sz w:val="20"/>
        </w:rPr>
      </w:pPr>
    </w:p>
    <w:p w:rsidR="002C09F5" w:rsidRPr="00902A59" w:rsidRDefault="002C09F5">
      <w:pPr>
        <w:rPr>
          <w:rFonts w:eastAsia="Calibri" w:cstheme="minorHAnsi"/>
          <w:sz w:val="20"/>
        </w:rPr>
      </w:pPr>
    </w:p>
    <w:p w:rsidR="002C09F5" w:rsidRPr="00902A59" w:rsidRDefault="00486FF6">
      <w:pPr>
        <w:keepNext/>
        <w:spacing w:before="200" w:after="0"/>
        <w:rPr>
          <w:rFonts w:eastAsia="Cambria" w:cstheme="minorHAnsi"/>
          <w:color w:val="243F60"/>
        </w:rPr>
      </w:pPr>
      <w:r w:rsidRPr="00902A59">
        <w:rPr>
          <w:rFonts w:eastAsia="Calibri" w:cstheme="minorHAnsi"/>
          <w:color w:val="243F60"/>
          <w:sz w:val="24"/>
          <w:szCs w:val="24"/>
        </w:rPr>
        <w:t>6</w:t>
      </w:r>
      <w:r w:rsidRPr="00902A59">
        <w:rPr>
          <w:rFonts w:eastAsia="Calibri" w:cstheme="minorHAnsi"/>
          <w:color w:val="243F60"/>
          <w:sz w:val="20"/>
        </w:rPr>
        <w:t>. -</w:t>
      </w: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w:t>
      </w:r>
      <w:r w:rsidRPr="00902A59">
        <w:rPr>
          <w:rFonts w:eastAsia="Calibri" w:cstheme="minorHAnsi"/>
          <w:sz w:val="20"/>
        </w:rPr>
        <w:t>V</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Výchova ke zdraví</w:t>
      </w:r>
    </w:p>
    <w:tbl>
      <w:tblPr>
        <w:tblW w:w="0" w:type="auto"/>
        <w:tblInd w:w="36" w:type="dxa"/>
        <w:tblCellMar>
          <w:left w:w="10" w:type="dxa"/>
          <w:right w:w="10" w:type="dxa"/>
        </w:tblCellMar>
        <w:tblLook w:val="0000" w:firstRow="0" w:lastRow="0" w:firstColumn="0" w:lastColumn="0" w:noHBand="0" w:noVBand="0"/>
      </w:tblPr>
      <w:tblGrid>
        <w:gridCol w:w="2992"/>
        <w:gridCol w:w="1524"/>
        <w:gridCol w:w="1528"/>
        <w:gridCol w:w="2976"/>
      </w:tblGrid>
      <w:tr w:rsidR="00636B41" w:rsidRPr="00902A59" w:rsidTr="00636B4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Učivo</w:t>
            </w:r>
          </w:p>
        </w:tc>
      </w:tr>
      <w:tr w:rsidR="00636B41" w:rsidRPr="00902A59" w:rsidTr="00636B4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B52DAD" w:rsidRDefault="00636B41" w:rsidP="00636B41">
            <w:pPr>
              <w:spacing w:after="0"/>
              <w:rPr>
                <w:rFonts w:eastAsia="Calibri" w:cstheme="minorHAnsi"/>
                <w:b/>
              </w:rPr>
            </w:pPr>
            <w:r w:rsidRPr="00B52DAD">
              <w:rPr>
                <w:rFonts w:eastAsia="Calibri" w:cstheme="minorHAnsi"/>
                <w:b/>
                <w:sz w:val="20"/>
              </w:rPr>
              <w:t>žák:</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respektuje přijatá pravidla soužití mezi spolužáky i jinými vrstevníky a přispívá k utváření dobrých mezilidských vztahů v komunitě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vysvětlí role členů komunity (rodiny, třídy, spolku) a uvede příklady pozitivního a negativního vlivu na kvalitu sociálního klimatu (vrstevnická komunita, rodinné prostředí) z hlediska prospěšnosti zdraví</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vysvětlí na příkladech přímé souvislosti mezi tělesným, duševním a sociálním zdravím; vysvětlí vztah mezi uspokojováním základních lidských potřeb a hodnotou zdraví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rPr>
              <w:t>posoudí různé způsoby chování lidí z hlediska odpovědnosti za vlastní zdraví i zdraví druhých a vyvozuje z nich osobní odpovědnost ve prospěch aktivní podpory zdraví</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rPr>
              <w:t xml:space="preserve">usiluje v rámci svých možností a zkušeností o aktivní podporu zdraví vyjádří vlastní názor </w:t>
            </w:r>
            <w:r w:rsidRPr="00B52DAD">
              <w:rPr>
                <w:rFonts w:eastAsia="Calibri" w:cstheme="minorHAnsi"/>
                <w:sz w:val="20"/>
              </w:rPr>
              <w:lastRenderedPageBreak/>
              <w:t xml:space="preserve">k problematice zdraví a diskutuje o něm v kruhu vrstevníků, rodiny i </w:t>
            </w:r>
            <w:r w:rsidRPr="00B52DAD">
              <w:rPr>
                <w:rFonts w:eastAsia="Calibri" w:cstheme="minorHAnsi"/>
                <w:sz w:val="20"/>
                <w:szCs w:val="20"/>
              </w:rPr>
              <w:t>v nejbližším okolí</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 xml:space="preserve">dává do souvislostí složení stravy a způsob stravování s rozvojem civilizačních nemocí a v rámci svých možností uplatňuje zdravé stravovací návyky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uplatňuje osvojené preventivní způsoby rozhodování, chování a jednání v souvislosti s běžnými, přenosnými, civilizačními a jinými chorobami; svěří se se zdravotním problémem a v případě potřeby vyhledá odbornou pomoc</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 xml:space="preserve">projevuje odpovědný vztah k sobě samému, k vlastnímu dospívání a pravidlům zdravého životního stylu; dobrovolně se podílí na programech podpory zdraví v rámci školy a obce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 xml:space="preserve">samostatně využívá osvojené kompenzační a relaxační techniky a sociální dovednosti k regeneraci organismu, překonávání únavy a předcházení stresovým situacím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projevuje odpovědné chování v rizikových situacích</w:t>
            </w:r>
            <w:r w:rsidRPr="00B52DAD">
              <w:rPr>
                <w:rFonts w:eastAsia="Calibri" w:cstheme="minorHAnsi"/>
                <w:sz w:val="20"/>
              </w:rPr>
              <w:t xml:space="preserve"> silniční a železniční dopravy; aktivně předchází situacím ohrožení zdraví a osobního bezpečí; v případě potřeby poskytne adekvátní první pomoc </w:t>
            </w:r>
          </w:p>
          <w:p w:rsidR="00636B41" w:rsidRPr="00B52DAD" w:rsidRDefault="00636B41"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rPr>
              <w:t xml:space="preserve">uplatňuje adekvátní způsoby chování a ochrany v modelových situacích ohrožení, nebezpečí i mimořádných událostí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vyhledá v online dostupných zdrojích konkrétní informace týkající se zdraví a bezpečí, zpracuje je podle zadání a diskutuje o nich, posoudí jejich relevanci a důvěryhodnost</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samostatně zaznamená pomocí digitálních technologií zadané informace týkající se zdraví a bezpečí, připraví z nich prezentaci a diskutuje o zjištěných údajích</w:t>
            </w:r>
          </w:p>
          <w:p w:rsidR="00636B41" w:rsidRPr="00B52DAD" w:rsidRDefault="00636B41" w:rsidP="00636B41">
            <w:pPr>
              <w:pStyle w:val="Odstavecseseznamem"/>
              <w:spacing w:before="100" w:after="0" w:line="240" w:lineRule="auto"/>
              <w:rPr>
                <w:rFonts w:eastAsia="Calibri" w:cstheme="minorHAnsi"/>
                <w:sz w:val="20"/>
                <w:szCs w:val="20"/>
              </w:rPr>
            </w:pPr>
          </w:p>
          <w:p w:rsidR="00636B41" w:rsidRPr="00B52DAD" w:rsidRDefault="00636B41" w:rsidP="00636B41">
            <w:pPr>
              <w:pStyle w:val="Odstavecseseznamem"/>
              <w:spacing w:before="100" w:after="0" w:line="240" w:lineRule="auto"/>
              <w:rPr>
                <w:rFonts w:eastAsia="Calibri" w:cstheme="minorHAnsi"/>
                <w:sz w:val="20"/>
                <w:szCs w:val="20"/>
              </w:rPr>
            </w:pPr>
          </w:p>
          <w:p w:rsidR="00636B41" w:rsidRPr="00B52DAD" w:rsidRDefault="00636B41" w:rsidP="00636B41">
            <w:pPr>
              <w:spacing w:before="100" w:after="0" w:line="240" w:lineRule="auto"/>
              <w:rPr>
                <w:rFonts w:eastAsia="Calibri" w:cstheme="minorHAnsi"/>
                <w:b/>
                <w:sz w:val="20"/>
              </w:rPr>
            </w:pPr>
            <w:r w:rsidRPr="00B52DAD">
              <w:rPr>
                <w:rFonts w:eastAsia="Calibri" w:cstheme="minorHAnsi"/>
                <w:b/>
                <w:sz w:val="20"/>
              </w:rPr>
              <w:t>Žák s podpůrnými opatřeními:</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chápe význam dobrého soužití mezi vrstevníky i členy rodiny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uvědomuje si základní životní potřeby a jejich naplňování ve shodě se zdravím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respektuje zdravotní stav svůj i svých vrstevníků a v rámci svých možností usiluje o aktivní podporu zdraví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projevuje zdravé sebevědomí a preferuje ve styku s vrstevníky pozitivní životní cíle, hodnoty a zájmy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lastRenderedPageBreak/>
              <w:t xml:space="preserve">dodržuje správné stravovací návyky a v rámci svých možností uplatňuje zásady správné výživy a zdravého stravování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svěří se se zdravotním problémem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dává do souvislosti zdravotní a psychosociální rizika spojená se zneužíváním návykových látek a provozováním hazardních her</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uplatňuje osvojené sociální dovednosti při kontaktu se sociálně patologickými jevy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zaujímá odmítavé postoje ke všem formám brutality a násilí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636B41" w:rsidRPr="00B52DAD" w:rsidRDefault="00636B41"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chová se odpovědně při mimořádných událostech a prakticky využívá základní znalosti první pomoci při likvidaci následků hromadného zasažení obyvatel </w:t>
            </w:r>
          </w:p>
          <w:p w:rsidR="00636B41" w:rsidRPr="00B52DAD" w:rsidRDefault="00636B41" w:rsidP="00636B41">
            <w:pPr>
              <w:spacing w:after="0" w:line="240" w:lineRule="auto"/>
              <w:rPr>
                <w:rFonts w:eastAsia="Calibri" w:cstheme="minorHAnsi"/>
              </w:rPr>
            </w:pP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lastRenderedPageBreak/>
              <w:t xml:space="preserve">VZTAHY MEZI LIDMI A FORMY SOUŽITÍ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vztahy ve dvojici – kamarádství, přátelství, láska, partnerské vztahy, manželství a rodičovství </w:t>
            </w: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vztahy a pravidla soužití v prostředí komunity – rodina, škola, vrstevnická skupina, obec, spolek </w:t>
            </w:r>
          </w:p>
          <w:p w:rsidR="00636B41" w:rsidRPr="00B52DAD" w:rsidRDefault="00636B41" w:rsidP="00636B41">
            <w:pPr>
              <w:spacing w:before="100" w:after="0" w:line="240" w:lineRule="auto"/>
              <w:rPr>
                <w:rFonts w:eastAsia="Calibri" w:cstheme="minorHAnsi"/>
                <w:sz w:val="20"/>
              </w:rPr>
            </w:pP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ZDRAVÝ ZPŮSOB ŽIVOTA A PÉČE O ZDRAVÍ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výživa a zdraví – zásady zdravého stravování, pitný režim, vliv životních podmínek a způsobu stravování na zdraví; poruchy příjmu potravy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 vlivy vnějšího a vnitřního prostředí na zdraví – kvalita ovzduší a vody, hluk, osvětlení, teplota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 tělesná a duševní hygiena, denní režim – zásady osobní, intimní a duševní hygieny, otužování, denní režim, vyváženost pracovních a odpočinkových aktivit, význam pohybu pro zdraví, pohybový režim </w:t>
            </w:r>
          </w:p>
          <w:p w:rsidR="00636B41" w:rsidRPr="00B52DAD" w:rsidRDefault="00636B41" w:rsidP="00636B41">
            <w:pPr>
              <w:spacing w:before="100" w:after="44" w:line="240" w:lineRule="auto"/>
              <w:rPr>
                <w:rFonts w:eastAsia="Calibri" w:cstheme="minorHAnsi"/>
                <w:sz w:val="20"/>
              </w:rPr>
            </w:pPr>
            <w:r w:rsidRPr="00B52DAD">
              <w:rPr>
                <w:rFonts w:eastAsia="Calibri" w:cstheme="minorHAnsi"/>
                <w:sz w:val="20"/>
              </w:rPr>
              <w:t xml:space="preserve"> ochrana před přenosnými chorobami – základní cesty přenosu nákaz a jejich prevence, nákazy respirační, přenosné potravou, získané v přírodě, přenosné krví a </w:t>
            </w:r>
            <w:r w:rsidRPr="00B52DAD">
              <w:rPr>
                <w:rFonts w:eastAsia="Calibri" w:cstheme="minorHAnsi"/>
                <w:sz w:val="20"/>
              </w:rPr>
              <w:lastRenderedPageBreak/>
              <w:t xml:space="preserve">sexuálním kontaktem, přenosné bodnutím hmyzu a stykem se zvířaty </w:t>
            </w: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ochrana před chronickými nepřenosnými chorobami a před úrazy – prevence kardiovaskulárních a metabolických onemocnění; preventivní a léčebná péče; odpovědné chování </w:t>
            </w:r>
          </w:p>
          <w:p w:rsidR="00636B41" w:rsidRPr="00B52DAD" w:rsidRDefault="00636B41" w:rsidP="00636B41">
            <w:pPr>
              <w:spacing w:after="0"/>
              <w:rPr>
                <w:rFonts w:eastAsia="Calibri" w:cstheme="minorHAnsi"/>
                <w:sz w:val="20"/>
              </w:rPr>
            </w:pP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RIZIKA OHROŽUJÍCÍ ZDRAVÍ A JEJICH PREVENCE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stres a jeho vztah ke zdraví – kompenzační, relaxační a regenerační techniky překonávání únavy, stresových reakcí a posilování duševní odolnosti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bezpečné chování a komunikace – komunikace s vrstevníky a neznámými lidmi, bezpečný pohyb v rizikovém prostředí, nebezpečí komunikace prostřednictvím elektronických médií, sebeochrana a vzájemná pomoc v rizikových situacích a v situacích ohrožení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dodržování pravidel bezpečnosti a ochrany zdraví – bezpečné prostředí ve škole, ochrana zdraví při různých činnostech, bezpečnost v dopravě, rizika silniční a železniční dopravy, vztahy mezi účastníky silničního provozu včetně zvládání agresivity, postup v případě dopravní nehody (tísňové volání, zajištění bezpečnosti)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manipulativní reklama a informace – reklamní vlivy, působení sekt </w:t>
            </w: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ochrana člověka za mimořádných událostí – klasifikace mimořádných událostí, varovný signál a jiné způsoby varování, základní úkoly ochrany obyvatelstva, evakuace, činnost po mimořádné události, prevence vzniku mimořádných událostí </w:t>
            </w: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-webové stránky a aplikace obsahující problematiku zdraví a bezpečí; informační weby se zprávami o běžných situacích týkajících se hygieny, zdraví a nemocí, stravování, dopravy, mimořádných událostí atd.; sběr informací o činnostech ve vlastním denním režimu (práce, pohyb, odpočinek, stravování, hygiena atd.) pomocí digitálních technologií – mobilní telefon, tablet, chytré hodinky atd.</w:t>
            </w:r>
          </w:p>
          <w:p w:rsidR="00636B41" w:rsidRPr="00B52DAD" w:rsidRDefault="00636B41" w:rsidP="00636B41">
            <w:pPr>
              <w:spacing w:before="100" w:after="0" w:line="240" w:lineRule="auto"/>
              <w:rPr>
                <w:rFonts w:eastAsia="Calibri" w:cstheme="minorHAnsi"/>
                <w:sz w:val="20"/>
              </w:rPr>
            </w:pPr>
          </w:p>
          <w:p w:rsidR="00636B41" w:rsidRPr="00B52DAD" w:rsidRDefault="00636B41" w:rsidP="00636B41">
            <w:pPr>
              <w:spacing w:before="100" w:after="0" w:line="240" w:lineRule="auto"/>
              <w:rPr>
                <w:rFonts w:eastAsia="Calibri" w:cstheme="minorHAnsi"/>
                <w:sz w:val="20"/>
              </w:rPr>
            </w:pPr>
            <w:r w:rsidRPr="00B52DAD">
              <w:rPr>
                <w:rFonts w:eastAsia="Calibri" w:cstheme="minorHAnsi"/>
                <w:sz w:val="20"/>
              </w:rPr>
              <w:t xml:space="preserve">OSOBNOSTNÍ A SOCIÁLNÍ ROZVOJ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sebepoznání a sebepojetí – vztah k sobě samému, vztah k druhým lidem; zdravé a vyrovnané sebepojetí, utváření vědomí vlastní identity </w:t>
            </w:r>
          </w:p>
          <w:p w:rsidR="00636B41" w:rsidRPr="00B52DAD" w:rsidRDefault="00636B41" w:rsidP="00636B41">
            <w:pPr>
              <w:spacing w:before="100" w:after="47" w:line="240" w:lineRule="auto"/>
              <w:rPr>
                <w:rFonts w:eastAsia="Calibri" w:cstheme="minorHAnsi"/>
                <w:sz w:val="20"/>
              </w:rPr>
            </w:pPr>
            <w:r w:rsidRPr="00B52DAD">
              <w:rPr>
                <w:rFonts w:eastAsia="Calibri" w:cstheme="minorHAnsi"/>
                <w:sz w:val="20"/>
              </w:rPr>
              <w:t xml:space="preserve">seberegulace a sebeorganizace činností a chování – cvičení sebereflexe, sebekontroly, sebeovládání a zvládání problémových situací; stanovení osobních cílů a postupných kroků k jejich dosažení; zaujímání hodnotových postojů a rozhodovacích dovedností pro </w:t>
            </w:r>
            <w:r w:rsidRPr="00B52DAD">
              <w:rPr>
                <w:rFonts w:eastAsia="Calibri" w:cstheme="minorHAnsi"/>
                <w:sz w:val="20"/>
              </w:rPr>
              <w:lastRenderedPageBreak/>
              <w:t xml:space="preserve">řešení problémů v mezilidských vztazích; pomáhající a prosociální chování </w:t>
            </w:r>
          </w:p>
          <w:p w:rsidR="00636B41" w:rsidRPr="00B52DAD" w:rsidRDefault="00636B41" w:rsidP="00636B41">
            <w:pPr>
              <w:spacing w:before="100" w:after="0" w:line="240" w:lineRule="auto"/>
              <w:rPr>
                <w:rFonts w:eastAsia="Calibri" w:cstheme="minorHAnsi"/>
              </w:rPr>
            </w:pPr>
          </w:p>
        </w:tc>
      </w:tr>
      <w:tr w:rsidR="00636B41" w:rsidRPr="00902A59" w:rsidTr="00636B4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line="240" w:lineRule="auto"/>
              <w:jc w:val="center"/>
              <w:rPr>
                <w:rFonts w:cstheme="minorHAnsi"/>
              </w:rPr>
            </w:pPr>
            <w:r w:rsidRPr="00902A59">
              <w:rPr>
                <w:rFonts w:eastAsia="Times New Roman" w:cstheme="minorHAnsi"/>
                <w:b/>
                <w:sz w:val="24"/>
              </w:rPr>
              <w:t>Přesahy z</w:t>
            </w:r>
          </w:p>
        </w:tc>
      </w:tr>
      <w:tr w:rsidR="00636B41" w:rsidRPr="00902A59" w:rsidTr="00636B4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rPr>
                <w:rFonts w:eastAsia="Calibri" w:cstheme="minorHAnsi"/>
              </w:rPr>
            </w:pPr>
            <w:r w:rsidRPr="00902A59">
              <w:rPr>
                <w:rFonts w:eastAsia="Calibri" w:cstheme="minorHAnsi"/>
                <w:sz w:val="20"/>
              </w:rPr>
              <w:t>OSOBNOSTNÍ A SOCIÁLNÍ VÝCHOVA</w:t>
            </w:r>
          </w:p>
          <w:p w:rsidR="00636B41" w:rsidRPr="00902A59" w:rsidRDefault="00636B41" w:rsidP="00636B41">
            <w:pPr>
              <w:spacing w:after="0"/>
              <w:rPr>
                <w:rFonts w:eastAsia="Calibri" w:cstheme="minorHAnsi"/>
                <w:sz w:val="20"/>
              </w:rPr>
            </w:pPr>
            <w:r w:rsidRPr="00902A59">
              <w:rPr>
                <w:rFonts w:eastAsia="Calibri" w:cstheme="minorHAnsi"/>
                <w:sz w:val="20"/>
              </w:rPr>
              <w:t>Řešení problémů a rozhodovací dovednosti</w:t>
            </w:r>
          </w:p>
          <w:p w:rsidR="00636B41" w:rsidRPr="00902A59" w:rsidRDefault="00636B41" w:rsidP="00636B41">
            <w:pPr>
              <w:spacing w:after="0"/>
              <w:rPr>
                <w:rFonts w:eastAsia="Calibri" w:cstheme="minorHAnsi"/>
                <w:sz w:val="20"/>
              </w:rPr>
            </w:pPr>
            <w:r w:rsidRPr="00902A59">
              <w:rPr>
                <w:rFonts w:eastAsia="Calibri" w:cstheme="minorHAnsi"/>
                <w:sz w:val="20"/>
              </w:rPr>
              <w:t>Komunikace</w:t>
            </w:r>
          </w:p>
          <w:p w:rsidR="00636B41" w:rsidRPr="00902A59" w:rsidRDefault="00636B41" w:rsidP="00636B41">
            <w:pPr>
              <w:spacing w:after="0"/>
              <w:rPr>
                <w:rFonts w:eastAsia="Calibri" w:cstheme="minorHAnsi"/>
                <w:sz w:val="20"/>
              </w:rPr>
            </w:pPr>
            <w:r w:rsidRPr="00902A59">
              <w:rPr>
                <w:rFonts w:eastAsia="Calibri" w:cstheme="minorHAnsi"/>
                <w:sz w:val="20"/>
              </w:rPr>
              <w:t>ENVIRONMENTÁLNÍ VÝCHOVA</w:t>
            </w:r>
          </w:p>
          <w:p w:rsidR="00636B41" w:rsidRPr="00902A59" w:rsidRDefault="00636B41" w:rsidP="00636B41">
            <w:pPr>
              <w:spacing w:after="0"/>
              <w:rPr>
                <w:rFonts w:eastAsia="Calibri" w:cstheme="minorHAnsi"/>
              </w:rPr>
            </w:pPr>
            <w:r w:rsidRPr="00902A59">
              <w:rPr>
                <w:rFonts w:eastAsia="Calibri" w:cstheme="minorHAnsi"/>
                <w:sz w:val="20"/>
              </w:rPr>
              <w:t>Základní podmínky života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line="240" w:lineRule="auto"/>
              <w:rPr>
                <w:rFonts w:eastAsia="Calibri" w:cstheme="minorHAnsi"/>
              </w:rPr>
            </w:pPr>
          </w:p>
        </w:tc>
      </w:tr>
      <w:tr w:rsidR="002C09F5" w:rsidRPr="00902A59" w:rsidTr="00636B4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636B41">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24"/>
              </w:numPr>
              <w:spacing w:before="100"/>
              <w:rPr>
                <w:rFonts w:eastAsia="Calibri" w:cstheme="minorHAnsi"/>
                <w:color w:val="000000"/>
                <w:sz w:val="20"/>
              </w:rPr>
            </w:pPr>
            <w:r w:rsidRPr="003A0850">
              <w:rPr>
                <w:rFonts w:eastAsia="Calibri" w:cstheme="minorHAnsi"/>
                <w:color w:val="000000"/>
                <w:sz w:val="20"/>
              </w:rPr>
              <w:t xml:space="preserve">respektuje přijatá pravidla soužití mezi spolužáky i jinými vrstevníky a přispívá k utváření dobrých mezilidských vztahů v komunitě </w:t>
            </w:r>
          </w:p>
          <w:p w:rsidR="003A0850" w:rsidRDefault="00486FF6" w:rsidP="00CB466F">
            <w:pPr>
              <w:pStyle w:val="TableContents"/>
              <w:numPr>
                <w:ilvl w:val="0"/>
                <w:numId w:val="624"/>
              </w:numPr>
              <w:spacing w:before="100"/>
              <w:rPr>
                <w:rFonts w:eastAsia="Calibri" w:cstheme="minorHAnsi"/>
                <w:color w:val="000000"/>
                <w:sz w:val="20"/>
              </w:rPr>
            </w:pPr>
            <w:r w:rsidRPr="003A0850">
              <w:rPr>
                <w:rFonts w:eastAsia="Calibri" w:cstheme="minorHAnsi"/>
                <w:color w:val="000000"/>
                <w:sz w:val="20"/>
              </w:rPr>
              <w:t>vysvětlí role členů komunity (rodiny, třídy, spolku) a uvede příklady pozitivního a negativního vlivu na kvalitu sociálního klimatu (vrstevnická komunita, rodinné prostředí)</w:t>
            </w:r>
            <w:r w:rsidR="003A0850">
              <w:rPr>
                <w:rFonts w:eastAsia="Calibri" w:cstheme="minorHAnsi"/>
                <w:color w:val="000000"/>
                <w:sz w:val="20"/>
              </w:rPr>
              <w:t xml:space="preserve"> z hlediska prospěšnosti zdraví</w:t>
            </w:r>
          </w:p>
          <w:p w:rsidR="003A0850" w:rsidRPr="003A0850" w:rsidRDefault="00486FF6" w:rsidP="00CB466F">
            <w:pPr>
              <w:pStyle w:val="TableContents"/>
              <w:numPr>
                <w:ilvl w:val="0"/>
                <w:numId w:val="624"/>
              </w:numPr>
              <w:spacing w:before="100"/>
              <w:rPr>
                <w:rFonts w:eastAsia="Calibri" w:cstheme="minorHAnsi"/>
                <w:color w:val="000000"/>
                <w:sz w:val="20"/>
              </w:rPr>
            </w:pPr>
            <w:r w:rsidRPr="003A0850">
              <w:rPr>
                <w:rFonts w:eastAsia="Calibri" w:cstheme="minorHAnsi"/>
                <w:sz w:val="20"/>
              </w:rPr>
              <w:t xml:space="preserve">vysvětlí na příkladech přímé souvislosti mezi tělesným, duševním a sociálním zdravím; vysvětlí vztah mezi uspokojováním základních lidských potřeb a hodnotou zdraví </w:t>
            </w:r>
          </w:p>
          <w:p w:rsidR="003A0850" w:rsidRP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sz w:val="20"/>
              </w:rPr>
              <w:t>posoudí různé způsoby chování lidí z hlediska odpovědnosti za vlastní zdraví i zdraví druhých a vyvozuje z nich osobní odpovědnost ve prospěch aktivní podpory zdraví</w:t>
            </w:r>
          </w:p>
          <w:p w:rsidR="003A0850" w:rsidRP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sz w:val="20"/>
              </w:rPr>
              <w:lastRenderedPageBreak/>
              <w:t>usiluje v rámci svých možností a zkušeností o aktivní podporu zdraví</w:t>
            </w:r>
            <w:r w:rsidR="00FF0437" w:rsidRPr="003A0850">
              <w:rPr>
                <w:rFonts w:eastAsia="Calibri" w:cstheme="minorHAnsi"/>
                <w:sz w:val="20"/>
              </w:rPr>
              <w:t xml:space="preserve"> </w:t>
            </w:r>
            <w:r w:rsidRPr="003A0850">
              <w:rPr>
                <w:rFonts w:eastAsia="Calibri" w:cstheme="minorHAnsi"/>
                <w:sz w:val="20"/>
              </w:rPr>
              <w:t xml:space="preserve">vyjádří vlastní názor k problematice zdraví a diskutuje o něm v kruhu vrstevníků, rodiny i </w:t>
            </w:r>
            <w:r w:rsidRPr="003A0850">
              <w:rPr>
                <w:rFonts w:eastAsia="Calibri" w:cstheme="minorHAnsi"/>
                <w:sz w:val="20"/>
                <w:szCs w:val="20"/>
              </w:rPr>
              <w:t>v nejbližším okolí</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dává do souvislostí složení stravy a způsob stravování s rozvojem civilizačních nemocí a v rámci svých možností uplatňuje zdravé stravovací návyky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uplatňuje osvojené preventivní způsoby rozhodování, chování a jednání v souvislosti s běžnými, přenosnými, civilizačními a jinými chorobami; svěří se se zdravotním problémem a v případě</w:t>
            </w:r>
            <w:r w:rsidR="003A0850">
              <w:rPr>
                <w:rFonts w:eastAsia="Calibri" w:cstheme="minorHAnsi"/>
                <w:color w:val="000000"/>
                <w:sz w:val="20"/>
                <w:szCs w:val="20"/>
              </w:rPr>
              <w:t xml:space="preserve"> potřeby vyhledá odbornou pomoc</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projevuje odpovědný vztah k sobě samému, k vlastnímu dospívání a pravidlům zdravého životního stylu; dobrovolně se podílí na programech podpory zdraví v rámci školy a obce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samostatně využívá osvojené kompenzační a relaxační techniky a sociální dovednosti k regeneraci organismu, překonávání únavy a předcházení stresovým situacím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respektuje změny v období dospívání, vhodně na ně reaguje; kultivovaně se chová k opačnému pohlaví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respektuje význam sexuality v souvislosti se zdravím, etikou, morálkou a pozitivními životními cíli; chápe význam zdrženlivosti v dospívání a odpovědného sexuálního chování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 </w:t>
            </w:r>
          </w:p>
          <w:p w:rsid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vyhodnotí na základě svých znalostí a zkušeností možný manipulativní vliv vrstevníků, médií, sekt; uplatňuje osvojené dovednosti komunikační obrany proti manipulaci a agresi </w:t>
            </w:r>
          </w:p>
          <w:p w:rsidR="003A0850" w:rsidRP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sz w:val="20"/>
                <w:szCs w:val="20"/>
              </w:rPr>
              <w:t>projevuje odpovědné chování v rizikových situacích</w:t>
            </w:r>
            <w:r w:rsidRPr="003A0850">
              <w:rPr>
                <w:rFonts w:eastAsia="Calibri" w:cstheme="minorHAnsi"/>
                <w:sz w:val="20"/>
              </w:rPr>
              <w:t xml:space="preserve"> silniční a železniční dopravy; aktivně předchází situacím ohrožení zdraví a osobního bezpečí; v případě potřeby poskytne adekvátní první pomoc </w:t>
            </w:r>
          </w:p>
          <w:p w:rsidR="002C09F5" w:rsidRPr="003A0850" w:rsidRDefault="00486FF6"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rPr>
              <w:t xml:space="preserve">uplatňuje adekvátní způsoby chování a ochrany v modelových situacích ohrožení, nebezpečí i mimořádných událostí </w:t>
            </w:r>
          </w:p>
          <w:p w:rsidR="002C09F5" w:rsidRPr="003A0850" w:rsidRDefault="00486FF6">
            <w:pPr>
              <w:spacing w:before="100" w:after="0" w:line="240" w:lineRule="auto"/>
              <w:rPr>
                <w:rFonts w:eastAsia="Calibri" w:cstheme="minorHAnsi"/>
                <w:b/>
                <w:color w:val="000000"/>
                <w:sz w:val="20"/>
              </w:rPr>
            </w:pPr>
            <w:r w:rsidRPr="003A0850">
              <w:rPr>
                <w:rFonts w:eastAsia="Calibri" w:cstheme="minorHAnsi"/>
                <w:b/>
                <w:color w:val="000000"/>
                <w:sz w:val="20"/>
                <w:u w:val="single"/>
              </w:rPr>
              <w:t>Žák s podpůrnými opatřeními:</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lastRenderedPageBreak/>
              <w:t xml:space="preserve">chápe význam dobrého soužití mezi vrstevníky i členy rodiny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uvědomuje si základní životní potřeby a jejich naplňování ve shodě se zdravím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respektuje zdravotní stav svůj i svých vrstevníků a v rámci svých možností usiluje o aktivní podporu zdraví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projevuje zdravé sebevědomí a preferuje ve styku s vrstevníky pozitivní životní cíle, hodnoty a zájmy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dodržuje správné stravovací návyky a v rámci svých možností uplatňuje zásady správné výživy a zdravého stravování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svěří se se zdravotním problémem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dává do souvislosti zdravotní a psychosociální rizika spojená se zneužíváním návykových láte</w:t>
            </w:r>
            <w:r w:rsidR="003A0850">
              <w:rPr>
                <w:rFonts w:eastAsia="Calibri" w:cstheme="minorHAnsi"/>
                <w:color w:val="000000"/>
                <w:sz w:val="20"/>
              </w:rPr>
              <w:t>k a provozováním hazardních her</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uplatňuje osvojené sociální dovednosti při kontaktu se sociálně patologickými jevy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zaujímá odmítavé postoje ke všem formám brutality a násilí </w:t>
            </w:r>
          </w:p>
          <w:p w:rsid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2C09F5" w:rsidRPr="003A0850" w:rsidRDefault="00486FF6"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chová se odpovědně při mimořádných událostech a prakticky využívá základní znalosti první pomoci při likvidaci následků hromadného zasažení obyvatel </w:t>
            </w:r>
          </w:p>
          <w:p w:rsidR="002C09F5" w:rsidRPr="00902A59" w:rsidRDefault="002C09F5">
            <w:pPr>
              <w:spacing w:after="0" w:line="240" w:lineRule="auto"/>
              <w:rPr>
                <w:rFonts w:eastAsia="Calibri" w:cstheme="minorHAnsi"/>
              </w:rPr>
            </w:pP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VZTAHY MEZI LIDMI A FORMY SOUŽITÍ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vztahy ve dvojici – kamarádství, přátelství, láska, partnerské vztahy, manželství a rodičovství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vztahy a pravidla soužití v prostředí komunity – rodina, škola, vrstevnická skupina, obec, spolek </w:t>
            </w:r>
          </w:p>
          <w:p w:rsidR="002C09F5" w:rsidRPr="00902A59" w:rsidRDefault="002C09F5">
            <w:pPr>
              <w:spacing w:before="100" w:after="0" w:line="240" w:lineRule="auto"/>
              <w:rPr>
                <w:rFonts w:eastAsia="Calibri" w:cstheme="minorHAnsi"/>
                <w:color w:val="000000"/>
                <w:sz w:val="20"/>
              </w:rPr>
            </w:pP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ZMĚNY V ŽIVOTĚ ČLOVĚKA A JEJICH REFLEXE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dětství, puberta, dospívání – tělesné, duševní a společenské změny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 sexuální dospívání a reprodukční zdraví – zdraví reprodukční soustavy, sexualita jako součást formování osobnosti, zdrženlivost, předčasná sexuální zkušenost, promiskuita; problémy těhotenství a rodičovství mladistvých; poruchy pohlavní identity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ZDRAVÝ ZPŮSOB ŽIVOTA A PÉČE O ZDRAVÍ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výživa a zdraví – zásady zdravého stravování, pitný režim, vliv životních podmínek a způsobu stravování na zdraví; poruchy příjmu potravy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 vlivy vnějšího a vnitřního prostředí na zdraví – kvalita ovzduší a vody, hluk, osvětlení, teplota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 tělesná a duševní hygiena, denní režim – zásady osobní, intimní a duševní hygieny, otužování, denní režim, vyváženost pracovních a odpočinkových aktivit, význam pohybu pro zdraví, pohybový režim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 ochrana před přenosnými chorobami – základní cesty přenosu nákaz a jejich prevence, nákazy respirační, přenosné potravou, získané v přírodě, přenosné krví a sexuálním kontaktem, přenosné bodnutím hmyzu a stykem se zvířaty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ochrana před chronickými nepřenosnými chorobami a před úrazy – prevence kardiovaskulárních a metabolických onemocnění; preventivní a léčebná péče; odpovědné chování </w:t>
            </w:r>
          </w:p>
          <w:p w:rsidR="002C09F5" w:rsidRPr="00902A59" w:rsidRDefault="002C09F5">
            <w:pPr>
              <w:spacing w:after="0"/>
              <w:rPr>
                <w:rFonts w:eastAsia="Calibri" w:cstheme="minorHAnsi"/>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RIZIKA OHROŽUJÍCÍ ZDRAVÍ A JEJICH PREVENCE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stres a jeho vztah ke zdraví – kompenzační, relaxační a regenerační techniky překonávání únavy, stresových reakcí a posilování duševní odolnosti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autodestruktivní závislosti – psychická onemocnění, násilí namířené proti sobě samému, rizikové chování (alkohol, aktivní a pasivní kouření, zbraně, nebezpečné látky a předměty, nebezpečný internet), násilné chování, těžké životní situace a jejich zvládání, trestná činnost, dopink ve sportu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skryté formy a stupně individuálního násilí a zneužívání, sexuální kriminalita – šikana a jiné projevy násilí; formy sexuálního zneužívání dětí; kriminalita mládeže; komunikace se službami odborné pomoci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bezpečné chování a komunikace – komunikace s vrstevníky a neznámými lidmi, bezpečný pohyb v rizikovém prostředí, nebezpečí komunikace prostřednictvím elektronických médií, sebeochrana a vzájemná pomoc v rizikových situacích a v situacích ohrožení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dodržování pravidel bezpečnosti a ochrany zdraví – bezpečné prostředí ve škole, ochrana zdraví při různých činnostech, bezpečnost v dopravě, rizika silniční a železniční dopravy, vztahy mezi účastníky silničního provozu včetně zvládání agresivity, postup v případě dopravní nehody (tísňové volání, zajištění bezpečnosti)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lastRenderedPageBreak/>
              <w:t xml:space="preserve">manipulativní reklama a informace – reklamní vlivy, působení sekt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ochrana člověka za mimořádných událostí – klasifikace mimořádných událostí, varovný signál a jiné způsoby varování, základní úkoly ochrany obyvatelstva, evakuace, činnost po mimořádné události, prevence vzniku mimořádných událostí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HODNOTA A PODPORA ZDRAVÍ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celostní pojetí člověka ve zdraví a nemoci – složky zdraví a jejich interakce, základní lidské potřeby a jejich hierarchie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podpora zdraví a její formy – prevence a intervence, působení na změnu kvality prostředí a chování jedince, odpovědnost jedince za zdraví, podpora zdravého životního stylu, programy podpory zdraví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OSOBNOSTNÍ A SOCIÁLNÍ ROZVOJ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sebepoznání a sebepojetí – vztah k sobě samému, vztah k druhým lidem; zdravé a vyrovnané sebepojetí, utváření vědomí vlastní identity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seberegulace a sebeorganizace činností a chování – cvičení sebereflexe, sebekontroly, sebeovládání a zvládání problémových situací; stanovení osobních cílů a postupných kroků k jejich dosažení; zaujímání hodnotových postojů a rozhodovacích dovedností pro řešení problémů v mezilidských vztazích; pomáhající a prosociální chování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psychohygiena v sociální dovednosti pro předcházení a zvládání stresu, hledání pomoci při problémech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mezilidské vztahy, komunikace a kooperace – respektování sebe sama i druhých, přijímání názoru druhého, empatie; chování podporující dobré vztahy, aktivní naslouchání, dialog, efektivní a asertivní komunikace a kooperace v různých situacích, dopad vlastního jednání a chování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morální rozvoj- hodnotové postoje, prosociální chování</w:t>
            </w:r>
          </w:p>
          <w:p w:rsidR="002C09F5" w:rsidRPr="00902A59" w:rsidRDefault="002C09F5">
            <w:pPr>
              <w:spacing w:after="0" w:line="240" w:lineRule="auto"/>
              <w:rPr>
                <w:rFonts w:eastAsia="Calibri" w:cstheme="minorHAnsi"/>
              </w:rPr>
            </w:pPr>
          </w:p>
        </w:tc>
      </w:tr>
      <w:tr w:rsidR="002C09F5" w:rsidRPr="00902A59" w:rsidTr="00636B4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636B41">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Základní podmínky života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0F3261">
      <w:pPr>
        <w:numPr>
          <w:ilvl w:val="0"/>
          <w:numId w:val="34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vysvětlí konkrétní důsledky výsledných řešení - přínosy a nežádoucí dopady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2C09F5" w:rsidRPr="00902A59" w:rsidRDefault="00486FF6"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2C09F5" w:rsidRPr="00902A59" w:rsidRDefault="00486FF6"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0F3261">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2C09F5" w:rsidRPr="00902A59" w:rsidRDefault="00486FF6" w:rsidP="000F3261">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respektuje pravidla spolupráce ve skupině, neprosazuje svůj názor na úkor jiných, umí ocenit úspěch druhých, je schopen poučit se z chyb a </w:t>
      </w:r>
      <w:r w:rsidR="002A4E81" w:rsidRPr="00902A59">
        <w:rPr>
          <w:rFonts w:eastAsia="Times New Roman" w:cstheme="minorHAnsi"/>
          <w:sz w:val="24"/>
        </w:rPr>
        <w:t xml:space="preserve">radovat se ze společného </w:t>
      </w:r>
      <w:proofErr w:type="gramStart"/>
      <w:r w:rsidR="002A4E81" w:rsidRPr="00902A59">
        <w:rPr>
          <w:rFonts w:eastAsia="Times New Roman" w:cstheme="minorHAnsi"/>
          <w:sz w:val="24"/>
        </w:rPr>
        <w:t xml:space="preserve">úspěchu. </w:t>
      </w:r>
      <w:r w:rsidRPr="00902A59">
        <w:rPr>
          <w:rFonts w:eastAsia="Times New Roman" w:cstheme="minorHAnsi"/>
          <w:sz w:val="24"/>
        </w:rPr>
        <w:t>.Dovede</w:t>
      </w:r>
      <w:proofErr w:type="gramEnd"/>
      <w:r w:rsidRPr="00902A59">
        <w:rPr>
          <w:rFonts w:eastAsia="Times New Roman" w:cstheme="minorHAnsi"/>
          <w:sz w:val="24"/>
        </w:rPr>
        <w:t xml:space="preserve"> nabídnout svou pomoc v případě potřeby. Dokáže zhodnotit práci </w:t>
      </w:r>
      <w:r w:rsidRPr="00902A59">
        <w:rPr>
          <w:rFonts w:eastAsia="Calibri" w:cstheme="minorHAnsi"/>
          <w:sz w:val="20"/>
        </w:rPr>
        <w:t>jednotlivce</w:t>
      </w:r>
    </w:p>
    <w:p w:rsidR="002C09F5" w:rsidRPr="00902A59" w:rsidRDefault="00486FF6" w:rsidP="000F3261">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je schopen bez agrese rozumně zdůvodňovat své stanovisko, klást otázky a hledat argumenty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0F3261">
      <w:pPr>
        <w:numPr>
          <w:ilvl w:val="0"/>
          <w:numId w:val="3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2C09F5" w:rsidRPr="00902A59" w:rsidRDefault="00486FF6" w:rsidP="000F3261">
      <w:pPr>
        <w:numPr>
          <w:ilvl w:val="0"/>
          <w:numId w:val="3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zásady zdravé výživy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2C09F5" w:rsidRPr="00902A59" w:rsidRDefault="00486FF6"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a podrobně zaznamená svůj pracovní postup (s pomocí učitele, případně podle předlohy)</w:t>
      </w:r>
    </w:p>
    <w:p w:rsidR="002C09F5" w:rsidRDefault="00486FF6"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prakticky zjišťuje, jaké činnosti mu jdou lépe, než jiné</w:t>
      </w:r>
    </w:p>
    <w:p w:rsidR="009079D7" w:rsidRPr="00902A59" w:rsidRDefault="009079D7" w:rsidP="009079D7">
      <w:pPr>
        <w:tabs>
          <w:tab w:val="left" w:pos="720"/>
        </w:tabs>
        <w:spacing w:after="0" w:line="240" w:lineRule="auto"/>
        <w:ind w:left="720"/>
        <w:rPr>
          <w:rFonts w:eastAsia="Times New Roman" w:cstheme="minorHAnsi"/>
          <w:sz w:val="24"/>
        </w:rPr>
      </w:pPr>
    </w:p>
    <w:p w:rsidR="002C09F5" w:rsidRPr="00902A59" w:rsidRDefault="00486FF6" w:rsidP="00677C81">
      <w:pPr>
        <w:pStyle w:val="Nadpis1"/>
        <w:rPr>
          <w:rFonts w:eastAsia="Cambria"/>
        </w:rPr>
      </w:pPr>
      <w:bookmarkStart w:id="209" w:name="_Toc474394626"/>
      <w:bookmarkStart w:id="210" w:name="_Toc206760536"/>
      <w:bookmarkStart w:id="211" w:name="_Toc206767089"/>
      <w:bookmarkStart w:id="212" w:name="_Toc206769756"/>
      <w:r w:rsidRPr="00902A59">
        <w:rPr>
          <w:rFonts w:eastAsia="Cambria"/>
        </w:rPr>
        <w:lastRenderedPageBreak/>
        <w:t>Člověk a svět práce</w:t>
      </w:r>
      <w:bookmarkEnd w:id="209"/>
      <w:bookmarkEnd w:id="210"/>
      <w:bookmarkEnd w:id="211"/>
      <w:bookmarkEnd w:id="212"/>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ávací oblast Člověk a jeho svět je koncipována pouze pro 1. stupeň základního vzdělávání. Jedná se o komplexní oblast, která vymezuje vzdělávací obsah týkající se člověka, rodiny, společnosti, vlasti, přírody, kultury, techniky, zdraví a dalších témat. Uplatňuje pohled do historie i současnosti a směřuje k dovednostem pro praktický život. Svým široce pojatým syntetickým (integrovaným) obsahem spoluutváří povinné základní vzdělávání na 1. stupni. Vzdělávání v této oblasti rozvíjí poznatky, dovednosti a prvotní zkušenosti žáků získané ve výchově v rodině a v předškolním vzdělávání. Žáci se učí pozorovat a pojmenovávat věci, jevy a děje, jejich vzájemné vztahy a souvislosti; utváří se tak jejich prvotní ucelený obraz světa.</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Ž</w:t>
      </w:r>
      <w:r>
        <w:rPr>
          <w:rFonts w:ascii="Calibri" w:hAnsi="Calibri" w:cs="Calibri"/>
          <w:lang w:val="en-US"/>
        </w:rPr>
        <w:t>áci poznávají sebe i své nejbližší okolí a postupně se seznamují s místně i časově vzdálenějšími osobami i jevy a se složitějšími ději. Učí se vnímat lidi a vztahy mezi nimi, všímat si podstatných věcných stránek i krásy lidských výtvorů a přírodních jevů, soustředěně je pozorovat a přemýšlet o nich. Na základě poznání sebe a svých potřeb a porozumění světu kolem sebe se žáci učí vnímat základní vztahy ve společnosti, porozumět soudobému způsobu života, jeho přednostem i problémům, chápat současnost jako výsledek minulosti a východisko do budoucnosti. Při osvojování poznatků a dovedností ve vzdělávací oblasti Člověk a jeho svět se žáci učí vyjadřovat své myšlenky, poznatky a dojmy, reagovat na myšlenky, názory a podněty jiných.</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Podmínkou úspěšn</w:t>
      </w:r>
      <w:r>
        <w:rPr>
          <w:rFonts w:ascii="Calibri" w:hAnsi="Calibri" w:cs="Calibri"/>
          <w:lang w:val="en-US"/>
        </w:rPr>
        <w:t>ého vzdělávání v dané oblasti je vlastní prožitek žáků vycházející z konkrétních nebo modelových situací při osvojování potřebných dovedností, způsobů jednání a rozhodování. K tomu významně přispívá i osobní příklad učitelů. Propojení této vzdělávací oblasti s reálným životem a s praktickou zkušeností žáků se stává velkou pomocí i ve zvládání nových životních situací i nové role školáka, pomáhá jim při nalézání jejich postavení mezi vrstevníky a při upevňování pracovních i režimových návyků.</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Potřebn</w:t>
      </w:r>
      <w:r>
        <w:rPr>
          <w:rFonts w:ascii="Calibri" w:hAnsi="Calibri" w:cs="Calibri"/>
          <w:lang w:val="en-US"/>
        </w:rPr>
        <w:t>é vědomosti a dovednosti žáci získávají tím, že pozorují názorné pomůcky, přírodu a činnosti lidí, sledují konkrétní situace, hrají určené role a řeší modelové situace.</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ávací oblast tak připravuje základy pro specializovanější výuku ve vzdělávacích oblastech Člověk a společnost, Člověk a příroda a ve vzdělávacím oboru Výchova ke zdraví. Vzdělávací obsah vzdělávacího oboru Člověk a jeho svět je členěn do pěti tematických okruhů, se kterými se žáci seznamují v 1. až 5. třídě v předmětech prvouka, vlastivěda a přírodověda.</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en-US"/>
        </w:rPr>
        <w:t>Obsahové zaměření vzdělávací oblasti: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1)</w:t>
      </w:r>
      <w:r>
        <w:rPr>
          <w:rFonts w:ascii="Calibri" w:hAnsi="Calibri" w:cs="Calibri"/>
          <w:lang w:val="cs"/>
        </w:rPr>
        <w:t xml:space="preserve"> V tematickém okruhu </w:t>
      </w:r>
      <w:r>
        <w:rPr>
          <w:rFonts w:ascii="Calibri" w:hAnsi="Calibri" w:cs="Calibri"/>
          <w:b/>
          <w:bCs/>
          <w:lang w:val="cs"/>
        </w:rPr>
        <w:t xml:space="preserve">Místo, kde </w:t>
      </w:r>
      <w:proofErr w:type="gramStart"/>
      <w:r>
        <w:rPr>
          <w:rFonts w:ascii="Calibri" w:hAnsi="Calibri" w:cs="Calibri"/>
          <w:b/>
          <w:bCs/>
          <w:lang w:val="cs"/>
        </w:rPr>
        <w:t>žijeme</w:t>
      </w:r>
      <w:proofErr w:type="gramEnd"/>
      <w:r>
        <w:rPr>
          <w:rFonts w:ascii="Calibri" w:hAnsi="Calibri" w:cs="Calibri"/>
          <w:lang w:val="cs"/>
        </w:rPr>
        <w:t xml:space="preserve"> se ž</w:t>
      </w:r>
      <w:r>
        <w:rPr>
          <w:rFonts w:ascii="Calibri" w:hAnsi="Calibri" w:cs="Calibri"/>
          <w:lang w:val="en-US"/>
        </w:rPr>
        <w:t xml:space="preserve">áci </w:t>
      </w:r>
      <w:proofErr w:type="gramStart"/>
      <w:r>
        <w:rPr>
          <w:rFonts w:ascii="Calibri" w:hAnsi="Calibri" w:cs="Calibri"/>
          <w:lang w:val="en-US"/>
        </w:rPr>
        <w:t>učí</w:t>
      </w:r>
      <w:proofErr w:type="gramEnd"/>
      <w:r>
        <w:rPr>
          <w:rFonts w:ascii="Calibri" w:hAnsi="Calibri" w:cs="Calibri"/>
          <w:lang w:val="en-US"/>
        </w:rPr>
        <w:t xml:space="preserve"> na základě poznávání nejbližšího okolí, vztahů a souvislostí v něm chápat organizaci života v rodině, ve škole, v obci, ve společnosti. Učí se do tohoto každodenního života vstupovat s vlastní aktivitou a představami, hledat nové i zajímavé věci a bezpečně se v tomto světě pohybovat. Důraz je kladen na praktické poznávání místních a regionálních skutečností a na utváření přímých zkušeností žáků (např. v dopravní výchově). Různé činnosti a úkoly by měly přirozeným způsobem probudit v žácích kladný vztah k místu jejich bydliště, postupně rozvíjet jejich národní cítění a vztah k naší zemi.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2)</w:t>
      </w:r>
      <w:r>
        <w:rPr>
          <w:rFonts w:ascii="Calibri" w:hAnsi="Calibri" w:cs="Calibri"/>
          <w:lang w:val="cs"/>
        </w:rPr>
        <w:t xml:space="preserve"> V tematickém okruhu </w:t>
      </w:r>
      <w:r>
        <w:rPr>
          <w:rFonts w:ascii="Calibri" w:hAnsi="Calibri" w:cs="Calibri"/>
          <w:b/>
          <w:bCs/>
          <w:lang w:val="cs"/>
        </w:rPr>
        <w:t>Lidé kolem nás</w:t>
      </w:r>
      <w:r>
        <w:rPr>
          <w:rFonts w:ascii="Calibri" w:hAnsi="Calibri" w:cs="Calibri"/>
          <w:lang w:val="cs"/>
        </w:rPr>
        <w:t xml:space="preserve"> si ž</w:t>
      </w:r>
      <w:r>
        <w:rPr>
          <w:rFonts w:ascii="Calibri" w:hAnsi="Calibri" w:cs="Calibri"/>
          <w:lang w:val="en-US"/>
        </w:rPr>
        <w:t>áci postupně osvojují a upevňují základy vhodného chování a jednání mezi lidmi, uvědomují si význam a podstatu tolerance, pomoci a solidarity mezi lidmi, vzájemné úcty, snášenlivosti a rovného postavení mužů a žen. Poznávají, jak se lidé sdružují, baví, jakou vytvářejí kulturu. Seznamují se se základními právy a povinnostmi, se světem financí, ale i s problémy, které provázejí soužití lidí, celou společnost nebo i svět (globální problémy). Celý tematický okruh tak směřuje k prvotním poznatkům a dovednostem budoucího občana demokratického státu.</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lastRenderedPageBreak/>
        <w:t>3)</w:t>
      </w:r>
      <w:r>
        <w:rPr>
          <w:rFonts w:ascii="Calibri" w:hAnsi="Calibri" w:cs="Calibri"/>
          <w:lang w:val="cs"/>
        </w:rPr>
        <w:t xml:space="preserve"> V tematickém okruhu </w:t>
      </w:r>
      <w:r>
        <w:rPr>
          <w:rFonts w:ascii="Calibri" w:hAnsi="Calibri" w:cs="Calibri"/>
          <w:b/>
          <w:bCs/>
          <w:lang w:val="cs"/>
        </w:rPr>
        <w:t>Lidé a čas</w:t>
      </w:r>
      <w:r>
        <w:rPr>
          <w:rFonts w:ascii="Calibri" w:hAnsi="Calibri" w:cs="Calibri"/>
          <w:lang w:val="cs"/>
        </w:rPr>
        <w:t xml:space="preserve"> se ž</w:t>
      </w:r>
      <w:r>
        <w:rPr>
          <w:rFonts w:ascii="Calibri" w:hAnsi="Calibri" w:cs="Calibri"/>
          <w:lang w:val="en-US"/>
        </w:rPr>
        <w:t>áci učí orientovat v dějích a v čase. Poznávají, jak a proč se čas měří, jak události postupují v čase a utvářejí historii věcí a dějů. Učí se poznávat, jak se život a věci vyvíjejí a jakým změnám podléhají v čase. V tematickém okruhu se vychází od nejznámějších událostí v rodině, obci a regionu a postupuje se k nejdůležitějším okamžikům v historii naší země. Podstatou tematického okruhu je vyvolat u žáků zájem o minulost, o kulturní bohatství regionu i celé země. Proto je důležité, aby žáci mohli samostatně vyhledávat, získávat a zkoumat informace z dostupných zdrojů, především pak od členů své rodiny i od lidí v nejbližším okolí, aby mohli společně navštěvovat památky, sbírky regionálních i specializovaných muzeí, veřejnou knihovnu atd.</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4)</w:t>
      </w:r>
      <w:r>
        <w:rPr>
          <w:rFonts w:ascii="Calibri" w:hAnsi="Calibri" w:cs="Calibri"/>
          <w:lang w:val="cs"/>
        </w:rPr>
        <w:t xml:space="preserve"> V tematickém okruhu </w:t>
      </w:r>
      <w:r>
        <w:rPr>
          <w:rFonts w:ascii="Calibri" w:hAnsi="Calibri" w:cs="Calibri"/>
          <w:b/>
          <w:bCs/>
          <w:lang w:val="cs"/>
        </w:rPr>
        <w:t>Rozmanitost př</w:t>
      </w:r>
      <w:r>
        <w:rPr>
          <w:rFonts w:ascii="Calibri" w:hAnsi="Calibri" w:cs="Calibri"/>
          <w:b/>
          <w:bCs/>
          <w:lang w:val="en-US"/>
        </w:rPr>
        <w:t>írody</w:t>
      </w:r>
      <w:r>
        <w:rPr>
          <w:rFonts w:ascii="Calibri" w:hAnsi="Calibri" w:cs="Calibri"/>
          <w:lang w:val="en-US"/>
        </w:rPr>
        <w:t xml:space="preserve"> žáci poznávají Zemi jako planetu sluneční soustavy, kde vznikl a rozvíjí se život. Poznávají velkou rozmanitost i proměnlivost živé i neživé přírody naší vlasti. Jsou vedeni k tomu, aby si uvědomili, že Země a život na ní tvoří jeden nedílný celek, ve kterém jsou všechny hlavní děje ve vzájemném souladu a rovnováze, kterou může člověk snadno narušit a velmi obtížně obnovovat. Na základě praktického poznávání okolní krajiny a dalších informací se žáci učí hledat důkazy o proměnách přírody, učí se využívat a hodnotit svá pozorování a záznamy, sledovat vliv lidské činnosti na přírodu, hledat možnosti, jak ve svém věku přispět k ochraně přírody, zlepšení životního prostředí a k trvale udržitelnému rozvoji.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b/>
          <w:bCs/>
          <w:lang w:val="cs"/>
        </w:rPr>
        <w:t>5)</w:t>
      </w:r>
      <w:r>
        <w:rPr>
          <w:rFonts w:ascii="Calibri" w:hAnsi="Calibri" w:cs="Calibri"/>
          <w:lang w:val="cs"/>
        </w:rPr>
        <w:t xml:space="preserve"> V tematickém okruhu </w:t>
      </w:r>
      <w:r>
        <w:rPr>
          <w:rFonts w:ascii="Calibri" w:hAnsi="Calibri" w:cs="Calibri"/>
          <w:b/>
          <w:bCs/>
          <w:lang w:val="cs"/>
        </w:rPr>
        <w:t>Člověk a jeho zdrav</w:t>
      </w:r>
      <w:r>
        <w:rPr>
          <w:rFonts w:ascii="Calibri" w:hAnsi="Calibri" w:cs="Calibri"/>
          <w:b/>
          <w:bCs/>
          <w:lang w:val="en-US"/>
        </w:rPr>
        <w:t>í</w:t>
      </w:r>
      <w:r>
        <w:rPr>
          <w:rFonts w:ascii="Calibri" w:hAnsi="Calibri" w:cs="Calibri"/>
          <w:lang w:val="en-US"/>
        </w:rPr>
        <w:t xml:space="preserve"> žáci poznávají především sebe na základě poznávání člověka jako živé bytosti, která má své biologické a fyziologické funkce a potřeby. Poznávají zdraví jako stav bio-psycho-sociální rovnováhy života. Žáci se seznamují s tím, jak se člověk vyvíjí a mění od narození do dospělosti, co je pro člověka vhodné a nevhodné z hlediska denního režimu, hygieny, výživy, mezilidských vztahů atd. Získávají základní poučení o zdraví a nemocech, o zdravotní prevenci a poskytování první pomoci. Osvojují si bezpečné chování a vzájemnou pomoc v různých životních situacích, včetně mimořádných událostí, které ohrožují zdraví jedinců i celých skupin obyvatel. Žáci si postupně uvědomují, jakou odpovědnost má každý člověk za své zdraví a bezpečnost i za zdraví jiných lidí. Žáci docházejí k poznání, že zdraví je nejcennější hodnota v životě člověka.</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cs"/>
        </w:rPr>
      </w:pPr>
      <w:r>
        <w:rPr>
          <w:rFonts w:ascii="Calibri" w:hAnsi="Calibri" w:cs="Calibri"/>
          <w:b/>
          <w:bCs/>
        </w:rPr>
        <w:t>Časov</w:t>
      </w:r>
      <w:r>
        <w:rPr>
          <w:rFonts w:ascii="Calibri" w:hAnsi="Calibri" w:cs="Calibri"/>
          <w:b/>
          <w:bCs/>
          <w:lang w:val="en-US"/>
        </w:rPr>
        <w:t>é</w:t>
      </w:r>
      <w:r>
        <w:rPr>
          <w:rFonts w:ascii="Calibri" w:hAnsi="Calibri" w:cs="Calibri"/>
          <w:b/>
          <w:bCs/>
        </w:rPr>
        <w:t xml:space="preserve"> a organizačn</w:t>
      </w:r>
      <w:r>
        <w:rPr>
          <w:rFonts w:ascii="Calibri" w:hAnsi="Calibri" w:cs="Calibri"/>
          <w:b/>
          <w:bCs/>
          <w:lang w:val="en-US"/>
        </w:rPr>
        <w:t>í</w:t>
      </w:r>
      <w:r>
        <w:rPr>
          <w:rFonts w:ascii="Calibri" w:hAnsi="Calibri" w:cs="Calibri"/>
          <w:b/>
          <w:bCs/>
        </w:rPr>
        <w:t xml:space="preserve"> vymezen</w:t>
      </w:r>
      <w:r>
        <w:rPr>
          <w:rFonts w:ascii="Calibri" w:hAnsi="Calibri" w:cs="Calibri"/>
          <w:b/>
          <w:bCs/>
          <w:lang w:val="en-US"/>
        </w:rPr>
        <w:t>í</w:t>
      </w:r>
      <w:r>
        <w:rPr>
          <w:rFonts w:ascii="Calibri" w:hAnsi="Calibri" w:cs="Calibri"/>
          <w:b/>
          <w:bCs/>
        </w:rPr>
        <w:t>:</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Všechny tematick</w:t>
      </w:r>
      <w:r>
        <w:rPr>
          <w:rFonts w:ascii="Calibri" w:hAnsi="Calibri" w:cs="Calibri"/>
          <w:lang w:val="en-US"/>
        </w:rPr>
        <w:t xml:space="preserve">é okruhy této vzdělávací oblasti jsou zařazeny do výuky předmětu </w:t>
      </w:r>
      <w:r>
        <w:rPr>
          <w:rFonts w:ascii="Calibri" w:hAnsi="Calibri" w:cs="Calibri"/>
          <w:b/>
          <w:bCs/>
          <w:lang w:val="en-US"/>
        </w:rPr>
        <w:t>Prvouka</w:t>
      </w:r>
      <w:r>
        <w:rPr>
          <w:rFonts w:ascii="Calibri" w:hAnsi="Calibri" w:cs="Calibri"/>
          <w:lang w:val="en-US"/>
        </w:rPr>
        <w:t xml:space="preserve">, který je koncipován jako povinný předmět pro 1. až 3. ročník, v 1. a 2. ročníku s časovou dotací 2 hodiny týdně, ve 3. ročníku s časovou dotací 3 hodiny týdně. Učivo tematických okruhů postupuje od základních a nejjednodušších věcí ke složitějším a obsáhlejším informacím tak, aby žáci měli dobrý základ pro specializovanější předměty druhého období 1. stupně. Ve 4. a 5. ročníku je učivo této vzdělávací oblasti zahrnuto do povinných předmětů </w:t>
      </w:r>
      <w:r>
        <w:rPr>
          <w:rFonts w:ascii="Calibri" w:hAnsi="Calibri" w:cs="Calibri"/>
          <w:b/>
          <w:bCs/>
          <w:lang w:val="en-US"/>
        </w:rPr>
        <w:t>Vlastivěda</w:t>
      </w:r>
      <w:r>
        <w:rPr>
          <w:rFonts w:ascii="Calibri" w:hAnsi="Calibri" w:cs="Calibri"/>
          <w:lang w:val="en-US"/>
        </w:rPr>
        <w:t xml:space="preserve"> a </w:t>
      </w:r>
      <w:r>
        <w:rPr>
          <w:rFonts w:ascii="Calibri" w:hAnsi="Calibri" w:cs="Calibri"/>
          <w:b/>
          <w:bCs/>
          <w:lang w:val="en-US"/>
        </w:rPr>
        <w:t>Přírodověda</w:t>
      </w:r>
      <w:r>
        <w:rPr>
          <w:rFonts w:ascii="Calibri" w:hAnsi="Calibri" w:cs="Calibri"/>
          <w:lang w:val="en-US"/>
        </w:rPr>
        <w:t>. Vlastivěda má ve 4. ročníku časovou dotaci 1 hodina týdně, v 5. ročníku 2 hodiny týdně a zahrnuje učivo tematických okruhů Místo, kde žijeme, Lidé kolem nás a Lidé a čas. Přírodověda má ve 4. ročníku časovou dotaci 2 hodiny týdně, v 5. ročníku 1 hodina týdně a je doplněna o jednu hodinu týdně samostatným předmětem Přírodovědná praktika. Předmět Přírodověda zahrnuje učivo tematických okruhů Rozmanitost přírody a Člověk a jeho zdraví vzdělávací oblasti Člověk a jeho svět. Do všech vyučovacích předmětů pokrývajících učivo vzdělávací oblasti Člověk a jeho svět jsou vhodně začleněna průřezová témata Osobnostní a sociální výchova (OSV), Výchova demokratického občana (VDO), Výchova k myšlení v evropských a globálních souvislostech (EGS), Multikulturní výchova (MV), Environmentální výchova (EV), Mediální výchova MdV).</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cs"/>
        </w:rPr>
      </w:pPr>
    </w:p>
    <w:p w:rsidR="00636B41" w:rsidRDefault="00636B41" w:rsidP="00636B41">
      <w:pPr>
        <w:keepNext/>
        <w:widowControl w:val="0"/>
        <w:suppressAutoHyphens/>
        <w:autoSpaceDE w:val="0"/>
        <w:autoSpaceDN w:val="0"/>
        <w:adjustRightInd w:val="0"/>
        <w:spacing w:after="0" w:line="240" w:lineRule="auto"/>
        <w:jc w:val="both"/>
        <w:rPr>
          <w:rFonts w:ascii="Calibri" w:hAnsi="Calibri" w:cs="Calibri"/>
          <w:b/>
          <w:bCs/>
          <w:i/>
          <w:iCs/>
          <w:sz w:val="24"/>
          <w:szCs w:val="24"/>
          <w:lang w:val="en-US"/>
        </w:rPr>
      </w:pPr>
      <w:r>
        <w:rPr>
          <w:rFonts w:ascii="Calibri" w:hAnsi="Calibri" w:cs="Calibri"/>
          <w:b/>
          <w:bCs/>
          <w:i/>
          <w:iCs/>
          <w:sz w:val="24"/>
          <w:szCs w:val="24"/>
          <w:lang w:val="cs"/>
        </w:rPr>
        <w:t>Cílové zaměřen</w:t>
      </w:r>
      <w:r>
        <w:rPr>
          <w:rFonts w:ascii="Calibri" w:hAnsi="Calibri" w:cs="Calibri"/>
          <w:b/>
          <w:bCs/>
          <w:i/>
          <w:iCs/>
          <w:sz w:val="24"/>
          <w:szCs w:val="24"/>
          <w:lang w:val="en-US"/>
        </w:rPr>
        <w:t>í vzdělávací oblasti</w:t>
      </w:r>
    </w:p>
    <w:p w:rsidR="00636B41" w:rsidRDefault="00636B41" w:rsidP="00636B41">
      <w:pPr>
        <w:widowControl w:val="0"/>
        <w:suppressAutoHyphens/>
        <w:autoSpaceDE w:val="0"/>
        <w:autoSpaceDN w:val="0"/>
        <w:adjustRightInd w:val="0"/>
        <w:spacing w:before="142" w:after="0" w:line="240" w:lineRule="auto"/>
        <w:jc w:val="both"/>
        <w:rPr>
          <w:rFonts w:ascii="Calibri" w:hAnsi="Calibri" w:cs="Calibri"/>
          <w:lang w:val="en-US"/>
        </w:rPr>
      </w:pPr>
      <w:r>
        <w:rPr>
          <w:rFonts w:ascii="Calibri" w:hAnsi="Calibri" w:cs="Calibri"/>
          <w:lang w:val="cs"/>
        </w:rPr>
        <w:t>Vzděl</w:t>
      </w:r>
      <w:r>
        <w:rPr>
          <w:rFonts w:ascii="Calibri" w:hAnsi="Calibri" w:cs="Calibri"/>
          <w:lang w:val="en-US"/>
        </w:rPr>
        <w:t>ávání ve vzdělávací oblasti Člověk a jeho svět směřuje k utváření a rozvíjení klíčových kompetencí tím, že vede žáka k:</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utvářen</w:t>
      </w:r>
      <w:r>
        <w:rPr>
          <w:rFonts w:ascii="Calibri" w:hAnsi="Calibri" w:cs="Calibri"/>
          <w:lang w:val="en-US"/>
        </w:rPr>
        <w:t>í pracovních návyků v jednoduché samostatné i týmové činnosti;</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lastRenderedPageBreak/>
        <w:t xml:space="preserve">- </w:t>
      </w:r>
      <w:r>
        <w:rPr>
          <w:rFonts w:ascii="Calibri" w:hAnsi="Calibri" w:cs="Calibri"/>
          <w:lang w:val="cs"/>
        </w:rPr>
        <w:t>orientaci v problematice peněz a cen a k odpovědn</w:t>
      </w:r>
      <w:r>
        <w:rPr>
          <w:rFonts w:ascii="Calibri" w:hAnsi="Calibri" w:cs="Calibri"/>
          <w:lang w:val="en-US"/>
        </w:rPr>
        <w:t>ému spravování osobního rozpočtu;</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orientaci ve světě informac</w:t>
      </w:r>
      <w:r>
        <w:rPr>
          <w:rFonts w:ascii="Calibri" w:hAnsi="Calibri" w:cs="Calibri"/>
          <w:lang w:val="en-US"/>
        </w:rPr>
        <w:t>í a k časovému a místnímu propojování historických, zeměpisných a kulturních informací;</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rozšiřov</w:t>
      </w:r>
      <w:r>
        <w:rPr>
          <w:rFonts w:ascii="Calibri" w:hAnsi="Calibri" w:cs="Calibri"/>
          <w:lang w:val="en-US"/>
        </w:rPr>
        <w:t>ání slovní zásoby v osvojovaných tématech, k pojmenovávání pozorovaných skutečností a k jejich zachycení ve vlastních projevech, názorech a výtvorech;</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poznávání a chápání rozdílů mezi lidmi, ke kulturn</w:t>
      </w:r>
      <w:r>
        <w:rPr>
          <w:rFonts w:ascii="Calibri" w:hAnsi="Calibri" w:cs="Calibri"/>
          <w:lang w:val="en-US"/>
        </w:rPr>
        <w:t>ímu a tolerantnímu chování a jednání na základě respektu a společně vytvořených a přijatých nebo obecně uplatňovaných pravidel soužití, k plnění povinností a společných úkolů;</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samostatnému a sebevědom</w:t>
      </w:r>
      <w:r>
        <w:rPr>
          <w:rFonts w:ascii="Calibri" w:hAnsi="Calibri" w:cs="Calibri"/>
          <w:lang w:val="en-US"/>
        </w:rPr>
        <w:t>ému vystupování a jednání, k efektivní, bezproblémové a bezkonfliktní komunikaci v méně běžných situacích, k bezpečné komunikaci prostřednictvím elektronických médií, k poznávání a ovlivňování své jedinečnosti (možností a limitů);</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utvářen</w:t>
      </w:r>
      <w:r>
        <w:rPr>
          <w:rFonts w:ascii="Calibri" w:hAnsi="Calibri" w:cs="Calibri"/>
          <w:lang w:val="en-US"/>
        </w:rPr>
        <w:t>í ohleduplného vztahu k přírodě i kulturním výtvorům a k hledání možností aktivního uplatnění při jejich ochraně;</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přirozen</w:t>
      </w:r>
      <w:r>
        <w:rPr>
          <w:rFonts w:ascii="Calibri" w:hAnsi="Calibri" w:cs="Calibri"/>
          <w:lang w:val="en-US"/>
        </w:rPr>
        <w:t>ému vyjadřování pozitivních citů ve vztahu k sobě i okolnímu prostředí;</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objevování a poznávání všeho, co jej zaj</w:t>
      </w:r>
      <w:r>
        <w:rPr>
          <w:rFonts w:ascii="Calibri" w:hAnsi="Calibri" w:cs="Calibri"/>
          <w:lang w:val="en-US"/>
        </w:rPr>
        <w:t>ímá, co se mu líbí a v čem by v budoucnu mohl uspět;</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rPr>
        <w:t xml:space="preserve">- </w:t>
      </w:r>
      <w:r>
        <w:rPr>
          <w:rFonts w:ascii="Calibri" w:hAnsi="Calibri" w:cs="Calibri"/>
          <w:lang w:val="cs"/>
        </w:rPr>
        <w:t>poznávání podstaty zdraví i př</w:t>
      </w:r>
      <w:r>
        <w:rPr>
          <w:rFonts w:ascii="Calibri" w:hAnsi="Calibri" w:cs="Calibri"/>
          <w:lang w:val="en-US"/>
        </w:rPr>
        <w:t>íčin jeho ohrožení, vzniku nemocí a úrazů a jejich předcházení;</w:t>
      </w:r>
    </w:p>
    <w:p w:rsidR="00636B41" w:rsidRDefault="00636B41" w:rsidP="00636B41">
      <w:pPr>
        <w:widowControl w:val="0"/>
        <w:suppressAutoHyphens/>
        <w:autoSpaceDE w:val="0"/>
        <w:autoSpaceDN w:val="0"/>
        <w:adjustRightInd w:val="0"/>
        <w:spacing w:after="0" w:line="240" w:lineRule="auto"/>
        <w:ind w:firstLine="283"/>
        <w:jc w:val="both"/>
        <w:rPr>
          <w:rFonts w:ascii="Calibri" w:hAnsi="Calibri" w:cs="Calibri"/>
          <w:lang w:val="en-US"/>
        </w:rPr>
      </w:pPr>
      <w:r>
        <w:rPr>
          <w:rFonts w:ascii="Calibri" w:hAnsi="Calibri" w:cs="Calibri"/>
          <w:lang w:val="cs"/>
        </w:rPr>
        <w:t>- k poznávání a upevňov</w:t>
      </w:r>
      <w:r>
        <w:rPr>
          <w:rFonts w:ascii="Calibri" w:hAnsi="Calibri" w:cs="Calibri"/>
          <w:lang w:val="en-US"/>
        </w:rPr>
        <w:t>ání preventivního chování, účelného rozhodování a jednání v různých situacích ohrožení vlastního zdraví a bezpečnosti i zdraví a bezpečnosti druhých, včetně chování při mimořádných událostech.</w:t>
      </w:r>
    </w:p>
    <w:p w:rsidR="009079D7" w:rsidRPr="00902A59" w:rsidRDefault="009079D7">
      <w:pPr>
        <w:rPr>
          <w:rFonts w:eastAsia="Calibri" w:cstheme="minorHAnsi"/>
        </w:rPr>
      </w:pPr>
    </w:p>
    <w:p w:rsidR="002C09F5" w:rsidRPr="00902A59" w:rsidRDefault="00486FF6" w:rsidP="00677C81">
      <w:pPr>
        <w:pStyle w:val="Nadpis2"/>
        <w:rPr>
          <w:rFonts w:eastAsia="Cambria"/>
        </w:rPr>
      </w:pPr>
      <w:bookmarkStart w:id="213" w:name="_Toc474394627"/>
      <w:bookmarkStart w:id="214" w:name="_Toc206760537"/>
      <w:bookmarkStart w:id="215" w:name="_Toc206767090"/>
      <w:bookmarkStart w:id="216" w:name="_Toc206769757"/>
      <w:r w:rsidRPr="00902A59">
        <w:rPr>
          <w:rFonts w:eastAsia="Cambria"/>
        </w:rPr>
        <w:t>Pracovní výchova</w:t>
      </w:r>
      <w:bookmarkEnd w:id="213"/>
      <w:bookmarkEnd w:id="214"/>
      <w:bookmarkEnd w:id="215"/>
      <w:bookmarkEnd w:id="216"/>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636B41" w:rsidRDefault="00486FF6" w:rsidP="00636B41">
      <w:pPr>
        <w:rPr>
          <w:rFonts w:eastAsia="Calibri" w:cstheme="minorHAnsi"/>
        </w:rPr>
      </w:pPr>
      <w:r w:rsidRPr="00902A59">
        <w:rPr>
          <w:rFonts w:eastAsia="Calibri" w:cstheme="minorHAnsi"/>
        </w:rPr>
        <w:br/>
      </w:r>
      <w:r w:rsidR="00636B41" w:rsidRPr="00902A59">
        <w:rPr>
          <w:rFonts w:eastAsia="Calibri" w:cstheme="minorHAnsi"/>
        </w:rPr>
        <w:t xml:space="preserve">Obsahové, časové a organizační vymezení: </w:t>
      </w:r>
      <w:r w:rsidR="00636B41" w:rsidRPr="00902A59">
        <w:rPr>
          <w:rFonts w:eastAsia="Calibri" w:cstheme="minorHAnsi"/>
        </w:rPr>
        <w:br/>
      </w:r>
      <w:r w:rsidR="00636B41" w:rsidRPr="00902A59">
        <w:rPr>
          <w:rFonts w:eastAsia="Calibri" w:cstheme="minorHAnsi"/>
        </w:rPr>
        <w:br/>
      </w:r>
      <w:r w:rsidR="00636B41" w:rsidRPr="00E77F58">
        <w:rPr>
          <w:rFonts w:eastAsia="Calibri" w:cstheme="minorHAnsi"/>
        </w:rPr>
        <w:t xml:space="preserve">Vyučovací předmět Pracovní výchova se vyučuje jako samostatný předmět v 6., 8., a 9. ročníku s časovou dotací 1 hodina týdně. Výuka probíhá v dílnách (práce s technickými materiály), na školním pozemku (pěstitelské práce) a ve školní kuchyňce (vaření, ruční práce). </w:t>
      </w:r>
      <w:proofErr w:type="gramStart"/>
      <w:r w:rsidR="00636B41" w:rsidRPr="00E77F58">
        <w:rPr>
          <w:rFonts w:eastAsia="Calibri" w:cstheme="minorHAnsi"/>
        </w:rPr>
        <w:t>Žáci 8. a 9.ročníku</w:t>
      </w:r>
      <w:proofErr w:type="gramEnd"/>
      <w:r w:rsidR="00636B41" w:rsidRPr="00E77F58">
        <w:rPr>
          <w:rFonts w:eastAsia="Calibri" w:cstheme="minorHAnsi"/>
        </w:rPr>
        <w:t xml:space="preserve"> budou spojeni, chlapci se zaměří na práci s technickými materiály a děvčata na pěstitelské práce, ruční práce a vaření. Vzhledem k materiálně technickým podmínkám školy byly vybrány tematické okruhy: práce s technickými materiály, pěstitelské práce, ruční práce a vaření. Svět práce je integrován do předmětu občanská </w:t>
      </w:r>
      <w:proofErr w:type="gramStart"/>
      <w:r w:rsidR="00636B41" w:rsidRPr="00E77F58">
        <w:rPr>
          <w:rFonts w:eastAsia="Calibri" w:cstheme="minorHAnsi"/>
        </w:rPr>
        <w:t>výchova v 9.ročníku</w:t>
      </w:r>
      <w:proofErr w:type="gramEnd"/>
      <w:r w:rsidR="00636B41" w:rsidRPr="00E77F58">
        <w:rPr>
          <w:rFonts w:eastAsia="Calibri" w:cstheme="minorHAnsi"/>
        </w:rPr>
        <w:t xml:space="preserve">. </w:t>
      </w:r>
      <w:r w:rsidR="00636B41" w:rsidRPr="00E77F58">
        <w:rPr>
          <w:rFonts w:eastAsia="Calibri" w:cstheme="minorHAnsi"/>
        </w:rPr>
        <w:br/>
      </w:r>
      <w:r w:rsidR="00636B41" w:rsidRPr="00902A59">
        <w:rPr>
          <w:rFonts w:eastAsia="Calibri" w:cstheme="minorHAnsi"/>
        </w:rPr>
        <w:br/>
        <w:t xml:space="preserve">Vzdělávání </w:t>
      </w:r>
      <w:r w:rsidR="00636B41">
        <w:rPr>
          <w:rFonts w:eastAsia="Calibri" w:cstheme="minorHAnsi"/>
        </w:rPr>
        <w:t>v pracovní výchově směřuje k</w:t>
      </w:r>
      <w:r w:rsidR="00636B41" w:rsidRPr="00902A59">
        <w:rPr>
          <w:rFonts w:eastAsia="Calibri" w:cstheme="minorHAnsi"/>
        </w:rPr>
        <w:t xml:space="preserve">: </w:t>
      </w:r>
      <w:r w:rsidR="00636B41" w:rsidRPr="00902A59">
        <w:rPr>
          <w:rFonts w:eastAsia="Calibri" w:cstheme="minorHAnsi"/>
        </w:rPr>
        <w:br/>
        <w:t xml:space="preserve">- získání základních pracovních dovedností a návyků z různých pracovních oblastí </w:t>
      </w:r>
      <w:r w:rsidR="00636B41" w:rsidRPr="00902A59">
        <w:rPr>
          <w:rFonts w:eastAsia="Calibri" w:cstheme="minorHAnsi"/>
        </w:rPr>
        <w:br/>
        <w:t xml:space="preserve">- správné volbě a používání vhodných nástrojů, nářadí a pomůcek při práci </w:t>
      </w:r>
      <w:r w:rsidR="00636B41" w:rsidRPr="00902A59">
        <w:rPr>
          <w:rFonts w:eastAsia="Calibri" w:cstheme="minorHAnsi"/>
        </w:rPr>
        <w:br/>
        <w:t xml:space="preserve">- osvojení a uplatňování zásad bezpečnosti a ochrany zdraví při práci, hygieny práce </w:t>
      </w:r>
      <w:r w:rsidR="00636B41" w:rsidRPr="00902A59">
        <w:rPr>
          <w:rFonts w:eastAsia="Calibri" w:cstheme="minorHAnsi"/>
        </w:rPr>
        <w:br/>
        <w:t xml:space="preserve">- osvojení a uplatňování základů organizace a plánování práce a technologické kázně </w:t>
      </w:r>
      <w:r w:rsidR="00636B41" w:rsidRPr="00902A59">
        <w:rPr>
          <w:rFonts w:eastAsia="Calibri" w:cstheme="minorHAnsi"/>
        </w:rPr>
        <w:br/>
        <w:t xml:space="preserve">- získání pozitivního vztahu k práci a odpovědného a tvořivého postoje k vlastní činnosti a její kvalitě </w:t>
      </w:r>
      <w:r w:rsidR="00636B41" w:rsidRPr="00902A59">
        <w:rPr>
          <w:rFonts w:eastAsia="Calibri" w:cstheme="minorHAnsi"/>
        </w:rPr>
        <w:br/>
        <w:t xml:space="preserve">- získávání orientace v různých oborech lidské činnosti, formách fyzické a duševní práce </w:t>
      </w:r>
      <w:r w:rsidR="00636B41" w:rsidRPr="00902A59">
        <w:rPr>
          <w:rFonts w:eastAsia="Calibri" w:cstheme="minorHAnsi"/>
        </w:rPr>
        <w:br/>
        <w:t xml:space="preserve">- osvojování potřebných poznatků a dovedností významných pro další životní a profesní orientaci </w:t>
      </w:r>
      <w:r w:rsidR="00636B41" w:rsidRPr="00902A59">
        <w:rPr>
          <w:rFonts w:eastAsia="Calibri" w:cstheme="minorHAnsi"/>
        </w:rPr>
        <w:br/>
      </w:r>
    </w:p>
    <w:p w:rsidR="00636B41" w:rsidRDefault="00636B41" w:rsidP="00636B41">
      <w:pPr>
        <w:rPr>
          <w:rFonts w:eastAsia="Calibri" w:cstheme="minorHAnsi"/>
        </w:rPr>
      </w:pPr>
      <w:r w:rsidRPr="00902A59">
        <w:rPr>
          <w:rFonts w:eastAsia="Calibri" w:cstheme="minorHAnsi"/>
        </w:rPr>
        <w:lastRenderedPageBreak/>
        <w:br/>
      </w:r>
      <w:r w:rsidRPr="00E77F58">
        <w:rPr>
          <w:rFonts w:eastAsia="Calibri" w:cstheme="minorHAnsi"/>
          <w:i/>
        </w:rPr>
        <w:t>Výchovné a vzdělávací strategie</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učitel formou řízeného hovoru vede žáky k zobecňování poznatků z pracovní činnosti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učitel formou diskuze vede žáky k promýšlení pracovních postupů </w:t>
      </w:r>
      <w:r w:rsidRPr="00902A59">
        <w:rPr>
          <w:rFonts w:eastAsia="Calibri" w:cstheme="minorHAnsi"/>
        </w:rPr>
        <w:br/>
        <w:t xml:space="preserve">- učitel při práci vede žáky k poznání, že některé problémy nemají jen jedno řešení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učitel při diskuzi vede žáky k používání odborných názvů </w:t>
      </w:r>
      <w:r w:rsidRPr="00902A59">
        <w:rPr>
          <w:rFonts w:eastAsia="Calibri" w:cstheme="minorHAnsi"/>
        </w:rPr>
        <w:br/>
        <w:t xml:space="preserve">- učitel formou diskuze učí žáky věcně argumentovat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učitel vhodnou volbou výrobků vede žáky ke spolupráci a ohleduplnosti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učitel formou praktického procvičování naučí žáky poskytnout první pomoc při zranění, popř. přivolat pomoc </w:t>
      </w:r>
      <w:r w:rsidRPr="00902A59">
        <w:rPr>
          <w:rFonts w:eastAsia="Calibri" w:cstheme="minorHAnsi"/>
        </w:rPr>
        <w:br/>
        <w:t xml:space="preserve">- učitel formou poukazování na ekologické souvislosti vede žáky k ochraně životního prostředí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učitel při seznámení s řádem školních dílen, </w:t>
      </w:r>
      <w:r w:rsidRPr="00902A59">
        <w:rPr>
          <w:rFonts w:eastAsia="Calibri" w:cstheme="minorHAnsi"/>
          <w:sz w:val="20"/>
        </w:rPr>
        <w:t>kuchyňky</w:t>
      </w:r>
      <w:r w:rsidRPr="00902A59">
        <w:rPr>
          <w:rFonts w:eastAsia="Calibri" w:cstheme="minorHAnsi"/>
        </w:rPr>
        <w:t xml:space="preserve"> a školního pozemku</w:t>
      </w:r>
      <w:r w:rsidRPr="00902A59">
        <w:rPr>
          <w:rFonts w:eastAsia="Calibri" w:cstheme="minorHAnsi"/>
          <w:sz w:val="20"/>
        </w:rPr>
        <w:t>,</w:t>
      </w:r>
      <w:r w:rsidRPr="00902A59">
        <w:rPr>
          <w:rFonts w:eastAsia="Calibri" w:cstheme="minorHAnsi"/>
        </w:rPr>
        <w:t xml:space="preserve"> upozorňováním na nebezpečné situace vede k uvědomělému dodržování bezpečnostních a hygienických pravidel při práci </w:t>
      </w:r>
      <w:r w:rsidRPr="00902A59">
        <w:rPr>
          <w:rFonts w:eastAsia="Calibri" w:cstheme="minorHAnsi"/>
        </w:rPr>
        <w:br/>
        <w:t>- učitel při praktickém předvádění pracovních postupů vede žáky ke správným způsobům užití nástrojů</w:t>
      </w:r>
      <w:r w:rsidRPr="00902A59">
        <w:rPr>
          <w:rFonts w:eastAsia="Calibri" w:cstheme="minorHAnsi"/>
          <w:sz w:val="20"/>
        </w:rPr>
        <w:t>,</w:t>
      </w:r>
      <w:r w:rsidRPr="00902A59">
        <w:rPr>
          <w:rFonts w:eastAsia="Calibri" w:cstheme="minorHAnsi"/>
        </w:rPr>
        <w:t xml:space="preserve"> technologických postupů a k šetření materiálem </w:t>
      </w:r>
    </w:p>
    <w:p w:rsidR="00636B41" w:rsidRPr="00B52DAD" w:rsidRDefault="00636B41" w:rsidP="00636B41">
      <w:pPr>
        <w:rPr>
          <w:rFonts w:eastAsia="Calibri" w:cstheme="minorHAnsi"/>
        </w:rPr>
      </w:pPr>
      <w:r w:rsidRPr="00B52DAD">
        <w:rPr>
          <w:rFonts w:eastAsia="Calibri" w:cstheme="minorHAnsi"/>
        </w:rPr>
        <w:t>Kompetence digitální</w:t>
      </w:r>
    </w:p>
    <w:p w:rsidR="00636B41" w:rsidRPr="00B52DAD" w:rsidRDefault="00636B41" w:rsidP="00636B41">
      <w:pPr>
        <w:rPr>
          <w:rFonts w:eastAsia="Calibri" w:cstheme="minorHAnsi"/>
        </w:rPr>
      </w:pPr>
      <w:r w:rsidRPr="00B52DAD">
        <w:rPr>
          <w:rFonts w:eastAsia="Calibri" w:cstheme="minorHAnsi"/>
        </w:rPr>
        <w:t>-zpřístupňujeme žákům důvěryhodné digitální zdroje s problematikou pracovních a rukodělných činností; učíme je vyhledávat, třídit a ověřovat informace a vytvářet si archivy vhodných digitálních zdrojů i portfolia zajímavých informací a vlastních poznatků z oblasti různých pracovních a tvůrčích činností</w:t>
      </w:r>
    </w:p>
    <w:p w:rsidR="002C09F5" w:rsidRPr="00902A59" w:rsidRDefault="00486FF6" w:rsidP="00636B41">
      <w:pPr>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Práce s technickými materiály</w:t>
      </w:r>
    </w:p>
    <w:tbl>
      <w:tblPr>
        <w:tblW w:w="0" w:type="auto"/>
        <w:tblInd w:w="36" w:type="dxa"/>
        <w:tblCellMar>
          <w:left w:w="10" w:type="dxa"/>
          <w:right w:w="10" w:type="dxa"/>
        </w:tblCellMar>
        <w:tblLook w:val="0000" w:firstRow="0" w:lastRow="0" w:firstColumn="0" w:lastColumn="0" w:noHBand="0" w:noVBand="0"/>
      </w:tblPr>
      <w:tblGrid>
        <w:gridCol w:w="2993"/>
        <w:gridCol w:w="1528"/>
        <w:gridCol w:w="1525"/>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lastRenderedPageBreak/>
              <w:t>provádí jednoduché práce s technickými materiály a dodržuje technologickou kázeň</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řeší jednoduché technické úkoly</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seznámí se s pracovními pomůckami, nářadím a nástroji pro ruční práce</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poznatky využívá pro správnou volbu nářadí při práci</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 xml:space="preserve">provádí jednoduché práce se dřevem, plastem </w:t>
            </w:r>
          </w:p>
          <w:p w:rsidR="002C09F5" w:rsidRPr="00902A59" w:rsidRDefault="00486FF6" w:rsidP="000F3261">
            <w:pPr>
              <w:numPr>
                <w:ilvl w:val="0"/>
                <w:numId w:val="347"/>
              </w:numPr>
              <w:tabs>
                <w:tab w:val="left" w:pos="720"/>
              </w:tabs>
              <w:spacing w:after="0"/>
              <w:ind w:left="720" w:hanging="360"/>
              <w:rPr>
                <w:rFonts w:eastAsia="Calibri" w:cstheme="minorHAnsi"/>
                <w:sz w:val="20"/>
              </w:rPr>
            </w:pPr>
            <w:r w:rsidRPr="00902A59">
              <w:rPr>
                <w:rFonts w:eastAsia="Calibri" w:cstheme="minorHAnsi"/>
                <w:sz w:val="20"/>
              </w:rPr>
              <w:t>dodržuje zásady bezpečnosti a hygieny, poskytne první pomoc</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získá základní vědomosti o materiálech, nástrojích a pracovních postupech; provádí jednoduché práce s technickými materiály a dodržuje technologickou kázeň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řeší jednoduché technické úkoly s vhodným výběrem materiálů, pracovních nástrojů a nářadí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organizuje svoji pracovní činnost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pracuje s jednoduchou technickou dokumentací, orientuje se v pracovních postupech a návodech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dodržuje obecné zásady bezpečnosti a hygieny při práci i zásady bezpečnosti a ochrany při práci s nástroji a nářadím; poskytne první pomoc při úrazu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rozlišuje různé druhy materiálů a zná jejich vlastnosti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zvolí vhodný pracovní postup v souladu s druhem zpracovávaného materiálu </w:t>
            </w:r>
          </w:p>
          <w:p w:rsid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správně vybere a používá vhodné pracovní nástroje a pomůcky </w:t>
            </w:r>
          </w:p>
          <w:p w:rsidR="002C09F5" w:rsidRPr="003A0850" w:rsidRDefault="00486FF6" w:rsidP="00CB466F">
            <w:pPr>
              <w:pStyle w:val="TableContents"/>
              <w:numPr>
                <w:ilvl w:val="0"/>
                <w:numId w:val="626"/>
              </w:numPr>
              <w:spacing w:before="100"/>
              <w:rPr>
                <w:rFonts w:eastAsia="Calibri" w:cstheme="minorHAnsi"/>
                <w:color w:val="000000"/>
                <w:sz w:val="20"/>
              </w:rPr>
            </w:pPr>
            <w:r w:rsidRPr="003A0850">
              <w:rPr>
                <w:rFonts w:eastAsia="Calibri" w:cstheme="minorHAnsi"/>
                <w:color w:val="000000"/>
                <w:sz w:val="20"/>
              </w:rPr>
              <w:t xml:space="preserve">dovede pracovní postupy k finálnímu výrobku </w:t>
            </w:r>
          </w:p>
          <w:p w:rsidR="002C09F5" w:rsidRPr="00902A59" w:rsidRDefault="00486FF6" w:rsidP="000F3261">
            <w:pPr>
              <w:numPr>
                <w:ilvl w:val="0"/>
                <w:numId w:val="348"/>
              </w:numPr>
              <w:tabs>
                <w:tab w:val="left" w:pos="720"/>
              </w:tabs>
              <w:spacing w:after="0"/>
              <w:ind w:left="720" w:hanging="360"/>
              <w:rPr>
                <w:rFonts w:eastAsia="Calibri" w:cstheme="minorHAnsi"/>
              </w:rPr>
            </w:pPr>
            <w:r w:rsidRPr="00902A59">
              <w:rPr>
                <w:rFonts w:eastAsia="Calibri" w:cstheme="minorHAnsi"/>
                <w:sz w:val="20"/>
              </w:rPr>
              <w:t xml:space="preserve">dodržuje technologickou kázeň, zásady hygieny a bezpečnosti práce, poskytuje první pomoc při drobném úrazu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Zásady chování a bezpečnosti ve školní dílně</w:t>
            </w:r>
          </w:p>
          <w:p w:rsidR="002C09F5" w:rsidRPr="00902A59" w:rsidRDefault="00486FF6">
            <w:pPr>
              <w:spacing w:after="0"/>
              <w:rPr>
                <w:rFonts w:eastAsia="Calibri" w:cstheme="minorHAnsi"/>
                <w:sz w:val="20"/>
              </w:rPr>
            </w:pPr>
            <w:r w:rsidRPr="00902A59">
              <w:rPr>
                <w:rFonts w:eastAsia="Calibri" w:cstheme="minorHAnsi"/>
                <w:sz w:val="20"/>
              </w:rPr>
              <w:lastRenderedPageBreak/>
              <w:t>Pracovní operace a postupy s jednoduchým nářadím</w:t>
            </w:r>
            <w:r w:rsidRPr="00902A59">
              <w:rPr>
                <w:rFonts w:eastAsia="Calibri" w:cstheme="minorHAnsi"/>
                <w:sz w:val="20"/>
              </w:rPr>
              <w:br/>
              <w:t xml:space="preserve">Bezpečnost a hygiena práce </w:t>
            </w:r>
            <w:r w:rsidRPr="00902A59">
              <w:rPr>
                <w:rFonts w:eastAsia="Calibri" w:cstheme="minorHAnsi"/>
                <w:sz w:val="20"/>
              </w:rPr>
              <w:br/>
              <w:t xml:space="preserve">Vlastnosti materiálu, užití v praxi </w:t>
            </w:r>
            <w:r w:rsidRPr="00902A59">
              <w:rPr>
                <w:rFonts w:eastAsia="Calibri" w:cstheme="minorHAnsi"/>
                <w:sz w:val="20"/>
              </w:rPr>
              <w:br/>
              <w:t>Pracovní pomůcky, nářadí a nástroje</w:t>
            </w:r>
          </w:p>
          <w:p w:rsidR="002C09F5" w:rsidRPr="00902A59" w:rsidRDefault="00486FF6">
            <w:pPr>
              <w:spacing w:after="0"/>
              <w:rPr>
                <w:rFonts w:eastAsia="Calibri" w:cstheme="minorHAnsi"/>
                <w:sz w:val="20"/>
              </w:rPr>
            </w:pPr>
            <w:r w:rsidRPr="00902A59">
              <w:rPr>
                <w:rFonts w:eastAsia="Calibri" w:cstheme="minorHAnsi"/>
                <w:sz w:val="20"/>
              </w:rPr>
              <w:br/>
              <w:t>Dřevo – řezání, broušení, spojování hřebíky, povrchová úprava</w:t>
            </w:r>
          </w:p>
          <w:p w:rsidR="002C09F5" w:rsidRPr="00902A59" w:rsidRDefault="00486FF6">
            <w:pPr>
              <w:spacing w:after="0"/>
              <w:rPr>
                <w:rFonts w:eastAsia="Calibri" w:cstheme="minorHAnsi"/>
                <w:sz w:val="20"/>
              </w:rPr>
            </w:pPr>
            <w:r w:rsidRPr="00902A59">
              <w:rPr>
                <w:rFonts w:eastAsia="Calibri" w:cstheme="minorHAnsi"/>
                <w:sz w:val="20"/>
              </w:rPr>
              <w:t>Plast – jednoduchý výrobek</w:t>
            </w:r>
          </w:p>
          <w:p w:rsidR="002C09F5" w:rsidRPr="00902A59" w:rsidRDefault="00486FF6">
            <w:pPr>
              <w:spacing w:after="0"/>
              <w:rPr>
                <w:rFonts w:eastAsia="Calibri" w:cstheme="minorHAnsi"/>
                <w:sz w:val="20"/>
              </w:rPr>
            </w:pPr>
            <w:r w:rsidRPr="00902A59">
              <w:rPr>
                <w:rFonts w:eastAsia="Calibri" w:cstheme="minorHAnsi"/>
                <w:sz w:val="20"/>
              </w:rPr>
              <w:t xml:space="preserve"> </w:t>
            </w:r>
            <w:r w:rsidRPr="00902A59">
              <w:rPr>
                <w:rFonts w:eastAsia="Calibri" w:cstheme="minorHAnsi"/>
                <w:sz w:val="20"/>
              </w:rPr>
              <w:br/>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Lidské aktivity a problémy životního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Geometrie v rovině a prostoru Základní pravidla rýsování</w:t>
            </w:r>
          </w:p>
        </w:tc>
      </w:tr>
    </w:tbl>
    <w:p w:rsidR="002C09F5" w:rsidRPr="00902A59" w:rsidRDefault="00486FF6">
      <w:pPr>
        <w:spacing w:after="0" w:line="240" w:lineRule="auto"/>
        <w:rPr>
          <w:rFonts w:eastAsia="Calibri" w:cstheme="minorHAnsi"/>
          <w:sz w:val="20"/>
        </w:rPr>
      </w:pPr>
      <w:r w:rsidRPr="00902A59">
        <w:rPr>
          <w:rFonts w:eastAsia="Cambria" w:cstheme="minorHAnsi"/>
          <w:color w:val="243F60"/>
        </w:rPr>
        <w:t>Pěstitelské práce, chovatelství</w:t>
      </w:r>
      <w:r w:rsidRPr="00902A59">
        <w:rPr>
          <w:rFonts w:eastAsia="Calibri" w:cstheme="minorHAnsi"/>
          <w:color w:val="243F60"/>
          <w:sz w:val="20"/>
        </w:rPr>
        <w:t>, ruční práce</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lastRenderedPageBreak/>
              <w:t>seznámí se s použitím zahradního nářadí- ryje, hrabe, pleje, zalévá, zametá</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provádí údržbu nářadí</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volí vhodné pracovní postupy při pěstování vybraných rostlin</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pěstuje a využívá květiny pro zkrášlení okolí školy</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dodržuje zásady hygieny a bezpečnosti práce</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 xml:space="preserve"> dokáže poskytnout první pomoc</w:t>
            </w:r>
          </w:p>
          <w:p w:rsidR="002C09F5" w:rsidRPr="00902A59" w:rsidRDefault="00486FF6" w:rsidP="000F3261">
            <w:pPr>
              <w:numPr>
                <w:ilvl w:val="0"/>
                <w:numId w:val="349"/>
              </w:numPr>
              <w:tabs>
                <w:tab w:val="left" w:pos="720"/>
              </w:tabs>
              <w:spacing w:after="0"/>
              <w:ind w:left="720" w:hanging="360"/>
              <w:rPr>
                <w:rFonts w:eastAsia="Calibri" w:cstheme="minorHAnsi"/>
                <w:sz w:val="20"/>
              </w:rPr>
            </w:pPr>
            <w:r w:rsidRPr="00902A59">
              <w:rPr>
                <w:rFonts w:eastAsia="Calibri" w:cstheme="minorHAnsi"/>
                <w:sz w:val="20"/>
              </w:rPr>
              <w:t>prokáže základní znalost chovu drobných zvířat a zásad bezpečného kontaktu se zvířaty</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color w:val="000000"/>
                <w:sz w:val="20"/>
              </w:rPr>
              <w:t xml:space="preserve">volí vhodné pracovní postupy při pěstování vybraných rostlin </w:t>
            </w:r>
          </w:p>
          <w:p w:rsid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color w:val="000000"/>
                <w:sz w:val="20"/>
              </w:rPr>
              <w:t xml:space="preserve">pěstuje a ošetřuje květiny v interiéru a využívá je k výzdobě </w:t>
            </w:r>
          </w:p>
          <w:p w:rsid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color w:val="000000"/>
                <w:sz w:val="20"/>
              </w:rPr>
              <w:t xml:space="preserve">používá vhodné pracovní pomůcky a provádí jejich údržbu </w:t>
            </w:r>
          </w:p>
          <w:p w:rsid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color w:val="000000"/>
                <w:sz w:val="20"/>
              </w:rPr>
              <w:t xml:space="preserve">prokáže základní znalost chovu drobných zvířat a zásad bezpečného kontaktu se zvířaty </w:t>
            </w:r>
          </w:p>
          <w:p w:rsidR="002C09F5" w:rsidRPr="003A0850" w:rsidRDefault="00486FF6" w:rsidP="00CB466F">
            <w:pPr>
              <w:pStyle w:val="TableContents"/>
              <w:numPr>
                <w:ilvl w:val="0"/>
                <w:numId w:val="627"/>
              </w:numPr>
              <w:spacing w:before="100"/>
              <w:rPr>
                <w:rFonts w:eastAsia="Calibri" w:cstheme="minorHAnsi"/>
                <w:color w:val="000000"/>
                <w:sz w:val="20"/>
              </w:rPr>
            </w:pPr>
            <w:r w:rsidRPr="003A0850">
              <w:rPr>
                <w:rFonts w:eastAsia="Calibri" w:cstheme="minorHAnsi"/>
                <w:sz w:val="20"/>
              </w:rPr>
              <w:t xml:space="preserve">dodržuje technologickou kázeň, zásady hygieny a bezpečnosti práce, poskytne první pomoc při úrazu způsobeném zvířaty a při styku s jedovatými rostlinami </w:t>
            </w:r>
          </w:p>
          <w:p w:rsidR="002C09F5" w:rsidRPr="00902A59" w:rsidRDefault="002C09F5">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Základní podmínky pro pěstování rostlin</w:t>
            </w:r>
          </w:p>
          <w:p w:rsidR="002C09F5" w:rsidRPr="00902A59" w:rsidRDefault="00486FF6">
            <w:pPr>
              <w:spacing w:after="0"/>
              <w:rPr>
                <w:rFonts w:eastAsia="Calibri" w:cstheme="minorHAnsi"/>
                <w:sz w:val="20"/>
              </w:rPr>
            </w:pPr>
            <w:r w:rsidRPr="00902A59">
              <w:rPr>
                <w:rFonts w:eastAsia="Calibri" w:cstheme="minorHAnsi"/>
                <w:sz w:val="20"/>
              </w:rPr>
              <w:lastRenderedPageBreak/>
              <w:t>Vlastnosti půdy a jejich zjišťování (písčité, hlinité, jílovité)</w:t>
            </w:r>
          </w:p>
          <w:p w:rsidR="002C09F5" w:rsidRPr="00902A59" w:rsidRDefault="00486FF6">
            <w:pPr>
              <w:spacing w:after="0"/>
              <w:rPr>
                <w:rFonts w:eastAsia="Calibri" w:cstheme="minorHAnsi"/>
                <w:sz w:val="20"/>
              </w:rPr>
            </w:pPr>
            <w:r w:rsidRPr="00902A59">
              <w:rPr>
                <w:rFonts w:eastAsia="Calibri" w:cstheme="minorHAnsi"/>
                <w:sz w:val="20"/>
              </w:rPr>
              <w:t>Zelenina- osivo, sadba, výpěstky, pěstování</w:t>
            </w:r>
          </w:p>
          <w:p w:rsidR="002C09F5" w:rsidRPr="00902A59" w:rsidRDefault="00486FF6">
            <w:pPr>
              <w:spacing w:after="0"/>
              <w:rPr>
                <w:rFonts w:eastAsia="Calibri" w:cstheme="minorHAnsi"/>
                <w:sz w:val="20"/>
              </w:rPr>
            </w:pPr>
            <w:r w:rsidRPr="00902A59">
              <w:rPr>
                <w:rFonts w:eastAsia="Calibri" w:cstheme="minorHAnsi"/>
                <w:sz w:val="20"/>
              </w:rPr>
              <w:t xml:space="preserve">Bylinky, okrasné rostliny, květiny, ovocné rostliny </w:t>
            </w:r>
          </w:p>
          <w:p w:rsidR="002C09F5" w:rsidRPr="00902A59" w:rsidRDefault="00486FF6">
            <w:pPr>
              <w:spacing w:after="0"/>
              <w:rPr>
                <w:rFonts w:eastAsia="Calibri" w:cstheme="minorHAnsi"/>
                <w:sz w:val="20"/>
              </w:rPr>
            </w:pPr>
            <w:r w:rsidRPr="00902A59">
              <w:rPr>
                <w:rFonts w:eastAsia="Calibri" w:cstheme="minorHAnsi"/>
                <w:sz w:val="20"/>
              </w:rPr>
              <w:t>Kompost</w:t>
            </w:r>
          </w:p>
          <w:p w:rsidR="002C09F5" w:rsidRPr="00902A59" w:rsidRDefault="00486FF6">
            <w:pPr>
              <w:spacing w:after="0"/>
              <w:rPr>
                <w:rFonts w:eastAsia="Calibri" w:cstheme="minorHAnsi"/>
                <w:sz w:val="20"/>
              </w:rPr>
            </w:pPr>
            <w:r w:rsidRPr="00902A59">
              <w:rPr>
                <w:rFonts w:eastAsia="Calibri" w:cstheme="minorHAnsi"/>
                <w:sz w:val="20"/>
              </w:rPr>
              <w:t>Chovatelství</w:t>
            </w:r>
          </w:p>
          <w:p w:rsidR="002C09F5" w:rsidRPr="00902A59" w:rsidRDefault="00486FF6">
            <w:pPr>
              <w:spacing w:after="0"/>
              <w:rPr>
                <w:rFonts w:eastAsia="Calibri" w:cstheme="minorHAnsi"/>
                <w:sz w:val="20"/>
              </w:rPr>
            </w:pPr>
            <w:r w:rsidRPr="00902A59">
              <w:rPr>
                <w:rFonts w:eastAsia="Calibri" w:cstheme="minorHAnsi"/>
                <w:sz w:val="20"/>
              </w:rPr>
              <w:t>Přehled prací na zahradě v průběhu roku</w:t>
            </w:r>
          </w:p>
          <w:p w:rsidR="002C09F5" w:rsidRPr="00902A59" w:rsidRDefault="00486FF6">
            <w:pPr>
              <w:spacing w:after="0"/>
              <w:rPr>
                <w:rFonts w:eastAsia="Calibri" w:cstheme="minorHAnsi"/>
              </w:rPr>
            </w:pPr>
            <w:r w:rsidRPr="00902A59">
              <w:rPr>
                <w:rFonts w:eastAsia="Calibri" w:cstheme="minorHAnsi"/>
                <w:sz w:val="20"/>
              </w:rPr>
              <w:t xml:space="preserve">Šití </w:t>
            </w:r>
            <w:r w:rsidRPr="00902A59">
              <w:rPr>
                <w:rFonts w:eastAsia="Calibri" w:cstheme="minorHAnsi"/>
                <w:sz w:val="20"/>
              </w:rPr>
              <w:br/>
              <w:t xml:space="preserve">Základy bezpečnosti a hygieny práce </w:t>
            </w:r>
            <w:r w:rsidRPr="00902A59">
              <w:rPr>
                <w:rFonts w:eastAsia="Calibri" w:cstheme="minorHAnsi"/>
                <w:sz w:val="20"/>
              </w:rPr>
              <w:br/>
              <w:t xml:space="preserve">První pomoc </w:t>
            </w:r>
            <w:r w:rsidRPr="00902A59">
              <w:rPr>
                <w:rFonts w:eastAsia="Calibri" w:cstheme="minorHAnsi"/>
                <w:sz w:val="20"/>
              </w:rPr>
              <w:br/>
            </w:r>
            <w:r w:rsidRPr="00902A59">
              <w:rPr>
                <w:rFonts w:eastAsia="Calibri" w:cstheme="minorHAnsi"/>
                <w:sz w:val="20"/>
              </w:rPr>
              <w:br/>
            </w:r>
          </w:p>
        </w:tc>
      </w:tr>
    </w:tbl>
    <w:p w:rsidR="002C09F5" w:rsidRPr="00902A59" w:rsidRDefault="002C09F5">
      <w:pPr>
        <w:keepNext/>
        <w:spacing w:before="200" w:after="0"/>
        <w:rPr>
          <w:rFonts w:eastAsia="Calibri" w:cstheme="minorHAnsi"/>
          <w:b/>
          <w:color w:val="4F81BD"/>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Příprava pokrmů</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ind w:left="720"/>
              <w:rPr>
                <w:rFonts w:eastAsia="Calibri" w:cstheme="minorHAnsi"/>
                <w:sz w:val="20"/>
              </w:rPr>
            </w:pPr>
            <w:r w:rsidRPr="00902A59">
              <w:rPr>
                <w:rFonts w:eastAsia="Calibri" w:cstheme="minorHAnsi"/>
                <w:sz w:val="20"/>
              </w:rPr>
              <w:t>žák:</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používá správně základní kuchyňský inventář</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bezpečně obsluhuje spotřebiče</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 xml:space="preserve"> připraví jednoduché pokrmy, učí se pracovat podle receptu</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dodržuje základní hygienická a bezpečnostní pravidla a předpisy v kuchyni</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 xml:space="preserve">zná zásady stolování </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využívá různé technologie úpravy pokrmů</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v rámci svých možností uplatňuje zdravé stravovací návyky</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zná zásady zdravé výživy</w:t>
            </w:r>
          </w:p>
          <w:p w:rsidR="002C09F5" w:rsidRPr="00902A59" w:rsidRDefault="00486FF6" w:rsidP="000F3261">
            <w:pPr>
              <w:numPr>
                <w:ilvl w:val="0"/>
                <w:numId w:val="350"/>
              </w:numPr>
              <w:tabs>
                <w:tab w:val="left" w:pos="720"/>
              </w:tabs>
              <w:spacing w:after="0"/>
              <w:ind w:left="720" w:hanging="360"/>
              <w:rPr>
                <w:rFonts w:eastAsia="Calibri" w:cstheme="minorHAnsi"/>
                <w:sz w:val="20"/>
              </w:rPr>
            </w:pPr>
            <w:r w:rsidRPr="00902A59">
              <w:rPr>
                <w:rFonts w:eastAsia="Calibri" w:cstheme="minorHAnsi"/>
                <w:sz w:val="20"/>
              </w:rPr>
              <w:t>zná a v případě potřeby poskytne první pomoc při úrazu v kuchyni</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28"/>
              </w:numPr>
              <w:spacing w:before="100"/>
              <w:rPr>
                <w:rFonts w:eastAsia="Calibri" w:cstheme="minorHAnsi"/>
                <w:color w:val="000000"/>
                <w:sz w:val="20"/>
              </w:rPr>
            </w:pPr>
            <w:r w:rsidRPr="003A0850">
              <w:rPr>
                <w:rFonts w:eastAsia="Calibri" w:cstheme="minorHAnsi"/>
                <w:color w:val="000000"/>
                <w:sz w:val="20"/>
              </w:rPr>
              <w:t xml:space="preserve">používá základní kuchyňský inventář a bezpečně obsluhuje základní spotřebiče </w:t>
            </w:r>
          </w:p>
          <w:p w:rsidR="003A0850" w:rsidRDefault="00486FF6" w:rsidP="00CB466F">
            <w:pPr>
              <w:pStyle w:val="TableContents"/>
              <w:numPr>
                <w:ilvl w:val="0"/>
                <w:numId w:val="628"/>
              </w:numPr>
              <w:spacing w:before="100"/>
              <w:rPr>
                <w:rFonts w:eastAsia="Calibri" w:cstheme="minorHAnsi"/>
                <w:color w:val="000000"/>
                <w:sz w:val="20"/>
              </w:rPr>
            </w:pPr>
            <w:r w:rsidRPr="003A0850">
              <w:rPr>
                <w:rFonts w:eastAsia="Calibri" w:cstheme="minorHAnsi"/>
                <w:color w:val="000000"/>
                <w:sz w:val="20"/>
              </w:rPr>
              <w:lastRenderedPageBreak/>
              <w:t xml:space="preserve">připraví jednoduché pokrmy podle daných postupů v souladu se zásadami zdravé výživy </w:t>
            </w:r>
          </w:p>
          <w:p w:rsidR="003A0850" w:rsidRDefault="00486FF6" w:rsidP="00CB466F">
            <w:pPr>
              <w:pStyle w:val="TableContents"/>
              <w:numPr>
                <w:ilvl w:val="0"/>
                <w:numId w:val="628"/>
              </w:numPr>
              <w:spacing w:before="100"/>
              <w:rPr>
                <w:rFonts w:eastAsia="Calibri" w:cstheme="minorHAnsi"/>
                <w:color w:val="000000"/>
                <w:sz w:val="20"/>
              </w:rPr>
            </w:pPr>
            <w:r w:rsidRPr="003A0850">
              <w:rPr>
                <w:rFonts w:eastAsia="Calibri" w:cstheme="minorHAnsi"/>
                <w:color w:val="000000"/>
                <w:sz w:val="20"/>
              </w:rPr>
              <w:t xml:space="preserve">dodržuje základní principy stolování a obsluhy u stolu </w:t>
            </w:r>
          </w:p>
          <w:p w:rsidR="002C09F5" w:rsidRPr="003A0850" w:rsidRDefault="00486FF6" w:rsidP="00CB466F">
            <w:pPr>
              <w:pStyle w:val="TableContents"/>
              <w:numPr>
                <w:ilvl w:val="0"/>
                <w:numId w:val="628"/>
              </w:numPr>
              <w:spacing w:before="100"/>
              <w:rPr>
                <w:rFonts w:eastAsia="Calibri" w:cstheme="minorHAnsi"/>
                <w:color w:val="000000"/>
                <w:sz w:val="20"/>
              </w:rPr>
            </w:pPr>
            <w:r w:rsidRPr="003A0850">
              <w:rPr>
                <w:rFonts w:eastAsia="Calibri" w:cstheme="minorHAnsi"/>
                <w:sz w:val="20"/>
              </w:rPr>
              <w:t xml:space="preserve">dodržuje zásady hygieny a bezpečnosti práce; poskytne první pomoc při úrazech v kuchyni </w:t>
            </w:r>
          </w:p>
          <w:p w:rsidR="002C09F5" w:rsidRPr="00902A59" w:rsidRDefault="002C09F5">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Pravidla chování a bezpečnosti v kuchyni, udržování pořádku.</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Kuchyňské nářadí, náčiní, spotřebiče</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Potraviny- skladování, příprava.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Krájení, strouhání, škrábání</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Příprava pokrmů:</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Vaření, smažení, pečení, dušení</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Studená kuchyně- předkrmy, pomazánky, saláty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Polévky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Sladké pokrmy- moučníky, cukroví, koláče, palačinky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Vejce, těstoviny, brambory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Prázdninové vaření</w:t>
            </w:r>
          </w:p>
          <w:p w:rsidR="002C09F5" w:rsidRPr="00902A59" w:rsidRDefault="00486FF6">
            <w:pPr>
              <w:spacing w:before="100" w:after="100" w:line="240" w:lineRule="auto"/>
              <w:rPr>
                <w:rFonts w:eastAsia="Calibri" w:cstheme="minorHAnsi"/>
              </w:rPr>
            </w:pPr>
            <w:r w:rsidRPr="00902A59">
              <w:rPr>
                <w:rFonts w:eastAsia="Calibri" w:cstheme="minorHAnsi"/>
                <w:sz w:val="20"/>
              </w:rPr>
              <w:t>Stolování.</w:t>
            </w:r>
          </w:p>
        </w:tc>
      </w:tr>
    </w:tbl>
    <w:p w:rsidR="002C09F5" w:rsidRPr="00902A59" w:rsidRDefault="002C09F5">
      <w:pPr>
        <w:keepNext/>
        <w:spacing w:before="200" w:after="0"/>
        <w:rPr>
          <w:rFonts w:eastAsia="Calibri" w:cstheme="minorHAnsi"/>
          <w:b/>
          <w:color w:val="4F81BD"/>
          <w:sz w:val="2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otázkami si ujasní zadaný úkol; rozvrhne si čas na splnění úkolů </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s pomocí učitele </w:t>
      </w:r>
      <w:r w:rsidRPr="00902A59">
        <w:rPr>
          <w:rFonts w:eastAsia="Calibri" w:cstheme="minorHAnsi"/>
          <w:sz w:val="20"/>
        </w:rPr>
        <w:t>připraví</w:t>
      </w:r>
      <w:r w:rsidRPr="00902A59">
        <w:rPr>
          <w:rFonts w:eastAsia="Times New Roman" w:cstheme="minorHAnsi"/>
          <w:sz w:val="24"/>
        </w:rPr>
        <w:t xml:space="preserve"> vhodné materiály, nástroje a postupy</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pracovní místo dokáže soustavně udržet v pořádku</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posuzuje výrobní postupy a materiály, které sám používá, z hlediska bezpečnosti</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na základě praktických činností si uvědomuje své zájmy a vlohy</w:t>
      </w:r>
    </w:p>
    <w:p w:rsidR="002C09F5" w:rsidRPr="00902A59" w:rsidRDefault="00486FF6" w:rsidP="000F3261">
      <w:pPr>
        <w:numPr>
          <w:ilvl w:val="0"/>
          <w:numId w:val="35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získává informace o profesích týkajících se jeho zájmů.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8. </w:t>
      </w:r>
      <w:r w:rsidRPr="00902A59">
        <w:rPr>
          <w:rFonts w:eastAsia="Calibri" w:cstheme="minorHAnsi"/>
          <w:color w:val="243F60"/>
          <w:sz w:val="20"/>
        </w:rPr>
        <w:t xml:space="preserve">a 9. </w:t>
      </w:r>
      <w:r w:rsidRPr="00902A59">
        <w:rPr>
          <w:rFonts w:eastAsia="Cambria" w:cstheme="minorHAnsi"/>
          <w:color w:val="243F60"/>
        </w:rPr>
        <w:t>ročník</w:t>
      </w:r>
      <w:r w:rsidRPr="00902A59">
        <w:rPr>
          <w:rFonts w:eastAsia="Calibri" w:cstheme="minorHAnsi"/>
          <w:color w:val="243F60"/>
          <w:sz w:val="20"/>
        </w:rPr>
        <w:t xml:space="preserve"> dívky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2C09F5">
      <w:pPr>
        <w:spacing w:after="0" w:line="240" w:lineRule="auto"/>
        <w:rPr>
          <w:rFonts w:eastAsia="Calibri" w:cstheme="minorHAnsi"/>
          <w:sz w:val="20"/>
        </w:rPr>
      </w:pPr>
    </w:p>
    <w:p w:rsidR="002C09F5" w:rsidRPr="00902A59" w:rsidRDefault="00486FF6">
      <w:pPr>
        <w:spacing w:after="0" w:line="240" w:lineRule="auto"/>
        <w:rPr>
          <w:rFonts w:eastAsia="Calibri" w:cstheme="minorHAnsi"/>
          <w:sz w:val="20"/>
        </w:rPr>
      </w:pPr>
      <w:r w:rsidRPr="00902A59">
        <w:rPr>
          <w:rFonts w:eastAsia="Calibri" w:cstheme="minorHAnsi"/>
          <w:color w:val="243F60"/>
          <w:sz w:val="20"/>
        </w:rPr>
        <w:t>Pěstitelské práce, ruční práce</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636B41"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Učivo</w:t>
            </w:r>
          </w:p>
        </w:tc>
      </w:tr>
      <w:tr w:rsidR="00636B41"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E77F58" w:rsidRDefault="00636B41" w:rsidP="00636B41">
            <w:pPr>
              <w:spacing w:after="0"/>
              <w:rPr>
                <w:rFonts w:eastAsia="Calibri" w:cstheme="minorHAnsi"/>
                <w:b/>
              </w:rPr>
            </w:pPr>
            <w:r w:rsidRPr="00E77F58">
              <w:rPr>
                <w:rFonts w:eastAsia="Calibri" w:cstheme="minorHAnsi"/>
                <w:b/>
                <w:sz w:val="20"/>
              </w:rPr>
              <w:t>žák:</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seznámí se s použitím zahradního nářadí- ryje, hrabe, pleje, zalévá, zametá</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umí uskladnit nářadí</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seznámí se s cyklem zahradníkova roku</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vyrobí návrh záhonu</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zná základní rozdělení rostlin</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zná princip vysévání rostlin</w:t>
            </w:r>
          </w:p>
          <w:p w:rsidR="00636B41" w:rsidRPr="00902A59"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volí vhodné pracovní postupy při údržbě záhonů</w:t>
            </w:r>
          </w:p>
          <w:p w:rsidR="00636B41" w:rsidRPr="00902A59" w:rsidRDefault="00636B41" w:rsidP="00636B41">
            <w:pPr>
              <w:tabs>
                <w:tab w:val="left" w:pos="720"/>
              </w:tabs>
              <w:spacing w:after="0"/>
              <w:rPr>
                <w:rFonts w:eastAsia="Calibri" w:cstheme="minorHAnsi"/>
                <w:sz w:val="20"/>
              </w:rPr>
            </w:pPr>
          </w:p>
          <w:p w:rsidR="00636B41" w:rsidRPr="00B52DAD" w:rsidRDefault="00636B41" w:rsidP="00636B4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dodržuje zásady hygieny a bezpečnosti práce</w:t>
            </w:r>
            <w:r>
              <w:rPr>
                <w:rFonts w:eastAsia="Calibri" w:cstheme="minorHAnsi"/>
                <w:sz w:val="20"/>
              </w:rPr>
              <w:t xml:space="preserve"> </w:t>
            </w:r>
            <w:r w:rsidRPr="00B52DAD">
              <w:rPr>
                <w:rFonts w:eastAsia="Calibri" w:cstheme="minorHAnsi"/>
                <w:sz w:val="20"/>
              </w:rPr>
              <w:t>dokáže poskytnout první pomoc</w:t>
            </w:r>
          </w:p>
          <w:p w:rsidR="00636B41" w:rsidRPr="00B52DAD" w:rsidRDefault="00636B41" w:rsidP="00636B41">
            <w:pPr>
              <w:numPr>
                <w:ilvl w:val="0"/>
                <w:numId w:val="352"/>
              </w:numPr>
              <w:tabs>
                <w:tab w:val="left" w:pos="720"/>
              </w:tabs>
              <w:spacing w:after="0"/>
              <w:ind w:left="720" w:hanging="360"/>
              <w:rPr>
                <w:rFonts w:eastAsia="Calibri" w:cstheme="minorHAnsi"/>
                <w:sz w:val="20"/>
              </w:rPr>
            </w:pPr>
            <w:r w:rsidRPr="00B52DAD">
              <w:rPr>
                <w:rFonts w:eastAsia="Calibri" w:cstheme="minorHAnsi"/>
                <w:sz w:val="20"/>
              </w:rPr>
              <w:t>využívá šicí stroj na drobné výrobky</w:t>
            </w:r>
          </w:p>
          <w:p w:rsidR="00636B41" w:rsidRPr="00B52DAD" w:rsidRDefault="00636B41" w:rsidP="00636B41">
            <w:pPr>
              <w:numPr>
                <w:ilvl w:val="0"/>
                <w:numId w:val="352"/>
              </w:numPr>
              <w:tabs>
                <w:tab w:val="left" w:pos="720"/>
              </w:tabs>
              <w:spacing w:after="0"/>
              <w:ind w:left="720" w:hanging="360"/>
              <w:rPr>
                <w:rFonts w:eastAsia="Calibri" w:cstheme="minorHAnsi"/>
                <w:sz w:val="20"/>
              </w:rPr>
            </w:pPr>
            <w:r w:rsidRPr="00B52DAD">
              <w:rPr>
                <w:rFonts w:eastAsia="Calibri" w:cstheme="minorHAnsi"/>
                <w:sz w:val="20"/>
              </w:rPr>
              <w:t>vyrábí látkové ozdoby</w:t>
            </w:r>
          </w:p>
          <w:p w:rsidR="00636B41" w:rsidRPr="00B52DAD" w:rsidRDefault="00636B41" w:rsidP="00636B41">
            <w:pPr>
              <w:numPr>
                <w:ilvl w:val="0"/>
                <w:numId w:val="352"/>
              </w:numPr>
              <w:tabs>
                <w:tab w:val="left" w:pos="720"/>
              </w:tabs>
              <w:spacing w:after="0"/>
              <w:ind w:left="720" w:hanging="360"/>
              <w:rPr>
                <w:rFonts w:eastAsia="Calibri" w:cstheme="minorHAnsi"/>
                <w:sz w:val="20"/>
              </w:rPr>
            </w:pPr>
            <w:r w:rsidRPr="00B52DAD">
              <w:rPr>
                <w:rFonts w:eastAsia="Calibri" w:cstheme="minorHAnsi"/>
                <w:sz w:val="20"/>
              </w:rPr>
              <w:t>pro inspiraci vyhledá na internetu návod na výrobu dekoračního předmětu a seznámí s postupem své spolužáky</w:t>
            </w:r>
          </w:p>
          <w:p w:rsidR="00636B41" w:rsidRPr="00902A59" w:rsidRDefault="00636B41" w:rsidP="00636B41">
            <w:pPr>
              <w:numPr>
                <w:ilvl w:val="0"/>
                <w:numId w:val="352"/>
              </w:numPr>
              <w:tabs>
                <w:tab w:val="left" w:pos="720"/>
              </w:tabs>
              <w:spacing w:after="0"/>
              <w:ind w:left="720" w:hanging="360"/>
              <w:rPr>
                <w:rFonts w:eastAsia="Calibri" w:cstheme="minorHAnsi"/>
                <w:sz w:val="20"/>
              </w:rPr>
            </w:pPr>
          </w:p>
          <w:p w:rsidR="00636B41" w:rsidRPr="00E77F58" w:rsidRDefault="00636B41" w:rsidP="00636B41">
            <w:pPr>
              <w:tabs>
                <w:tab w:val="left" w:pos="720"/>
              </w:tabs>
              <w:spacing w:after="0"/>
              <w:rPr>
                <w:rFonts w:eastAsia="Calibri" w:cstheme="minorHAnsi"/>
                <w:b/>
                <w:sz w:val="20"/>
              </w:rPr>
            </w:pPr>
            <w:r w:rsidRPr="00E77F58">
              <w:rPr>
                <w:rFonts w:eastAsia="Calibri" w:cstheme="minorHAnsi"/>
                <w:b/>
                <w:sz w:val="20"/>
              </w:rPr>
              <w:t>Žák s podpůrnými opatřeními:</w:t>
            </w:r>
          </w:p>
          <w:p w:rsidR="00636B41" w:rsidRDefault="00636B41" w:rsidP="00CB466F">
            <w:pPr>
              <w:pStyle w:val="Odstavecseseznamem"/>
              <w:numPr>
                <w:ilvl w:val="0"/>
                <w:numId w:val="629"/>
              </w:numPr>
              <w:spacing w:before="100" w:after="0" w:line="240" w:lineRule="auto"/>
              <w:rPr>
                <w:rFonts w:eastAsia="Calibri" w:cstheme="minorHAnsi"/>
                <w:color w:val="000000"/>
                <w:sz w:val="20"/>
              </w:rPr>
            </w:pPr>
            <w:r w:rsidRPr="003A0850">
              <w:rPr>
                <w:rFonts w:eastAsia="Calibri" w:cstheme="minorHAnsi"/>
                <w:color w:val="000000"/>
                <w:sz w:val="20"/>
              </w:rPr>
              <w:t xml:space="preserve">volí vhodné pracovní postupy při pěstování vybraných rostlin </w:t>
            </w:r>
          </w:p>
          <w:p w:rsidR="00636B41" w:rsidRDefault="00636B41" w:rsidP="00CB466F">
            <w:pPr>
              <w:pStyle w:val="Odstavecseseznamem"/>
              <w:numPr>
                <w:ilvl w:val="0"/>
                <w:numId w:val="629"/>
              </w:numPr>
              <w:spacing w:before="100" w:after="0" w:line="240" w:lineRule="auto"/>
              <w:rPr>
                <w:rFonts w:eastAsia="Calibri" w:cstheme="minorHAnsi"/>
                <w:color w:val="000000"/>
                <w:sz w:val="20"/>
              </w:rPr>
            </w:pPr>
            <w:r w:rsidRPr="003A0850">
              <w:rPr>
                <w:rFonts w:eastAsia="Calibri" w:cstheme="minorHAnsi"/>
                <w:color w:val="000000"/>
                <w:sz w:val="20"/>
              </w:rPr>
              <w:lastRenderedPageBreak/>
              <w:t xml:space="preserve">pěstuje a ošetřuje květiny v interiéru a využívá je k výzdobě </w:t>
            </w:r>
          </w:p>
          <w:p w:rsidR="00636B41" w:rsidRDefault="00636B41" w:rsidP="00CB466F">
            <w:pPr>
              <w:pStyle w:val="Odstavecseseznamem"/>
              <w:numPr>
                <w:ilvl w:val="0"/>
                <w:numId w:val="629"/>
              </w:numPr>
              <w:spacing w:before="100" w:after="0" w:line="240" w:lineRule="auto"/>
              <w:rPr>
                <w:rFonts w:eastAsia="Calibri" w:cstheme="minorHAnsi"/>
                <w:color w:val="000000"/>
                <w:sz w:val="20"/>
              </w:rPr>
            </w:pPr>
            <w:r w:rsidRPr="00E77F58">
              <w:rPr>
                <w:rFonts w:eastAsia="Calibri" w:cstheme="minorHAnsi"/>
                <w:sz w:val="20"/>
              </w:rPr>
              <w:t>používá vhodné pracovní pomůcky</w:t>
            </w:r>
            <w:r w:rsidRPr="003A0850">
              <w:rPr>
                <w:rFonts w:eastAsia="Calibri" w:cstheme="minorHAnsi"/>
                <w:color w:val="000000"/>
                <w:sz w:val="20"/>
              </w:rPr>
              <w:t xml:space="preserve"> a provádí jejich údržbu </w:t>
            </w:r>
          </w:p>
          <w:p w:rsidR="00636B41" w:rsidRDefault="00636B41" w:rsidP="00CB466F">
            <w:pPr>
              <w:pStyle w:val="Odstavecseseznamem"/>
              <w:numPr>
                <w:ilvl w:val="0"/>
                <w:numId w:val="629"/>
              </w:numPr>
              <w:spacing w:before="100" w:after="0" w:line="240" w:lineRule="auto"/>
              <w:rPr>
                <w:rFonts w:eastAsia="Calibri" w:cstheme="minorHAnsi"/>
                <w:color w:val="000000"/>
                <w:sz w:val="20"/>
              </w:rPr>
            </w:pPr>
            <w:r w:rsidRPr="003A0850">
              <w:rPr>
                <w:rFonts w:eastAsia="Calibri" w:cstheme="minorHAnsi"/>
                <w:color w:val="000000"/>
                <w:sz w:val="20"/>
              </w:rPr>
              <w:t xml:space="preserve">prokáže základní znalost chovu drobných zvířat a zásad bezpečného kontaktu se zvířaty </w:t>
            </w:r>
          </w:p>
          <w:p w:rsidR="00636B41" w:rsidRPr="003A0850" w:rsidRDefault="00636B41" w:rsidP="00CB466F">
            <w:pPr>
              <w:pStyle w:val="Odstavecseseznamem"/>
              <w:numPr>
                <w:ilvl w:val="0"/>
                <w:numId w:val="629"/>
              </w:numPr>
              <w:spacing w:before="100" w:after="0" w:line="240" w:lineRule="auto"/>
              <w:rPr>
                <w:rFonts w:eastAsia="Calibri" w:cstheme="minorHAnsi"/>
                <w:color w:val="000000"/>
                <w:sz w:val="20"/>
              </w:rPr>
            </w:pPr>
            <w:r w:rsidRPr="003A0850">
              <w:rPr>
                <w:rFonts w:eastAsia="Calibri" w:cstheme="minorHAnsi"/>
                <w:sz w:val="20"/>
              </w:rPr>
              <w:t xml:space="preserve">dodržuje technologickou kázeň, zásady hygieny a bezpečnosti práce, poskytne první pomoc při úrazu způsobeném zvířaty a při styku s jedovatými rostlinami </w:t>
            </w:r>
          </w:p>
          <w:p w:rsidR="00636B41" w:rsidRPr="00902A59" w:rsidRDefault="00636B41" w:rsidP="00636B41">
            <w:pPr>
              <w:spacing w:after="0" w:line="240" w:lineRule="auto"/>
              <w:rPr>
                <w:rFonts w:eastAsia="Calibri" w:cstheme="minorHAnsi"/>
              </w:rPr>
            </w:pP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0"/>
              <w:rPr>
                <w:rFonts w:eastAsia="Calibri" w:cstheme="minorHAnsi"/>
                <w:sz w:val="20"/>
              </w:rPr>
            </w:pPr>
            <w:r w:rsidRPr="00902A59">
              <w:rPr>
                <w:rFonts w:eastAsia="Calibri" w:cstheme="minorHAnsi"/>
                <w:sz w:val="20"/>
              </w:rPr>
              <w:lastRenderedPageBreak/>
              <w:t>Pletí, rytí, hrabání, práce s kompostem</w:t>
            </w:r>
          </w:p>
          <w:p w:rsidR="00636B41" w:rsidRPr="00902A59" w:rsidRDefault="00636B41" w:rsidP="00636B41">
            <w:pPr>
              <w:spacing w:after="0"/>
              <w:rPr>
                <w:rFonts w:eastAsia="Calibri" w:cstheme="minorHAnsi"/>
                <w:sz w:val="20"/>
              </w:rPr>
            </w:pPr>
            <w:r w:rsidRPr="00902A59">
              <w:rPr>
                <w:rFonts w:eastAsia="Calibri" w:cstheme="minorHAnsi"/>
                <w:sz w:val="20"/>
              </w:rPr>
              <w:t>Sklizeň semen jednoletek</w:t>
            </w:r>
          </w:p>
          <w:p w:rsidR="00636B41" w:rsidRPr="00902A59" w:rsidRDefault="00636B41" w:rsidP="00636B41">
            <w:pPr>
              <w:spacing w:after="0"/>
              <w:rPr>
                <w:rFonts w:eastAsia="Calibri" w:cstheme="minorHAnsi"/>
                <w:sz w:val="20"/>
              </w:rPr>
            </w:pPr>
            <w:r w:rsidRPr="00902A59">
              <w:rPr>
                <w:rFonts w:eastAsia="Calibri" w:cstheme="minorHAnsi"/>
                <w:sz w:val="20"/>
              </w:rPr>
              <w:t>Základní podmínky pro pěstování rostlin</w:t>
            </w:r>
          </w:p>
          <w:p w:rsidR="00636B41" w:rsidRPr="00902A59" w:rsidRDefault="00636B41" w:rsidP="00636B41">
            <w:pPr>
              <w:spacing w:after="0"/>
              <w:rPr>
                <w:rFonts w:eastAsia="Calibri" w:cstheme="minorHAnsi"/>
                <w:sz w:val="20"/>
              </w:rPr>
            </w:pPr>
            <w:r w:rsidRPr="00902A59">
              <w:rPr>
                <w:rFonts w:eastAsia="Cambria" w:cstheme="minorHAnsi"/>
                <w:color w:val="243F60"/>
                <w:sz w:val="20"/>
              </w:rPr>
              <w:t>Vlastnosti půdy</w:t>
            </w:r>
            <w:r w:rsidRPr="00902A59">
              <w:rPr>
                <w:rFonts w:eastAsia="Calibri" w:cstheme="minorHAnsi"/>
                <w:sz w:val="20"/>
              </w:rPr>
              <w:t xml:space="preserve"> a jejich zjišťování (písčité, hlinité, jílovité)</w:t>
            </w:r>
          </w:p>
          <w:p w:rsidR="00636B41" w:rsidRPr="00902A59" w:rsidRDefault="00636B41" w:rsidP="00636B41">
            <w:pPr>
              <w:spacing w:after="0"/>
              <w:rPr>
                <w:rFonts w:eastAsia="Calibri" w:cstheme="minorHAnsi"/>
                <w:sz w:val="20"/>
              </w:rPr>
            </w:pPr>
            <w:r w:rsidRPr="00902A59">
              <w:rPr>
                <w:rFonts w:eastAsia="Calibri" w:cstheme="minorHAnsi"/>
                <w:sz w:val="20"/>
              </w:rPr>
              <w:t xml:space="preserve">Zelenina, bylinky, okrasné rostliny, květiny </w:t>
            </w:r>
          </w:p>
          <w:p w:rsidR="00636B41" w:rsidRPr="00902A59" w:rsidRDefault="00636B41" w:rsidP="00636B41">
            <w:pPr>
              <w:spacing w:after="0"/>
              <w:rPr>
                <w:rFonts w:eastAsia="Calibri" w:cstheme="minorHAnsi"/>
                <w:sz w:val="20"/>
              </w:rPr>
            </w:pPr>
            <w:r w:rsidRPr="00902A59">
              <w:rPr>
                <w:rFonts w:eastAsia="Calibri" w:cstheme="minorHAnsi"/>
                <w:sz w:val="20"/>
              </w:rPr>
              <w:t>Přehled prací na zahradě v průběhu roku- zahradní cykly</w:t>
            </w:r>
            <w:r w:rsidRPr="00902A59">
              <w:rPr>
                <w:rFonts w:eastAsia="Calibri" w:cstheme="minorHAnsi"/>
                <w:sz w:val="20"/>
              </w:rPr>
              <w:br/>
              <w:t>Základy bezpečnosti a hygieny práce na pozemku</w:t>
            </w:r>
            <w:r w:rsidRPr="00902A59">
              <w:rPr>
                <w:rFonts w:eastAsia="Calibri" w:cstheme="minorHAnsi"/>
                <w:sz w:val="20"/>
              </w:rPr>
              <w:br/>
              <w:t>První pomoc při drobných úrazech</w:t>
            </w:r>
            <w:r w:rsidRPr="00902A59">
              <w:rPr>
                <w:rFonts w:eastAsia="Calibri" w:cstheme="minorHAnsi"/>
                <w:sz w:val="20"/>
              </w:rPr>
              <w:br/>
              <w:t>Šití jednoduchých ozdob</w:t>
            </w:r>
          </w:p>
          <w:p w:rsidR="00636B41" w:rsidRPr="00902A59" w:rsidRDefault="00636B41" w:rsidP="00636B41">
            <w:pPr>
              <w:spacing w:after="0"/>
              <w:rPr>
                <w:rFonts w:cstheme="minorHAnsi"/>
              </w:rPr>
            </w:pPr>
            <w:r w:rsidRPr="00902A59">
              <w:rPr>
                <w:rFonts w:eastAsia="Calibri" w:cstheme="minorHAnsi"/>
                <w:sz w:val="20"/>
              </w:rPr>
              <w:t>Nápaditost při výrobě dekoračních předmětů</w:t>
            </w:r>
            <w:r w:rsidRPr="00902A59">
              <w:rPr>
                <w:rFonts w:eastAsia="Calibri" w:cstheme="minorHAnsi"/>
                <w:sz w:val="20"/>
              </w:rPr>
              <w:br/>
            </w:r>
          </w:p>
        </w:tc>
      </w:tr>
      <w:tr w:rsidR="002C09F5"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lastRenderedPageBreak/>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seznámí se s použitím zahradního nářadí- ryje, hrabe, pleje, zalévá, zametá</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umí uskladnit nářadí</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seznámí se s cyklem zahradníkova roku</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vyrobí návrh záhonu</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zná základní rozdělení rostlin</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zná princip vysévání rostlin</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volí vhodné pracovní postupy při údržbě záhonů</w:t>
            </w:r>
          </w:p>
          <w:p w:rsidR="002C09F5" w:rsidRPr="00902A59" w:rsidRDefault="002C09F5" w:rsidP="000F3261">
            <w:pPr>
              <w:numPr>
                <w:ilvl w:val="0"/>
                <w:numId w:val="352"/>
              </w:numPr>
              <w:tabs>
                <w:tab w:val="left" w:pos="720"/>
              </w:tabs>
              <w:spacing w:after="0"/>
              <w:ind w:left="720" w:hanging="360"/>
              <w:rPr>
                <w:rFonts w:eastAsia="Calibri" w:cstheme="minorHAnsi"/>
                <w:sz w:val="20"/>
              </w:rPr>
            </w:pPr>
          </w:p>
          <w:p w:rsidR="002C09F5" w:rsidRPr="00902A59" w:rsidRDefault="002C09F5" w:rsidP="000F3261">
            <w:pPr>
              <w:numPr>
                <w:ilvl w:val="0"/>
                <w:numId w:val="352"/>
              </w:numPr>
              <w:tabs>
                <w:tab w:val="left" w:pos="720"/>
              </w:tabs>
              <w:spacing w:after="0"/>
              <w:ind w:left="720" w:hanging="360"/>
              <w:rPr>
                <w:rFonts w:eastAsia="Calibri" w:cstheme="minorHAnsi"/>
                <w:sz w:val="20"/>
              </w:rPr>
            </w:pP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dodržuje zásady hygieny a bezpečnosti práce</w:t>
            </w:r>
            <w:r w:rsidR="00C866E0">
              <w:rPr>
                <w:rFonts w:eastAsia="Calibri" w:cstheme="minorHAnsi"/>
                <w:sz w:val="20"/>
              </w:rPr>
              <w:t xml:space="preserve"> </w:t>
            </w:r>
            <w:r w:rsidRPr="00902A59">
              <w:rPr>
                <w:rFonts w:eastAsia="Calibri" w:cstheme="minorHAnsi"/>
                <w:sz w:val="20"/>
              </w:rPr>
              <w:t>dokáže poskytnout první pomoc</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využívá šicí stroj na drobné výrobky</w:t>
            </w:r>
          </w:p>
          <w:p w:rsidR="002C09F5" w:rsidRPr="00902A59" w:rsidRDefault="00486FF6" w:rsidP="000F3261">
            <w:pPr>
              <w:numPr>
                <w:ilvl w:val="0"/>
                <w:numId w:val="352"/>
              </w:numPr>
              <w:tabs>
                <w:tab w:val="left" w:pos="720"/>
              </w:tabs>
              <w:spacing w:after="0"/>
              <w:ind w:left="720" w:hanging="360"/>
              <w:rPr>
                <w:rFonts w:eastAsia="Calibri" w:cstheme="minorHAnsi"/>
                <w:sz w:val="20"/>
              </w:rPr>
            </w:pPr>
            <w:r w:rsidRPr="00902A59">
              <w:rPr>
                <w:rFonts w:eastAsia="Calibri" w:cstheme="minorHAnsi"/>
                <w:sz w:val="20"/>
              </w:rPr>
              <w:t>vyrábí látkové ozdoby</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color w:val="000000"/>
                <w:sz w:val="20"/>
              </w:rPr>
              <w:t xml:space="preserve">volí vhodné pracovní postupy při pěstování vybraných rostlin </w:t>
            </w:r>
          </w:p>
          <w:p w:rsid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color w:val="000000"/>
                <w:sz w:val="20"/>
              </w:rPr>
              <w:t xml:space="preserve">pěstuje a ošetřuje květiny v interiéru a využívá je k výzdobě </w:t>
            </w:r>
          </w:p>
          <w:p w:rsid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color w:val="000000"/>
              </w:rPr>
              <w:t>používá vhodné pracovní pomůcky</w:t>
            </w:r>
            <w:r w:rsidRPr="003A0850">
              <w:rPr>
                <w:rFonts w:eastAsia="Calibri" w:cstheme="minorHAnsi"/>
                <w:color w:val="000000"/>
                <w:sz w:val="20"/>
              </w:rPr>
              <w:t xml:space="preserve"> a provádí jejich údržbu </w:t>
            </w:r>
          </w:p>
          <w:p w:rsid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color w:val="000000"/>
                <w:sz w:val="20"/>
              </w:rPr>
              <w:t xml:space="preserve">prokáže základní znalost chovu drobných zvířat a zásad bezpečného kontaktu se zvířaty </w:t>
            </w:r>
          </w:p>
          <w:p w:rsidR="002C09F5" w:rsidRPr="003A0850" w:rsidRDefault="00486FF6" w:rsidP="00CB466F">
            <w:pPr>
              <w:pStyle w:val="TableContents"/>
              <w:numPr>
                <w:ilvl w:val="0"/>
                <w:numId w:val="629"/>
              </w:numPr>
              <w:spacing w:before="100"/>
              <w:rPr>
                <w:rFonts w:eastAsia="Calibri" w:cstheme="minorHAnsi"/>
                <w:color w:val="000000"/>
                <w:sz w:val="20"/>
              </w:rPr>
            </w:pPr>
            <w:r w:rsidRPr="003A0850">
              <w:rPr>
                <w:rFonts w:eastAsia="Calibri" w:cstheme="minorHAnsi"/>
                <w:sz w:val="20"/>
              </w:rPr>
              <w:t xml:space="preserve">dodržuje technologickou kázeň, zásady hygieny a bezpečnosti práce, poskytne první pomoc při úrazu způsobeném zvířaty a při styku s jedovatými rostlinami </w:t>
            </w:r>
          </w:p>
          <w:p w:rsidR="002C09F5" w:rsidRPr="00902A59" w:rsidRDefault="002C09F5">
            <w:pPr>
              <w:spacing w:after="0" w:line="240" w:lineRule="auto"/>
              <w:rPr>
                <w:rFonts w:eastAsia="Calibri" w:cstheme="minorHAnsi"/>
              </w:rPr>
            </w:pP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Pletí, rytí, hrabání, práce s kompostem</w:t>
            </w:r>
          </w:p>
          <w:p w:rsidR="002C09F5" w:rsidRPr="00902A59" w:rsidRDefault="00486FF6">
            <w:pPr>
              <w:spacing w:after="0"/>
              <w:rPr>
                <w:rFonts w:eastAsia="Calibri" w:cstheme="minorHAnsi"/>
                <w:sz w:val="20"/>
              </w:rPr>
            </w:pPr>
            <w:r w:rsidRPr="00902A59">
              <w:rPr>
                <w:rFonts w:eastAsia="Calibri" w:cstheme="minorHAnsi"/>
                <w:sz w:val="20"/>
              </w:rPr>
              <w:t>Sklizeň semen jednoletek</w:t>
            </w:r>
          </w:p>
          <w:p w:rsidR="002C09F5" w:rsidRPr="00902A59" w:rsidRDefault="00486FF6">
            <w:pPr>
              <w:spacing w:after="0"/>
              <w:rPr>
                <w:rFonts w:eastAsia="Calibri" w:cstheme="minorHAnsi"/>
                <w:sz w:val="20"/>
              </w:rPr>
            </w:pPr>
            <w:r w:rsidRPr="00902A59">
              <w:rPr>
                <w:rFonts w:eastAsia="Calibri" w:cstheme="minorHAnsi"/>
                <w:sz w:val="20"/>
              </w:rPr>
              <w:t>Základní podmínky pro pěstování rostlin</w:t>
            </w:r>
          </w:p>
          <w:p w:rsidR="002C09F5" w:rsidRPr="00902A59" w:rsidRDefault="00486FF6">
            <w:pPr>
              <w:spacing w:after="0"/>
              <w:rPr>
                <w:rFonts w:eastAsia="Calibri" w:cstheme="minorHAnsi"/>
                <w:sz w:val="20"/>
              </w:rPr>
            </w:pPr>
            <w:r w:rsidRPr="00902A59">
              <w:rPr>
                <w:rFonts w:eastAsia="Cambria" w:cstheme="minorHAnsi"/>
                <w:color w:val="243F60"/>
                <w:sz w:val="20"/>
              </w:rPr>
              <w:t>Vlastnosti půdy</w:t>
            </w:r>
            <w:r w:rsidRPr="00902A59">
              <w:rPr>
                <w:rFonts w:eastAsia="Calibri" w:cstheme="minorHAnsi"/>
                <w:sz w:val="20"/>
              </w:rPr>
              <w:t xml:space="preserve"> a jejich zjišťování (písčité, hlinité, jílovité)</w:t>
            </w:r>
          </w:p>
          <w:p w:rsidR="002C09F5" w:rsidRPr="00902A59" w:rsidRDefault="00486FF6">
            <w:pPr>
              <w:spacing w:after="0"/>
              <w:rPr>
                <w:rFonts w:eastAsia="Calibri" w:cstheme="minorHAnsi"/>
                <w:sz w:val="20"/>
              </w:rPr>
            </w:pPr>
            <w:r w:rsidRPr="00902A59">
              <w:rPr>
                <w:rFonts w:eastAsia="Calibri" w:cstheme="minorHAnsi"/>
                <w:sz w:val="20"/>
              </w:rPr>
              <w:t xml:space="preserve">Zelenina, bylinky, okrasné rostliny, květiny </w:t>
            </w:r>
          </w:p>
          <w:p w:rsidR="002C09F5" w:rsidRPr="00902A59" w:rsidRDefault="00486FF6">
            <w:pPr>
              <w:spacing w:after="0"/>
              <w:rPr>
                <w:rFonts w:eastAsia="Calibri" w:cstheme="minorHAnsi"/>
                <w:sz w:val="20"/>
              </w:rPr>
            </w:pPr>
            <w:r w:rsidRPr="00902A59">
              <w:rPr>
                <w:rFonts w:eastAsia="Calibri" w:cstheme="minorHAnsi"/>
                <w:sz w:val="20"/>
              </w:rPr>
              <w:t>Přehled prací na zahradě v průběhu roku- zahradní cykly</w:t>
            </w:r>
            <w:r w:rsidRPr="00902A59">
              <w:rPr>
                <w:rFonts w:eastAsia="Calibri" w:cstheme="minorHAnsi"/>
                <w:sz w:val="20"/>
              </w:rPr>
              <w:br/>
              <w:t>Základy bezpečnosti a hygieny práce na pozemku</w:t>
            </w:r>
            <w:r w:rsidRPr="00902A59">
              <w:rPr>
                <w:rFonts w:eastAsia="Calibri" w:cstheme="minorHAnsi"/>
                <w:sz w:val="20"/>
              </w:rPr>
              <w:br/>
              <w:t>První pomoc při drobných úrazech</w:t>
            </w:r>
            <w:r w:rsidRPr="00902A59">
              <w:rPr>
                <w:rFonts w:eastAsia="Calibri" w:cstheme="minorHAnsi"/>
                <w:sz w:val="20"/>
              </w:rPr>
              <w:br/>
              <w:t>Šití jednoduchých ozdob</w:t>
            </w:r>
          </w:p>
          <w:p w:rsidR="002C09F5" w:rsidRPr="00902A59" w:rsidRDefault="00486FF6">
            <w:pPr>
              <w:spacing w:after="0"/>
              <w:rPr>
                <w:rFonts w:cstheme="minorHAnsi"/>
              </w:rPr>
            </w:pPr>
            <w:r w:rsidRPr="00902A59">
              <w:rPr>
                <w:rFonts w:eastAsia="Calibri" w:cstheme="minorHAnsi"/>
                <w:sz w:val="20"/>
              </w:rPr>
              <w:t>Nápaditost při výrobě dekoračních předmětů</w:t>
            </w:r>
            <w:r w:rsidRPr="00902A59">
              <w:rPr>
                <w:rFonts w:eastAsia="Calibri" w:cstheme="minorHAnsi"/>
                <w:sz w:val="20"/>
              </w:rPr>
              <w:br/>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Příprava pokrmů</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636B41"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Očekávané výstupy</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after="240" w:line="240" w:lineRule="auto"/>
              <w:jc w:val="center"/>
              <w:rPr>
                <w:rFonts w:cstheme="minorHAnsi"/>
              </w:rPr>
            </w:pPr>
            <w:r w:rsidRPr="00902A59">
              <w:rPr>
                <w:rFonts w:eastAsia="Times New Roman" w:cstheme="minorHAnsi"/>
                <w:b/>
                <w:sz w:val="24"/>
              </w:rPr>
              <w:t>Učivo</w:t>
            </w:r>
          </w:p>
        </w:tc>
      </w:tr>
      <w:tr w:rsidR="00636B41" w:rsidRPr="00902A59" w:rsidTr="00636B41">
        <w:trPr>
          <w:trHeight w:val="1"/>
        </w:trPr>
        <w:tc>
          <w:tcPr>
            <w:tcW w:w="45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E77F58" w:rsidRDefault="00636B41" w:rsidP="00636B41">
            <w:pPr>
              <w:spacing w:after="0"/>
              <w:rPr>
                <w:rFonts w:eastAsia="Calibri" w:cstheme="minorHAnsi"/>
                <w:b/>
              </w:rPr>
            </w:pPr>
            <w:r w:rsidRPr="00E77F58">
              <w:rPr>
                <w:rFonts w:eastAsia="Calibri" w:cstheme="minorHAnsi"/>
                <w:b/>
                <w:sz w:val="20"/>
              </w:rPr>
              <w:lastRenderedPageBreak/>
              <w:t>žák:</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orientuje se v bezpečné obsluze běžných kuchyňských spotřebičů</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správně zachází s inventářem a zařízením kuchyně včetně údržby a úklidu</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učí se pracovat podle receptu- pracovního listu</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dodržuje základní hygienická a bezpečnostní pravidla a předpisy v kuchyni, pořádek na pracovišti</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 xml:space="preserve">zná zásady stolování </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připraví jednoduché pokrmy s využitím různých technologií úpravy pokrmů</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v rámci svých možností uplatňuje zdravé stravovací návyky</w:t>
            </w:r>
          </w:p>
          <w:p w:rsidR="00636B41" w:rsidRPr="00902A59" w:rsidRDefault="00636B41" w:rsidP="00636B4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zná zásady zdravé výživy</w:t>
            </w:r>
          </w:p>
          <w:p w:rsidR="00636B41" w:rsidRPr="00B52DAD" w:rsidRDefault="00636B41" w:rsidP="00636B41">
            <w:pPr>
              <w:numPr>
                <w:ilvl w:val="0"/>
                <w:numId w:val="353"/>
              </w:numPr>
              <w:tabs>
                <w:tab w:val="left" w:pos="720"/>
              </w:tabs>
              <w:spacing w:after="0"/>
              <w:ind w:left="720" w:hanging="360"/>
              <w:rPr>
                <w:rFonts w:eastAsia="Calibri" w:cstheme="minorHAnsi"/>
                <w:sz w:val="20"/>
              </w:rPr>
            </w:pPr>
            <w:r w:rsidRPr="00B52DAD">
              <w:rPr>
                <w:rFonts w:eastAsia="Calibri" w:cstheme="minorHAnsi"/>
                <w:sz w:val="20"/>
              </w:rPr>
              <w:t>zná a v případě potřeby poskytne první pomoc při úrazu v kuchyni</w:t>
            </w:r>
          </w:p>
          <w:p w:rsidR="00636B41" w:rsidRPr="00B52DAD" w:rsidRDefault="00636B41" w:rsidP="00636B41">
            <w:pPr>
              <w:numPr>
                <w:ilvl w:val="0"/>
                <w:numId w:val="353"/>
              </w:numPr>
              <w:tabs>
                <w:tab w:val="left" w:pos="720"/>
              </w:tabs>
              <w:spacing w:after="0"/>
              <w:ind w:left="720" w:hanging="360"/>
              <w:rPr>
                <w:rFonts w:eastAsia="Calibri" w:cstheme="minorHAnsi"/>
                <w:sz w:val="20"/>
              </w:rPr>
            </w:pPr>
            <w:r w:rsidRPr="00B52DAD">
              <w:rPr>
                <w:rFonts w:eastAsia="Calibri" w:cstheme="minorHAnsi"/>
                <w:sz w:val="20"/>
              </w:rPr>
              <w:t>na internetu vyhledá obrazový postup výroby vybraného pokrmu, připraví si potřebné suroviny a tento pokrm dle návodu vyrobí</w:t>
            </w:r>
          </w:p>
          <w:p w:rsidR="00636B41" w:rsidRPr="00B52DAD" w:rsidRDefault="00636B41" w:rsidP="00636B41">
            <w:pPr>
              <w:numPr>
                <w:ilvl w:val="0"/>
                <w:numId w:val="353"/>
              </w:numPr>
              <w:tabs>
                <w:tab w:val="left" w:pos="720"/>
              </w:tabs>
              <w:spacing w:after="0"/>
              <w:ind w:left="720" w:hanging="360"/>
              <w:rPr>
                <w:rFonts w:eastAsia="Calibri" w:cstheme="minorHAnsi"/>
                <w:sz w:val="20"/>
              </w:rPr>
            </w:pPr>
            <w:r w:rsidRPr="00B52DAD">
              <w:rPr>
                <w:rFonts w:eastAsia="Calibri" w:cstheme="minorHAnsi"/>
                <w:sz w:val="20"/>
              </w:rPr>
              <w:t>pomocí webových aplikací zdokumentuje výrobu vlastního pokrmu „krok za krokem“</w:t>
            </w:r>
          </w:p>
          <w:p w:rsidR="00636B41" w:rsidRPr="00B52DAD" w:rsidRDefault="00636B41" w:rsidP="00636B41">
            <w:pPr>
              <w:tabs>
                <w:tab w:val="left" w:pos="720"/>
              </w:tabs>
              <w:spacing w:after="0"/>
              <w:ind w:left="720"/>
              <w:rPr>
                <w:rFonts w:eastAsia="Calibri" w:cstheme="minorHAnsi"/>
                <w:sz w:val="20"/>
              </w:rPr>
            </w:pPr>
          </w:p>
          <w:p w:rsidR="00636B41" w:rsidRPr="00E77F58" w:rsidRDefault="00636B41" w:rsidP="00636B41">
            <w:pPr>
              <w:tabs>
                <w:tab w:val="left" w:pos="720"/>
              </w:tabs>
              <w:spacing w:after="0"/>
              <w:rPr>
                <w:rFonts w:eastAsia="Calibri" w:cstheme="minorHAnsi"/>
                <w:b/>
                <w:sz w:val="20"/>
              </w:rPr>
            </w:pPr>
            <w:r w:rsidRPr="00E77F58">
              <w:rPr>
                <w:rFonts w:eastAsia="Calibri" w:cstheme="minorHAnsi"/>
                <w:b/>
                <w:sz w:val="20"/>
              </w:rPr>
              <w:t>Žák s podpůrnými opatřeními:</w:t>
            </w:r>
          </w:p>
          <w:p w:rsidR="00636B41" w:rsidRDefault="00636B41" w:rsidP="00CB466F">
            <w:pPr>
              <w:pStyle w:val="Odstavecseseznamem"/>
              <w:numPr>
                <w:ilvl w:val="0"/>
                <w:numId w:val="630"/>
              </w:numPr>
              <w:spacing w:before="100" w:after="0" w:line="240" w:lineRule="auto"/>
              <w:rPr>
                <w:rFonts w:eastAsia="Calibri" w:cstheme="minorHAnsi"/>
                <w:color w:val="000000"/>
                <w:sz w:val="20"/>
              </w:rPr>
            </w:pPr>
            <w:r w:rsidRPr="003A0850">
              <w:rPr>
                <w:rFonts w:eastAsia="Calibri" w:cstheme="minorHAnsi"/>
                <w:color w:val="000000"/>
                <w:sz w:val="20"/>
              </w:rPr>
              <w:t xml:space="preserve">používá základní kuchyňský inventář a bezpečně obsluhuje základní spotřebiče </w:t>
            </w:r>
          </w:p>
          <w:p w:rsidR="00636B41" w:rsidRDefault="00636B41" w:rsidP="00CB466F">
            <w:pPr>
              <w:pStyle w:val="Odstavecseseznamem"/>
              <w:numPr>
                <w:ilvl w:val="0"/>
                <w:numId w:val="630"/>
              </w:numPr>
              <w:spacing w:before="100" w:after="0" w:line="240" w:lineRule="auto"/>
              <w:rPr>
                <w:rFonts w:eastAsia="Calibri" w:cstheme="minorHAnsi"/>
                <w:color w:val="000000"/>
                <w:sz w:val="20"/>
              </w:rPr>
            </w:pPr>
            <w:r w:rsidRPr="003A0850">
              <w:rPr>
                <w:rFonts w:eastAsia="Calibri" w:cstheme="minorHAnsi"/>
                <w:color w:val="000000"/>
                <w:sz w:val="20"/>
              </w:rPr>
              <w:t xml:space="preserve">připraví jednoduché pokrmy podle daných postupů v souladu se zásadami zdravé výživy </w:t>
            </w:r>
          </w:p>
          <w:p w:rsidR="00636B41" w:rsidRPr="003A0850" w:rsidRDefault="00636B41" w:rsidP="00CB466F">
            <w:pPr>
              <w:pStyle w:val="Odstavecseseznamem"/>
              <w:numPr>
                <w:ilvl w:val="0"/>
                <w:numId w:val="630"/>
              </w:numPr>
              <w:spacing w:before="100" w:after="0" w:line="240" w:lineRule="auto"/>
              <w:rPr>
                <w:rFonts w:eastAsia="Calibri" w:cstheme="minorHAnsi"/>
                <w:color w:val="000000"/>
                <w:sz w:val="20"/>
              </w:rPr>
            </w:pPr>
            <w:r w:rsidRPr="003A0850">
              <w:rPr>
                <w:rFonts w:eastAsia="Calibri" w:cstheme="minorHAnsi"/>
                <w:color w:val="000000"/>
                <w:sz w:val="20"/>
              </w:rPr>
              <w:t xml:space="preserve">dodržuje základní principy stolování a obsluhy u stolu </w:t>
            </w:r>
          </w:p>
          <w:p w:rsidR="00636B41" w:rsidRPr="003A0850" w:rsidRDefault="00636B41" w:rsidP="00636B41">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 xml:space="preserve">dodržuje zásady hygieny a bezpečnosti práce; poskytne první pomoc při úrazech v kuchyni </w:t>
            </w:r>
          </w:p>
        </w:tc>
        <w:tc>
          <w:tcPr>
            <w:tcW w:w="450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Pravidla chování a bezpečnosti v kuchyni</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Kuchyňské nářadí, náčiní, spotřebiče, pořádek, čistota</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Potraviny- výběr, skladování, příprava</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Technologie přípravy - vaření, smažení, pečení, dušení</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Stolování – úprava stolu, prostírání, slavnostní stůl</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Tvorba jídelního lístku, menu</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Studená kuchyně- předkrmy, pomazánky, saláty</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Polévky</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Sladké pokrmy- moučníky, cukroví, koláče, palačinky</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Jídla z jednoho hrnce- zimní strava</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Vejce, těstoviny, brambory, rýže</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Zeleninová jídla, využití bylinek</w:t>
            </w:r>
          </w:p>
          <w:p w:rsidR="00636B41" w:rsidRPr="00902A59" w:rsidRDefault="00636B41" w:rsidP="00636B41">
            <w:pPr>
              <w:spacing w:before="100" w:after="100" w:line="240" w:lineRule="auto"/>
              <w:rPr>
                <w:rFonts w:eastAsia="Calibri" w:cstheme="minorHAnsi"/>
                <w:sz w:val="20"/>
              </w:rPr>
            </w:pPr>
            <w:r w:rsidRPr="00902A59">
              <w:rPr>
                <w:rFonts w:eastAsia="Calibri" w:cstheme="minorHAnsi"/>
                <w:sz w:val="20"/>
              </w:rPr>
              <w:t>Maso</w:t>
            </w:r>
          </w:p>
          <w:p w:rsidR="00636B41" w:rsidRPr="00902A59" w:rsidRDefault="00636B41" w:rsidP="00636B41">
            <w:pPr>
              <w:spacing w:after="0"/>
              <w:rPr>
                <w:rFonts w:eastAsia="Calibri" w:cstheme="minorHAnsi"/>
              </w:rPr>
            </w:pPr>
            <w:r w:rsidRPr="00902A59">
              <w:rPr>
                <w:rFonts w:eastAsia="Calibri" w:cstheme="minorHAnsi"/>
                <w:sz w:val="20"/>
              </w:rPr>
              <w:t>Prázdninové vaření- kotlík, pizza</w:t>
            </w:r>
          </w:p>
        </w:tc>
      </w:tr>
      <w:tr w:rsidR="002C09F5" w:rsidRPr="00902A59" w:rsidTr="00636B41">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636B41">
        <w:trPr>
          <w:trHeight w:val="1"/>
        </w:trPr>
        <w:tc>
          <w:tcPr>
            <w:tcW w:w="45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orientuje se v bezpečné obsluze běžných kuchyňských spotřebičů</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správně zachází s inventářem a zařízením kuchyně včetně údržby a úklidu</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učí se pracovat podle receptu- pracovního listu</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dodržuje základní hygienická a bezpečnostní pravidla a předpisy v kuchyni, pořádek na pracovišti</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 xml:space="preserve">zná zásady stolování </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lastRenderedPageBreak/>
              <w:t>připraví jednoduché pokrmy s využitím různých technologií úpravy pokrmů</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v rámci svých možností uplatňuje zdravé stravovací návyky</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zná zásady zdravé výživy</w:t>
            </w:r>
          </w:p>
          <w:p w:rsidR="002C09F5" w:rsidRPr="00902A59" w:rsidRDefault="00486FF6" w:rsidP="000F3261">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zná a v případě potřeby poskytne první pomoc při úrazu v kuchyni</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CB466F">
            <w:pPr>
              <w:pStyle w:val="TableContents"/>
              <w:numPr>
                <w:ilvl w:val="0"/>
                <w:numId w:val="630"/>
              </w:numPr>
              <w:spacing w:before="100"/>
              <w:rPr>
                <w:rFonts w:eastAsia="Calibri" w:cstheme="minorHAnsi"/>
                <w:color w:val="000000"/>
                <w:sz w:val="20"/>
              </w:rPr>
            </w:pPr>
            <w:r w:rsidRPr="003A0850">
              <w:rPr>
                <w:rFonts w:eastAsia="Calibri" w:cstheme="minorHAnsi"/>
                <w:color w:val="000000"/>
                <w:sz w:val="20"/>
              </w:rPr>
              <w:t xml:space="preserve">používá základní kuchyňský inventář a bezpečně obsluhuje základní spotřebiče </w:t>
            </w:r>
          </w:p>
          <w:p w:rsidR="003A0850" w:rsidRDefault="00486FF6" w:rsidP="00CB466F">
            <w:pPr>
              <w:pStyle w:val="TableContents"/>
              <w:numPr>
                <w:ilvl w:val="0"/>
                <w:numId w:val="630"/>
              </w:numPr>
              <w:spacing w:before="100"/>
              <w:rPr>
                <w:rFonts w:eastAsia="Calibri" w:cstheme="minorHAnsi"/>
                <w:color w:val="000000"/>
                <w:sz w:val="20"/>
              </w:rPr>
            </w:pPr>
            <w:r w:rsidRPr="003A0850">
              <w:rPr>
                <w:rFonts w:eastAsia="Calibri" w:cstheme="minorHAnsi"/>
                <w:color w:val="000000"/>
                <w:sz w:val="20"/>
              </w:rPr>
              <w:t xml:space="preserve">připraví jednoduché pokrmy podle daných postupů v souladu se zásadami zdravé výživy </w:t>
            </w:r>
          </w:p>
          <w:p w:rsidR="002C09F5" w:rsidRPr="003A0850" w:rsidRDefault="00486FF6" w:rsidP="00CB466F">
            <w:pPr>
              <w:pStyle w:val="TableContents"/>
              <w:numPr>
                <w:ilvl w:val="0"/>
                <w:numId w:val="630"/>
              </w:numPr>
              <w:spacing w:before="100"/>
              <w:rPr>
                <w:rFonts w:eastAsia="Calibri" w:cstheme="minorHAnsi"/>
                <w:color w:val="000000"/>
                <w:sz w:val="20"/>
              </w:rPr>
            </w:pPr>
            <w:r w:rsidRPr="003A0850">
              <w:rPr>
                <w:rFonts w:eastAsia="Calibri" w:cstheme="minorHAnsi"/>
                <w:color w:val="000000"/>
                <w:sz w:val="20"/>
              </w:rPr>
              <w:t xml:space="preserve">dodržuje základní principy stolování a obsluhy u stolu </w:t>
            </w:r>
          </w:p>
          <w:p w:rsidR="002C09F5" w:rsidRPr="003A0850" w:rsidRDefault="00486FF6" w:rsidP="000F3261">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 xml:space="preserve">dodržuje zásady hygieny a bezpečnosti práce; poskytne první pomoc při úrazech v kuchyni </w:t>
            </w:r>
          </w:p>
        </w:tc>
        <w:tc>
          <w:tcPr>
            <w:tcW w:w="450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Pravidla chování a bezpečnosti v kuchyni</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Kuchyňské nářadí, náčiní, spotřebiče, pořádek, čistota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Potraviny- výběr, skladování, příprava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Technologie přípravy - vaření, smažení, pečení, dušení</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Stolování – úprava stolu, prostírání, slavnostní stůl</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Tvorba jídelního lístku, menu</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Studená kuchyně- předkrmy, pomazánky, saláty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Polévky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Sladké pokrmy- moučníky, cukroví, koláče, palačinky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Jídla z jednoho hrnce- zimní strava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Vejce, těstoviny, brambory, rýže</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Zeleninová jídla, využití bylinek</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Maso</w:t>
            </w:r>
          </w:p>
          <w:p w:rsidR="002C09F5" w:rsidRPr="00902A59" w:rsidRDefault="00486FF6">
            <w:pPr>
              <w:spacing w:after="0"/>
              <w:rPr>
                <w:rFonts w:eastAsia="Calibri" w:cstheme="minorHAnsi"/>
              </w:rPr>
            </w:pPr>
            <w:r w:rsidRPr="00902A59">
              <w:rPr>
                <w:rFonts w:eastAsia="Calibri" w:cstheme="minorHAnsi"/>
                <w:sz w:val="20"/>
              </w:rPr>
              <w:t>Prázdninové vaření- kotlík, pizza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w:t>
      </w:r>
      <w:r w:rsidRPr="00902A59">
        <w:rPr>
          <w:rFonts w:eastAsia="Calibri" w:cstheme="minorHAnsi"/>
          <w:sz w:val="20"/>
        </w:rPr>
        <w:t>použije</w:t>
      </w:r>
      <w:r w:rsidRPr="00902A59">
        <w:rPr>
          <w:rFonts w:eastAsia="Times New Roman" w:cstheme="minorHAnsi"/>
          <w:sz w:val="24"/>
        </w:rPr>
        <w:t xml:space="preserve"> materiály</w:t>
      </w:r>
      <w:r w:rsidRPr="00902A59">
        <w:rPr>
          <w:rFonts w:eastAsia="Calibri" w:cstheme="minorHAnsi"/>
          <w:sz w:val="20"/>
        </w:rPr>
        <w:t xml:space="preserve"> a</w:t>
      </w:r>
      <w:r w:rsidRPr="00902A59">
        <w:rPr>
          <w:rFonts w:eastAsia="Times New Roman" w:cstheme="minorHAnsi"/>
          <w:sz w:val="24"/>
        </w:rPr>
        <w:t xml:space="preserve"> nástroje, které nejlépe odpovídají pracovnímu úkolu </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dodržovat bezpečnostní pravidla při práci</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posuzuje postupy a materiály, které sám používá, z hlediska jejich bezpečnosti</w:t>
      </w:r>
    </w:p>
    <w:p w:rsidR="002C09F5" w:rsidRPr="00902A59" w:rsidRDefault="00486FF6" w:rsidP="000F3261">
      <w:pPr>
        <w:numPr>
          <w:ilvl w:val="0"/>
          <w:numId w:val="3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pro vlastní činnosti volí </w:t>
      </w:r>
      <w:r w:rsidRPr="00902A59">
        <w:rPr>
          <w:rFonts w:eastAsia="Calibri" w:cstheme="minorHAnsi"/>
          <w:sz w:val="20"/>
        </w:rPr>
        <w:t>postupy šetrné</w:t>
      </w:r>
      <w:r w:rsidRPr="00902A59">
        <w:rPr>
          <w:rFonts w:eastAsia="Times New Roman" w:cstheme="minorHAnsi"/>
          <w:sz w:val="24"/>
        </w:rPr>
        <w:t xml:space="preserve"> k životnímu prostředí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ročník</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by mohl svůj zájem a své vlohy rozvíjet</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profesi9. pracuje úsporně (šetří materiál, elektrickou energii, apod.)</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umí hledat poptávku po své práci a příležitost k zaměstnání v různých médiích </w:t>
      </w:r>
    </w:p>
    <w:p w:rsidR="002C09F5" w:rsidRPr="00902A59" w:rsidRDefault="00486FF6" w:rsidP="000F3261">
      <w:pPr>
        <w:numPr>
          <w:ilvl w:val="0"/>
          <w:numId w:val="3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analyticky uvažuje o možnostech podnikání ve svém prostředí, identifikuje potřeby a poptávku, odhaduje možné podnikatelské kroky</w:t>
      </w:r>
    </w:p>
    <w:p w:rsidR="002C09F5" w:rsidRPr="00902A59" w:rsidRDefault="002C09F5">
      <w:pPr>
        <w:spacing w:after="0" w:line="240" w:lineRule="auto"/>
        <w:ind w:left="720"/>
        <w:rPr>
          <w:rFonts w:eastAsia="Times New Roman" w:cstheme="minorHAnsi"/>
          <w:sz w:val="24"/>
        </w:rPr>
      </w:pP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Práce s technickými materiály</w:t>
      </w:r>
    </w:p>
    <w:tbl>
      <w:tblPr>
        <w:tblW w:w="0" w:type="auto"/>
        <w:tblInd w:w="36" w:type="dxa"/>
        <w:tblCellMar>
          <w:left w:w="10" w:type="dxa"/>
          <w:right w:w="10" w:type="dxa"/>
        </w:tblCellMar>
        <w:tblLook w:val="0000" w:firstRow="0" w:lastRow="0" w:firstColumn="0" w:lastColumn="0" w:noHBand="0" w:noVBand="0"/>
      </w:tblPr>
      <w:tblGrid>
        <w:gridCol w:w="2995"/>
        <w:gridCol w:w="1528"/>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provádí jednodušší práce se dřevem, kovem a plasty</w:t>
            </w:r>
          </w:p>
          <w:p w:rsid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 xml:space="preserve">řeší jednoduché technické úkoly s vhodným výběrem materiálů, pracovních nástrojů a </w:t>
            </w:r>
            <w:r w:rsidRPr="003A0850">
              <w:rPr>
                <w:rFonts w:eastAsia="Calibri" w:cstheme="minorHAnsi"/>
                <w:sz w:val="20"/>
              </w:rPr>
              <w:lastRenderedPageBreak/>
              <w:t>nářadí</w:t>
            </w:r>
          </w:p>
          <w:p w:rsid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používá vhodné pracovní pomůcky</w:t>
            </w:r>
          </w:p>
          <w:p w:rsid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CB466F">
            <w:pPr>
              <w:pStyle w:val="TableContents"/>
              <w:numPr>
                <w:ilvl w:val="0"/>
                <w:numId w:val="631"/>
              </w:numPr>
              <w:tabs>
                <w:tab w:val="left" w:pos="720"/>
              </w:tabs>
              <w:rPr>
                <w:rFonts w:eastAsia="Calibri" w:cstheme="minorHAnsi"/>
                <w:sz w:val="20"/>
              </w:rPr>
            </w:pPr>
            <w:r w:rsidRPr="003A0850">
              <w:rPr>
                <w:rFonts w:eastAsia="Calibri" w:cstheme="minorHAnsi"/>
                <w:sz w:val="20"/>
              </w:rPr>
              <w:t>dodržuje technologickou kázeň, zásady hygieny a bezpečnosti práce, poskytne první pomoc při úrazu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 xml:space="preserve">získá základní vědomosti o materiálech, nástrojích a pracovních postupech; provádí jednoduché práce s technickými materiály a dodržuje technologickou kázeň </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 xml:space="preserve">řeší jednoduché technické úkoly s vhodným výběrem materiálů, pracovních nástrojů a nářadí </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 xml:space="preserve">organizuje svoji pracovní činnost </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 xml:space="preserve">pracuje s jednoduchou technickou dokumentací, orientuje se v pracovních postupech a návodech </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dodržuje obecné zásady bezpečnosti a hygieny při práci i zásady bezpečnosti a ochrany při práci s nástroji a nářadím; poskytne první pomoc při úrazu</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rozlišuje různé druhy materiálů a zná jejich vlastnosti - zvolí vhodný pracovní postup v souladu s druhem zpracovávaného materiálu</w:t>
            </w:r>
          </w:p>
          <w:p w:rsid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správně vybere a používá vhodné pracovní nástroje a pomůcky - dovede pracovní postupy k finálnímu výrobku</w:t>
            </w:r>
          </w:p>
          <w:p w:rsidR="002C09F5" w:rsidRPr="003A0850" w:rsidRDefault="00486FF6" w:rsidP="00CB466F">
            <w:pPr>
              <w:pStyle w:val="TableContents"/>
              <w:numPr>
                <w:ilvl w:val="0"/>
                <w:numId w:val="632"/>
              </w:numPr>
              <w:spacing w:before="100"/>
              <w:rPr>
                <w:rFonts w:eastAsia="Calibri" w:cstheme="minorHAnsi"/>
                <w:sz w:val="20"/>
              </w:rPr>
            </w:pPr>
            <w:r w:rsidRPr="003A0850">
              <w:rPr>
                <w:rFonts w:eastAsia="Calibri" w:cstheme="minorHAnsi"/>
                <w:sz w:val="20"/>
              </w:rPr>
              <w:t>dodržuje technologickou kázeň, zásady hygieny a bezpečnosti práce, poskytuje první pomoc při drobném úrazu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vlastnosti materiálu, užití v praxi (dřevo, kov, plasty, kompozity)</w:t>
            </w:r>
          </w:p>
          <w:p w:rsidR="002C09F5" w:rsidRPr="00902A59" w:rsidRDefault="00486FF6">
            <w:pPr>
              <w:spacing w:before="100" w:after="0"/>
              <w:rPr>
                <w:rFonts w:eastAsia="Calibri" w:cstheme="minorHAnsi"/>
                <w:sz w:val="20"/>
              </w:rPr>
            </w:pPr>
            <w:r w:rsidRPr="00902A59">
              <w:rPr>
                <w:rFonts w:eastAsia="Calibri" w:cstheme="minorHAnsi"/>
                <w:sz w:val="20"/>
              </w:rPr>
              <w:t xml:space="preserve"> pracovní pomůcky, nářadí a nástroje pro ruční opracování</w:t>
            </w:r>
          </w:p>
          <w:p w:rsidR="002C09F5" w:rsidRPr="00902A59" w:rsidRDefault="00486FF6">
            <w:pPr>
              <w:spacing w:before="100" w:after="0"/>
              <w:rPr>
                <w:rFonts w:eastAsia="Calibri" w:cstheme="minorHAnsi"/>
                <w:sz w:val="20"/>
              </w:rPr>
            </w:pPr>
            <w:r w:rsidRPr="00902A59">
              <w:rPr>
                <w:rFonts w:eastAsia="Calibri" w:cstheme="minorHAnsi"/>
                <w:sz w:val="20"/>
              </w:rPr>
              <w:lastRenderedPageBreak/>
              <w:t xml:space="preserve"> jednoduché pracovní operace a postupy</w:t>
            </w:r>
          </w:p>
          <w:p w:rsidR="002C09F5" w:rsidRPr="00902A59" w:rsidRDefault="00486FF6">
            <w:pPr>
              <w:spacing w:before="100" w:after="0"/>
              <w:rPr>
                <w:rFonts w:eastAsia="Calibri" w:cstheme="minorHAnsi"/>
                <w:sz w:val="20"/>
              </w:rPr>
            </w:pPr>
            <w:r w:rsidRPr="00902A59">
              <w:rPr>
                <w:rFonts w:eastAsia="Calibri" w:cstheme="minorHAnsi"/>
                <w:sz w:val="20"/>
              </w:rPr>
              <w:t xml:space="preserve"> organizace práce, důležité technologické postupy technické náčrty a výkresy, technické informace, návody</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Pěstitelské práce, chovatelství</w:t>
      </w:r>
    </w:p>
    <w:tbl>
      <w:tblPr>
        <w:tblW w:w="0" w:type="auto"/>
        <w:tblInd w:w="36" w:type="dxa"/>
        <w:tblCellMar>
          <w:left w:w="10" w:type="dxa"/>
          <w:right w:w="10" w:type="dxa"/>
        </w:tblCellMar>
        <w:tblLook w:val="0000" w:firstRow="0" w:lastRow="0" w:firstColumn="0" w:lastColumn="0" w:noHBand="0" w:noVBand="0"/>
      </w:tblPr>
      <w:tblGrid>
        <w:gridCol w:w="2990"/>
        <w:gridCol w:w="1530"/>
        <w:gridCol w:w="1528"/>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t>volí vhodné pracovní postupy při pěstování vybraných rostlin</w:t>
            </w:r>
          </w:p>
          <w:p w:rsid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t>pěstuje a využívá květiny pro výzdobu školy</w:t>
            </w:r>
          </w:p>
          <w:p w:rsid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t>používá vhodné pracovní pomůcky</w:t>
            </w:r>
          </w:p>
          <w:p w:rsid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CB466F">
            <w:pPr>
              <w:pStyle w:val="TableContents"/>
              <w:numPr>
                <w:ilvl w:val="0"/>
                <w:numId w:val="633"/>
              </w:numPr>
              <w:tabs>
                <w:tab w:val="left" w:pos="720"/>
              </w:tabs>
              <w:rPr>
                <w:rFonts w:eastAsia="Calibri" w:cstheme="minorHAnsi"/>
                <w:sz w:val="20"/>
              </w:rPr>
            </w:pPr>
            <w:r w:rsidRPr="003A0850">
              <w:rPr>
                <w:rFonts w:eastAsia="Calibri" w:cstheme="minorHAnsi"/>
                <w:sz w:val="20"/>
              </w:rPr>
              <w:lastRenderedPageBreak/>
              <w:t>prodiskutuje základní podmínky chovu drobných zvířat a zásady bezpečného kontaktu se zvířaty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Základní podmínky pro pěstování, zelenina, ovocné rostliny, léčivé rostliny </w:t>
            </w:r>
            <w:r w:rsidRPr="00902A59">
              <w:rPr>
                <w:rFonts w:eastAsia="Calibri" w:cstheme="minorHAnsi"/>
                <w:sz w:val="20"/>
              </w:rPr>
              <w:br/>
              <w:t xml:space="preserve">Okrasné rostliny, květiny v exteriéru a interiéru </w:t>
            </w:r>
            <w:r w:rsidRPr="00902A59">
              <w:rPr>
                <w:rFonts w:eastAsia="Calibri" w:cstheme="minorHAnsi"/>
                <w:sz w:val="20"/>
              </w:rPr>
              <w:br/>
              <w:t xml:space="preserve">Základy bezpečnosti a hygieny </w:t>
            </w:r>
            <w:r w:rsidRPr="00902A59">
              <w:rPr>
                <w:rFonts w:eastAsia="Calibri" w:cstheme="minorHAnsi"/>
                <w:sz w:val="20"/>
              </w:rPr>
              <w:br/>
              <w:t xml:space="preserve">První pomoc </w:t>
            </w:r>
            <w:r w:rsidRPr="00902A59">
              <w:rPr>
                <w:rFonts w:eastAsia="Calibri" w:cstheme="minorHAnsi"/>
                <w:sz w:val="20"/>
              </w:rPr>
              <w:br/>
              <w:t xml:space="preserve">Chov zvířat v domácnosti, podmínky chovu, hygiena a </w:t>
            </w:r>
            <w:r w:rsidRPr="00902A59">
              <w:rPr>
                <w:rFonts w:eastAsia="Calibri" w:cstheme="minorHAnsi"/>
                <w:sz w:val="20"/>
              </w:rPr>
              <w:lastRenderedPageBreak/>
              <w:t xml:space="preserve">bezpečnost chovu </w:t>
            </w:r>
            <w:r w:rsidRPr="00902A59">
              <w:rPr>
                <w:rFonts w:eastAsia="Calibri" w:cstheme="minorHAnsi"/>
                <w:sz w:val="20"/>
              </w:rPr>
              <w:br/>
              <w:t xml:space="preserve">Kontakt se známými a neznámými zvířaty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t>Klíčové kompetence</w:t>
      </w:r>
    </w:p>
    <w:p w:rsidR="002C09F5" w:rsidRPr="00902A59" w:rsidRDefault="00486FF6" w:rsidP="000F3261">
      <w:pPr>
        <w:keepNext/>
        <w:numPr>
          <w:ilvl w:val="0"/>
          <w:numId w:val="357"/>
        </w:numPr>
        <w:tabs>
          <w:tab w:val="left" w:pos="720"/>
        </w:tabs>
        <w:spacing w:before="200" w:after="0"/>
        <w:ind w:left="720" w:hanging="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navrhne takové materiály, nástroje a postupy, které nejlépe odpovídají pracovnímu úkolu a připraví je</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posuzuje výrobní postupy a materiály, které sám používá, z hlediska jejich bezpečnosti</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 vlastní činnosti volí takové výrobní postupy, které jsou nejšetrnější ve vztahu k životnímu prostředí</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2C09F5" w:rsidRPr="00902A59" w:rsidRDefault="00486FF6" w:rsidP="000F3261">
      <w:pPr>
        <w:numPr>
          <w:ilvl w:val="0"/>
          <w:numId w:val="3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Práce s technickými materiály</w:t>
      </w:r>
    </w:p>
    <w:tbl>
      <w:tblPr>
        <w:tblW w:w="0" w:type="auto"/>
        <w:tblInd w:w="36" w:type="dxa"/>
        <w:tblCellMar>
          <w:left w:w="10" w:type="dxa"/>
          <w:right w:w="10" w:type="dxa"/>
        </w:tblCellMar>
        <w:tblLook w:val="0000" w:firstRow="0" w:lastRow="0" w:firstColumn="0" w:lastColumn="0" w:noHBand="0" w:noVBand="0"/>
      </w:tblPr>
      <w:tblGrid>
        <w:gridCol w:w="2995"/>
        <w:gridCol w:w="1528"/>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provádí složitější práce se dřevem, kovem a plasty</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připraví si výkres jednoduchého výrobku</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plánuje a organizuje si činnost při výrobě výrobku podle vlastního návrhu</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řeší jednoduché technické úkoly s vhodným výběrem materiá</w:t>
            </w:r>
            <w:r w:rsidR="003A0850">
              <w:rPr>
                <w:rFonts w:eastAsia="Calibri" w:cstheme="minorHAnsi"/>
                <w:sz w:val="20"/>
              </w:rPr>
              <w:t>lů, pracovních nástrojů a nářadí</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používá vhodné pracovní pomůcky</w:t>
            </w:r>
          </w:p>
          <w:p w:rsid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CB466F">
            <w:pPr>
              <w:pStyle w:val="TableContents"/>
              <w:numPr>
                <w:ilvl w:val="0"/>
                <w:numId w:val="634"/>
              </w:numPr>
              <w:tabs>
                <w:tab w:val="left" w:pos="720"/>
              </w:tabs>
              <w:rPr>
                <w:rFonts w:eastAsia="Calibri" w:cstheme="minorHAnsi"/>
                <w:sz w:val="20"/>
              </w:rPr>
            </w:pPr>
            <w:r w:rsidRPr="003A0850">
              <w:rPr>
                <w:rFonts w:eastAsia="Calibri" w:cstheme="minorHAnsi"/>
                <w:sz w:val="20"/>
              </w:rPr>
              <w:t>dodržuje technologickou kázeň, zásady hygieny a bezpečnosti práce, poskytne první pomoc při úrazu</w:t>
            </w:r>
          </w:p>
          <w:p w:rsidR="002C09F5" w:rsidRPr="00902A59" w:rsidRDefault="00486FF6">
            <w:pPr>
              <w:spacing w:after="0"/>
              <w:rPr>
                <w:rFonts w:eastAsia="Calibri" w:cstheme="minorHAnsi"/>
                <w:b/>
                <w:sz w:val="20"/>
              </w:rPr>
            </w:pPr>
            <w:r w:rsidRPr="00902A59">
              <w:rPr>
                <w:rFonts w:eastAsia="Calibri" w:cstheme="minorHAnsi"/>
                <w:b/>
                <w:sz w:val="20"/>
              </w:rPr>
              <w:lastRenderedPageBreak/>
              <w:t>Žák s podpůrnými opatřeními</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 xml:space="preserve">získá základní vědomosti o materiálech, nástrojích a pracovních postupech; provádí jednoduché práce s technickými materiály a dodržuje technologickou kázeň </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 xml:space="preserve">řeší jednoduché technické úkoly s vhodným výběrem materiálů, pracovních nástrojů a nářadí </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 xml:space="preserve">organizuje svoji pracovní činnost </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 xml:space="preserve">pracuje s jednoduchou technickou dokumentací, orientuje se v pracovních postupech a návodech </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dodržuje obecné zásady bezpečnosti a hygieny při práci i zásady bezpečnosti a ochrany při práci s nástroji a nářadím; poskytne první pomoc při úrazu</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rozlišuje různé druhy materiálů a zná jejich vlastnosti - zvolí vhodný pracovní postup v souladu s druhem zpracovávaného materiálu</w:t>
            </w:r>
          </w:p>
          <w:p w:rsid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správně vybere a používá vhodné pracovní nástroje a pomůcky - dovede pracovní postupy k finálnímu výrobku</w:t>
            </w:r>
          </w:p>
          <w:p w:rsidR="002C09F5" w:rsidRPr="003A0850" w:rsidRDefault="00486FF6" w:rsidP="00CB466F">
            <w:pPr>
              <w:pStyle w:val="TableContents"/>
              <w:numPr>
                <w:ilvl w:val="0"/>
                <w:numId w:val="635"/>
              </w:numPr>
              <w:spacing w:before="100"/>
              <w:rPr>
                <w:rFonts w:eastAsia="Calibri" w:cstheme="minorHAnsi"/>
                <w:sz w:val="20"/>
              </w:rPr>
            </w:pPr>
            <w:r w:rsidRPr="003A0850">
              <w:rPr>
                <w:rFonts w:eastAsia="Calibri" w:cstheme="minorHAnsi"/>
                <w:sz w:val="20"/>
              </w:rPr>
              <w:t>dodržuje technologickou kázeň, zásady hygieny a bezpečnosti práce, poskytuje první pomoc při drobném úrazu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Technické náčrty a výkresy, technické informace, návody </w:t>
            </w:r>
            <w:r w:rsidRPr="00902A59">
              <w:rPr>
                <w:rFonts w:eastAsia="Calibri" w:cstheme="minorHAnsi"/>
                <w:sz w:val="20"/>
              </w:rPr>
              <w:br/>
              <w:t>Jednoduché pracovní operace a postupy</w:t>
            </w:r>
          </w:p>
          <w:p w:rsidR="002C09F5" w:rsidRPr="00902A59" w:rsidRDefault="00486FF6">
            <w:pPr>
              <w:spacing w:before="100" w:after="0"/>
              <w:rPr>
                <w:rFonts w:eastAsia="Calibri" w:cstheme="minorHAnsi"/>
                <w:sz w:val="20"/>
              </w:rPr>
            </w:pPr>
            <w:r w:rsidRPr="00902A59">
              <w:rPr>
                <w:rFonts w:eastAsia="Calibri" w:cstheme="minorHAnsi"/>
                <w:sz w:val="20"/>
              </w:rPr>
              <w:t>vlastnosti materiálu, užití v praxi (dřevo, kov, plasty, kompozity)</w:t>
            </w:r>
          </w:p>
          <w:p w:rsidR="002C09F5" w:rsidRPr="00902A59" w:rsidRDefault="00486FF6">
            <w:pPr>
              <w:spacing w:before="100" w:after="0"/>
              <w:rPr>
                <w:rFonts w:eastAsia="Calibri" w:cstheme="minorHAnsi"/>
                <w:sz w:val="20"/>
              </w:rPr>
            </w:pPr>
            <w:r w:rsidRPr="00902A59">
              <w:rPr>
                <w:rFonts w:eastAsia="Calibri" w:cstheme="minorHAnsi"/>
                <w:sz w:val="20"/>
              </w:rPr>
              <w:t xml:space="preserve"> pracovní pomůcky, nářadí a nástroje pro ruční opracování</w:t>
            </w:r>
          </w:p>
          <w:p w:rsidR="002C09F5" w:rsidRPr="00902A59" w:rsidRDefault="00486FF6">
            <w:pPr>
              <w:spacing w:before="100" w:after="0"/>
              <w:rPr>
                <w:rFonts w:eastAsia="Calibri" w:cstheme="minorHAnsi"/>
                <w:sz w:val="20"/>
              </w:rPr>
            </w:pPr>
            <w:r w:rsidRPr="00902A59">
              <w:rPr>
                <w:rFonts w:eastAsia="Calibri" w:cstheme="minorHAnsi"/>
                <w:sz w:val="20"/>
              </w:rPr>
              <w:t xml:space="preserve"> jednoduché pracovní operace a postupy</w:t>
            </w:r>
          </w:p>
          <w:p w:rsidR="002C09F5" w:rsidRPr="00902A59" w:rsidRDefault="00486FF6">
            <w:pPr>
              <w:spacing w:before="100" w:after="0"/>
              <w:rPr>
                <w:rFonts w:eastAsia="Calibri" w:cstheme="minorHAnsi"/>
                <w:sz w:val="20"/>
              </w:rPr>
            </w:pPr>
            <w:r w:rsidRPr="00902A59">
              <w:rPr>
                <w:rFonts w:eastAsia="Calibri" w:cstheme="minorHAnsi"/>
                <w:sz w:val="20"/>
              </w:rPr>
              <w:t>organizace práce, důležité technologické postupy</w:t>
            </w:r>
          </w:p>
          <w:p w:rsidR="002C09F5" w:rsidRPr="00902A59" w:rsidRDefault="00486FF6">
            <w:pPr>
              <w:spacing w:before="100" w:after="0"/>
              <w:rPr>
                <w:rFonts w:eastAsia="Calibri" w:cstheme="minorHAnsi"/>
                <w:sz w:val="20"/>
              </w:rPr>
            </w:pPr>
            <w:r w:rsidRPr="00902A59">
              <w:rPr>
                <w:rFonts w:eastAsia="Calibri" w:cstheme="minorHAnsi"/>
                <w:sz w:val="20"/>
              </w:rPr>
              <w:t>technické náčrty a výkresy, technické informace, návody</w:t>
            </w:r>
          </w:p>
          <w:p w:rsidR="002C09F5" w:rsidRPr="00902A59" w:rsidRDefault="00486FF6">
            <w:pPr>
              <w:spacing w:before="100" w:after="0"/>
              <w:rPr>
                <w:rFonts w:eastAsia="Calibri" w:cstheme="minorHAnsi"/>
              </w:rPr>
            </w:pPr>
            <w:r w:rsidRPr="00902A59">
              <w:rPr>
                <w:rFonts w:eastAsia="Calibri" w:cstheme="minorHAnsi"/>
                <w:sz w:val="20"/>
              </w:rPr>
              <w:lastRenderedPageBreak/>
              <w:t>úloha techniky v životě člověka, zneužití techniky, technika a životní prostředí, technika a volný čas, tradice a řemesla</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Pěstitelské práce, chovatelství</w:t>
      </w:r>
    </w:p>
    <w:tbl>
      <w:tblPr>
        <w:tblW w:w="0" w:type="auto"/>
        <w:tblInd w:w="36" w:type="dxa"/>
        <w:tblCellMar>
          <w:left w:w="10" w:type="dxa"/>
          <w:right w:w="10" w:type="dxa"/>
        </w:tblCellMar>
        <w:tblLook w:val="0000" w:firstRow="0" w:lastRow="0" w:firstColumn="0" w:lastColumn="0" w:noHBand="0" w:noVBand="0"/>
      </w:tblPr>
      <w:tblGrid>
        <w:gridCol w:w="2990"/>
        <w:gridCol w:w="1530"/>
        <w:gridCol w:w="1528"/>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volí vhodné pracovní postupy při pěstování vybraných rostlin</w:t>
            </w:r>
          </w:p>
          <w:p w:rsid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pěstuje a využívá květiny pro výzdobu školy</w:t>
            </w:r>
          </w:p>
          <w:p w:rsid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používá vhodné pracovní pomůcky</w:t>
            </w:r>
          </w:p>
          <w:p w:rsid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CB466F">
            <w:pPr>
              <w:pStyle w:val="TableContents"/>
              <w:numPr>
                <w:ilvl w:val="0"/>
                <w:numId w:val="636"/>
              </w:numPr>
              <w:tabs>
                <w:tab w:val="left" w:pos="720"/>
              </w:tabs>
              <w:rPr>
                <w:rFonts w:eastAsia="Calibri" w:cstheme="minorHAnsi"/>
                <w:sz w:val="20"/>
              </w:rPr>
            </w:pPr>
            <w:r w:rsidRPr="003A0850">
              <w:rPr>
                <w:rFonts w:eastAsia="Calibri" w:cstheme="minorHAnsi"/>
                <w:sz w:val="20"/>
              </w:rPr>
              <w:t>prodiskutuje základní podmínky chovu drobných zvířat a zásady bezpečného kontaktu se zvířaty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Základní podmínky pro pěstování, zelenina, ovocné rostliny, léčivé rostliny </w:t>
            </w:r>
            <w:r w:rsidRPr="00902A59">
              <w:rPr>
                <w:rFonts w:eastAsia="Calibri" w:cstheme="minorHAnsi"/>
                <w:sz w:val="20"/>
              </w:rPr>
              <w:br/>
              <w:t xml:space="preserve">Okrasné rostliny, květiny v exteriéru a interiéru </w:t>
            </w:r>
            <w:r w:rsidRPr="00902A59">
              <w:rPr>
                <w:rFonts w:eastAsia="Calibri" w:cstheme="minorHAnsi"/>
                <w:sz w:val="20"/>
              </w:rPr>
              <w:br/>
              <w:t xml:space="preserve">Základy bezpečnosti a hygieny </w:t>
            </w:r>
            <w:r w:rsidRPr="00902A59">
              <w:rPr>
                <w:rFonts w:eastAsia="Calibri" w:cstheme="minorHAnsi"/>
                <w:sz w:val="20"/>
              </w:rPr>
              <w:br/>
              <w:t xml:space="preserve">První pomoc </w:t>
            </w:r>
            <w:r w:rsidRPr="00902A59">
              <w:rPr>
                <w:rFonts w:eastAsia="Calibri" w:cstheme="minorHAnsi"/>
                <w:sz w:val="20"/>
              </w:rPr>
              <w:br/>
              <w:t xml:space="preserve">Chov zvířat v domácnosti, podmínky chovu, hygiena a bezpečnost chovu </w:t>
            </w:r>
            <w:r w:rsidRPr="00902A59">
              <w:rPr>
                <w:rFonts w:eastAsia="Calibri" w:cstheme="minorHAnsi"/>
                <w:sz w:val="20"/>
              </w:rPr>
              <w:br/>
              <w:t>Kontakt se známými a neznámými zvířaty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rsidP="000F3261">
      <w:pPr>
        <w:keepNext/>
        <w:numPr>
          <w:ilvl w:val="0"/>
          <w:numId w:val="358"/>
        </w:numPr>
        <w:tabs>
          <w:tab w:val="left" w:pos="720"/>
        </w:tabs>
        <w:spacing w:before="200" w:after="0"/>
        <w:ind w:left="720" w:hanging="360"/>
        <w:rPr>
          <w:rFonts w:eastAsia="Cambria" w:cstheme="minorHAnsi"/>
          <w:color w:val="243F60"/>
        </w:rPr>
      </w:pPr>
      <w:r w:rsidRPr="00902A59">
        <w:rPr>
          <w:rFonts w:eastAsia="Cambria" w:cstheme="minorHAnsi"/>
          <w:color w:val="243F60"/>
        </w:rPr>
        <w:t>Kompetence pracovní</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posuzuje výrobní postupy a materiály, které sám používá, z hlediska jejich bezpečnosti</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 vlastní činnosti volí takové výrobní postupy, které jsou nejšetrnější ve vztahu k životnímu prostředí</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umí hledat poptávku po své práci a příležitost k zaměstnání v různých médiích (např. pracuje s inzerátem - rozpozná, jakou práci nabízí)</w:t>
      </w:r>
    </w:p>
    <w:p w:rsidR="002C09F5" w:rsidRDefault="00486FF6" w:rsidP="000F3261">
      <w:pPr>
        <w:numPr>
          <w:ilvl w:val="0"/>
          <w:numId w:val="3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analyticky uvažuje o možnostech podnikání ve svém prostředí, identifikuje potřeby a poptávku, odhaduje možné podnikatelské kroky</w:t>
      </w:r>
    </w:p>
    <w:p w:rsidR="009079D7" w:rsidRPr="00902A59" w:rsidRDefault="009079D7" w:rsidP="009079D7">
      <w:pPr>
        <w:tabs>
          <w:tab w:val="left" w:pos="720"/>
        </w:tabs>
        <w:spacing w:after="0" w:line="240" w:lineRule="auto"/>
        <w:ind w:left="720"/>
        <w:rPr>
          <w:rFonts w:eastAsia="Times New Roman" w:cstheme="minorHAnsi"/>
          <w:sz w:val="24"/>
        </w:rPr>
      </w:pPr>
    </w:p>
    <w:p w:rsidR="002C09F5" w:rsidRPr="00902A59" w:rsidRDefault="002C09F5">
      <w:pPr>
        <w:spacing w:after="0" w:line="240" w:lineRule="auto"/>
        <w:rPr>
          <w:rFonts w:eastAsia="Times New Roman" w:cstheme="minorHAnsi"/>
          <w:sz w:val="24"/>
        </w:rPr>
      </w:pPr>
    </w:p>
    <w:p w:rsidR="00001193" w:rsidRPr="00902A59" w:rsidRDefault="00001193" w:rsidP="00677C81">
      <w:pPr>
        <w:pStyle w:val="Nadpis2"/>
      </w:pPr>
      <w:bookmarkStart w:id="217" w:name="_Toc474394628"/>
      <w:bookmarkStart w:id="218" w:name="_Toc206760538"/>
      <w:bookmarkStart w:id="219" w:name="_Toc206767091"/>
      <w:bookmarkStart w:id="220" w:name="_Toc206769758"/>
      <w:r w:rsidRPr="00902A59">
        <w:t>Pracovní činnosti</w:t>
      </w:r>
      <w:bookmarkEnd w:id="217"/>
      <w:bookmarkEnd w:id="218"/>
      <w:bookmarkEnd w:id="219"/>
      <w:bookmarkEnd w:id="220"/>
    </w:p>
    <w:p w:rsidR="00001193" w:rsidRPr="00902A59" w:rsidRDefault="00001193" w:rsidP="00001193">
      <w:pPr>
        <w:pStyle w:val="Odrazkatesna"/>
        <w:spacing w:before="200"/>
        <w:rPr>
          <w:rFonts w:asciiTheme="minorHAnsi" w:hAnsiTheme="minorHAnsi" w:cstheme="minorHAnsi"/>
          <w:i/>
          <w:color w:val="243F60"/>
        </w:rPr>
      </w:pPr>
      <w:r w:rsidRPr="00902A59">
        <w:rPr>
          <w:rFonts w:asciiTheme="minorHAnsi" w:hAnsiTheme="minorHAnsi" w:cstheme="minorHAnsi"/>
          <w:i/>
          <w:color w:val="243F60"/>
        </w:rPr>
        <w:t>Charakteristika předmětu</w:t>
      </w:r>
    </w:p>
    <w:p w:rsidR="00091CEF" w:rsidRDefault="00001193" w:rsidP="00091CEF">
      <w:pPr>
        <w:pStyle w:val="Textbody"/>
        <w:spacing w:after="240" w:line="276" w:lineRule="auto"/>
        <w:rPr>
          <w:rFonts w:asciiTheme="minorHAnsi" w:hAnsiTheme="minorHAnsi" w:cstheme="minorHAnsi"/>
        </w:rPr>
      </w:pPr>
      <w:r w:rsidRPr="00902A59">
        <w:rPr>
          <w:rFonts w:asciiTheme="minorHAnsi" w:hAnsiTheme="minorHAnsi" w:cstheme="minorHAnsi"/>
        </w:rPr>
        <w:br/>
      </w:r>
      <w:r w:rsidR="00091CEF" w:rsidRPr="00902A59">
        <w:rPr>
          <w:rFonts w:asciiTheme="minorHAnsi" w:hAnsiTheme="minorHAnsi" w:cstheme="minorHAnsi"/>
          <w:b/>
          <w:bCs/>
        </w:rPr>
        <w:t>Charakteristika vyučovacího předmětu:</w:t>
      </w:r>
      <w:r w:rsidR="00091CEF" w:rsidRPr="00902A59">
        <w:rPr>
          <w:rFonts w:asciiTheme="minorHAnsi" w:hAnsiTheme="minorHAnsi" w:cstheme="minorHAnsi"/>
        </w:rPr>
        <w:t xml:space="preserve"> </w:t>
      </w:r>
      <w:r w:rsidR="00091CEF" w:rsidRPr="00902A59">
        <w:rPr>
          <w:rFonts w:asciiTheme="minorHAnsi" w:hAnsiTheme="minorHAnsi" w:cstheme="minorHAnsi"/>
        </w:rPr>
        <w:br/>
      </w:r>
      <w:r w:rsidR="00091CEF" w:rsidRPr="00902A59">
        <w:rPr>
          <w:rFonts w:asciiTheme="minorHAnsi" w:hAnsiTheme="minorHAnsi" w:cstheme="minorHAnsi"/>
        </w:rPr>
        <w:br/>
        <w:t xml:space="preserve">Obsahové, časové a organizační vymezení: </w:t>
      </w:r>
      <w:r w:rsidR="00091CEF" w:rsidRPr="00902A59">
        <w:rPr>
          <w:rFonts w:asciiTheme="minorHAnsi" w:hAnsiTheme="minorHAnsi" w:cstheme="minorHAnsi"/>
        </w:rPr>
        <w:br/>
      </w:r>
      <w:r w:rsidR="00091CEF" w:rsidRPr="00902A59">
        <w:rPr>
          <w:rFonts w:asciiTheme="minorHAnsi" w:hAnsiTheme="minorHAnsi" w:cstheme="minorHAnsi"/>
        </w:rPr>
        <w:br/>
        <w:t xml:space="preserve">Vyučovací předmět Pracovní činnosti je povinně vyučován na 1. stupni od 1. do 5. ročníku po jedné vyučovací hodině týdně. Spolu s předmětem Pracovní výchova jsou součástí vzdělávací oblasti Člověk a svět práce. </w:t>
      </w:r>
      <w:r w:rsidR="00091CEF" w:rsidRPr="00902A59">
        <w:rPr>
          <w:rFonts w:asciiTheme="minorHAnsi" w:hAnsiTheme="minorHAnsi" w:cstheme="minorHAnsi"/>
        </w:rPr>
        <w:br/>
      </w:r>
      <w:r w:rsidR="00091CEF" w:rsidRPr="00902A59">
        <w:rPr>
          <w:rFonts w:asciiTheme="minorHAnsi" w:hAnsiTheme="minorHAnsi" w:cstheme="minorHAnsi"/>
        </w:rPr>
        <w:br/>
        <w:t xml:space="preserve">Učivo předmětu Pracovní činnosti je rozděleno do čtyř okruhů: Práce s drobným materiálem, Konstrukční činnosti, Příprava pokrmů a Pěstitelské práce. </w:t>
      </w:r>
      <w:r w:rsidR="00091CEF" w:rsidRPr="00902A59">
        <w:rPr>
          <w:rFonts w:asciiTheme="minorHAnsi" w:hAnsiTheme="minorHAnsi" w:cstheme="minorHAnsi"/>
        </w:rPr>
        <w:br/>
      </w:r>
      <w:r w:rsidR="00091CEF" w:rsidRPr="00902A59">
        <w:rPr>
          <w:rFonts w:asciiTheme="minorHAnsi" w:hAnsiTheme="minorHAnsi" w:cstheme="minorHAnsi"/>
        </w:rPr>
        <w:lastRenderedPageBreak/>
        <w:br/>
        <w:t>Žáci se v probíraných okruzích seznamují s různými materiály, jejich vlastnostmi a technologickými postupy především prostřednictvím praktických činností. S těmito materiály se učí tvořivě zacházet a jednotlivé výrobky vnímat jako jeden ze způsobů sebevyjáření. Při jednoduchých činnostech si žáci postupně osvojují základní pracovní dovednosti a náv</w:t>
      </w:r>
      <w:r w:rsidR="00091CEF">
        <w:rPr>
          <w:rFonts w:asciiTheme="minorHAnsi" w:hAnsiTheme="minorHAnsi" w:cstheme="minorHAnsi"/>
        </w:rPr>
        <w:t xml:space="preserve">yky. Seznamují se </w:t>
      </w:r>
      <w:r w:rsidR="00091CEF" w:rsidRPr="00902A59">
        <w:rPr>
          <w:rFonts w:asciiTheme="minorHAnsi" w:hAnsiTheme="minorHAnsi" w:cstheme="minorHAnsi"/>
        </w:rPr>
        <w:t xml:space="preserve">s dodržováním zásad bezpečnosti a hygieny při práci. </w:t>
      </w:r>
      <w:r w:rsidR="00091CEF" w:rsidRPr="00902A59">
        <w:rPr>
          <w:rFonts w:asciiTheme="minorHAnsi" w:hAnsiTheme="minorHAnsi" w:cstheme="minorHAnsi"/>
        </w:rPr>
        <w:br/>
      </w:r>
      <w:r w:rsidR="00091CEF" w:rsidRPr="00902A59">
        <w:rPr>
          <w:rFonts w:asciiTheme="minorHAnsi" w:hAnsiTheme="minorHAnsi" w:cstheme="minorHAnsi"/>
        </w:rPr>
        <w:br/>
      </w:r>
      <w:r w:rsidR="00091CEF" w:rsidRPr="00902A59">
        <w:rPr>
          <w:rFonts w:asciiTheme="minorHAnsi" w:hAnsiTheme="minorHAnsi" w:cstheme="minorHAnsi"/>
          <w:b/>
          <w:bCs/>
        </w:rPr>
        <w:t xml:space="preserve">Výchovné a vzdělávací strategie vedoucí k rozvoji klíčových kompetencí: </w:t>
      </w:r>
      <w:r w:rsidR="00091CEF" w:rsidRPr="00902A59">
        <w:rPr>
          <w:rFonts w:asciiTheme="minorHAnsi" w:hAnsiTheme="minorHAnsi" w:cstheme="minorHAnsi"/>
        </w:rPr>
        <w:br/>
      </w:r>
      <w:r w:rsidR="00091CEF" w:rsidRPr="00902A59">
        <w:rPr>
          <w:rFonts w:asciiTheme="minorHAnsi" w:hAnsiTheme="minorHAnsi" w:cstheme="minorHAnsi"/>
        </w:rPr>
        <w:br/>
      </w:r>
      <w:r w:rsidR="00091CEF" w:rsidRPr="00902A59">
        <w:rPr>
          <w:rFonts w:asciiTheme="minorHAnsi" w:hAnsiTheme="minorHAnsi" w:cstheme="minorHAnsi"/>
          <w:b/>
          <w:bCs/>
        </w:rPr>
        <w:t>Kompetence k učení</w:t>
      </w:r>
      <w:r w:rsidR="00091CEF" w:rsidRPr="00902A59">
        <w:rPr>
          <w:rFonts w:asciiTheme="minorHAnsi" w:hAnsiTheme="minorHAnsi" w:cstheme="minorHAnsi"/>
        </w:rPr>
        <w:t xml:space="preserve"> </w:t>
      </w:r>
      <w:r w:rsidR="00091CEF" w:rsidRPr="00902A59">
        <w:rPr>
          <w:rFonts w:asciiTheme="minorHAnsi" w:hAnsiTheme="minorHAnsi" w:cstheme="minorHAnsi"/>
        </w:rPr>
        <w:br/>
        <w:t xml:space="preserve">Učitel </w:t>
      </w:r>
      <w:r w:rsidR="00091CEF" w:rsidRPr="00902A59">
        <w:rPr>
          <w:rFonts w:asciiTheme="minorHAnsi" w:hAnsiTheme="minorHAnsi" w:cstheme="minorHAnsi"/>
        </w:rPr>
        <w:br/>
        <w:t xml:space="preserve">- vytváří ve třídě bezpečné klima, volí takové komunikační techniky a metody práce, které podporují aktivní vstup žáka do výuky </w:t>
      </w:r>
      <w:r w:rsidR="00091CEF" w:rsidRPr="00902A59">
        <w:rPr>
          <w:rFonts w:asciiTheme="minorHAnsi" w:hAnsiTheme="minorHAnsi" w:cstheme="minorHAnsi"/>
        </w:rPr>
        <w:br/>
        <w:t xml:space="preserve">- nabízí žákovi různé formy a metody práce </w:t>
      </w:r>
      <w:r w:rsidR="00091CEF" w:rsidRPr="00902A59">
        <w:rPr>
          <w:rFonts w:asciiTheme="minorHAnsi" w:hAnsiTheme="minorHAnsi" w:cstheme="minorHAnsi"/>
        </w:rPr>
        <w:br/>
      </w:r>
      <w:r w:rsidR="00091CEF" w:rsidRPr="00902A59">
        <w:rPr>
          <w:rFonts w:asciiTheme="minorHAnsi" w:hAnsiTheme="minorHAnsi" w:cstheme="minorHAnsi"/>
        </w:rPr>
        <w:br/>
      </w:r>
      <w:r w:rsidR="00091CEF" w:rsidRPr="00902A59">
        <w:rPr>
          <w:rFonts w:asciiTheme="minorHAnsi" w:hAnsiTheme="minorHAnsi" w:cstheme="minorHAnsi"/>
          <w:b/>
          <w:bCs/>
        </w:rPr>
        <w:t>Kompetence sociální a personální</w:t>
      </w:r>
      <w:r w:rsidR="00091CEF" w:rsidRPr="00902A59">
        <w:rPr>
          <w:rFonts w:asciiTheme="minorHAnsi" w:hAnsiTheme="minorHAnsi" w:cstheme="minorHAnsi"/>
        </w:rPr>
        <w:t xml:space="preserve"> </w:t>
      </w:r>
      <w:r w:rsidR="00091CEF" w:rsidRPr="00902A59">
        <w:rPr>
          <w:rFonts w:asciiTheme="minorHAnsi" w:hAnsiTheme="minorHAnsi" w:cstheme="minorHAnsi"/>
        </w:rPr>
        <w:br/>
        <w:t xml:space="preserve">Učitel </w:t>
      </w:r>
      <w:r w:rsidR="00091CEF" w:rsidRPr="00902A59">
        <w:rPr>
          <w:rFonts w:asciiTheme="minorHAnsi" w:hAnsiTheme="minorHAnsi" w:cstheme="minorHAnsi"/>
        </w:rPr>
        <w:br/>
        <w:t xml:space="preserve">- strukturuje skupinovou práci s ohledem na charakter třídy </w:t>
      </w:r>
      <w:r w:rsidR="00091CEF" w:rsidRPr="00902A59">
        <w:rPr>
          <w:rFonts w:asciiTheme="minorHAnsi" w:hAnsiTheme="minorHAnsi" w:cstheme="minorHAnsi"/>
        </w:rPr>
        <w:br/>
      </w:r>
      <w:r w:rsidR="00091CEF" w:rsidRPr="00902A59">
        <w:rPr>
          <w:rFonts w:asciiTheme="minorHAnsi" w:hAnsiTheme="minorHAnsi" w:cstheme="minorHAnsi"/>
        </w:rPr>
        <w:br/>
      </w:r>
      <w:r w:rsidR="00091CEF" w:rsidRPr="00902A59">
        <w:rPr>
          <w:rFonts w:asciiTheme="minorHAnsi" w:hAnsiTheme="minorHAnsi" w:cstheme="minorHAnsi"/>
          <w:b/>
          <w:bCs/>
        </w:rPr>
        <w:t>Kompetence pracovní</w:t>
      </w:r>
      <w:r w:rsidR="00091CEF" w:rsidRPr="00902A59">
        <w:rPr>
          <w:rFonts w:asciiTheme="minorHAnsi" w:hAnsiTheme="minorHAnsi" w:cstheme="minorHAnsi"/>
        </w:rPr>
        <w:t xml:space="preserve"> </w:t>
      </w:r>
      <w:r w:rsidR="00091CEF" w:rsidRPr="00902A59">
        <w:rPr>
          <w:rFonts w:asciiTheme="minorHAnsi" w:hAnsiTheme="minorHAnsi" w:cstheme="minorHAnsi"/>
        </w:rPr>
        <w:br/>
        <w:t xml:space="preserve">Učitel </w:t>
      </w:r>
      <w:r w:rsidR="00091CEF" w:rsidRPr="00902A59">
        <w:rPr>
          <w:rFonts w:asciiTheme="minorHAnsi" w:hAnsiTheme="minorHAnsi" w:cstheme="minorHAnsi"/>
        </w:rPr>
        <w:br/>
        <w:t xml:space="preserve">- při praktických činnostech vede svým příkladem žáka k práci podle jednoduchých pracovních návodů </w:t>
      </w:r>
      <w:r w:rsidR="00091CEF" w:rsidRPr="00902A59">
        <w:rPr>
          <w:rFonts w:asciiTheme="minorHAnsi" w:hAnsiTheme="minorHAnsi" w:cstheme="minorHAnsi"/>
        </w:rPr>
        <w:br/>
        <w:t xml:space="preserve">- připravuje pro žáka různorodé činnosti, seznamuje ho s různými způsoby práce, materiály a pracovními nástroji </w:t>
      </w:r>
      <w:r w:rsidR="00091CEF" w:rsidRPr="00902A59">
        <w:rPr>
          <w:rFonts w:asciiTheme="minorHAnsi" w:hAnsiTheme="minorHAnsi" w:cstheme="minorHAnsi"/>
        </w:rPr>
        <w:br/>
        <w:t>- vytvářením modelových situací při individuální i skupinové práci a při diskusích vede žáka           k bezpečné a úsporné práci s materiálem i energiemi</w:t>
      </w:r>
    </w:p>
    <w:p w:rsidR="00091CEF" w:rsidRDefault="00091CEF" w:rsidP="00091CEF">
      <w:pPr>
        <w:pStyle w:val="Textbody"/>
        <w:spacing w:after="240" w:line="276" w:lineRule="auto"/>
        <w:rPr>
          <w:rFonts w:asciiTheme="minorHAnsi" w:hAnsiTheme="minorHAnsi" w:cstheme="minorHAnsi"/>
          <w:b/>
          <w:bCs/>
        </w:rPr>
      </w:pPr>
      <w:r>
        <w:rPr>
          <w:rFonts w:asciiTheme="minorHAnsi" w:hAnsiTheme="minorHAnsi" w:cstheme="minorHAnsi"/>
          <w:b/>
          <w:bCs/>
        </w:rPr>
        <w:t>Kompetence digitální</w:t>
      </w:r>
    </w:p>
    <w:p w:rsidR="00091CEF" w:rsidRDefault="00091CEF" w:rsidP="00091CEF">
      <w:pPr>
        <w:pStyle w:val="Textbody"/>
        <w:spacing w:after="240" w:line="276" w:lineRule="auto"/>
        <w:rPr>
          <w:rFonts w:asciiTheme="minorHAnsi" w:hAnsiTheme="minorHAnsi" w:cstheme="minorHAnsi"/>
        </w:rPr>
      </w:pPr>
      <w:r>
        <w:rPr>
          <w:rFonts w:asciiTheme="minorHAnsi" w:hAnsiTheme="minorHAnsi" w:cstheme="minorHAnsi"/>
        </w:rPr>
        <w:t>Učitel</w:t>
      </w:r>
    </w:p>
    <w:p w:rsidR="00091CEF" w:rsidRDefault="00091CEF" w:rsidP="00091CEF">
      <w:pPr>
        <w:pStyle w:val="Textbody"/>
        <w:spacing w:after="0" w:line="276" w:lineRule="auto"/>
        <w:rPr>
          <w:rFonts w:asciiTheme="minorHAnsi" w:hAnsiTheme="minorHAnsi" w:cstheme="minorHAnsi"/>
        </w:rPr>
      </w:pPr>
      <w:r>
        <w:rPr>
          <w:rFonts w:asciiTheme="minorHAnsi" w:hAnsiTheme="minorHAnsi" w:cstheme="minorHAnsi"/>
        </w:rPr>
        <w:t>- seznamuje žáky s výhodami využívání videonávodů při tvorbě vlastních výrobků</w:t>
      </w:r>
    </w:p>
    <w:p w:rsidR="00091CEF" w:rsidRDefault="00091CEF" w:rsidP="00091CEF">
      <w:pPr>
        <w:pStyle w:val="Textbody"/>
        <w:spacing w:after="0" w:line="276" w:lineRule="auto"/>
        <w:rPr>
          <w:rFonts w:asciiTheme="minorHAnsi" w:hAnsiTheme="minorHAnsi" w:cstheme="minorHAnsi"/>
        </w:rPr>
      </w:pPr>
      <w:r>
        <w:rPr>
          <w:rFonts w:asciiTheme="minorHAnsi" w:hAnsiTheme="minorHAnsi" w:cstheme="minorHAnsi"/>
        </w:rPr>
        <w:t>- podporuje žáky při vytváření videonávodu vlastního výrobku nebo pokrmu</w:t>
      </w:r>
    </w:p>
    <w:p w:rsidR="00091CEF" w:rsidRPr="00336710" w:rsidRDefault="00091CEF" w:rsidP="00091CEF">
      <w:pPr>
        <w:pStyle w:val="Textbody"/>
        <w:spacing w:after="0" w:line="276" w:lineRule="auto"/>
        <w:rPr>
          <w:rFonts w:asciiTheme="minorHAnsi" w:hAnsiTheme="minorHAnsi" w:cstheme="minorHAnsi"/>
        </w:rPr>
      </w:pPr>
      <w:r>
        <w:rPr>
          <w:rFonts w:asciiTheme="minorHAnsi" w:hAnsiTheme="minorHAnsi" w:cstheme="minorHAnsi"/>
        </w:rPr>
        <w:t>- vede žáky k tomu, aby vyhledávali pracovní postupy a návody (příprava pokrmů, péče o rostliny, práce s drobným materiálem, konstrukční činnosti)</w:t>
      </w:r>
    </w:p>
    <w:p w:rsidR="00001193" w:rsidRPr="00902A59" w:rsidRDefault="00001193" w:rsidP="00001193">
      <w:pPr>
        <w:pStyle w:val="Odrazkatesna"/>
        <w:spacing w:after="240" w:line="276" w:lineRule="auto"/>
        <w:rPr>
          <w:rFonts w:asciiTheme="minorHAnsi" w:hAnsiTheme="minorHAnsi" w:cstheme="minorHAnsi"/>
        </w:rPr>
      </w:pPr>
    </w:p>
    <w:p w:rsidR="00001193" w:rsidRPr="00902A59" w:rsidRDefault="00001193" w:rsidP="00001193">
      <w:pPr>
        <w:pStyle w:val="Odrazkatesna"/>
        <w:spacing w:before="200"/>
        <w:rPr>
          <w:rFonts w:asciiTheme="minorHAnsi" w:hAnsiTheme="minorHAnsi" w:cstheme="minorHAnsi"/>
          <w:i/>
          <w:color w:val="243F60"/>
        </w:rPr>
      </w:pPr>
      <w:r w:rsidRPr="00902A59">
        <w:rPr>
          <w:rFonts w:asciiTheme="minorHAnsi" w:hAnsiTheme="minorHAnsi" w:cstheme="minorHAnsi"/>
          <w:i/>
          <w:color w:val="243F60"/>
        </w:rPr>
        <w:t>Průřezová témata pokrývaná předmětem</w:t>
      </w:r>
    </w:p>
    <w:p w:rsidR="00001193" w:rsidRPr="003A0850" w:rsidRDefault="00001193" w:rsidP="00CB466F">
      <w:pPr>
        <w:pStyle w:val="Odrazkatesna"/>
        <w:numPr>
          <w:ilvl w:val="0"/>
          <w:numId w:val="519"/>
        </w:numPr>
        <w:spacing w:before="200"/>
        <w:ind w:left="0" w:firstLine="0"/>
        <w:rPr>
          <w:rFonts w:asciiTheme="minorHAnsi" w:hAnsiTheme="minorHAnsi" w:cstheme="minorHAnsi"/>
          <w:bCs/>
        </w:rPr>
      </w:pPr>
      <w:r w:rsidRPr="003A0850">
        <w:rPr>
          <w:rFonts w:asciiTheme="minorHAnsi" w:hAnsiTheme="minorHAnsi" w:cstheme="minorHAnsi"/>
          <w:bCs/>
        </w:rPr>
        <w:lastRenderedPageBreak/>
        <w:t>Environmentální výchova – Základní podmínky života; Lidské aktivity a problémy životního prostředí; Vztah člověka k prostředí</w:t>
      </w:r>
    </w:p>
    <w:p w:rsidR="00001193" w:rsidRPr="003A0850" w:rsidRDefault="00001193" w:rsidP="00CB466F">
      <w:pPr>
        <w:pStyle w:val="Odrazkatesna"/>
        <w:numPr>
          <w:ilvl w:val="0"/>
          <w:numId w:val="519"/>
        </w:numPr>
        <w:spacing w:before="200"/>
        <w:ind w:left="0" w:firstLine="0"/>
        <w:rPr>
          <w:rFonts w:asciiTheme="minorHAnsi" w:hAnsiTheme="minorHAnsi" w:cstheme="minorHAnsi"/>
          <w:bCs/>
        </w:rPr>
      </w:pPr>
      <w:r w:rsidRPr="003A0850">
        <w:rPr>
          <w:rFonts w:asciiTheme="minorHAnsi" w:hAnsiTheme="minorHAnsi" w:cstheme="minorHAnsi"/>
          <w:bCs/>
        </w:rPr>
        <w:t>Mediální výchova - Kritické čtení, poslouchání a pozorování mediálních sdělení</w:t>
      </w:r>
    </w:p>
    <w:p w:rsidR="00001193" w:rsidRPr="003A0850" w:rsidRDefault="00001193" w:rsidP="00CB466F">
      <w:pPr>
        <w:pStyle w:val="Odrazkatesna"/>
        <w:numPr>
          <w:ilvl w:val="0"/>
          <w:numId w:val="519"/>
        </w:numPr>
        <w:spacing w:before="200"/>
        <w:ind w:left="-15" w:firstLine="0"/>
        <w:rPr>
          <w:rFonts w:asciiTheme="minorHAnsi" w:hAnsiTheme="minorHAnsi" w:cstheme="minorHAnsi"/>
          <w:bCs/>
        </w:rPr>
      </w:pPr>
      <w:r w:rsidRPr="003A0850">
        <w:rPr>
          <w:rFonts w:asciiTheme="minorHAnsi" w:hAnsiTheme="minorHAnsi" w:cstheme="minorHAnsi"/>
          <w:bCs/>
        </w:rPr>
        <w:t>Osobnostní a sociální výchova – Kreativita; Sebepoznání a sebepojetí; Kooperace</w:t>
      </w:r>
    </w:p>
    <w:p w:rsidR="00C866E0" w:rsidRDefault="00001193" w:rsidP="00001193">
      <w:pPr>
        <w:pStyle w:val="Odrazkatesna"/>
        <w:spacing w:before="200"/>
        <w:rPr>
          <w:rFonts w:asciiTheme="minorHAnsi" w:hAnsiTheme="minorHAnsi" w:cstheme="minorHAnsi"/>
        </w:rPr>
      </w:pPr>
      <w:proofErr w:type="gramStart"/>
      <w:r w:rsidRPr="00902A59">
        <w:rPr>
          <w:rFonts w:asciiTheme="minorHAnsi" w:hAnsiTheme="minorHAnsi" w:cstheme="minorHAnsi"/>
        </w:rPr>
        <w:t>1.ročník</w:t>
      </w:r>
      <w:proofErr w:type="gramEnd"/>
      <w:r w:rsidRPr="00902A59">
        <w:rPr>
          <w:rFonts w:asciiTheme="minorHAnsi" w:hAnsiTheme="minorHAnsi" w:cstheme="minorHAnsi"/>
        </w:rPr>
        <w:t>,</w:t>
      </w:r>
    </w:p>
    <w:p w:rsidR="00001193" w:rsidRPr="00902A59" w:rsidRDefault="00001193" w:rsidP="00001193">
      <w:pPr>
        <w:pStyle w:val="Odrazkatesna"/>
        <w:spacing w:before="200"/>
        <w:rPr>
          <w:rFonts w:asciiTheme="minorHAnsi" w:hAnsiTheme="minorHAnsi" w:cstheme="minorHAnsi"/>
        </w:rPr>
      </w:pPr>
      <w:r w:rsidRPr="00902A59">
        <w:rPr>
          <w:rFonts w:asciiTheme="minorHAnsi" w:hAnsiTheme="minorHAnsi" w:cstheme="minorHAnsi"/>
        </w:rPr>
        <w:t>1 hodina týdně, P</w:t>
      </w:r>
    </w:p>
    <w:p w:rsidR="00001193" w:rsidRPr="00902A59" w:rsidRDefault="00001193" w:rsidP="00001193">
      <w:pPr>
        <w:pStyle w:val="Odrazkatesna"/>
        <w:rPr>
          <w:rFonts w:asciiTheme="minorHAnsi" w:hAnsiTheme="minorHAnsi" w:cstheme="minorHAnsi"/>
          <w:sz w:val="16"/>
          <w:szCs w:val="16"/>
        </w:rPr>
      </w:pPr>
    </w:p>
    <w:tbl>
      <w:tblPr>
        <w:tblW w:w="9630" w:type="dxa"/>
        <w:tblInd w:w="21" w:type="dxa"/>
        <w:tblLayout w:type="fixed"/>
        <w:tblCellMar>
          <w:left w:w="10" w:type="dxa"/>
          <w:right w:w="10" w:type="dxa"/>
        </w:tblCellMar>
        <w:tblLook w:val="0000" w:firstRow="0" w:lastRow="0" w:firstColumn="0" w:lastColumn="0" w:noHBand="0" w:noVBand="0"/>
      </w:tblPr>
      <w:tblGrid>
        <w:gridCol w:w="4350"/>
        <w:gridCol w:w="720"/>
        <w:gridCol w:w="195"/>
        <w:gridCol w:w="4365"/>
      </w:tblGrid>
      <w:tr w:rsidR="00001193" w:rsidRPr="00902A59" w:rsidTr="00240B12">
        <w:tc>
          <w:tcPr>
            <w:tcW w:w="5070"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60"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240B12">
        <w:trPr>
          <w:trHeight w:val="75"/>
        </w:trPr>
        <w:tc>
          <w:tcPr>
            <w:tcW w:w="507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Odrazkatesna"/>
              <w:spacing w:before="200" w:line="276" w:lineRule="auto"/>
              <w:rPr>
                <w:rFonts w:asciiTheme="minorHAnsi" w:hAnsiTheme="minorHAnsi" w:cstheme="minorHAnsi"/>
                <w:b/>
                <w:bCs/>
                <w:color w:val="000000"/>
                <w:sz w:val="20"/>
              </w:rPr>
            </w:pPr>
            <w:r w:rsidRPr="00902A59">
              <w:rPr>
                <w:rFonts w:asciiTheme="minorHAnsi" w:hAnsiTheme="minorHAnsi" w:cstheme="minorHAnsi"/>
                <w:b/>
                <w:bCs/>
                <w:color w:val="000000"/>
                <w:sz w:val="20"/>
              </w:rPr>
              <w:t>Práce s drobným materiálem</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20"/>
              </w:numPr>
              <w:spacing w:line="276" w:lineRule="auto"/>
              <w:rPr>
                <w:rFonts w:asciiTheme="minorHAnsi" w:hAnsiTheme="minorHAnsi" w:cstheme="minorHAnsi"/>
                <w:sz w:val="20"/>
              </w:rPr>
            </w:pPr>
            <w:r w:rsidRPr="00902A59">
              <w:rPr>
                <w:rFonts w:asciiTheme="minorHAnsi" w:hAnsiTheme="minorHAnsi" w:cstheme="minorHAnsi"/>
                <w:sz w:val="20"/>
                <w:szCs w:val="20"/>
              </w:rPr>
              <w:t>určuje a porovnává vlastnosti materiálu</w:t>
            </w:r>
          </w:p>
          <w:p w:rsidR="00001193" w:rsidRPr="00902A59" w:rsidRDefault="00001193" w:rsidP="00CB466F">
            <w:pPr>
              <w:pStyle w:val="Zkladntext"/>
              <w:numPr>
                <w:ilvl w:val="0"/>
                <w:numId w:val="520"/>
              </w:numPr>
              <w:spacing w:line="276" w:lineRule="auto"/>
              <w:rPr>
                <w:rFonts w:asciiTheme="minorHAnsi" w:hAnsiTheme="minorHAnsi" w:cstheme="minorHAnsi"/>
                <w:sz w:val="20"/>
              </w:rPr>
            </w:pPr>
            <w:r w:rsidRPr="00902A59">
              <w:rPr>
                <w:rFonts w:asciiTheme="minorHAnsi" w:hAnsiTheme="minorHAnsi" w:cstheme="minorHAnsi"/>
                <w:sz w:val="20"/>
              </w:rPr>
              <w:t>dodržuje pracovní postup, pracuje „krok za krokem“ podle pokynů a názorné ukázky učitele</w:t>
            </w:r>
          </w:p>
          <w:p w:rsidR="00001193" w:rsidRPr="00902A59" w:rsidRDefault="00001193" w:rsidP="00CB466F">
            <w:pPr>
              <w:pStyle w:val="Zkladntext"/>
              <w:numPr>
                <w:ilvl w:val="0"/>
                <w:numId w:val="520"/>
              </w:numPr>
              <w:spacing w:line="276" w:lineRule="auto"/>
              <w:rPr>
                <w:rFonts w:asciiTheme="minorHAnsi" w:hAnsiTheme="minorHAnsi" w:cstheme="minorHAnsi"/>
                <w:sz w:val="20"/>
              </w:rPr>
            </w:pPr>
            <w:r w:rsidRPr="00902A59">
              <w:rPr>
                <w:rFonts w:asciiTheme="minorHAnsi" w:hAnsiTheme="minorHAnsi" w:cstheme="minorHAnsi"/>
                <w:sz w:val="20"/>
              </w:rPr>
              <w:t>pracuje s jednoduchou šablonou</w:t>
            </w:r>
          </w:p>
          <w:p w:rsidR="00001193" w:rsidRPr="00902A59" w:rsidRDefault="00001193" w:rsidP="00CB466F">
            <w:pPr>
              <w:pStyle w:val="Zkladntext"/>
              <w:numPr>
                <w:ilvl w:val="0"/>
                <w:numId w:val="520"/>
              </w:numPr>
              <w:spacing w:line="276" w:lineRule="auto"/>
              <w:rPr>
                <w:rFonts w:asciiTheme="minorHAnsi" w:hAnsiTheme="minorHAnsi" w:cstheme="minorHAnsi"/>
                <w:sz w:val="20"/>
              </w:rPr>
            </w:pPr>
            <w:r w:rsidRPr="00902A59">
              <w:rPr>
                <w:rFonts w:asciiTheme="minorHAnsi" w:hAnsiTheme="minorHAnsi" w:cstheme="minorHAnsi"/>
                <w:sz w:val="20"/>
              </w:rPr>
              <w:t>zná základy hygieny a bezpečnosti práce</w:t>
            </w:r>
          </w:p>
          <w:p w:rsidR="00001193" w:rsidRPr="00902A59" w:rsidRDefault="00001193" w:rsidP="00CB466F">
            <w:pPr>
              <w:pStyle w:val="Zkladntext"/>
              <w:numPr>
                <w:ilvl w:val="0"/>
                <w:numId w:val="521"/>
              </w:numPr>
              <w:spacing w:line="276" w:lineRule="auto"/>
              <w:rPr>
                <w:rFonts w:asciiTheme="minorHAnsi" w:hAnsiTheme="minorHAnsi" w:cstheme="minorHAnsi"/>
                <w:sz w:val="20"/>
                <w:szCs w:val="20"/>
              </w:rPr>
            </w:pPr>
            <w:r w:rsidRPr="00902A59">
              <w:rPr>
                <w:rFonts w:asciiTheme="minorHAnsi" w:hAnsiTheme="minorHAnsi" w:cstheme="minorHAnsi"/>
                <w:sz w:val="20"/>
                <w:szCs w:val="20"/>
              </w:rPr>
              <w:t>podle pokynů a s pomocí učitele dokáže připravit      a uklidit své pracovní místo a potřebné pomůcky</w:t>
            </w:r>
          </w:p>
          <w:p w:rsidR="00001193" w:rsidRPr="00902A59" w:rsidRDefault="00001193" w:rsidP="00CB466F">
            <w:pPr>
              <w:pStyle w:val="Zkladntext"/>
              <w:numPr>
                <w:ilvl w:val="0"/>
                <w:numId w:val="520"/>
              </w:numPr>
              <w:spacing w:line="276" w:lineRule="auto"/>
              <w:rPr>
                <w:rFonts w:asciiTheme="minorHAnsi" w:hAnsiTheme="minorHAnsi" w:cstheme="minorHAnsi"/>
                <w:color w:val="000000"/>
                <w:sz w:val="20"/>
                <w:szCs w:val="20"/>
              </w:rPr>
            </w:pPr>
            <w:r w:rsidRPr="00902A59">
              <w:rPr>
                <w:rFonts w:asciiTheme="minorHAnsi" w:hAnsiTheme="minorHAnsi" w:cstheme="minorHAnsi"/>
                <w:color w:val="000000"/>
                <w:sz w:val="20"/>
                <w:szCs w:val="20"/>
              </w:rPr>
              <w:t>ví, že vzniklý úraz je nutno ohlásit, umí přivolat pomoc při úrazu</w:t>
            </w:r>
          </w:p>
          <w:p w:rsidR="00001193" w:rsidRPr="00902A59" w:rsidRDefault="00001193" w:rsidP="00240B12">
            <w:pPr>
              <w:pStyle w:val="Zkladntext"/>
              <w:spacing w:line="276" w:lineRule="auto"/>
              <w:rPr>
                <w:rFonts w:asciiTheme="minorHAnsi" w:hAnsiTheme="minorHAnsi" w:cstheme="minorHAnsi"/>
                <w:color w:val="000000"/>
                <w:sz w:val="20"/>
                <w:szCs w:val="20"/>
              </w:rPr>
            </w:pPr>
          </w:p>
          <w:p w:rsidR="00001193" w:rsidRPr="00902A59" w:rsidRDefault="00001193" w:rsidP="00240B12">
            <w:pPr>
              <w:pStyle w:val="Zkladntext"/>
              <w:spacing w:line="276" w:lineRule="auto"/>
              <w:rPr>
                <w:rFonts w:asciiTheme="minorHAnsi" w:hAnsiTheme="minorHAnsi" w:cstheme="minorHAnsi"/>
                <w:color w:val="000000"/>
                <w:sz w:val="20"/>
                <w:szCs w:val="20"/>
              </w:rPr>
            </w:pPr>
          </w:p>
          <w:p w:rsidR="00001193" w:rsidRPr="00902A59" w:rsidRDefault="00001193" w:rsidP="00240B12">
            <w:pPr>
              <w:pStyle w:val="Zkladntext"/>
              <w:spacing w:before="116" w:after="116"/>
              <w:rPr>
                <w:rFonts w:asciiTheme="minorHAnsi" w:hAnsiTheme="minorHAnsi" w:cstheme="minorHAnsi"/>
                <w:b w:val="0"/>
                <w:bCs w:val="0"/>
                <w:sz w:val="20"/>
                <w:szCs w:val="20"/>
              </w:rPr>
            </w:pPr>
            <w:r w:rsidRPr="00902A59">
              <w:rPr>
                <w:rFonts w:asciiTheme="minorHAnsi" w:hAnsiTheme="minorHAnsi" w:cstheme="minorHAnsi"/>
                <w:b w:val="0"/>
                <w:bCs w:val="0"/>
                <w:sz w:val="20"/>
                <w:szCs w:val="20"/>
              </w:rPr>
              <w:t>Příprava pokrmů</w:t>
            </w:r>
          </w:p>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22"/>
              </w:numPr>
              <w:spacing w:line="276" w:lineRule="auto"/>
              <w:rPr>
                <w:rFonts w:asciiTheme="minorHAnsi" w:hAnsiTheme="minorHAnsi" w:cstheme="minorHAnsi"/>
                <w:sz w:val="20"/>
                <w:szCs w:val="20"/>
              </w:rPr>
            </w:pPr>
            <w:r w:rsidRPr="00902A59">
              <w:rPr>
                <w:rFonts w:asciiTheme="minorHAnsi" w:hAnsiTheme="minorHAnsi" w:cstheme="minorHAnsi"/>
                <w:sz w:val="20"/>
                <w:szCs w:val="20"/>
              </w:rPr>
              <w:t>zná zásady správného stolování ve třídě, ve školní jídelně</w:t>
            </w:r>
          </w:p>
          <w:p w:rsidR="00001193" w:rsidRPr="00902A59" w:rsidRDefault="00001193" w:rsidP="00CB466F">
            <w:pPr>
              <w:pStyle w:val="Zkladntext"/>
              <w:numPr>
                <w:ilvl w:val="0"/>
                <w:numId w:val="522"/>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hygienu rukou</w:t>
            </w:r>
          </w:p>
          <w:p w:rsidR="00001193" w:rsidRPr="00902A59" w:rsidRDefault="00001193" w:rsidP="00CB466F">
            <w:pPr>
              <w:pStyle w:val="Zkladntext"/>
              <w:numPr>
                <w:ilvl w:val="0"/>
                <w:numId w:val="522"/>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mytí ovoce a zeleniny před požitím</w:t>
            </w:r>
          </w:p>
          <w:p w:rsidR="00001193" w:rsidRPr="00902A59" w:rsidRDefault="00001193" w:rsidP="00240B12">
            <w:pPr>
              <w:pStyle w:val="Zkladntext"/>
              <w:spacing w:line="276" w:lineRule="auto"/>
              <w:rPr>
                <w:rFonts w:asciiTheme="minorHAnsi" w:hAnsiTheme="minorHAnsi" w:cstheme="minorHAnsi"/>
                <w:sz w:val="12"/>
                <w:szCs w:val="12"/>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23"/>
              </w:numPr>
              <w:spacing w:line="276" w:lineRule="auto"/>
              <w:rPr>
                <w:rFonts w:asciiTheme="minorHAnsi" w:hAnsiTheme="minorHAnsi" w:cstheme="minorHAnsi"/>
                <w:sz w:val="20"/>
              </w:rPr>
            </w:pPr>
            <w:r w:rsidRPr="00902A59">
              <w:rPr>
                <w:rFonts w:asciiTheme="minorHAnsi" w:hAnsiTheme="minorHAnsi" w:cstheme="minorHAnsi"/>
                <w:sz w:val="20"/>
              </w:rPr>
              <w:t>vytváří vlastní plošné a prostorové kompozice z prvků stavebnice</w:t>
            </w:r>
          </w:p>
          <w:p w:rsidR="00001193" w:rsidRPr="00902A59" w:rsidRDefault="00001193" w:rsidP="00CB466F">
            <w:pPr>
              <w:pStyle w:val="Zkladntext"/>
              <w:numPr>
                <w:ilvl w:val="0"/>
                <w:numId w:val="523"/>
              </w:numPr>
              <w:spacing w:line="276" w:lineRule="auto"/>
              <w:rPr>
                <w:rFonts w:asciiTheme="minorHAnsi" w:hAnsiTheme="minorHAnsi" w:cstheme="minorHAnsi"/>
                <w:sz w:val="20"/>
                <w:szCs w:val="20"/>
              </w:rPr>
            </w:pPr>
            <w:r w:rsidRPr="00902A59">
              <w:rPr>
                <w:rFonts w:asciiTheme="minorHAnsi" w:hAnsiTheme="minorHAnsi" w:cstheme="minorHAnsi"/>
                <w:sz w:val="20"/>
                <w:szCs w:val="20"/>
              </w:rPr>
              <w:t>podle učitelovy demonstrace provádí jednoduché elementární práce se stavebnicemi</w:t>
            </w:r>
          </w:p>
          <w:p w:rsidR="00001193" w:rsidRPr="00902A59" w:rsidRDefault="00001193" w:rsidP="00CB466F">
            <w:pPr>
              <w:pStyle w:val="Zkladntext"/>
              <w:numPr>
                <w:ilvl w:val="0"/>
                <w:numId w:val="523"/>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společně s učitelem "krok za krokem" podle slovních pokynů a demonstrativních ukázek</w:t>
            </w:r>
          </w:p>
          <w:p w:rsidR="00001193" w:rsidRPr="00902A59" w:rsidRDefault="00001193" w:rsidP="00240B12">
            <w:pPr>
              <w:pStyle w:val="Zkladntext"/>
              <w:spacing w:line="276" w:lineRule="auto"/>
              <w:rPr>
                <w:rFonts w:asciiTheme="minorHAnsi" w:hAnsiTheme="minorHAnsi" w:cstheme="minorHAnsi"/>
                <w:b w:val="0"/>
                <w:bCs w:val="0"/>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24"/>
              </w:numPr>
              <w:spacing w:line="276" w:lineRule="auto"/>
              <w:rPr>
                <w:rFonts w:asciiTheme="minorHAnsi" w:hAnsiTheme="minorHAnsi" w:cstheme="minorHAnsi"/>
                <w:sz w:val="20"/>
              </w:rPr>
            </w:pPr>
            <w:r w:rsidRPr="00902A59">
              <w:rPr>
                <w:rFonts w:asciiTheme="minorHAnsi" w:hAnsiTheme="minorHAnsi" w:cstheme="minorHAnsi"/>
                <w:sz w:val="20"/>
              </w:rPr>
              <w:t>poznává podmínky života rostlin</w:t>
            </w:r>
          </w:p>
          <w:p w:rsidR="00001193" w:rsidRPr="00902A59" w:rsidRDefault="00001193" w:rsidP="00CB466F">
            <w:pPr>
              <w:pStyle w:val="Odrazkatesna"/>
              <w:numPr>
                <w:ilvl w:val="0"/>
                <w:numId w:val="524"/>
              </w:numPr>
              <w:spacing w:line="276" w:lineRule="auto"/>
              <w:rPr>
                <w:rFonts w:asciiTheme="minorHAnsi" w:hAnsiTheme="minorHAnsi" w:cstheme="minorHAnsi"/>
                <w:sz w:val="20"/>
              </w:rPr>
            </w:pPr>
            <w:r w:rsidRPr="00902A59">
              <w:rPr>
                <w:rFonts w:asciiTheme="minorHAnsi" w:hAnsiTheme="minorHAnsi" w:cstheme="minorHAnsi"/>
                <w:sz w:val="20"/>
              </w:rPr>
              <w:t>pěstuje některé plodiny</w:t>
            </w:r>
          </w:p>
          <w:p w:rsidR="00001193" w:rsidRPr="00902A59" w:rsidRDefault="00001193" w:rsidP="00240B12">
            <w:pPr>
              <w:pStyle w:val="Zkladntext"/>
              <w:spacing w:line="276" w:lineRule="auto"/>
              <w:rPr>
                <w:rFonts w:asciiTheme="minorHAnsi" w:hAnsiTheme="minorHAnsi" w:cstheme="minorHAnsi"/>
                <w:sz w:val="12"/>
                <w:szCs w:val="12"/>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lastRenderedPageBreak/>
              <w:t>Žák s podpůrnými opatřeními</w:t>
            </w:r>
          </w:p>
          <w:p w:rsidR="00001193" w:rsidRPr="00902A59" w:rsidRDefault="00001193" w:rsidP="00CB466F">
            <w:pPr>
              <w:pStyle w:val="Odrazkatesna"/>
              <w:numPr>
                <w:ilvl w:val="0"/>
                <w:numId w:val="525"/>
              </w:numPr>
              <w:spacing w:line="276" w:lineRule="auto"/>
              <w:rPr>
                <w:rFonts w:asciiTheme="minorHAnsi" w:hAnsiTheme="minorHAnsi" w:cstheme="minorHAnsi"/>
                <w:sz w:val="20"/>
              </w:rPr>
            </w:pPr>
            <w:r w:rsidRPr="00902A59">
              <w:rPr>
                <w:rFonts w:asciiTheme="minorHAnsi" w:hAnsiTheme="minorHAnsi" w:cstheme="minorHAnsi"/>
                <w:sz w:val="20"/>
              </w:rPr>
              <w:t>udržuje pořádek na svém pracovním místě</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pracuje podle pokynů</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poznává vlastnosti papíru, podle pokynů učitele překládá a skládá papír, používá lepidlo</w:t>
            </w:r>
          </w:p>
          <w:p w:rsidR="00001193" w:rsidRPr="00902A59" w:rsidRDefault="00001193" w:rsidP="00CB466F">
            <w:pPr>
              <w:pStyle w:val="Odrazkatesna"/>
              <w:numPr>
                <w:ilvl w:val="0"/>
                <w:numId w:val="525"/>
              </w:numPr>
              <w:spacing w:before="40" w:after="40"/>
              <w:rPr>
                <w:rFonts w:asciiTheme="minorHAnsi" w:hAnsiTheme="minorHAnsi" w:cstheme="minorHAnsi"/>
              </w:rPr>
            </w:pPr>
            <w:r w:rsidRPr="00902A59">
              <w:rPr>
                <w:rFonts w:asciiTheme="minorHAnsi" w:hAnsiTheme="minorHAnsi" w:cstheme="minorHAnsi"/>
                <w:sz w:val="20"/>
              </w:rPr>
              <w:t>poznává vlastnosti textilu a pracuje podle pokynů učitele s drobným materiálem</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správně používat nůžky a vystřihnout přesně a úhledně jednoduchý tvar</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pod vedením učitele obkreslit jednoduchou šablonu</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sestavit jednoduchý model z </w:t>
            </w:r>
            <w:proofErr w:type="gramStart"/>
            <w:r w:rsidRPr="00902A59">
              <w:rPr>
                <w:rFonts w:asciiTheme="minorHAnsi" w:hAnsiTheme="minorHAnsi" w:cstheme="minorHAnsi"/>
                <w:sz w:val="20"/>
              </w:rPr>
              <w:t>prostorové</w:t>
            </w:r>
            <w:proofErr w:type="gramEnd"/>
            <w:r w:rsidRPr="00902A59">
              <w:rPr>
                <w:rFonts w:asciiTheme="minorHAnsi" w:hAnsiTheme="minorHAnsi" w:cstheme="minorHAnsi"/>
                <w:sz w:val="20"/>
              </w:rPr>
              <w:t xml:space="preserve"> stavebnic</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zná základní podmínky pro pěstování rostlin</w:t>
            </w:r>
          </w:p>
        </w:tc>
        <w:tc>
          <w:tcPr>
            <w:tcW w:w="4560"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pokynů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w:t>
            </w:r>
          </w:p>
          <w:p w:rsidR="00001193" w:rsidRPr="00902A59" w:rsidRDefault="00001193" w:rsidP="00240B12">
            <w:pPr>
              <w:pStyle w:val="Odrazkatesna"/>
              <w:spacing w:before="58" w:after="298"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Zkladntext"/>
              <w:spacing w:before="290" w:after="298" w:line="276" w:lineRule="auto"/>
              <w:rPr>
                <w:rFonts w:asciiTheme="minorHAnsi" w:hAnsiTheme="minorHAnsi" w:cstheme="minorHAnsi"/>
                <w:sz w:val="20"/>
              </w:rPr>
            </w:pPr>
            <w:r w:rsidRPr="00902A59">
              <w:rPr>
                <w:rFonts w:asciiTheme="minorHAnsi" w:hAnsiTheme="minorHAnsi" w:cstheme="minorHAnsi"/>
                <w:sz w:val="20"/>
              </w:rPr>
              <w:t>Jednoduchá úprava stolu, pravidla správného stolování.</w:t>
            </w:r>
          </w:p>
          <w:p w:rsidR="00001193" w:rsidRPr="00902A59" w:rsidRDefault="00001193" w:rsidP="00240B12">
            <w:pPr>
              <w:pStyle w:val="Zkladntext"/>
              <w:spacing w:after="240" w:line="276" w:lineRule="auto"/>
              <w:rPr>
                <w:rFonts w:asciiTheme="minorHAnsi" w:hAnsiTheme="minorHAnsi" w:cstheme="minorHAnsi"/>
                <w:sz w:val="20"/>
              </w:rPr>
            </w:pPr>
            <w:r w:rsidRPr="00902A59">
              <w:rPr>
                <w:rFonts w:asciiTheme="minorHAnsi" w:hAnsiTheme="minorHAnsi" w:cstheme="minorHAnsi"/>
                <w:sz w:val="20"/>
              </w:rPr>
              <w:t>Správné použítí jídelního příboru.</w:t>
            </w:r>
          </w:p>
          <w:p w:rsidR="00001193" w:rsidRPr="00902A59" w:rsidRDefault="00001193" w:rsidP="00240B12">
            <w:pPr>
              <w:pStyle w:val="Zkladntext"/>
              <w:spacing w:before="116" w:after="124" w:line="276" w:lineRule="auto"/>
              <w:rPr>
                <w:rFonts w:asciiTheme="minorHAnsi" w:hAnsiTheme="minorHAnsi" w:cstheme="minorHAnsi"/>
                <w:sz w:val="20"/>
              </w:rPr>
            </w:pPr>
          </w:p>
          <w:p w:rsidR="00001193" w:rsidRPr="00902A59" w:rsidRDefault="00001193" w:rsidP="00240B12">
            <w:pPr>
              <w:pStyle w:val="Zkladntext"/>
              <w:spacing w:before="232" w:after="240" w:line="276" w:lineRule="auto"/>
              <w:rPr>
                <w:rFonts w:asciiTheme="minorHAnsi" w:hAnsiTheme="minorHAnsi" w:cstheme="minorHAnsi"/>
                <w:sz w:val="20"/>
              </w:rPr>
            </w:pPr>
            <w:r w:rsidRPr="00902A59">
              <w:rPr>
                <w:rFonts w:asciiTheme="minorHAnsi" w:hAnsiTheme="minorHAnsi" w:cstheme="minorHAnsi"/>
                <w:sz w:val="20"/>
              </w:rPr>
              <w:t>Sestavování modelů z plošných a prostorových stavebnic.</w:t>
            </w:r>
          </w:p>
          <w:p w:rsidR="00001193" w:rsidRPr="00902A59" w:rsidRDefault="00001193" w:rsidP="00240B12">
            <w:pPr>
              <w:pStyle w:val="Zkladntext"/>
              <w:spacing w:after="240" w:line="276" w:lineRule="auto"/>
              <w:rPr>
                <w:rFonts w:asciiTheme="minorHAnsi" w:hAnsiTheme="minorHAnsi" w:cstheme="minorHAnsi"/>
                <w:sz w:val="20"/>
              </w:rPr>
            </w:pPr>
          </w:p>
          <w:p w:rsidR="00001193" w:rsidRPr="00902A59" w:rsidRDefault="00001193" w:rsidP="00240B12">
            <w:pPr>
              <w:pStyle w:val="Zkladntext"/>
              <w:spacing w:after="240" w:line="276" w:lineRule="auto"/>
              <w:rPr>
                <w:rFonts w:asciiTheme="minorHAnsi" w:hAnsiTheme="minorHAnsi" w:cstheme="minorHAnsi"/>
                <w:sz w:val="20"/>
              </w:rPr>
            </w:pPr>
          </w:p>
          <w:p w:rsidR="00001193" w:rsidRPr="00902A59" w:rsidRDefault="00001193" w:rsidP="00240B12">
            <w:pPr>
              <w:pStyle w:val="Zkladntext"/>
              <w:spacing w:after="240" w:line="276" w:lineRule="auto"/>
              <w:rPr>
                <w:rFonts w:asciiTheme="minorHAnsi" w:hAnsiTheme="minorHAnsi" w:cstheme="minorHAnsi"/>
                <w:sz w:val="20"/>
              </w:rPr>
            </w:pPr>
          </w:p>
          <w:p w:rsidR="00001193" w:rsidRPr="00902A59" w:rsidRDefault="00001193" w:rsidP="00240B12">
            <w:pPr>
              <w:pStyle w:val="Zkladntext"/>
              <w:spacing w:after="66" w:line="276" w:lineRule="auto"/>
              <w:rPr>
                <w:rFonts w:asciiTheme="minorHAnsi" w:hAnsiTheme="minorHAnsi" w:cstheme="minorHAnsi"/>
                <w:sz w:val="20"/>
              </w:rPr>
            </w:pP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Pěstování rostlin ze semen v místnosti.</w:t>
            </w:r>
          </w:p>
          <w:p w:rsidR="00001193" w:rsidRPr="00902A59" w:rsidRDefault="00001193" w:rsidP="00240B12">
            <w:pPr>
              <w:pStyle w:val="Odrazkatesna"/>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240B12">
        <w:tc>
          <w:tcPr>
            <w:tcW w:w="4350" w:type="dxa"/>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915"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 xml:space="preserve">Přesahy </w:t>
            </w:r>
            <w:proofErr w:type="gramStart"/>
            <w:r w:rsidRPr="00902A59">
              <w:rPr>
                <w:rFonts w:asciiTheme="minorHAnsi" w:hAnsiTheme="minorHAnsi" w:cstheme="minorHAnsi"/>
                <w:b w:val="0"/>
              </w:rPr>
              <w:t>do</w:t>
            </w:r>
            <w:proofErr w:type="gramEnd"/>
          </w:p>
        </w:tc>
        <w:tc>
          <w:tcPr>
            <w:tcW w:w="4365"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z</w:t>
            </w: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ENVIRONMENTÁLNÍ VÝCHOVA</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Kreativita</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r>
    </w:tbl>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CB466F">
      <w:pPr>
        <w:pStyle w:val="Odrazkatesna"/>
        <w:numPr>
          <w:ilvl w:val="0"/>
          <w:numId w:val="637"/>
        </w:numPr>
        <w:rPr>
          <w:rFonts w:asciiTheme="minorHAnsi" w:hAnsiTheme="minorHAnsi" w:cstheme="minorHAnsi"/>
        </w:rPr>
      </w:pPr>
      <w:r w:rsidRPr="00902A59">
        <w:rPr>
          <w:rFonts w:asciiTheme="minorHAnsi" w:hAnsiTheme="minorHAnsi" w:cstheme="minorHAnsi"/>
        </w:rPr>
        <w:t xml:space="preserve">určí </w:t>
      </w:r>
      <w:proofErr w:type="gramStart"/>
      <w:r w:rsidRPr="00902A59">
        <w:rPr>
          <w:rFonts w:asciiTheme="minorHAnsi" w:hAnsiTheme="minorHAnsi" w:cstheme="minorHAnsi"/>
        </w:rPr>
        <w:t>koho a čeho</w:t>
      </w:r>
      <w:proofErr w:type="gramEnd"/>
      <w:r w:rsidRPr="00902A59">
        <w:rPr>
          <w:rFonts w:asciiTheme="minorHAnsi" w:hAnsiTheme="minorHAnsi" w:cstheme="minorHAnsi"/>
        </w:rPr>
        <w:t xml:space="preserve"> se problém týká</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občanské</w:t>
      </w:r>
    </w:p>
    <w:p w:rsidR="00001193" w:rsidRPr="00902A59" w:rsidRDefault="00001193" w:rsidP="00CB466F">
      <w:pPr>
        <w:pStyle w:val="Odrazkatesna"/>
        <w:numPr>
          <w:ilvl w:val="0"/>
          <w:numId w:val="637"/>
        </w:numPr>
        <w:rPr>
          <w:rFonts w:asciiTheme="minorHAnsi" w:hAnsiTheme="minorHAnsi" w:cstheme="minorHAnsi"/>
        </w:rPr>
      </w:pPr>
      <w:r w:rsidRPr="00902A59">
        <w:rPr>
          <w:rFonts w:asciiTheme="minorHAnsi" w:hAnsiTheme="minorHAnsi" w:cstheme="minorHAnsi"/>
        </w:rPr>
        <w:t>oslovuje spolužáky křestními jmény, chová se slušně k druhým lidem</w:t>
      </w:r>
    </w:p>
    <w:p w:rsidR="00001193" w:rsidRPr="00902A59" w:rsidRDefault="00001193" w:rsidP="00001193">
      <w:pPr>
        <w:pStyle w:val="Odrazkatesna"/>
        <w:rPr>
          <w:rFonts w:asciiTheme="minorHAnsi" w:hAnsiTheme="minorHAnsi" w:cstheme="minorHAnsi"/>
        </w:rPr>
      </w:pPr>
    </w:p>
    <w:p w:rsidR="00001193" w:rsidRPr="00902A59" w:rsidRDefault="00001193" w:rsidP="00001193">
      <w:pPr>
        <w:pStyle w:val="Odrazkatesna"/>
        <w:rPr>
          <w:rFonts w:asciiTheme="minorHAnsi" w:hAnsiTheme="minorHAnsi" w:cstheme="minorHAnsi"/>
        </w:rPr>
      </w:pP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2. ročník</w:t>
      </w:r>
    </w:p>
    <w:p w:rsidR="00001193" w:rsidRPr="00902A59" w:rsidRDefault="00001193" w:rsidP="00001193">
      <w:pPr>
        <w:pStyle w:val="Odrazkatesna"/>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Odrazkatesna"/>
        <w:spacing w:before="200"/>
        <w:rPr>
          <w:rFonts w:asciiTheme="minorHAnsi" w:hAnsiTheme="minorHAnsi" w:cstheme="minorHAnsi"/>
          <w:color w:val="243F60"/>
        </w:rPr>
      </w:pPr>
    </w:p>
    <w:tbl>
      <w:tblPr>
        <w:tblW w:w="5000" w:type="pct"/>
        <w:tblLayout w:type="fixed"/>
        <w:tblCellMar>
          <w:left w:w="10" w:type="dxa"/>
          <w:right w:w="10" w:type="dxa"/>
        </w:tblCellMar>
        <w:tblLook w:val="0000" w:firstRow="0" w:lastRow="0" w:firstColumn="0" w:lastColumn="0" w:noHBand="0" w:noVBand="0"/>
      </w:tblPr>
      <w:tblGrid>
        <w:gridCol w:w="4775"/>
        <w:gridCol w:w="4277"/>
      </w:tblGrid>
      <w:tr w:rsidR="00001193" w:rsidRPr="00902A59" w:rsidTr="00240B12">
        <w:tc>
          <w:tcPr>
            <w:tcW w:w="5084" w:type="dxa"/>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54"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240B12">
        <w:tc>
          <w:tcPr>
            <w:tcW w:w="5084"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b w:val="0"/>
                <w:bCs w:val="0"/>
                <w:sz w:val="20"/>
              </w:rPr>
              <w:t>Práce s drobným materiálem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26"/>
              </w:numPr>
              <w:spacing w:line="276" w:lineRule="auto"/>
              <w:rPr>
                <w:rFonts w:asciiTheme="minorHAnsi" w:hAnsiTheme="minorHAnsi" w:cstheme="minorHAnsi"/>
                <w:sz w:val="20"/>
              </w:rPr>
            </w:pPr>
            <w:r w:rsidRPr="00902A59">
              <w:rPr>
                <w:rFonts w:asciiTheme="minorHAnsi" w:hAnsiTheme="minorHAnsi" w:cstheme="minorHAnsi"/>
                <w:sz w:val="20"/>
              </w:rPr>
              <w:t>určuje a porovnává vlastnosti různých materiálů, využívá tyto vlastnosti při vlastní práci</w:t>
            </w:r>
          </w:p>
          <w:p w:rsidR="00001193" w:rsidRPr="00902A59" w:rsidRDefault="00001193" w:rsidP="00CB466F">
            <w:pPr>
              <w:pStyle w:val="Zkladntext"/>
              <w:numPr>
                <w:ilvl w:val="0"/>
                <w:numId w:val="527"/>
              </w:numPr>
              <w:spacing w:line="276" w:lineRule="auto"/>
              <w:rPr>
                <w:rFonts w:asciiTheme="minorHAnsi" w:hAnsiTheme="minorHAnsi" w:cstheme="minorHAnsi"/>
              </w:rPr>
            </w:pPr>
            <w:r w:rsidRPr="00902A59">
              <w:rPr>
                <w:rFonts w:asciiTheme="minorHAnsi" w:hAnsiTheme="minorHAnsi" w:cstheme="minorHAnsi"/>
                <w:sz w:val="20"/>
              </w:rPr>
              <w:t xml:space="preserve">pracuje podle slovního návodu s ukázkami  jednotlivých fází pracovního postupu,  některé </w:t>
            </w:r>
            <w:r w:rsidRPr="00902A59">
              <w:rPr>
                <w:rFonts w:asciiTheme="minorHAnsi" w:hAnsiTheme="minorHAnsi" w:cstheme="minorHAnsi"/>
                <w:sz w:val="20"/>
              </w:rPr>
              <w:lastRenderedPageBreak/>
              <w:t>výrobky vytváří pod vedením učitele i podle nákresu</w:t>
            </w:r>
          </w:p>
          <w:p w:rsidR="00001193" w:rsidRPr="00902A59" w:rsidRDefault="00001193" w:rsidP="00CB466F">
            <w:pPr>
              <w:pStyle w:val="Zkladntext"/>
              <w:numPr>
                <w:ilvl w:val="0"/>
                <w:numId w:val="527"/>
              </w:numPr>
              <w:spacing w:line="276" w:lineRule="auto"/>
              <w:rPr>
                <w:rFonts w:asciiTheme="minorHAnsi" w:hAnsiTheme="minorHAnsi" w:cstheme="minorHAnsi"/>
                <w:sz w:val="20"/>
              </w:rPr>
            </w:pPr>
            <w:r w:rsidRPr="00902A59">
              <w:rPr>
                <w:rFonts w:asciiTheme="minorHAnsi" w:hAnsiTheme="minorHAnsi" w:cstheme="minorHAnsi"/>
                <w:sz w:val="20"/>
              </w:rPr>
              <w:t>pracuje se složitějšími šablonami</w:t>
            </w:r>
          </w:p>
          <w:p w:rsidR="00001193" w:rsidRPr="00902A59" w:rsidRDefault="00001193" w:rsidP="00CB466F">
            <w:pPr>
              <w:pStyle w:val="Zkladntext"/>
              <w:numPr>
                <w:ilvl w:val="0"/>
                <w:numId w:val="527"/>
              </w:numPr>
              <w:spacing w:line="276" w:lineRule="auto"/>
              <w:rPr>
                <w:rFonts w:asciiTheme="minorHAnsi" w:hAnsiTheme="minorHAnsi" w:cstheme="minorHAnsi"/>
              </w:rPr>
            </w:pPr>
            <w:r w:rsidRPr="00902A59">
              <w:rPr>
                <w:rFonts w:asciiTheme="minorHAnsi" w:hAnsiTheme="minorHAnsi" w:cstheme="minorHAnsi"/>
                <w:sz w:val="20"/>
              </w:rPr>
              <w:t>podle návrhu učitele vytváří přiměřenými pracovními operacemi a postupy různé výrobky z daného materiálu, které obohacuje o vlastní prvky</w:t>
            </w:r>
          </w:p>
          <w:p w:rsidR="00001193" w:rsidRPr="00902A59" w:rsidRDefault="00001193" w:rsidP="00CB466F">
            <w:pPr>
              <w:pStyle w:val="Zkladntext"/>
              <w:numPr>
                <w:ilvl w:val="0"/>
                <w:numId w:val="527"/>
              </w:numPr>
              <w:spacing w:line="276" w:lineRule="auto"/>
              <w:rPr>
                <w:rFonts w:asciiTheme="minorHAnsi" w:hAnsiTheme="minorHAnsi" w:cstheme="minorHAnsi"/>
                <w:sz w:val="20"/>
              </w:rPr>
            </w:pPr>
            <w:r w:rsidRPr="00902A59">
              <w:rPr>
                <w:rFonts w:asciiTheme="minorHAnsi" w:hAnsiTheme="minorHAnsi" w:cstheme="minorHAnsi"/>
                <w:sz w:val="20"/>
              </w:rPr>
              <w:t>při tvořivých činnostech s různými materiály využívá některý z motivů, které mu nabízí učitel</w:t>
            </w:r>
          </w:p>
          <w:p w:rsidR="00001193" w:rsidRPr="00902A59" w:rsidRDefault="00001193" w:rsidP="00CB466F">
            <w:pPr>
              <w:pStyle w:val="Zkladntext"/>
              <w:numPr>
                <w:ilvl w:val="0"/>
                <w:numId w:val="527"/>
              </w:numPr>
              <w:spacing w:line="276" w:lineRule="auto"/>
              <w:rPr>
                <w:rFonts w:asciiTheme="minorHAnsi" w:hAnsiTheme="minorHAnsi" w:cstheme="minorHAnsi"/>
                <w:sz w:val="20"/>
                <w:szCs w:val="20"/>
              </w:rPr>
            </w:pPr>
            <w:r w:rsidRPr="00902A59">
              <w:rPr>
                <w:rFonts w:asciiTheme="minorHAnsi" w:hAnsiTheme="minorHAnsi" w:cstheme="minorHAnsi"/>
                <w:sz w:val="20"/>
                <w:szCs w:val="20"/>
              </w:rPr>
              <w:t>podle pokynů učitele si dokáže připravit a uklidit své pracovní místo a potřebné pomůcky</w:t>
            </w:r>
          </w:p>
          <w:p w:rsidR="00001193" w:rsidRPr="00902A59" w:rsidRDefault="00001193" w:rsidP="00CB466F">
            <w:pPr>
              <w:pStyle w:val="Zkladntext"/>
              <w:numPr>
                <w:ilvl w:val="0"/>
                <w:numId w:val="527"/>
              </w:numPr>
              <w:spacing w:line="276" w:lineRule="auto"/>
              <w:rPr>
                <w:rFonts w:asciiTheme="minorHAnsi" w:hAnsiTheme="minorHAnsi" w:cstheme="minorHAnsi"/>
                <w:sz w:val="20"/>
              </w:rPr>
            </w:pPr>
            <w:r w:rsidRPr="00902A59">
              <w:rPr>
                <w:rFonts w:asciiTheme="minorHAnsi" w:hAnsiTheme="minorHAnsi" w:cstheme="minorHAnsi"/>
                <w:sz w:val="20"/>
              </w:rPr>
              <w:t>vzniklý úraz nahlásí a dokáže přivolat pomoc</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b w:val="0"/>
                <w:bCs w:val="0"/>
                <w:sz w:val="20"/>
              </w:rPr>
            </w:pPr>
            <w:r w:rsidRPr="00902A59">
              <w:rPr>
                <w:rFonts w:asciiTheme="minorHAnsi" w:hAnsiTheme="minorHAnsi" w:cstheme="minorHAnsi"/>
                <w:b w:val="0"/>
                <w:bCs w:val="0"/>
                <w:sz w:val="20"/>
              </w:rPr>
              <w:t>Příprava pokrmů</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28"/>
              </w:numPr>
              <w:spacing w:line="276" w:lineRule="auto"/>
              <w:rPr>
                <w:rFonts w:asciiTheme="minorHAnsi" w:hAnsiTheme="minorHAnsi" w:cstheme="minorHAnsi"/>
                <w:sz w:val="20"/>
                <w:szCs w:val="20"/>
              </w:rPr>
            </w:pPr>
            <w:r w:rsidRPr="00902A59">
              <w:rPr>
                <w:rFonts w:asciiTheme="minorHAnsi" w:hAnsiTheme="minorHAnsi" w:cstheme="minorHAnsi"/>
                <w:sz w:val="20"/>
                <w:szCs w:val="20"/>
              </w:rPr>
              <w:t>používá správně příbor</w:t>
            </w:r>
          </w:p>
          <w:p w:rsidR="00001193" w:rsidRPr="00902A59" w:rsidRDefault="00001193" w:rsidP="00CB466F">
            <w:pPr>
              <w:pStyle w:val="Zkladntext"/>
              <w:numPr>
                <w:ilvl w:val="0"/>
                <w:numId w:val="528"/>
              </w:numPr>
              <w:spacing w:line="276" w:lineRule="auto"/>
              <w:rPr>
                <w:rFonts w:asciiTheme="minorHAnsi" w:hAnsiTheme="minorHAnsi" w:cstheme="minorHAnsi"/>
                <w:sz w:val="20"/>
                <w:szCs w:val="20"/>
              </w:rPr>
            </w:pPr>
            <w:r w:rsidRPr="00902A59">
              <w:rPr>
                <w:rFonts w:asciiTheme="minorHAnsi" w:hAnsiTheme="minorHAnsi" w:cstheme="minorHAnsi"/>
                <w:sz w:val="20"/>
                <w:szCs w:val="20"/>
              </w:rPr>
              <w:t>ví, jak uskladnit ovoce a zeleninu</w:t>
            </w:r>
          </w:p>
          <w:p w:rsidR="00001193" w:rsidRPr="00902A59" w:rsidRDefault="00001193" w:rsidP="00CB466F">
            <w:pPr>
              <w:pStyle w:val="Zkladntext"/>
              <w:numPr>
                <w:ilvl w:val="0"/>
                <w:numId w:val="528"/>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připraví ovocnou a zeleninovou svačinu</w:t>
            </w:r>
          </w:p>
          <w:p w:rsidR="00001193" w:rsidRPr="00902A59" w:rsidRDefault="00001193" w:rsidP="00CB466F">
            <w:pPr>
              <w:pStyle w:val="Zkladntext"/>
              <w:numPr>
                <w:ilvl w:val="0"/>
                <w:numId w:val="528"/>
              </w:numPr>
              <w:spacing w:line="276" w:lineRule="auto"/>
              <w:rPr>
                <w:rFonts w:asciiTheme="minorHAnsi" w:hAnsiTheme="minorHAnsi" w:cstheme="minorHAnsi"/>
                <w:sz w:val="20"/>
                <w:szCs w:val="20"/>
              </w:rPr>
            </w:pPr>
            <w:r w:rsidRPr="00902A59">
              <w:rPr>
                <w:rFonts w:asciiTheme="minorHAnsi" w:hAnsiTheme="minorHAnsi" w:cstheme="minorHAnsi"/>
                <w:sz w:val="20"/>
                <w:szCs w:val="20"/>
              </w:rPr>
              <w:t>zachází správně a bezpečně s nástroji, kterými se upravuje ovoce a zelenina</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29"/>
              </w:numPr>
              <w:spacing w:line="276" w:lineRule="auto"/>
              <w:rPr>
                <w:rFonts w:asciiTheme="minorHAnsi" w:hAnsiTheme="minorHAnsi" w:cstheme="minorHAnsi"/>
                <w:sz w:val="20"/>
                <w:szCs w:val="20"/>
              </w:rPr>
            </w:pPr>
            <w:r w:rsidRPr="00902A59">
              <w:rPr>
                <w:rFonts w:asciiTheme="minorHAnsi" w:hAnsiTheme="minorHAnsi" w:cstheme="minorHAnsi"/>
                <w:sz w:val="20"/>
                <w:szCs w:val="20"/>
              </w:rPr>
              <w:t>s učitelovou pomocí zvládá elementární dovednosti   a činnosti se stavebnicemi</w:t>
            </w:r>
          </w:p>
          <w:p w:rsidR="00001193" w:rsidRPr="00902A59" w:rsidRDefault="00001193" w:rsidP="00CB466F">
            <w:pPr>
              <w:pStyle w:val="Zkladntext"/>
              <w:numPr>
                <w:ilvl w:val="0"/>
                <w:numId w:val="529"/>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slovního návodu s ukázkami nebo nákresy jednotlivých fází výrobku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30"/>
              </w:numPr>
              <w:spacing w:line="276" w:lineRule="auto"/>
              <w:rPr>
                <w:rFonts w:asciiTheme="minorHAnsi" w:hAnsiTheme="minorHAnsi" w:cstheme="minorHAnsi"/>
                <w:sz w:val="20"/>
              </w:rPr>
            </w:pPr>
            <w:r w:rsidRPr="00902A59">
              <w:rPr>
                <w:rFonts w:asciiTheme="minorHAnsi" w:hAnsiTheme="minorHAnsi" w:cstheme="minorHAnsi"/>
                <w:sz w:val="20"/>
              </w:rPr>
              <w:t>ověřuje podmínky pro pěstování rostlin – klíčivost, růst rostlin</w:t>
            </w:r>
          </w:p>
          <w:p w:rsidR="00001193" w:rsidRPr="00902A59" w:rsidRDefault="00001193" w:rsidP="00CB466F">
            <w:pPr>
              <w:pStyle w:val="Odrazkatesna"/>
              <w:numPr>
                <w:ilvl w:val="0"/>
                <w:numId w:val="530"/>
              </w:numPr>
              <w:spacing w:line="276" w:lineRule="auto"/>
              <w:rPr>
                <w:rFonts w:asciiTheme="minorHAnsi" w:hAnsiTheme="minorHAnsi" w:cstheme="minorHAnsi"/>
                <w:sz w:val="20"/>
              </w:rPr>
            </w:pPr>
            <w:r w:rsidRPr="00902A59">
              <w:rPr>
                <w:rFonts w:asciiTheme="minorHAnsi" w:hAnsiTheme="minorHAnsi" w:cstheme="minorHAnsi"/>
                <w:sz w:val="20"/>
              </w:rPr>
              <w:t>ošetřuje pokojové rostliny</w:t>
            </w:r>
          </w:p>
          <w:p w:rsidR="00001193" w:rsidRPr="00902A59" w:rsidRDefault="00001193" w:rsidP="00240B12">
            <w:pPr>
              <w:pStyle w:val="Odrazkatesna"/>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Žák s podpůrnými opatřeními</w:t>
            </w:r>
          </w:p>
          <w:p w:rsidR="00001193" w:rsidRPr="00902A59" w:rsidRDefault="00001193" w:rsidP="00CB466F">
            <w:pPr>
              <w:pStyle w:val="Odrazkatesna"/>
              <w:numPr>
                <w:ilvl w:val="0"/>
                <w:numId w:val="525"/>
              </w:numPr>
              <w:spacing w:line="276" w:lineRule="auto"/>
              <w:rPr>
                <w:rFonts w:asciiTheme="minorHAnsi" w:hAnsiTheme="minorHAnsi" w:cstheme="minorHAnsi"/>
                <w:sz w:val="20"/>
              </w:rPr>
            </w:pPr>
            <w:r w:rsidRPr="00902A59">
              <w:rPr>
                <w:rFonts w:asciiTheme="minorHAnsi" w:hAnsiTheme="minorHAnsi" w:cstheme="minorHAnsi"/>
                <w:sz w:val="20"/>
              </w:rPr>
              <w:t>udržuje pořádek na svém pracovním místě</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připraví si pomůcky podle pokynů učitele</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poznává vlastnosti papíru, s dopomocí učitele a podle jeho pokynů překládá a skládá papír, používá lepidlo</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poznává vlastnosti textilu a pracuje s dopomocí učitele s drobným materiálem</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správně používat nůžky a vystřihnout jednoduchý tvar</w:t>
            </w:r>
          </w:p>
          <w:p w:rsidR="00001193" w:rsidRPr="00902A59" w:rsidRDefault="00001193" w:rsidP="00CB466F">
            <w:pPr>
              <w:pStyle w:val="Odrazkatesna"/>
              <w:numPr>
                <w:ilvl w:val="0"/>
                <w:numId w:val="525"/>
              </w:numPr>
              <w:spacing w:before="40" w:after="40"/>
              <w:rPr>
                <w:rFonts w:asciiTheme="minorHAnsi" w:hAnsiTheme="minorHAnsi" w:cstheme="minorHAnsi"/>
                <w:sz w:val="20"/>
              </w:rPr>
            </w:pPr>
            <w:r w:rsidRPr="00902A59">
              <w:rPr>
                <w:rFonts w:asciiTheme="minorHAnsi" w:hAnsiTheme="minorHAnsi" w:cstheme="minorHAnsi"/>
                <w:sz w:val="20"/>
              </w:rPr>
              <w:t>umí obkreslit jednoduchou šablonu</w:t>
            </w:r>
          </w:p>
          <w:p w:rsidR="00001193" w:rsidRPr="00902A59" w:rsidRDefault="00001193" w:rsidP="00CB466F">
            <w:pPr>
              <w:pStyle w:val="Odrazkatesna"/>
              <w:numPr>
                <w:ilvl w:val="0"/>
                <w:numId w:val="525"/>
              </w:numPr>
              <w:spacing w:before="40" w:after="40" w:line="276" w:lineRule="auto"/>
              <w:rPr>
                <w:rFonts w:asciiTheme="minorHAnsi" w:hAnsiTheme="minorHAnsi" w:cstheme="minorHAnsi"/>
                <w:sz w:val="20"/>
              </w:rPr>
            </w:pPr>
            <w:r w:rsidRPr="00902A59">
              <w:rPr>
                <w:rFonts w:asciiTheme="minorHAnsi" w:hAnsiTheme="minorHAnsi" w:cstheme="minorHAnsi"/>
                <w:sz w:val="20"/>
              </w:rPr>
              <w:t>umí sestavit jednoduchý model z prostorové stavebnice podle vlastní představy</w:t>
            </w:r>
          </w:p>
          <w:p w:rsidR="00001193" w:rsidRPr="00902A59" w:rsidRDefault="00001193" w:rsidP="00CB466F">
            <w:pPr>
              <w:pStyle w:val="Odrazkatesna"/>
              <w:numPr>
                <w:ilvl w:val="0"/>
                <w:numId w:val="525"/>
              </w:numPr>
              <w:spacing w:before="40" w:after="40" w:line="276" w:lineRule="auto"/>
              <w:rPr>
                <w:rFonts w:asciiTheme="minorHAnsi" w:hAnsiTheme="minorHAnsi" w:cstheme="minorHAnsi"/>
                <w:sz w:val="20"/>
              </w:rPr>
            </w:pPr>
            <w:r w:rsidRPr="00902A59">
              <w:rPr>
                <w:rFonts w:asciiTheme="minorHAnsi" w:hAnsiTheme="minorHAnsi" w:cstheme="minorHAnsi"/>
                <w:sz w:val="20"/>
              </w:rPr>
              <w:lastRenderedPageBreak/>
              <w:t>umí s dopomocí učitele a podle jeho pokynů a demonstrativní ukázky sestavit jednoduchý model     z prostorové nebo plošné stavebnice</w:t>
            </w:r>
          </w:p>
          <w:p w:rsidR="00001193" w:rsidRPr="00902A59" w:rsidRDefault="00001193" w:rsidP="00240B12">
            <w:pPr>
              <w:pStyle w:val="Zkladntext"/>
              <w:spacing w:line="276" w:lineRule="auto"/>
              <w:rPr>
                <w:rFonts w:asciiTheme="minorHAnsi" w:hAnsiTheme="minorHAnsi" w:cstheme="minorHAnsi"/>
                <w:b w:val="0"/>
                <w:bCs w:val="0"/>
                <w:sz w:val="20"/>
                <w:szCs w:val="20"/>
              </w:rPr>
            </w:pPr>
          </w:p>
        </w:tc>
        <w:tc>
          <w:tcPr>
            <w:tcW w:w="4554"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pokynu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w:t>
            </w:r>
          </w:p>
          <w:p w:rsidR="00001193" w:rsidRPr="00902A59" w:rsidRDefault="00001193" w:rsidP="00240B12">
            <w:pPr>
              <w:pStyle w:val="Odrazkatesna"/>
              <w:spacing w:before="58" w:after="298"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Používání příboru.</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Uskladňování ovoce a zeleniny.</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Příprava ovocné a zeleninové svačiny.</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Nástroje na zpracování ovoce a zeleniny.</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Potraviny podporující zdraví</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Odrazkatesna"/>
              <w:spacing w:before="58" w:after="58"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 půda a její zpracování, jednoduché pěstitelské pokusy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 xml:space="preserve">Zalévání rostlin, rosení </w:t>
            </w:r>
            <w:proofErr w:type="gramStart"/>
            <w:r w:rsidRPr="00902A59">
              <w:rPr>
                <w:rFonts w:asciiTheme="minorHAnsi" w:hAnsiTheme="minorHAnsi" w:cstheme="minorHAnsi"/>
                <w:sz w:val="20"/>
              </w:rPr>
              <w:t>rostlin,kypření</w:t>
            </w:r>
            <w:proofErr w:type="gramEnd"/>
            <w:r w:rsidRPr="00902A59">
              <w:rPr>
                <w:rFonts w:asciiTheme="minorHAnsi" w:hAnsiTheme="minorHAnsi" w:cstheme="minorHAnsi"/>
                <w:sz w:val="20"/>
              </w:rPr>
              <w:t xml:space="preserve"> půdy</w:t>
            </w: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240B12">
        <w:tc>
          <w:tcPr>
            <w:tcW w:w="5084"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4554"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do, přesahy z</w:t>
            </w:r>
          </w:p>
        </w:tc>
      </w:tr>
      <w:tr w:rsidR="00001193" w:rsidRPr="00902A59" w:rsidTr="00240B12">
        <w:tc>
          <w:tcPr>
            <w:tcW w:w="5084"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Základní podmínky života</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Kreativita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Sebepoznání a sebepojetí</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Kooperace</w:t>
            </w:r>
          </w:p>
        </w:tc>
        <w:tc>
          <w:tcPr>
            <w:tcW w:w="4554"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p>
        </w:tc>
      </w:tr>
    </w:tbl>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učení</w:t>
      </w:r>
    </w:p>
    <w:p w:rsidR="00001193" w:rsidRPr="00902A59" w:rsidRDefault="00001193" w:rsidP="00CB466F">
      <w:pPr>
        <w:pStyle w:val="Odrazkatesna"/>
        <w:numPr>
          <w:ilvl w:val="0"/>
          <w:numId w:val="531"/>
        </w:numPr>
        <w:rPr>
          <w:rFonts w:asciiTheme="minorHAnsi" w:hAnsiTheme="minorHAnsi" w:cstheme="minorHAnsi"/>
        </w:rPr>
      </w:pPr>
      <w:r w:rsidRPr="00902A59">
        <w:rPr>
          <w:rFonts w:asciiTheme="minorHAnsi" w:hAnsiTheme="minorHAnsi" w:cstheme="minorHAnsi"/>
        </w:rPr>
        <w:t>3. využívá vhodný způsob učení, který navrhne učitel</w:t>
      </w:r>
    </w:p>
    <w:p w:rsidR="00001193" w:rsidRPr="00902A59" w:rsidRDefault="00001193" w:rsidP="00CB466F">
      <w:pPr>
        <w:pStyle w:val="Odrazkatesna"/>
        <w:numPr>
          <w:ilvl w:val="0"/>
          <w:numId w:val="531"/>
        </w:numPr>
        <w:rPr>
          <w:rFonts w:asciiTheme="minorHAnsi" w:hAnsiTheme="minorHAnsi" w:cstheme="minorHAnsi"/>
        </w:rPr>
      </w:pPr>
      <w:r w:rsidRPr="00902A59">
        <w:rPr>
          <w:rFonts w:asciiTheme="minorHAnsi" w:hAnsiTheme="minorHAnsi" w:cstheme="minorHAnsi"/>
        </w:rPr>
        <w:t>3. aktivně se zapojuje do práce ve skupině, učí se své roli v ní; dokáže delší dobu udržet pozornost</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C866E0" w:rsidP="00CB466F">
      <w:pPr>
        <w:pStyle w:val="Odrazkatesna"/>
        <w:numPr>
          <w:ilvl w:val="0"/>
          <w:numId w:val="531"/>
        </w:numPr>
        <w:rPr>
          <w:rFonts w:asciiTheme="minorHAnsi" w:hAnsiTheme="minorHAnsi" w:cstheme="minorHAnsi"/>
        </w:rPr>
      </w:pPr>
      <w:r>
        <w:rPr>
          <w:rFonts w:asciiTheme="minorHAnsi" w:hAnsiTheme="minorHAnsi" w:cstheme="minorHAnsi"/>
        </w:rPr>
        <w:t xml:space="preserve">3. </w:t>
      </w:r>
      <w:r w:rsidR="00001193" w:rsidRPr="00902A59">
        <w:rPr>
          <w:rFonts w:asciiTheme="minorHAnsi" w:hAnsiTheme="minorHAnsi" w:cstheme="minorHAnsi"/>
        </w:rPr>
        <w:t>s dopomocí vybírá jedno ze dvou možných řešení</w:t>
      </w:r>
    </w:p>
    <w:p w:rsidR="00001193" w:rsidRPr="00902A59" w:rsidRDefault="00001193" w:rsidP="00CB466F">
      <w:pPr>
        <w:pStyle w:val="Odrazkatesna"/>
        <w:numPr>
          <w:ilvl w:val="0"/>
          <w:numId w:val="532"/>
        </w:numPr>
        <w:rPr>
          <w:rFonts w:asciiTheme="minorHAnsi" w:hAnsiTheme="minorHAnsi" w:cstheme="minorHAnsi"/>
        </w:rPr>
      </w:pPr>
      <w:r w:rsidRPr="00902A59">
        <w:rPr>
          <w:rFonts w:asciiTheme="minorHAnsi" w:hAnsiTheme="minorHAnsi" w:cstheme="minorHAnsi"/>
        </w:rPr>
        <w:t>3. s pomocí učitele postupuje systematicky při řešení jednoduchého/známého problému</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Pr="00902A59" w:rsidRDefault="00001193" w:rsidP="00CB466F">
      <w:pPr>
        <w:pStyle w:val="Odrazkatesna"/>
        <w:numPr>
          <w:ilvl w:val="0"/>
          <w:numId w:val="533"/>
        </w:numPr>
        <w:rPr>
          <w:rFonts w:asciiTheme="minorHAnsi" w:hAnsiTheme="minorHAnsi" w:cstheme="minorHAnsi"/>
        </w:rPr>
      </w:pPr>
      <w:r w:rsidRPr="00902A59">
        <w:rPr>
          <w:rFonts w:asciiTheme="minorHAnsi" w:hAnsiTheme="minorHAnsi" w:cstheme="minorHAnsi"/>
        </w:rPr>
        <w:t>3. učí se používat správné termíny a výstižné výrazy, které souvisejí s daným tématem</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pracovní</w:t>
      </w:r>
    </w:p>
    <w:p w:rsidR="00001193" w:rsidRPr="00902A59" w:rsidRDefault="00001193" w:rsidP="00CB466F">
      <w:pPr>
        <w:pStyle w:val="Odrazkatesna"/>
        <w:numPr>
          <w:ilvl w:val="0"/>
          <w:numId w:val="534"/>
        </w:numPr>
        <w:rPr>
          <w:rFonts w:asciiTheme="minorHAnsi" w:hAnsiTheme="minorHAnsi" w:cstheme="minorHAnsi"/>
        </w:rPr>
      </w:pPr>
      <w:r w:rsidRPr="00902A59">
        <w:rPr>
          <w:rFonts w:asciiTheme="minorHAnsi" w:hAnsiTheme="minorHAnsi" w:cstheme="minorHAnsi"/>
        </w:rPr>
        <w:t>3. podle pokynů si připraví určité pracovní nástroje a pomůcky</w:t>
      </w:r>
    </w:p>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3. ročník</w:t>
      </w:r>
    </w:p>
    <w:p w:rsidR="00001193" w:rsidRPr="00902A59" w:rsidRDefault="00001193" w:rsidP="00001193">
      <w:pPr>
        <w:pStyle w:val="Odrazkatesna"/>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Odrazkatesna"/>
        <w:rPr>
          <w:rFonts w:asciiTheme="minorHAnsi" w:hAnsiTheme="minorHAnsi" w:cstheme="minorHAnsi"/>
        </w:rPr>
      </w:pPr>
    </w:p>
    <w:tbl>
      <w:tblPr>
        <w:tblW w:w="5000" w:type="pct"/>
        <w:tblLayout w:type="fixed"/>
        <w:tblCellMar>
          <w:left w:w="10" w:type="dxa"/>
          <w:right w:w="10" w:type="dxa"/>
        </w:tblCellMar>
        <w:tblLook w:val="0000" w:firstRow="0" w:lastRow="0" w:firstColumn="0" w:lastColumn="0" w:noHBand="0" w:noVBand="0"/>
      </w:tblPr>
      <w:tblGrid>
        <w:gridCol w:w="4092"/>
        <w:gridCol w:w="685"/>
        <w:gridCol w:w="183"/>
        <w:gridCol w:w="4092"/>
      </w:tblGrid>
      <w:tr w:rsidR="00001193" w:rsidRPr="00902A59" w:rsidTr="00240B12">
        <w:tc>
          <w:tcPr>
            <w:tcW w:w="5085"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53"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240B12">
        <w:trPr>
          <w:trHeight w:val="1890"/>
        </w:trPr>
        <w:tc>
          <w:tcPr>
            <w:tcW w:w="508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b w:val="0"/>
                <w:bCs w:val="0"/>
                <w:sz w:val="20"/>
              </w:rPr>
            </w:pPr>
            <w:r w:rsidRPr="00902A59">
              <w:rPr>
                <w:rFonts w:asciiTheme="minorHAnsi" w:hAnsiTheme="minorHAnsi" w:cstheme="minorHAnsi"/>
                <w:b w:val="0"/>
                <w:bCs w:val="0"/>
                <w:sz w:val="20"/>
              </w:rPr>
              <w:t>Práce s drobným materiálem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35"/>
              </w:numPr>
              <w:spacing w:line="276" w:lineRule="auto"/>
              <w:rPr>
                <w:rFonts w:asciiTheme="minorHAnsi" w:hAnsiTheme="minorHAnsi" w:cstheme="minorHAnsi"/>
                <w:sz w:val="20"/>
              </w:rPr>
            </w:pPr>
            <w:r w:rsidRPr="00902A59">
              <w:rPr>
                <w:rFonts w:asciiTheme="minorHAnsi" w:hAnsiTheme="minorHAnsi" w:cstheme="minorHAnsi"/>
                <w:sz w:val="20"/>
              </w:rPr>
              <w:t>při práci využívá vlastnosti různých materiálů</w:t>
            </w:r>
          </w:p>
          <w:p w:rsidR="00001193" w:rsidRPr="00902A59" w:rsidRDefault="00001193" w:rsidP="00CB466F">
            <w:pPr>
              <w:pStyle w:val="Zkladntext"/>
              <w:numPr>
                <w:ilvl w:val="0"/>
                <w:numId w:val="535"/>
              </w:numPr>
              <w:spacing w:line="276" w:lineRule="auto"/>
              <w:rPr>
                <w:rFonts w:asciiTheme="minorHAnsi" w:hAnsiTheme="minorHAnsi" w:cstheme="minorHAnsi"/>
                <w:sz w:val="20"/>
              </w:rPr>
            </w:pPr>
            <w:r w:rsidRPr="00902A59">
              <w:rPr>
                <w:rFonts w:asciiTheme="minorHAnsi" w:hAnsiTheme="minorHAnsi" w:cstheme="minorHAnsi"/>
                <w:sz w:val="20"/>
              </w:rPr>
              <w:t>vytváří jednoduchými postupy různé předměty z tradičních i netradičních materiálů</w:t>
            </w:r>
          </w:p>
          <w:p w:rsidR="00001193" w:rsidRPr="00902A59" w:rsidRDefault="00001193" w:rsidP="00CB466F">
            <w:pPr>
              <w:pStyle w:val="Zkladntext"/>
              <w:numPr>
                <w:ilvl w:val="0"/>
                <w:numId w:val="535"/>
              </w:numPr>
              <w:spacing w:line="276" w:lineRule="auto"/>
              <w:rPr>
                <w:rFonts w:asciiTheme="minorHAnsi" w:hAnsiTheme="minorHAnsi" w:cstheme="minorHAnsi"/>
                <w:sz w:val="20"/>
              </w:rPr>
            </w:pPr>
            <w:r w:rsidRPr="00902A59">
              <w:rPr>
                <w:rFonts w:asciiTheme="minorHAnsi" w:hAnsiTheme="minorHAnsi" w:cstheme="minorHAnsi"/>
                <w:sz w:val="20"/>
              </w:rPr>
              <w:t>pracuje podle slovního návodu, nákresu a předlohy</w:t>
            </w:r>
          </w:p>
          <w:p w:rsidR="00001193" w:rsidRPr="00902A59" w:rsidRDefault="00001193" w:rsidP="00CB466F">
            <w:pPr>
              <w:pStyle w:val="Zkladntext"/>
              <w:numPr>
                <w:ilvl w:val="0"/>
                <w:numId w:val="535"/>
              </w:numPr>
              <w:spacing w:line="276" w:lineRule="auto"/>
              <w:rPr>
                <w:rFonts w:asciiTheme="minorHAnsi" w:hAnsiTheme="minorHAnsi" w:cstheme="minorHAnsi"/>
              </w:rPr>
            </w:pPr>
            <w:r w:rsidRPr="00902A59">
              <w:rPr>
                <w:rFonts w:asciiTheme="minorHAnsi" w:hAnsiTheme="minorHAnsi" w:cstheme="minorHAnsi"/>
                <w:sz w:val="20"/>
              </w:rPr>
              <w:lastRenderedPageBreak/>
              <w:t>s průběžnou učitelovou kontrolou udržuje pořádek na pracovním místě</w:t>
            </w:r>
          </w:p>
          <w:p w:rsidR="00001193" w:rsidRPr="00902A59" w:rsidRDefault="00001193" w:rsidP="00CB466F">
            <w:pPr>
              <w:pStyle w:val="Zkladntext"/>
              <w:numPr>
                <w:ilvl w:val="0"/>
                <w:numId w:val="535"/>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 práci dodržuje základní hygienické a bezpečnostní zásady</w:t>
            </w:r>
          </w:p>
          <w:p w:rsidR="00001193" w:rsidRPr="00902A59" w:rsidRDefault="00001193" w:rsidP="00CB466F">
            <w:pPr>
              <w:pStyle w:val="Zkladntext"/>
              <w:numPr>
                <w:ilvl w:val="0"/>
                <w:numId w:val="535"/>
              </w:numPr>
              <w:spacing w:line="276" w:lineRule="auto"/>
              <w:rPr>
                <w:rFonts w:asciiTheme="minorHAnsi" w:hAnsiTheme="minorHAnsi" w:cstheme="minorHAnsi"/>
              </w:rPr>
            </w:pPr>
            <w:r w:rsidRPr="00902A59">
              <w:rPr>
                <w:rFonts w:asciiTheme="minorHAnsi" w:hAnsiTheme="minorHAnsi" w:cstheme="minorHAnsi"/>
                <w:sz w:val="20"/>
              </w:rPr>
              <w:t>při tvořivých činnostech s různými materiály využívá různé motivy ze svého okolí</w:t>
            </w:r>
          </w:p>
          <w:p w:rsidR="00001193" w:rsidRPr="00902A59" w:rsidRDefault="00001193" w:rsidP="00CB466F">
            <w:pPr>
              <w:pStyle w:val="Zkladntext"/>
              <w:numPr>
                <w:ilvl w:val="0"/>
                <w:numId w:val="535"/>
              </w:numPr>
              <w:spacing w:line="276" w:lineRule="auto"/>
              <w:rPr>
                <w:rFonts w:asciiTheme="minorHAnsi" w:hAnsiTheme="minorHAnsi" w:cstheme="minorHAnsi"/>
                <w:sz w:val="20"/>
                <w:szCs w:val="20"/>
              </w:rPr>
            </w:pPr>
            <w:r w:rsidRPr="00902A59">
              <w:rPr>
                <w:rFonts w:asciiTheme="minorHAnsi" w:hAnsiTheme="minorHAnsi" w:cstheme="minorHAnsi"/>
                <w:sz w:val="20"/>
                <w:szCs w:val="20"/>
              </w:rPr>
              <w:t>zná postupy při ošetřování drobných poranění, při vzniklém úrazu se snaží zachovat klid</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Příprava pokrmů</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36"/>
              </w:numPr>
              <w:spacing w:line="276" w:lineRule="auto"/>
              <w:rPr>
                <w:rFonts w:asciiTheme="minorHAnsi" w:hAnsiTheme="minorHAnsi" w:cstheme="minorHAnsi"/>
              </w:rPr>
            </w:pPr>
            <w:r w:rsidRPr="00902A59">
              <w:rPr>
                <w:rFonts w:asciiTheme="minorHAnsi" w:hAnsiTheme="minorHAnsi" w:cstheme="minorHAnsi"/>
                <w:sz w:val="20"/>
              </w:rPr>
              <w:t>připraví tabuli pro jednoduché stolování</w:t>
            </w:r>
          </w:p>
          <w:p w:rsidR="00001193" w:rsidRPr="00902A59" w:rsidRDefault="00001193" w:rsidP="00CB466F">
            <w:pPr>
              <w:pStyle w:val="Zkladntext"/>
              <w:numPr>
                <w:ilvl w:val="0"/>
                <w:numId w:val="536"/>
              </w:numPr>
              <w:spacing w:line="276" w:lineRule="auto"/>
              <w:rPr>
                <w:rFonts w:asciiTheme="minorHAnsi" w:hAnsiTheme="minorHAnsi" w:cstheme="minorHAnsi"/>
              </w:rPr>
            </w:pPr>
            <w:r w:rsidRPr="00902A59">
              <w:rPr>
                <w:rFonts w:asciiTheme="minorHAnsi" w:hAnsiTheme="minorHAnsi" w:cstheme="minorHAnsi"/>
                <w:sz w:val="20"/>
              </w:rPr>
              <w:t>nakoupí a uskladní potřebné potraviny</w:t>
            </w:r>
          </w:p>
          <w:p w:rsidR="00001193" w:rsidRPr="00902A59" w:rsidRDefault="00001193" w:rsidP="00CB466F">
            <w:pPr>
              <w:pStyle w:val="Zkladntext"/>
              <w:numPr>
                <w:ilvl w:val="0"/>
                <w:numId w:val="536"/>
              </w:numPr>
              <w:spacing w:line="276" w:lineRule="auto"/>
              <w:rPr>
                <w:rFonts w:asciiTheme="minorHAnsi" w:hAnsiTheme="minorHAnsi" w:cstheme="minorHAnsi"/>
              </w:rPr>
            </w:pPr>
            <w:r w:rsidRPr="00902A59">
              <w:rPr>
                <w:rFonts w:asciiTheme="minorHAnsi" w:hAnsiTheme="minorHAnsi" w:cstheme="minorHAnsi"/>
                <w:sz w:val="20"/>
              </w:rPr>
              <w:t>připraví jednoduchou snídani a svačinu</w:t>
            </w:r>
          </w:p>
          <w:p w:rsidR="00001193" w:rsidRPr="00902A59" w:rsidRDefault="00001193" w:rsidP="00CB466F">
            <w:pPr>
              <w:pStyle w:val="Zkladntext"/>
              <w:numPr>
                <w:ilvl w:val="0"/>
                <w:numId w:val="536"/>
              </w:numPr>
              <w:spacing w:line="276" w:lineRule="auto"/>
              <w:rPr>
                <w:rFonts w:asciiTheme="minorHAnsi" w:hAnsiTheme="minorHAnsi" w:cstheme="minorHAnsi"/>
                <w:sz w:val="20"/>
                <w:szCs w:val="20"/>
              </w:rPr>
            </w:pPr>
            <w:r w:rsidRPr="00902A59">
              <w:rPr>
                <w:rFonts w:asciiTheme="minorHAnsi" w:hAnsiTheme="minorHAnsi" w:cstheme="minorHAnsi"/>
                <w:sz w:val="20"/>
                <w:szCs w:val="20"/>
              </w:rPr>
              <w:t>umí bezpečně obsluhovat jednoduché elektrické spotřebiče</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37"/>
              </w:numPr>
              <w:spacing w:line="276" w:lineRule="auto"/>
              <w:rPr>
                <w:rFonts w:asciiTheme="minorHAnsi" w:hAnsiTheme="minorHAnsi" w:cstheme="minorHAnsi"/>
              </w:rPr>
            </w:pPr>
            <w:r w:rsidRPr="00902A59">
              <w:rPr>
                <w:rFonts w:asciiTheme="minorHAnsi" w:hAnsiTheme="minorHAnsi" w:cstheme="minorHAnsi"/>
                <w:sz w:val="20"/>
              </w:rPr>
              <w:t>zvládá elementární dovednosti a činnosti při práci se stavebnicí</w:t>
            </w:r>
          </w:p>
          <w:p w:rsidR="00001193" w:rsidRPr="00902A59" w:rsidRDefault="00001193" w:rsidP="00CB466F">
            <w:pPr>
              <w:pStyle w:val="Zkladntext"/>
              <w:numPr>
                <w:ilvl w:val="0"/>
                <w:numId w:val="537"/>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jednoduchého návodu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38"/>
              </w:numPr>
              <w:spacing w:line="276" w:lineRule="auto"/>
              <w:rPr>
                <w:rFonts w:asciiTheme="minorHAnsi" w:hAnsiTheme="minorHAnsi" w:cstheme="minorHAnsi"/>
                <w:sz w:val="20"/>
              </w:rPr>
            </w:pPr>
            <w:r w:rsidRPr="00902A59">
              <w:rPr>
                <w:rFonts w:asciiTheme="minorHAnsi" w:hAnsiTheme="minorHAnsi" w:cstheme="minorHAnsi"/>
                <w:sz w:val="20"/>
              </w:rPr>
              <w:t>provádí pozorování přírody, zaznamenává</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xml:space="preserve">              a hodnotí výsledky pozorování</w:t>
            </w:r>
          </w:p>
          <w:p w:rsidR="00001193" w:rsidRPr="00902A59" w:rsidRDefault="00001193" w:rsidP="00CB466F">
            <w:pPr>
              <w:pStyle w:val="Odrazkatesna"/>
              <w:numPr>
                <w:ilvl w:val="0"/>
                <w:numId w:val="539"/>
              </w:numPr>
              <w:rPr>
                <w:rFonts w:asciiTheme="minorHAnsi" w:hAnsiTheme="minorHAnsi" w:cstheme="minorHAnsi"/>
                <w:sz w:val="20"/>
              </w:rPr>
            </w:pPr>
            <w:r w:rsidRPr="00902A59">
              <w:rPr>
                <w:rFonts w:asciiTheme="minorHAnsi" w:hAnsiTheme="minorHAnsi" w:cstheme="minorHAnsi"/>
                <w:sz w:val="20"/>
              </w:rPr>
              <w:t>pečuje o nenáročné rostliny</w:t>
            </w:r>
          </w:p>
          <w:p w:rsidR="00001193" w:rsidRPr="00902A59" w:rsidRDefault="00001193" w:rsidP="00240B12">
            <w:pPr>
              <w:pStyle w:val="Odrazkatesna"/>
              <w:rPr>
                <w:rFonts w:asciiTheme="minorHAnsi" w:hAnsiTheme="minorHAnsi" w:cstheme="minorHAnsi"/>
                <w:b/>
                <w:bCs/>
                <w:sz w:val="20"/>
              </w:rPr>
            </w:pPr>
            <w:r w:rsidRPr="00902A59">
              <w:rPr>
                <w:rFonts w:asciiTheme="minorHAnsi" w:hAnsiTheme="minorHAnsi" w:cstheme="minorHAnsi"/>
                <w:b/>
                <w:bCs/>
                <w:sz w:val="20"/>
              </w:rPr>
              <w:t>Žák s podpůrnými opatřeními</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zvládá základní manuální dovednosti při práci           s jednoduchými materiály a pomůckami; vytváří jednoduchými postupy různé předměty z tradičních    i netradičních materiálů</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pracuje podle slovního návodu, předlohy a jednoduchého náčrtu</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provádí při práci se stavebnicemi jednoduchou montáž a demontáž</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užívá jednoduché pracovní nástroje a pomůcky</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udržuje pořádek na svém pracovním místě, dodržuje zásady hygieny a bezpečnosti práce, poskytne první pomoc při drobném úrazu</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provádí pozorování přírody v jednotlivých ročních obdobích a popíše jeho výsledky</w:t>
            </w:r>
          </w:p>
          <w:p w:rsidR="00001193" w:rsidRPr="00902A59" w:rsidRDefault="00001193" w:rsidP="00CB466F">
            <w:pPr>
              <w:pStyle w:val="Odrazkatesna"/>
              <w:numPr>
                <w:ilvl w:val="0"/>
                <w:numId w:val="540"/>
              </w:numPr>
              <w:rPr>
                <w:rFonts w:asciiTheme="minorHAnsi" w:hAnsiTheme="minorHAnsi" w:cstheme="minorHAnsi"/>
                <w:sz w:val="20"/>
              </w:rPr>
            </w:pPr>
            <w:r w:rsidRPr="00902A59">
              <w:rPr>
                <w:rFonts w:asciiTheme="minorHAnsi" w:hAnsiTheme="minorHAnsi" w:cstheme="minorHAnsi"/>
                <w:sz w:val="20"/>
              </w:rPr>
              <w:t>pečuje o nenáročné rostliny</w:t>
            </w:r>
          </w:p>
          <w:p w:rsidR="00001193" w:rsidRPr="00902A59" w:rsidRDefault="00001193" w:rsidP="00240B12">
            <w:pPr>
              <w:pStyle w:val="Zkladntext"/>
              <w:spacing w:line="276" w:lineRule="auto"/>
              <w:rPr>
                <w:rFonts w:asciiTheme="minorHAnsi" w:hAnsiTheme="minorHAnsi" w:cstheme="minorHAnsi"/>
                <w:sz w:val="20"/>
                <w:szCs w:val="20"/>
              </w:rPr>
            </w:pPr>
          </w:p>
        </w:tc>
        <w:tc>
          <w:tcPr>
            <w:tcW w:w="4553"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lastRenderedPageBreak/>
              <w:t>Jednoduché pracovní operace a postupy podle pokynu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 organizace práce.</w:t>
            </w:r>
          </w:p>
          <w:p w:rsidR="00001193" w:rsidRPr="00902A59" w:rsidRDefault="00001193" w:rsidP="00240B12">
            <w:pPr>
              <w:pStyle w:val="Odrazkatesna"/>
              <w:spacing w:before="58" w:after="298"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Příprava tabule.</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Základy slušného chování při stolování.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Nákup a uskladňování potravin.</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Příprava snídaně a svačiny, zdraví prospěšná jídla, pitný režim.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Obsluha jednoduchých elektrických spotřebičů, zásady bezpečnosti.</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before="58" w:after="58"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Pěstování pokojových rostlin.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Podmínky pro pěstování rostlin na zahradě.</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Podmínky pro růst rostlin ve volné přírodě.</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Setba, sadba.</w:t>
            </w: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240B12">
        <w:tc>
          <w:tcPr>
            <w:tcW w:w="4359"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92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 xml:space="preserve">Přesahy </w:t>
            </w:r>
            <w:proofErr w:type="gramStart"/>
            <w:r w:rsidRPr="00902A59">
              <w:rPr>
                <w:rFonts w:asciiTheme="minorHAnsi" w:hAnsiTheme="minorHAnsi" w:cstheme="minorHAnsi"/>
                <w:b w:val="0"/>
              </w:rPr>
              <w:t>do</w:t>
            </w:r>
            <w:proofErr w:type="gramEnd"/>
          </w:p>
        </w:tc>
        <w:tc>
          <w:tcPr>
            <w:tcW w:w="4359"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z</w:t>
            </w:r>
          </w:p>
        </w:tc>
      </w:tr>
      <w:tr w:rsidR="00001193" w:rsidRPr="00902A59" w:rsidTr="00240B12">
        <w:tc>
          <w:tcPr>
            <w:tcW w:w="4359"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lastRenderedPageBreak/>
              <w:t>Základní podmínky života</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Kreativita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Sebepoznání a sebepojetí</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Kooperace</w:t>
            </w:r>
          </w:p>
        </w:tc>
        <w:tc>
          <w:tcPr>
            <w:tcW w:w="92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c>
          <w:tcPr>
            <w:tcW w:w="4359"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r>
    </w:tbl>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lastRenderedPageBreak/>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učení</w:t>
      </w:r>
    </w:p>
    <w:p w:rsidR="00001193" w:rsidRPr="00902A59" w:rsidRDefault="00001193" w:rsidP="00CB466F">
      <w:pPr>
        <w:pStyle w:val="Odrazkatesna"/>
        <w:numPr>
          <w:ilvl w:val="0"/>
          <w:numId w:val="541"/>
        </w:numPr>
        <w:rPr>
          <w:rFonts w:asciiTheme="minorHAnsi" w:hAnsiTheme="minorHAnsi" w:cstheme="minorHAnsi"/>
        </w:rPr>
      </w:pPr>
      <w:r w:rsidRPr="00902A59">
        <w:rPr>
          <w:rFonts w:asciiTheme="minorHAnsi" w:hAnsiTheme="minorHAnsi" w:cstheme="minorHAnsi"/>
        </w:rPr>
        <w:t>3. využívá vhodný způsob učení, který navrhne učitel</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CB466F">
      <w:pPr>
        <w:pStyle w:val="Odrazkatesna"/>
        <w:numPr>
          <w:ilvl w:val="0"/>
          <w:numId w:val="542"/>
        </w:numPr>
        <w:rPr>
          <w:rFonts w:asciiTheme="minorHAnsi" w:hAnsiTheme="minorHAnsi" w:cstheme="minorHAnsi"/>
        </w:rPr>
      </w:pPr>
      <w:r w:rsidRPr="00902A59">
        <w:rPr>
          <w:rFonts w:asciiTheme="minorHAnsi" w:hAnsiTheme="minorHAnsi" w:cstheme="minorHAnsi"/>
        </w:rPr>
        <w:t>3. nečeká na hotová řešení a začíná problém řešit sám či s menší dopomocí</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Pr="00902A59" w:rsidRDefault="00C866E0" w:rsidP="00CB466F">
      <w:pPr>
        <w:pStyle w:val="Odrazkatesna"/>
        <w:numPr>
          <w:ilvl w:val="0"/>
          <w:numId w:val="543"/>
        </w:numPr>
        <w:rPr>
          <w:rFonts w:asciiTheme="minorHAnsi" w:hAnsiTheme="minorHAnsi" w:cstheme="minorHAnsi"/>
        </w:rPr>
      </w:pPr>
      <w:r>
        <w:rPr>
          <w:rFonts w:asciiTheme="minorHAnsi" w:hAnsiTheme="minorHAnsi" w:cstheme="minorHAnsi"/>
        </w:rPr>
        <w:t>3</w:t>
      </w:r>
      <w:r w:rsidR="00001193" w:rsidRPr="00902A59">
        <w:rPr>
          <w:rFonts w:asciiTheme="minorHAnsi" w:hAnsiTheme="minorHAnsi" w:cstheme="minorHAnsi"/>
        </w:rPr>
        <w:t>. k vyjádření využívá grafických znázornění a symbolických prostředků (matematika, chemie, fyzika)</w:t>
      </w:r>
    </w:p>
    <w:p w:rsidR="00001193" w:rsidRPr="00902A59" w:rsidRDefault="00001193" w:rsidP="00CB466F">
      <w:pPr>
        <w:pStyle w:val="Odrazkatesna"/>
        <w:numPr>
          <w:ilvl w:val="0"/>
          <w:numId w:val="543"/>
        </w:numPr>
        <w:rPr>
          <w:rFonts w:asciiTheme="minorHAnsi" w:hAnsiTheme="minorHAnsi" w:cstheme="minorHAnsi"/>
        </w:rPr>
      </w:pPr>
      <w:r w:rsidRPr="00902A59">
        <w:rPr>
          <w:rFonts w:asciiTheme="minorHAnsi" w:hAnsiTheme="minorHAnsi" w:cstheme="minorHAnsi"/>
        </w:rPr>
        <w:t>3. nebojí se zeptat, když něčemu nerozumí</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občanské</w:t>
      </w:r>
    </w:p>
    <w:p w:rsidR="00001193" w:rsidRPr="00902A59" w:rsidRDefault="00001193" w:rsidP="00CB466F">
      <w:pPr>
        <w:pStyle w:val="Odrazkatesna"/>
        <w:numPr>
          <w:ilvl w:val="0"/>
          <w:numId w:val="544"/>
        </w:numPr>
        <w:rPr>
          <w:rFonts w:asciiTheme="minorHAnsi" w:hAnsiTheme="minorHAnsi" w:cstheme="minorHAnsi"/>
        </w:rPr>
      </w:pPr>
      <w:r w:rsidRPr="00902A59">
        <w:rPr>
          <w:rFonts w:asciiTheme="minorHAnsi" w:hAnsiTheme="minorHAnsi" w:cstheme="minorHAnsi"/>
        </w:rPr>
        <w:t>3. plní své povinnosti</w:t>
      </w:r>
    </w:p>
    <w:p w:rsidR="00001193" w:rsidRPr="00902A59" w:rsidRDefault="00001193" w:rsidP="00CB466F">
      <w:pPr>
        <w:pStyle w:val="Odrazkatesna"/>
        <w:numPr>
          <w:ilvl w:val="0"/>
          <w:numId w:val="544"/>
        </w:numPr>
        <w:rPr>
          <w:rFonts w:asciiTheme="minorHAnsi" w:hAnsiTheme="minorHAnsi" w:cstheme="minorHAnsi"/>
        </w:rPr>
      </w:pPr>
      <w:r w:rsidRPr="00902A59">
        <w:rPr>
          <w:rFonts w:asciiTheme="minorHAnsi" w:hAnsiTheme="minorHAnsi" w:cstheme="minorHAnsi"/>
        </w:rPr>
        <w:t>3. neznečišťuje životní prostředí</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pracovní</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podle pokynů učitele plní dílčí úkoly s danými kritérii a dodržuje stanovený čas</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podle pokynů si připraví určité pracovní nástroje a pomůcky</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postupuje při práci podle pokynů učitele</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společně s učitelem zaznamená pracovní postup</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při práci vnímá upozornění učitele na termín splnění úkolu a reaguje na něj</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pod vedením učitele se učí pracovat úsporně (šetří používaný materiál, elektrickou energii, apod.)</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dílčí činnosti s pomocí učitele hodnotí a následně opravuje</w:t>
      </w:r>
    </w:p>
    <w:p w:rsidR="00001193" w:rsidRPr="00902A59" w:rsidRDefault="00001193" w:rsidP="00CB466F">
      <w:pPr>
        <w:pStyle w:val="Odrazkatesna"/>
        <w:numPr>
          <w:ilvl w:val="0"/>
          <w:numId w:val="545"/>
        </w:numPr>
        <w:rPr>
          <w:rFonts w:asciiTheme="minorHAnsi" w:hAnsiTheme="minorHAnsi" w:cstheme="minorHAnsi"/>
        </w:rPr>
      </w:pPr>
      <w:r w:rsidRPr="00902A59">
        <w:rPr>
          <w:rFonts w:asciiTheme="minorHAnsi" w:hAnsiTheme="minorHAnsi" w:cstheme="minorHAnsi"/>
        </w:rPr>
        <w:t>3. nabídne pomoc</w:t>
      </w:r>
    </w:p>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4. ročník</w:t>
      </w:r>
    </w:p>
    <w:p w:rsidR="00001193" w:rsidRPr="00902A59" w:rsidRDefault="00001193" w:rsidP="00001193">
      <w:pPr>
        <w:pStyle w:val="Odrazkatesna"/>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Odrazkatesna"/>
        <w:spacing w:before="200"/>
        <w:rPr>
          <w:rFonts w:asciiTheme="minorHAnsi" w:hAnsiTheme="minorHAnsi" w:cstheme="minorHAnsi"/>
          <w:color w:val="243F60"/>
        </w:rPr>
      </w:pPr>
    </w:p>
    <w:tbl>
      <w:tblPr>
        <w:tblW w:w="9630" w:type="dxa"/>
        <w:tblInd w:w="21" w:type="dxa"/>
        <w:tblLayout w:type="fixed"/>
        <w:tblCellMar>
          <w:left w:w="10" w:type="dxa"/>
          <w:right w:w="10" w:type="dxa"/>
        </w:tblCellMar>
        <w:tblLook w:val="0000" w:firstRow="0" w:lastRow="0" w:firstColumn="0" w:lastColumn="0" w:noHBand="0" w:noVBand="0"/>
      </w:tblPr>
      <w:tblGrid>
        <w:gridCol w:w="4350"/>
        <w:gridCol w:w="720"/>
        <w:gridCol w:w="195"/>
        <w:gridCol w:w="4365"/>
      </w:tblGrid>
      <w:tr w:rsidR="00001193" w:rsidRPr="00902A59" w:rsidTr="00240B12">
        <w:tc>
          <w:tcPr>
            <w:tcW w:w="5070"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60"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240B12">
        <w:tc>
          <w:tcPr>
            <w:tcW w:w="507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b w:val="0"/>
                <w:bCs w:val="0"/>
                <w:sz w:val="20"/>
                <w:szCs w:val="20"/>
              </w:rPr>
              <w:t>Práce s drobným materiálem</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jednoduchého návodu, předlohy           a náčrtku</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lastRenderedPageBreak/>
              <w:t>přiměřenými pracovními operacemi a postupy vytváří podle nabídnutých možností různé výrobky   z daného materiálu</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 tvořivých činnostech s různými materiály využívá různé motivy, se kterými se setkává ve svém blízkém okolí i prostřednictvím médií</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s dopomocí učitele si zvládne připravit potřebné pracovní pomůcky a nástroje</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s občasnou učitelovou kontrolou udržuje pořádek na pracovním místě</w:t>
            </w:r>
          </w:p>
          <w:p w:rsidR="00001193" w:rsidRPr="00902A59" w:rsidRDefault="00001193" w:rsidP="00CB466F">
            <w:pPr>
              <w:pStyle w:val="Zkladntext"/>
              <w:numPr>
                <w:ilvl w:val="0"/>
                <w:numId w:val="546"/>
              </w:numPr>
              <w:spacing w:line="276" w:lineRule="auto"/>
              <w:rPr>
                <w:rFonts w:asciiTheme="minorHAnsi" w:hAnsiTheme="minorHAnsi" w:cstheme="minorHAnsi"/>
                <w:sz w:val="20"/>
                <w:szCs w:val="20"/>
              </w:rPr>
            </w:pPr>
            <w:r w:rsidRPr="00902A59">
              <w:rPr>
                <w:rFonts w:asciiTheme="minorHAnsi" w:hAnsiTheme="minorHAnsi" w:cstheme="minorHAnsi"/>
                <w:sz w:val="20"/>
                <w:szCs w:val="20"/>
              </w:rPr>
              <w:t>zvládne správně ošetřit drobná poranění, při vzniklém úrazu zachovává klid a rozvahu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Příprava pokrmů</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47"/>
              </w:numPr>
              <w:spacing w:line="276" w:lineRule="auto"/>
              <w:rPr>
                <w:rFonts w:asciiTheme="minorHAnsi" w:hAnsiTheme="minorHAnsi" w:cstheme="minorHAnsi"/>
                <w:sz w:val="20"/>
                <w:szCs w:val="20"/>
              </w:rPr>
            </w:pPr>
            <w:r w:rsidRPr="00902A59">
              <w:rPr>
                <w:rFonts w:asciiTheme="minorHAnsi" w:hAnsiTheme="minorHAnsi" w:cstheme="minorHAnsi"/>
                <w:sz w:val="20"/>
                <w:szCs w:val="20"/>
              </w:rPr>
              <w:t>zvládá jednoduchou obsluhu u stolu</w:t>
            </w:r>
          </w:p>
          <w:p w:rsidR="00001193" w:rsidRPr="00902A59" w:rsidRDefault="00001193" w:rsidP="00CB466F">
            <w:pPr>
              <w:pStyle w:val="Zkladntext"/>
              <w:numPr>
                <w:ilvl w:val="0"/>
                <w:numId w:val="547"/>
              </w:numPr>
              <w:spacing w:line="276" w:lineRule="auto"/>
              <w:rPr>
                <w:rFonts w:asciiTheme="minorHAnsi" w:hAnsiTheme="minorHAnsi" w:cstheme="minorHAnsi"/>
                <w:sz w:val="20"/>
                <w:szCs w:val="20"/>
              </w:rPr>
            </w:pPr>
            <w:r w:rsidRPr="00902A59">
              <w:rPr>
                <w:rFonts w:asciiTheme="minorHAnsi" w:hAnsiTheme="minorHAnsi" w:cstheme="minorHAnsi"/>
                <w:sz w:val="20"/>
                <w:szCs w:val="20"/>
              </w:rPr>
              <w:t>samostatně připraví jednoduché pohoštění ze studené kuchyně, používá potraviny podporující jeho zdraví</w:t>
            </w:r>
          </w:p>
          <w:p w:rsidR="00001193" w:rsidRPr="00902A59" w:rsidRDefault="00001193" w:rsidP="00CB466F">
            <w:pPr>
              <w:pStyle w:val="Zkladntext"/>
              <w:numPr>
                <w:ilvl w:val="0"/>
                <w:numId w:val="547"/>
              </w:numPr>
              <w:spacing w:line="276" w:lineRule="auto"/>
              <w:rPr>
                <w:rFonts w:asciiTheme="minorHAnsi" w:hAnsiTheme="minorHAnsi" w:cstheme="minorHAnsi"/>
                <w:sz w:val="20"/>
                <w:szCs w:val="20"/>
              </w:rPr>
            </w:pPr>
            <w:r w:rsidRPr="00902A59">
              <w:rPr>
                <w:rFonts w:asciiTheme="minorHAnsi" w:hAnsiTheme="minorHAnsi" w:cstheme="minorHAnsi"/>
                <w:sz w:val="20"/>
                <w:szCs w:val="20"/>
              </w:rPr>
              <w:t xml:space="preserve">uklidí své pracovní místo a ví, jak bezpečně zacházet s </w:t>
            </w:r>
            <w:proofErr w:type="gramStart"/>
            <w:r w:rsidRPr="00902A59">
              <w:rPr>
                <w:rFonts w:asciiTheme="minorHAnsi" w:hAnsiTheme="minorHAnsi" w:cstheme="minorHAnsi"/>
                <w:sz w:val="20"/>
                <w:szCs w:val="20"/>
              </w:rPr>
              <w:t>čistícími</w:t>
            </w:r>
            <w:proofErr w:type="gramEnd"/>
            <w:r w:rsidRPr="00902A59">
              <w:rPr>
                <w:rFonts w:asciiTheme="minorHAnsi" w:hAnsiTheme="minorHAnsi" w:cstheme="minorHAnsi"/>
                <w:sz w:val="20"/>
                <w:szCs w:val="20"/>
              </w:rPr>
              <w:t xml:space="preserve"> prostředky</w:t>
            </w:r>
          </w:p>
          <w:p w:rsidR="00001193" w:rsidRPr="00902A59" w:rsidRDefault="00001193" w:rsidP="00CB466F">
            <w:pPr>
              <w:pStyle w:val="Zkladntext"/>
              <w:numPr>
                <w:ilvl w:val="0"/>
                <w:numId w:val="547"/>
              </w:numPr>
              <w:spacing w:line="276" w:lineRule="auto"/>
              <w:rPr>
                <w:rFonts w:asciiTheme="minorHAnsi" w:hAnsiTheme="minorHAnsi" w:cstheme="minorHAnsi"/>
                <w:sz w:val="20"/>
                <w:szCs w:val="20"/>
              </w:rPr>
            </w:pPr>
            <w:r w:rsidRPr="00902A59">
              <w:rPr>
                <w:rFonts w:asciiTheme="minorHAnsi" w:hAnsiTheme="minorHAnsi" w:cstheme="minorHAnsi"/>
                <w:sz w:val="20"/>
                <w:szCs w:val="20"/>
              </w:rPr>
              <w:t>správně a bezpečně používá nástroje potřebné pro přípravu pohoštění</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48"/>
              </w:numPr>
              <w:spacing w:line="276" w:lineRule="auto"/>
              <w:rPr>
                <w:rFonts w:asciiTheme="minorHAnsi" w:hAnsiTheme="minorHAnsi" w:cstheme="minorHAnsi"/>
                <w:sz w:val="20"/>
                <w:szCs w:val="20"/>
              </w:rPr>
            </w:pPr>
            <w:r w:rsidRPr="00902A59">
              <w:rPr>
                <w:rFonts w:asciiTheme="minorHAnsi" w:hAnsiTheme="minorHAnsi" w:cstheme="minorHAnsi"/>
                <w:sz w:val="20"/>
                <w:szCs w:val="20"/>
              </w:rPr>
              <w:t>s dopomocí učitele provádí se stavebnicemi jednoduchou montáž a demontáž</w:t>
            </w:r>
          </w:p>
          <w:p w:rsidR="00001193" w:rsidRPr="00902A59" w:rsidRDefault="00001193" w:rsidP="00CB466F">
            <w:pPr>
              <w:pStyle w:val="Zkladntext"/>
              <w:numPr>
                <w:ilvl w:val="0"/>
                <w:numId w:val="548"/>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jednoduchého návodu, předlohy a náčrtku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Odrazkatesna"/>
              <w:numPr>
                <w:ilvl w:val="0"/>
                <w:numId w:val="549"/>
              </w:numPr>
              <w:spacing w:line="276" w:lineRule="auto"/>
              <w:rPr>
                <w:rFonts w:asciiTheme="minorHAnsi" w:hAnsiTheme="minorHAnsi" w:cstheme="minorHAnsi"/>
                <w:sz w:val="20"/>
              </w:rPr>
            </w:pPr>
            <w:r w:rsidRPr="00902A59">
              <w:rPr>
                <w:rFonts w:asciiTheme="minorHAnsi" w:hAnsiTheme="minorHAnsi" w:cstheme="minorHAnsi"/>
                <w:sz w:val="20"/>
              </w:rPr>
              <w:t>upravuje půdu, ověřuje podmínky pro pěstování rostlin</w:t>
            </w:r>
          </w:p>
          <w:p w:rsidR="00001193" w:rsidRPr="00902A59" w:rsidRDefault="00001193" w:rsidP="00CB466F">
            <w:pPr>
              <w:pStyle w:val="Odrazkatesna"/>
              <w:numPr>
                <w:ilvl w:val="0"/>
                <w:numId w:val="549"/>
              </w:numPr>
              <w:rPr>
                <w:rFonts w:asciiTheme="minorHAnsi" w:hAnsiTheme="minorHAnsi" w:cstheme="minorHAnsi"/>
                <w:sz w:val="20"/>
              </w:rPr>
            </w:pPr>
            <w:r w:rsidRPr="00902A59">
              <w:rPr>
                <w:rFonts w:asciiTheme="minorHAnsi" w:hAnsiTheme="minorHAnsi" w:cstheme="minorHAnsi"/>
                <w:sz w:val="20"/>
              </w:rPr>
              <w:t>ošetřuje a pěstuje nenáročné druhy zeleniny nebo bylinek a okrasných rostlin</w:t>
            </w:r>
          </w:p>
          <w:p w:rsidR="00001193" w:rsidRPr="00902A59" w:rsidRDefault="00001193" w:rsidP="00CB466F">
            <w:pPr>
              <w:pStyle w:val="Odrazkatesna"/>
              <w:numPr>
                <w:ilvl w:val="0"/>
                <w:numId w:val="549"/>
              </w:numPr>
              <w:rPr>
                <w:rFonts w:asciiTheme="minorHAnsi" w:hAnsiTheme="minorHAnsi" w:cstheme="minorHAnsi"/>
                <w:sz w:val="20"/>
              </w:rPr>
            </w:pPr>
            <w:r w:rsidRPr="00902A59">
              <w:rPr>
                <w:rFonts w:asciiTheme="minorHAnsi" w:hAnsiTheme="minorHAnsi" w:cstheme="minorHAnsi"/>
                <w:sz w:val="20"/>
              </w:rPr>
              <w:t>používá jednoduché nářadí při pěstování rostlin</w:t>
            </w:r>
          </w:p>
          <w:p w:rsidR="00001193" w:rsidRPr="00902A59" w:rsidRDefault="00001193" w:rsidP="00CB466F">
            <w:pPr>
              <w:pStyle w:val="Odrazkatesna"/>
              <w:numPr>
                <w:ilvl w:val="0"/>
                <w:numId w:val="549"/>
              </w:numPr>
              <w:rPr>
                <w:rFonts w:asciiTheme="minorHAnsi" w:hAnsiTheme="minorHAnsi" w:cstheme="minorHAnsi"/>
                <w:sz w:val="20"/>
              </w:rPr>
            </w:pPr>
            <w:r w:rsidRPr="00902A59">
              <w:rPr>
                <w:rFonts w:asciiTheme="minorHAnsi" w:hAnsiTheme="minorHAnsi" w:cstheme="minorHAnsi"/>
                <w:sz w:val="20"/>
              </w:rPr>
              <w:t>dodržuje zásady bezpečné práce a hygieny, v případě potřeby umí ošetřit drobná zranění</w:t>
            </w:r>
          </w:p>
          <w:p w:rsidR="00001193" w:rsidRPr="00902A59" w:rsidRDefault="00001193" w:rsidP="00240B12">
            <w:pPr>
              <w:pStyle w:val="Odrazkatesna"/>
              <w:rPr>
                <w:rFonts w:asciiTheme="minorHAnsi" w:hAnsiTheme="minorHAnsi" w:cstheme="minorHAnsi"/>
                <w:sz w:val="20"/>
              </w:rPr>
            </w:pPr>
          </w:p>
          <w:p w:rsidR="00001193" w:rsidRPr="00902A59" w:rsidRDefault="00001193" w:rsidP="00240B12">
            <w:pPr>
              <w:pStyle w:val="Odrazkatesna"/>
              <w:rPr>
                <w:rFonts w:asciiTheme="minorHAnsi" w:hAnsiTheme="minorHAnsi" w:cstheme="minorHAnsi"/>
                <w:sz w:val="20"/>
              </w:rPr>
            </w:pPr>
          </w:p>
          <w:p w:rsidR="00001193" w:rsidRPr="00902A59" w:rsidRDefault="00001193" w:rsidP="00240B12">
            <w:pPr>
              <w:pStyle w:val="Odrazkatesna"/>
              <w:rPr>
                <w:rFonts w:asciiTheme="minorHAnsi" w:hAnsiTheme="minorHAnsi" w:cstheme="minorHAnsi"/>
                <w:sz w:val="20"/>
              </w:rPr>
            </w:pPr>
          </w:p>
          <w:p w:rsidR="00001193" w:rsidRPr="00902A59" w:rsidRDefault="00001193" w:rsidP="00240B12">
            <w:pPr>
              <w:pStyle w:val="Odrazkatesna"/>
              <w:rPr>
                <w:rFonts w:asciiTheme="minorHAnsi" w:hAnsiTheme="minorHAnsi" w:cstheme="minorHAnsi"/>
                <w:b/>
                <w:bCs/>
                <w:sz w:val="20"/>
              </w:rPr>
            </w:pPr>
            <w:r w:rsidRPr="00902A59">
              <w:rPr>
                <w:rFonts w:asciiTheme="minorHAnsi" w:hAnsiTheme="minorHAnsi" w:cstheme="minorHAnsi"/>
                <w:b/>
                <w:bCs/>
                <w:sz w:val="20"/>
              </w:rPr>
              <w:t>Žák s podpůrnými opatřeními</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s dopomocí učitele vybere vhodný pracovní postup pro  různé výrobky z daného materiálu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 xml:space="preserve">v dílčích krocích využívá při tvořivých činnostech    s různým materiálem vlastní fantazii  </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lastRenderedPageBreak/>
              <w:t>vybere s pomocí učitele vhodné pracovní pomůcky, nástroje a náčiní vzhledem k použitému materiálu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podle pokynů učitele udržuje pořádek na pracovním místě a dodržuje zásady hygieny a bezpečnosti práce; s dopomocí učitele ošetří drobné poranění</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provádí při práci se stavebnicemi jednoduchou montáž a demontáž podle pokynů a názorné ukázky učitelem</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s dopomocí učitele pracuje podle slovního návodu, předlohy, jednoduchého náčrtu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zná základní podmínky a postupy při pěstování vybraných  rostlin</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používá podle pokynů učitele při pěstitelských činnostech správné pomůcky, nástroje a náčiní</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osvojuje si  zásady hygieny a bezpečnosti práce při přípravě pokrmů; zná zásady první pomoci při drobném úrazu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uvede základní vybavení kuchyně</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zapojí se do společné přípravy jednoduchého studeného pokrmu</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dodržuje pravidla správného stolování a společenského chování při stolování</w:t>
            </w:r>
          </w:p>
          <w:p w:rsidR="00001193" w:rsidRPr="00902A59" w:rsidRDefault="00001193" w:rsidP="00CB466F">
            <w:pPr>
              <w:pStyle w:val="Odrazkatesna"/>
              <w:numPr>
                <w:ilvl w:val="0"/>
                <w:numId w:val="550"/>
              </w:numPr>
              <w:rPr>
                <w:rFonts w:asciiTheme="minorHAnsi" w:hAnsiTheme="minorHAnsi" w:cstheme="minorHAnsi"/>
                <w:sz w:val="20"/>
              </w:rPr>
            </w:pPr>
            <w:r w:rsidRPr="00902A59">
              <w:rPr>
                <w:rFonts w:asciiTheme="minorHAnsi" w:hAnsiTheme="minorHAnsi" w:cstheme="minorHAnsi"/>
                <w:sz w:val="20"/>
              </w:rPr>
              <w:t>uvede zásady správné výživy</w:t>
            </w:r>
          </w:p>
          <w:p w:rsidR="00001193" w:rsidRPr="00902A59" w:rsidRDefault="00001193" w:rsidP="00240B12">
            <w:pPr>
              <w:pStyle w:val="Zkladntext"/>
              <w:spacing w:line="276" w:lineRule="auto"/>
              <w:rPr>
                <w:rFonts w:asciiTheme="minorHAnsi" w:hAnsiTheme="minorHAnsi" w:cstheme="minorHAnsi"/>
                <w:sz w:val="20"/>
                <w:szCs w:val="20"/>
              </w:rPr>
            </w:pPr>
          </w:p>
        </w:tc>
        <w:tc>
          <w:tcPr>
            <w:tcW w:w="4560"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lastRenderedPageBreak/>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pokynů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Zásady první pomoci</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 organizace práce.</w:t>
            </w:r>
          </w:p>
          <w:p w:rsidR="00001193" w:rsidRPr="00902A59" w:rsidRDefault="00001193" w:rsidP="00240B12">
            <w:pPr>
              <w:pStyle w:val="Odrazkatesna"/>
              <w:spacing w:after="240"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Odrazkatesna"/>
              <w:spacing w:after="66"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Obsluha u stolu, příprava tabule, správné stolování. Příprava jednoduchého pohoštění, potraviny podporující zdraví.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 xml:space="preserve">Úklid pracovního místa, zacházení s </w:t>
            </w:r>
            <w:proofErr w:type="gramStart"/>
            <w:r w:rsidRPr="00902A59">
              <w:rPr>
                <w:rFonts w:asciiTheme="minorHAnsi" w:hAnsiTheme="minorHAnsi" w:cstheme="minorHAnsi"/>
                <w:sz w:val="20"/>
              </w:rPr>
              <w:t>čistícími</w:t>
            </w:r>
            <w:proofErr w:type="gramEnd"/>
            <w:r w:rsidRPr="00902A59">
              <w:rPr>
                <w:rFonts w:asciiTheme="minorHAnsi" w:hAnsiTheme="minorHAnsi" w:cstheme="minorHAnsi"/>
                <w:sz w:val="20"/>
              </w:rPr>
              <w:t xml:space="preserve"> prostředky, jednoduché kuchyňské nástroje.</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Základní vybavení kuchyně a jeho údržba.</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Odrazkatesna"/>
              <w:spacing w:before="116" w:after="116"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 půda, výživa rostlin.</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Pěstování rostlin ze semen, sadba.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Zelenina, bylinky, okrasné rostliny.</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Jedovaté rostliny - seznámení.</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Práce s nářadím a pomůckami pro pěstování rostlin.</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Způsob ošetření drobných ran.</w:t>
            </w:r>
          </w:p>
          <w:p w:rsidR="00001193" w:rsidRPr="00902A59" w:rsidRDefault="00001193" w:rsidP="00240B12">
            <w:pPr>
              <w:pStyle w:val="Odrazkatesna"/>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 xml:space="preserve">Přesahy </w:t>
            </w:r>
            <w:proofErr w:type="gramStart"/>
            <w:r w:rsidRPr="00902A59">
              <w:rPr>
                <w:rFonts w:asciiTheme="minorHAnsi" w:hAnsiTheme="minorHAnsi" w:cstheme="minorHAnsi"/>
                <w:b w:val="0"/>
              </w:rPr>
              <w:t>do</w:t>
            </w:r>
            <w:proofErr w:type="gramEnd"/>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z</w:t>
            </w: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Základní podmínky života</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Kreativita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Sebepoznání a sebepojetí</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Kooperace</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r>
    </w:tbl>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učení</w:t>
      </w:r>
    </w:p>
    <w:p w:rsidR="00001193" w:rsidRPr="00902A59" w:rsidRDefault="00001193" w:rsidP="00CB466F">
      <w:pPr>
        <w:pStyle w:val="Odrazkatesna"/>
        <w:numPr>
          <w:ilvl w:val="0"/>
          <w:numId w:val="551"/>
        </w:numPr>
        <w:rPr>
          <w:rFonts w:asciiTheme="minorHAnsi" w:hAnsiTheme="minorHAnsi" w:cstheme="minorHAnsi"/>
        </w:rPr>
      </w:pPr>
      <w:r w:rsidRPr="00902A59">
        <w:rPr>
          <w:rFonts w:asciiTheme="minorHAnsi" w:hAnsiTheme="minorHAnsi" w:cstheme="minorHAnsi"/>
        </w:rPr>
        <w:t>5. poznává vhodné formy a metody, dokáže teorii převést do praxe, orientuje se podle abecedy (slovníky...), časové údaje (jízdní řády, telefonní seznam...)</w:t>
      </w:r>
    </w:p>
    <w:p w:rsidR="00001193" w:rsidRPr="00902A59" w:rsidRDefault="00001193" w:rsidP="00CB466F">
      <w:pPr>
        <w:pStyle w:val="Odrazkatesna"/>
        <w:numPr>
          <w:ilvl w:val="0"/>
          <w:numId w:val="551"/>
        </w:numPr>
        <w:rPr>
          <w:rFonts w:asciiTheme="minorHAnsi" w:hAnsiTheme="minorHAnsi" w:cstheme="minorHAnsi"/>
        </w:rPr>
      </w:pPr>
      <w:r w:rsidRPr="00902A59">
        <w:rPr>
          <w:rFonts w:asciiTheme="minorHAnsi" w:hAnsiTheme="minorHAnsi" w:cstheme="minorHAnsi"/>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CB466F">
      <w:pPr>
        <w:pStyle w:val="Odrazkatesna"/>
        <w:numPr>
          <w:ilvl w:val="0"/>
          <w:numId w:val="552"/>
        </w:numPr>
        <w:rPr>
          <w:rFonts w:asciiTheme="minorHAnsi" w:hAnsiTheme="minorHAnsi" w:cstheme="minorHAnsi"/>
        </w:rPr>
      </w:pPr>
      <w:r w:rsidRPr="00902A59">
        <w:rPr>
          <w:rFonts w:asciiTheme="minorHAnsi" w:hAnsiTheme="minorHAnsi" w:cstheme="minorHAnsi"/>
        </w:rPr>
        <w:t>3. poučí se ze svých chyb</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Default="00001193" w:rsidP="00CB466F">
      <w:pPr>
        <w:pStyle w:val="Odrazkatesna"/>
        <w:numPr>
          <w:ilvl w:val="0"/>
          <w:numId w:val="553"/>
        </w:numPr>
        <w:rPr>
          <w:rFonts w:asciiTheme="minorHAnsi" w:hAnsiTheme="minorHAnsi" w:cstheme="minorHAnsi"/>
        </w:rPr>
      </w:pPr>
      <w:r w:rsidRPr="00902A59">
        <w:rPr>
          <w:rFonts w:asciiTheme="minorHAnsi" w:hAnsiTheme="minorHAnsi" w:cstheme="minorHAnsi"/>
        </w:rPr>
        <w:t>5. stojí si za svým názorem, dokáže zformulovat svou obhajobu</w:t>
      </w:r>
    </w:p>
    <w:p w:rsidR="00C866E0" w:rsidRPr="00902A59" w:rsidRDefault="00C866E0" w:rsidP="00C866E0">
      <w:pPr>
        <w:pStyle w:val="Odrazkatesna"/>
        <w:ind w:left="707"/>
        <w:rPr>
          <w:rFonts w:asciiTheme="minorHAnsi" w:hAnsiTheme="minorHAnsi" w:cstheme="minorHAnsi"/>
        </w:rPr>
      </w:pPr>
    </w:p>
    <w:p w:rsidR="00001193" w:rsidRPr="00902A59" w:rsidRDefault="00001193" w:rsidP="00001193">
      <w:pPr>
        <w:pStyle w:val="Odrazkatesna"/>
        <w:rPr>
          <w:rFonts w:asciiTheme="minorHAnsi" w:hAnsiTheme="minorHAnsi" w:cstheme="minorHAnsi"/>
        </w:rPr>
      </w:pP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lastRenderedPageBreak/>
        <w:t>5. ročník</w:t>
      </w:r>
    </w:p>
    <w:p w:rsidR="00001193" w:rsidRPr="00902A59" w:rsidRDefault="00001193" w:rsidP="00001193">
      <w:pPr>
        <w:pStyle w:val="Odrazkatesna"/>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Odrazkatesna"/>
        <w:spacing w:before="200"/>
        <w:rPr>
          <w:rFonts w:asciiTheme="minorHAnsi" w:hAnsiTheme="minorHAnsi" w:cstheme="minorHAnsi"/>
          <w:color w:val="243F60"/>
        </w:rPr>
      </w:pPr>
    </w:p>
    <w:tbl>
      <w:tblPr>
        <w:tblW w:w="9498" w:type="dxa"/>
        <w:tblInd w:w="21" w:type="dxa"/>
        <w:tblLayout w:type="fixed"/>
        <w:tblCellMar>
          <w:left w:w="10" w:type="dxa"/>
          <w:right w:w="10" w:type="dxa"/>
        </w:tblCellMar>
        <w:tblLook w:val="0000" w:firstRow="0" w:lastRow="0" w:firstColumn="0" w:lastColumn="0" w:noHBand="0" w:noVBand="0"/>
      </w:tblPr>
      <w:tblGrid>
        <w:gridCol w:w="4350"/>
        <w:gridCol w:w="581"/>
        <w:gridCol w:w="202"/>
        <w:gridCol w:w="4358"/>
        <w:gridCol w:w="7"/>
      </w:tblGrid>
      <w:tr w:rsidR="00001193" w:rsidRPr="00902A59" w:rsidTr="00B52DAD">
        <w:trPr>
          <w:gridAfter w:val="1"/>
          <w:wAfter w:w="7" w:type="dxa"/>
        </w:trPr>
        <w:tc>
          <w:tcPr>
            <w:tcW w:w="4931"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Očekávané výstupy</w:t>
            </w:r>
          </w:p>
        </w:tc>
        <w:tc>
          <w:tcPr>
            <w:tcW w:w="4560"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spacing w:after="240"/>
              <w:jc w:val="center"/>
              <w:rPr>
                <w:rFonts w:asciiTheme="minorHAnsi" w:hAnsiTheme="minorHAnsi" w:cstheme="minorHAnsi"/>
                <w:b w:val="0"/>
              </w:rPr>
            </w:pPr>
            <w:r w:rsidRPr="00902A59">
              <w:rPr>
                <w:rFonts w:asciiTheme="minorHAnsi" w:hAnsiTheme="minorHAnsi" w:cstheme="minorHAnsi"/>
                <w:b w:val="0"/>
              </w:rPr>
              <w:t>Učivo</w:t>
            </w:r>
          </w:p>
        </w:tc>
      </w:tr>
      <w:tr w:rsidR="00001193" w:rsidRPr="00902A59" w:rsidTr="00B52DAD">
        <w:trPr>
          <w:gridAfter w:val="1"/>
          <w:wAfter w:w="7" w:type="dxa"/>
        </w:trPr>
        <w:tc>
          <w:tcPr>
            <w:tcW w:w="4931"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spacing w:line="276" w:lineRule="auto"/>
              <w:rPr>
                <w:rFonts w:asciiTheme="minorHAnsi" w:hAnsiTheme="minorHAnsi" w:cstheme="minorHAnsi"/>
                <w:b w:val="0"/>
                <w:bCs w:val="0"/>
                <w:sz w:val="20"/>
              </w:rPr>
            </w:pPr>
            <w:r w:rsidRPr="00902A59">
              <w:rPr>
                <w:rFonts w:asciiTheme="minorHAnsi" w:hAnsiTheme="minorHAnsi" w:cstheme="minorHAnsi"/>
                <w:b w:val="0"/>
                <w:bCs w:val="0"/>
                <w:sz w:val="20"/>
              </w:rPr>
              <w:t>Práce s drobným materiálem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vytváří přiměřenými pracovními operacemi a postupy na základě své představivosti různé výrobky z daného materiálu</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pracuje podle jednoduchého slovního návodu, předlohy, jednoduchého náčrtu, některé výrobky postaví na základě ukázky již hotového výrobku</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využívá při tvořivých činnostech s různým materiálem prvky lidových tradic</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volí vhodné pracovní pomůcky, nástroje a náčiní vzhledem k použitému materiálu</w:t>
            </w:r>
          </w:p>
          <w:p w:rsidR="00001193" w:rsidRPr="00902A59" w:rsidRDefault="00001193" w:rsidP="00CB466F">
            <w:pPr>
              <w:pStyle w:val="Zkladntext"/>
              <w:numPr>
                <w:ilvl w:val="0"/>
                <w:numId w:val="554"/>
              </w:numPr>
              <w:spacing w:line="276" w:lineRule="auto"/>
              <w:rPr>
                <w:rFonts w:asciiTheme="minorHAnsi" w:hAnsiTheme="minorHAnsi" w:cstheme="minorHAnsi"/>
                <w:sz w:val="20"/>
              </w:rPr>
            </w:pPr>
            <w:r w:rsidRPr="00902A59">
              <w:rPr>
                <w:rFonts w:asciiTheme="minorHAnsi" w:hAnsiTheme="minorHAnsi" w:cstheme="minorHAnsi"/>
                <w:sz w:val="20"/>
              </w:rPr>
              <w:t>udržuje pořádek na pracovním místě a dodržuje zásady hygieny a bezpečnosti práce; poskytne první pomoc při úrazu</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b w:val="0"/>
                <w:bCs w:val="0"/>
                <w:sz w:val="20"/>
              </w:rPr>
            </w:pPr>
            <w:r w:rsidRPr="00902A59">
              <w:rPr>
                <w:rFonts w:asciiTheme="minorHAnsi" w:hAnsiTheme="minorHAnsi" w:cstheme="minorHAnsi"/>
                <w:b w:val="0"/>
                <w:bCs w:val="0"/>
                <w:sz w:val="20"/>
              </w:rPr>
              <w:t>Příprava pokrmů</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CB466F">
            <w:pPr>
              <w:pStyle w:val="Zkladntext"/>
              <w:numPr>
                <w:ilvl w:val="0"/>
                <w:numId w:val="555"/>
              </w:numPr>
              <w:spacing w:line="276" w:lineRule="auto"/>
              <w:rPr>
                <w:rFonts w:asciiTheme="minorHAnsi" w:hAnsiTheme="minorHAnsi" w:cstheme="minorHAnsi"/>
                <w:sz w:val="20"/>
              </w:rPr>
            </w:pPr>
            <w:proofErr w:type="gramStart"/>
            <w:r w:rsidRPr="00902A59">
              <w:rPr>
                <w:rFonts w:asciiTheme="minorHAnsi" w:hAnsiTheme="minorHAnsi" w:cstheme="minorHAnsi"/>
                <w:sz w:val="20"/>
              </w:rPr>
              <w:t>se orientuje</w:t>
            </w:r>
            <w:proofErr w:type="gramEnd"/>
            <w:r w:rsidRPr="00902A59">
              <w:rPr>
                <w:rFonts w:asciiTheme="minorHAnsi" w:hAnsiTheme="minorHAnsi" w:cstheme="minorHAnsi"/>
                <w:sz w:val="20"/>
              </w:rPr>
              <w:t xml:space="preserve"> se v základním vybavení kuchyně</w:t>
            </w:r>
          </w:p>
          <w:p w:rsidR="00001193" w:rsidRPr="00902A59" w:rsidRDefault="00001193" w:rsidP="00CB466F">
            <w:pPr>
              <w:pStyle w:val="Zkladntext"/>
              <w:numPr>
                <w:ilvl w:val="0"/>
                <w:numId w:val="555"/>
              </w:numPr>
              <w:spacing w:line="276" w:lineRule="auto"/>
              <w:rPr>
                <w:rFonts w:asciiTheme="minorHAnsi" w:hAnsiTheme="minorHAnsi" w:cstheme="minorHAnsi"/>
                <w:sz w:val="20"/>
              </w:rPr>
            </w:pPr>
            <w:r w:rsidRPr="00902A59">
              <w:rPr>
                <w:rFonts w:asciiTheme="minorHAnsi" w:hAnsiTheme="minorHAnsi" w:cstheme="minorHAnsi"/>
                <w:sz w:val="20"/>
              </w:rPr>
              <w:t>připraví samostatně jednoduchý studený a teplý pokrm</w:t>
            </w:r>
          </w:p>
          <w:p w:rsidR="00001193" w:rsidRPr="00902A59" w:rsidRDefault="00001193" w:rsidP="00CB466F">
            <w:pPr>
              <w:pStyle w:val="Zkladntext"/>
              <w:numPr>
                <w:ilvl w:val="0"/>
                <w:numId w:val="555"/>
              </w:numPr>
              <w:spacing w:line="276" w:lineRule="auto"/>
              <w:rPr>
                <w:rFonts w:asciiTheme="minorHAnsi" w:hAnsiTheme="minorHAnsi" w:cstheme="minorHAnsi"/>
                <w:sz w:val="20"/>
              </w:rPr>
            </w:pPr>
            <w:r w:rsidRPr="00902A59">
              <w:rPr>
                <w:rFonts w:asciiTheme="minorHAnsi" w:hAnsiTheme="minorHAnsi" w:cstheme="minorHAnsi"/>
                <w:sz w:val="20"/>
              </w:rPr>
              <w:t>dodržuje pravidla správného stolování                        a společenského chování</w:t>
            </w:r>
          </w:p>
          <w:p w:rsidR="00001193" w:rsidRPr="00902A59" w:rsidRDefault="00001193" w:rsidP="00CB466F">
            <w:pPr>
              <w:pStyle w:val="Zkladntext"/>
              <w:numPr>
                <w:ilvl w:val="0"/>
                <w:numId w:val="555"/>
              </w:numPr>
              <w:spacing w:line="276" w:lineRule="auto"/>
              <w:rPr>
                <w:rFonts w:asciiTheme="minorHAnsi" w:hAnsiTheme="minorHAnsi" w:cstheme="minorHAnsi"/>
                <w:sz w:val="20"/>
              </w:rPr>
            </w:pPr>
            <w:r w:rsidRPr="00902A59">
              <w:rPr>
                <w:rFonts w:asciiTheme="minorHAnsi" w:hAnsiTheme="minorHAnsi" w:cstheme="minorHAnsi"/>
                <w:sz w:val="20"/>
              </w:rPr>
              <w:t>udržuje pořádek a čistotu pracovních ploch, dodržuje základy hygieny a bezpečnosti práce; poskytne první pomoc při úrazu v kuchyni</w:t>
            </w:r>
          </w:p>
          <w:p w:rsidR="00001193" w:rsidRPr="00902A59" w:rsidRDefault="00001193" w:rsidP="00CB466F">
            <w:pPr>
              <w:pStyle w:val="Zkladntext"/>
              <w:numPr>
                <w:ilvl w:val="0"/>
                <w:numId w:val="554"/>
              </w:numPr>
              <w:spacing w:line="276" w:lineRule="auto"/>
              <w:rPr>
                <w:rFonts w:asciiTheme="minorHAnsi" w:hAnsiTheme="minorHAnsi" w:cstheme="minorHAnsi"/>
              </w:rPr>
            </w:pPr>
            <w:r w:rsidRPr="00902A59">
              <w:rPr>
                <w:rFonts w:asciiTheme="minorHAnsi" w:hAnsiTheme="minorHAnsi" w:cstheme="minorHAnsi"/>
                <w:sz w:val="20"/>
              </w:rPr>
              <w:t>připraví stůl pro rodinnou oslavu</w:t>
            </w:r>
          </w:p>
          <w:p w:rsidR="00001193" w:rsidRPr="00902A59" w:rsidRDefault="00001193" w:rsidP="00CB466F">
            <w:pPr>
              <w:pStyle w:val="Zkladntext"/>
              <w:numPr>
                <w:ilvl w:val="0"/>
                <w:numId w:val="554"/>
              </w:numPr>
              <w:spacing w:line="276" w:lineRule="auto"/>
              <w:rPr>
                <w:rFonts w:asciiTheme="minorHAnsi" w:hAnsiTheme="minorHAnsi" w:cstheme="minorHAnsi"/>
              </w:rPr>
            </w:pPr>
            <w:r w:rsidRPr="00902A59">
              <w:rPr>
                <w:rFonts w:asciiTheme="minorHAnsi" w:hAnsiTheme="minorHAnsi" w:cstheme="minorHAnsi"/>
                <w:sz w:val="20"/>
              </w:rPr>
              <w:t xml:space="preserve">sestaví jednoduchý jídelníček podle zásad zdravé výživy </w:t>
            </w:r>
            <w:r w:rsidRPr="00902A59">
              <w:rPr>
                <w:rFonts w:asciiTheme="minorHAnsi" w:hAnsiTheme="minorHAnsi" w:cstheme="minorHAnsi"/>
              </w:rPr>
              <w:t xml:space="preserve"> </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Konstrukční činnosti</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CB466F">
            <w:pPr>
              <w:pStyle w:val="Zkladntext"/>
              <w:numPr>
                <w:ilvl w:val="0"/>
                <w:numId w:val="556"/>
              </w:numPr>
              <w:spacing w:line="276" w:lineRule="auto"/>
              <w:rPr>
                <w:rFonts w:asciiTheme="minorHAnsi" w:hAnsiTheme="minorHAnsi" w:cstheme="minorHAnsi"/>
                <w:sz w:val="20"/>
                <w:szCs w:val="20"/>
              </w:rPr>
            </w:pPr>
            <w:r w:rsidRPr="00902A59">
              <w:rPr>
                <w:rFonts w:asciiTheme="minorHAnsi" w:hAnsiTheme="minorHAnsi" w:cstheme="minorHAnsi"/>
                <w:sz w:val="20"/>
                <w:szCs w:val="20"/>
              </w:rPr>
              <w:t>provádí při práci se stavebnicemi jednoduchou montáž a demontáž</w:t>
            </w:r>
          </w:p>
          <w:p w:rsidR="00001193" w:rsidRPr="00902A59" w:rsidRDefault="00001193" w:rsidP="00CB466F">
            <w:pPr>
              <w:pStyle w:val="Zkladntext"/>
              <w:numPr>
                <w:ilvl w:val="0"/>
                <w:numId w:val="556"/>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slovního návodu, předlohy, jednoduchého náčrtu, některé výrobky postaví na základě ukázky již hotového výrobku</w:t>
            </w:r>
          </w:p>
          <w:p w:rsidR="00001193" w:rsidRPr="00902A59" w:rsidRDefault="00001193" w:rsidP="00CB466F">
            <w:pPr>
              <w:pStyle w:val="Zkladntext"/>
              <w:numPr>
                <w:ilvl w:val="0"/>
                <w:numId w:val="556"/>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zásady hygieny a bezpečnosti práce, poskytne první pomoc při úrazu</w:t>
            </w:r>
          </w:p>
          <w:p w:rsidR="00001193" w:rsidRPr="00902A59" w:rsidRDefault="00001193" w:rsidP="00240B12">
            <w:pPr>
              <w:pStyle w:val="Zkladntext"/>
              <w:spacing w:line="276" w:lineRule="auto"/>
              <w:rPr>
                <w:rFonts w:asciiTheme="minorHAnsi" w:hAnsiTheme="minorHAnsi" w:cstheme="minorHAnsi"/>
                <w:sz w:val="20"/>
                <w:szCs w:val="20"/>
              </w:rPr>
            </w:pPr>
          </w:p>
          <w:p w:rsidR="00001193" w:rsidRPr="00902A59" w:rsidRDefault="00001193" w:rsidP="00240B12">
            <w:pPr>
              <w:pStyle w:val="Zkladntext"/>
              <w:spacing w:line="276" w:lineRule="auto"/>
              <w:rPr>
                <w:rFonts w:asciiTheme="minorHAnsi" w:hAnsiTheme="minorHAnsi" w:cstheme="minorHAnsi"/>
                <w:b w:val="0"/>
                <w:bCs w:val="0"/>
                <w:sz w:val="20"/>
                <w:szCs w:val="20"/>
              </w:rPr>
            </w:pPr>
            <w:r w:rsidRPr="00902A59">
              <w:rPr>
                <w:rFonts w:asciiTheme="minorHAnsi" w:hAnsiTheme="minorHAnsi" w:cstheme="minorHAnsi"/>
                <w:b w:val="0"/>
                <w:bCs w:val="0"/>
                <w:sz w:val="20"/>
                <w:szCs w:val="20"/>
              </w:rPr>
              <w:t>Pěstitelské práce</w:t>
            </w:r>
          </w:p>
          <w:p w:rsidR="00001193" w:rsidRPr="00902A59" w:rsidRDefault="00001193" w:rsidP="00240B12">
            <w:pPr>
              <w:pStyle w:val="Zkladntext"/>
              <w:spacing w:line="276" w:lineRule="auto"/>
              <w:rPr>
                <w:rFonts w:asciiTheme="minorHAnsi" w:hAnsiTheme="minorHAnsi" w:cstheme="minorHAnsi"/>
                <w:sz w:val="20"/>
                <w:szCs w:val="20"/>
              </w:rPr>
            </w:pPr>
            <w:r w:rsidRPr="00902A59">
              <w:rPr>
                <w:rFonts w:asciiTheme="minorHAnsi" w:hAnsiTheme="minorHAnsi" w:cstheme="minorHAnsi"/>
                <w:sz w:val="20"/>
                <w:szCs w:val="20"/>
              </w:rPr>
              <w:lastRenderedPageBreak/>
              <w:t>Žák</w:t>
            </w:r>
          </w:p>
          <w:p w:rsidR="00001193" w:rsidRPr="00902A59" w:rsidRDefault="00001193" w:rsidP="00CB466F">
            <w:pPr>
              <w:pStyle w:val="Zkladntext"/>
              <w:numPr>
                <w:ilvl w:val="0"/>
                <w:numId w:val="557"/>
              </w:numPr>
              <w:spacing w:line="276" w:lineRule="auto"/>
              <w:rPr>
                <w:rFonts w:asciiTheme="minorHAnsi" w:hAnsiTheme="minorHAnsi" w:cstheme="minorHAnsi"/>
                <w:sz w:val="20"/>
                <w:szCs w:val="20"/>
              </w:rPr>
            </w:pPr>
            <w:r w:rsidRPr="00902A59">
              <w:rPr>
                <w:rFonts w:asciiTheme="minorHAnsi" w:hAnsiTheme="minorHAnsi" w:cstheme="minorHAnsi"/>
                <w:sz w:val="20"/>
                <w:szCs w:val="20"/>
              </w:rPr>
              <w:t>provádí jednoduché pěstitelské činnosti, samostatně vede pěstitelské pokusy a pozorování</w:t>
            </w:r>
          </w:p>
          <w:p w:rsidR="00001193" w:rsidRPr="00902A59" w:rsidRDefault="00001193" w:rsidP="00CB466F">
            <w:pPr>
              <w:pStyle w:val="Zkladntext"/>
              <w:numPr>
                <w:ilvl w:val="0"/>
                <w:numId w:val="557"/>
              </w:numPr>
              <w:spacing w:line="276" w:lineRule="auto"/>
              <w:rPr>
                <w:rFonts w:asciiTheme="minorHAnsi" w:hAnsiTheme="minorHAnsi" w:cstheme="minorHAnsi"/>
                <w:sz w:val="20"/>
                <w:szCs w:val="20"/>
              </w:rPr>
            </w:pPr>
            <w:r w:rsidRPr="00902A59">
              <w:rPr>
                <w:rFonts w:asciiTheme="minorHAnsi" w:hAnsiTheme="minorHAnsi" w:cstheme="minorHAnsi"/>
                <w:sz w:val="20"/>
                <w:szCs w:val="20"/>
              </w:rPr>
              <w:t>ošetřuje a pěstuje podle daných zásad pokojové i jiné rostliny</w:t>
            </w:r>
          </w:p>
          <w:p w:rsidR="00001193" w:rsidRPr="00902A59" w:rsidRDefault="00001193" w:rsidP="00CB466F">
            <w:pPr>
              <w:pStyle w:val="Zkladntext"/>
              <w:numPr>
                <w:ilvl w:val="0"/>
                <w:numId w:val="557"/>
              </w:numPr>
              <w:spacing w:line="276" w:lineRule="auto"/>
              <w:rPr>
                <w:rFonts w:asciiTheme="minorHAnsi" w:hAnsiTheme="minorHAnsi" w:cstheme="minorHAnsi"/>
                <w:sz w:val="20"/>
                <w:szCs w:val="20"/>
              </w:rPr>
            </w:pPr>
            <w:r w:rsidRPr="00902A59">
              <w:rPr>
                <w:rFonts w:asciiTheme="minorHAnsi" w:hAnsiTheme="minorHAnsi" w:cstheme="minorHAnsi"/>
                <w:sz w:val="20"/>
                <w:szCs w:val="20"/>
              </w:rPr>
              <w:t>volí podle druhu pěstitelských činností správné pomůcky, nástroje a náčiní</w:t>
            </w:r>
          </w:p>
          <w:p w:rsidR="00001193" w:rsidRPr="00902A59" w:rsidRDefault="00001193" w:rsidP="00CB466F">
            <w:pPr>
              <w:pStyle w:val="Zkladntext"/>
              <w:numPr>
                <w:ilvl w:val="0"/>
                <w:numId w:val="557"/>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zásady hygieny a bezpečnosti práce; poskytne první pomoc při úrazu</w:t>
            </w: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rPr>
            </w:pPr>
          </w:p>
          <w:p w:rsidR="00001193" w:rsidRPr="00902A59" w:rsidRDefault="00001193" w:rsidP="00240B12">
            <w:pPr>
              <w:pStyle w:val="Odrazkatesna"/>
              <w:rPr>
                <w:rFonts w:asciiTheme="minorHAnsi" w:hAnsiTheme="minorHAnsi" w:cstheme="minorHAnsi"/>
                <w:b/>
                <w:bCs/>
                <w:sz w:val="20"/>
              </w:rPr>
            </w:pPr>
            <w:r w:rsidRPr="00902A59">
              <w:rPr>
                <w:rFonts w:asciiTheme="minorHAnsi" w:hAnsiTheme="minorHAnsi" w:cstheme="minorHAnsi"/>
                <w:b/>
                <w:bCs/>
                <w:sz w:val="20"/>
              </w:rPr>
              <w:t>Žák s podpůrnými opatřeními</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vytváří přiměřenými pracovními postupy různé výrobky z daného materiálu</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 xml:space="preserve">využívá při tvořivých činnostech s různým materiálem vlastní fantazii  </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volí vhodné pracovní pomůcky, nástroje a náčiní vzhledem k použitému materiálu</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udržuje pořádek na pracovním místě a dodržuje zásady hygieny a bezpečnosti práce; poskytne první pomoc při drobném poranění</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provádí při práci se stavebnicemi jednoduchou montáž a demontáž</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pracuje podle slovního návodu, předlohy, jednoduchého náčrtu</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udržuje pořádek na svém pracovním místě, dodržuje zásady hygieny a bezpečnosti práce, poskytne první pomoc při drobném úrazu - užívá jednoduché pracovní nástroje a pomůcky</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dodržuje základní podmínky a užívá postupy pro pěstování vybraných rostlin</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ošetřuje a pěstuje podle daných zásad pokojové i jiné rostliny a provádí pěstitelská pozorování</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volí podle druhu pěstitelských činností správné pomůcky, nástroje a náčiní</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dodržuje zásady hygieny a bezpečnosti práce; poskytne první pomoc při úrazu</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uvede základní vybavení kuchyně</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připraví samostatně jednoduchý pokrm</w:t>
            </w:r>
          </w:p>
          <w:p w:rsidR="00001193" w:rsidRPr="00902A59" w:rsidRDefault="00001193" w:rsidP="00CB466F">
            <w:pPr>
              <w:pStyle w:val="Odrazkatesna"/>
              <w:numPr>
                <w:ilvl w:val="0"/>
                <w:numId w:val="558"/>
              </w:numPr>
              <w:rPr>
                <w:rFonts w:asciiTheme="minorHAnsi" w:hAnsiTheme="minorHAnsi" w:cstheme="minorHAnsi"/>
              </w:rPr>
            </w:pPr>
            <w:r w:rsidRPr="00902A59">
              <w:rPr>
                <w:rFonts w:asciiTheme="minorHAnsi" w:hAnsiTheme="minorHAnsi" w:cstheme="minorHAnsi"/>
                <w:sz w:val="20"/>
              </w:rPr>
              <w:t>dodržuje pravidla správného stolování a společenského chování při stolování</w:t>
            </w:r>
          </w:p>
          <w:p w:rsidR="00001193" w:rsidRPr="00902A59" w:rsidRDefault="00001193" w:rsidP="00CB466F">
            <w:pPr>
              <w:pStyle w:val="Odrazkatesna"/>
              <w:numPr>
                <w:ilvl w:val="0"/>
                <w:numId w:val="558"/>
              </w:numPr>
              <w:rPr>
                <w:rFonts w:asciiTheme="minorHAnsi" w:hAnsiTheme="minorHAnsi" w:cstheme="minorHAnsi"/>
                <w:sz w:val="20"/>
              </w:rPr>
            </w:pPr>
            <w:r w:rsidRPr="00902A59">
              <w:rPr>
                <w:rFonts w:asciiTheme="minorHAnsi" w:hAnsiTheme="minorHAnsi" w:cstheme="minorHAnsi"/>
                <w:sz w:val="20"/>
              </w:rPr>
              <w:t>udržuje pořádek a čistotu pracovních ploch, dodržuje základy hygieny a bezpečnosti práce; poskytne první pomoc i při úrazu v kuchyni -</w:t>
            </w:r>
          </w:p>
          <w:p w:rsidR="00001193" w:rsidRPr="00902A59" w:rsidRDefault="00001193" w:rsidP="00CB466F">
            <w:pPr>
              <w:pStyle w:val="Odrazkatesna"/>
              <w:numPr>
                <w:ilvl w:val="0"/>
                <w:numId w:val="558"/>
              </w:numPr>
              <w:spacing w:line="276" w:lineRule="auto"/>
              <w:rPr>
                <w:rFonts w:asciiTheme="minorHAnsi" w:hAnsiTheme="minorHAnsi" w:cstheme="minorHAnsi"/>
                <w:sz w:val="20"/>
              </w:rPr>
            </w:pPr>
            <w:r w:rsidRPr="00902A59">
              <w:rPr>
                <w:rFonts w:asciiTheme="minorHAnsi" w:hAnsiTheme="minorHAnsi" w:cstheme="minorHAnsi"/>
                <w:sz w:val="20"/>
              </w:rPr>
              <w:t>uplatňuje zásady správné výživy</w:t>
            </w:r>
          </w:p>
        </w:tc>
        <w:tc>
          <w:tcPr>
            <w:tcW w:w="4560"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Odrazkatesna"/>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pokynů učitele, práce se šablonou.</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Zásady první pomoci</w:t>
            </w:r>
          </w:p>
          <w:p w:rsidR="00001193" w:rsidRPr="00902A59" w:rsidRDefault="00001193" w:rsidP="00240B12">
            <w:pPr>
              <w:pStyle w:val="Odrazkatesna"/>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 organizace práce.</w:t>
            </w:r>
          </w:p>
          <w:p w:rsidR="00001193" w:rsidRPr="00902A59" w:rsidRDefault="00001193" w:rsidP="00240B12">
            <w:pPr>
              <w:pStyle w:val="Odrazkatesna"/>
              <w:spacing w:after="240"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Odrazkatesna"/>
              <w:spacing w:after="240" w:line="276" w:lineRule="auto"/>
              <w:rPr>
                <w:rFonts w:asciiTheme="minorHAnsi" w:hAnsiTheme="minorHAnsi" w:cstheme="minorHAnsi"/>
                <w:sz w:val="20"/>
              </w:rPr>
            </w:pPr>
          </w:p>
          <w:p w:rsidR="00001193" w:rsidRPr="00902A59" w:rsidRDefault="00001193" w:rsidP="00240B12">
            <w:pPr>
              <w:pStyle w:val="Odrazkatesna"/>
              <w:spacing w:after="240"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Základní vybavení kuchyně.</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Výběr, nákup a skladování potravin.</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Jednoduchá úprava stolu, příprava slavnostní tabule.</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Pravidla správného stolování a společenského chování.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Technika v kuchyni - historie a význam.</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Zásady zdravé výživy, jídelníček.</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Reklama a její kritické posuzování.</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Udržování čistoty pracovních ploch, hygiena a bezpečnost práce.</w:t>
            </w: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První pomoc při drobném úrazu.</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Zkladntext"/>
              <w:spacing w:line="276" w:lineRule="auto"/>
              <w:rPr>
                <w:rFonts w:asciiTheme="minorHAnsi" w:hAnsiTheme="minorHAnsi" w:cstheme="minorHAnsi"/>
                <w:sz w:val="20"/>
              </w:rPr>
            </w:pP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 půda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a její zpracování, osivo, sadba.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Rychlení a množení rostlin.</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Pěstování rostlin ze semen, osivo, sadba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okrasné rostliny</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léčivky</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koření</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 zelenina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Nářadí pro rytí, kypření, sázení, okopávání.</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Rostliny jako droga, alergie.</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Předcházení úrazům při práci na pozemku, první pomoc.</w:t>
            </w:r>
          </w:p>
          <w:p w:rsidR="00001193" w:rsidRPr="00902A59" w:rsidRDefault="00001193" w:rsidP="00240B12">
            <w:pPr>
              <w:pStyle w:val="Odrazkatesna"/>
              <w:rPr>
                <w:rFonts w:asciiTheme="minorHAnsi" w:hAnsiTheme="minorHAnsi" w:cstheme="minorHAnsi"/>
                <w:sz w:val="20"/>
              </w:rPr>
            </w:pPr>
          </w:p>
          <w:p w:rsidR="00001193" w:rsidRPr="00902A59" w:rsidRDefault="00001193" w:rsidP="00240B12">
            <w:pPr>
              <w:pStyle w:val="Odrazkatesna"/>
              <w:rPr>
                <w:rFonts w:asciiTheme="minorHAnsi" w:hAnsiTheme="minorHAnsi" w:cstheme="minorHAnsi"/>
              </w:rPr>
            </w:pPr>
          </w:p>
          <w:p w:rsidR="00001193" w:rsidRPr="00902A59" w:rsidRDefault="00001193" w:rsidP="00240B12">
            <w:pPr>
              <w:pStyle w:val="Zkladntext"/>
              <w:spacing w:line="276" w:lineRule="auto"/>
              <w:rPr>
                <w:rFonts w:asciiTheme="minorHAnsi" w:hAnsiTheme="minorHAnsi" w:cstheme="minorHAnsi"/>
                <w:sz w:val="20"/>
              </w:rPr>
            </w:pPr>
          </w:p>
        </w:tc>
      </w:tr>
      <w:tr w:rsidR="00001193" w:rsidRPr="00902A59" w:rsidTr="00B52DAD">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lastRenderedPageBreak/>
              <w:t>Průřezová témata</w:t>
            </w:r>
          </w:p>
        </w:tc>
        <w:tc>
          <w:tcPr>
            <w:tcW w:w="783"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 xml:space="preserve">Přesahy </w:t>
            </w:r>
            <w:proofErr w:type="gramStart"/>
            <w:r w:rsidRPr="00902A59">
              <w:rPr>
                <w:rFonts w:asciiTheme="minorHAnsi" w:hAnsiTheme="minorHAnsi" w:cstheme="minorHAnsi"/>
                <w:b w:val="0"/>
              </w:rPr>
              <w:t>do</w:t>
            </w:r>
            <w:proofErr w:type="gramEnd"/>
          </w:p>
        </w:tc>
        <w:tc>
          <w:tcPr>
            <w:tcW w:w="4365"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jc w:val="center"/>
              <w:rPr>
                <w:rFonts w:asciiTheme="minorHAnsi" w:hAnsiTheme="minorHAnsi" w:cstheme="minorHAnsi"/>
                <w:b w:val="0"/>
              </w:rPr>
            </w:pPr>
            <w:r w:rsidRPr="00902A59">
              <w:rPr>
                <w:rFonts w:asciiTheme="minorHAnsi" w:hAnsiTheme="minorHAnsi" w:cstheme="minorHAnsi"/>
                <w:b w:val="0"/>
              </w:rPr>
              <w:t>Přesahy z</w:t>
            </w:r>
          </w:p>
        </w:tc>
      </w:tr>
      <w:tr w:rsidR="00001193" w:rsidRPr="00902A59" w:rsidTr="00B52DAD">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Základní podmínky života</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Odrazkatesna"/>
              <w:spacing w:after="62"/>
              <w:rPr>
                <w:rFonts w:asciiTheme="minorHAnsi" w:hAnsiTheme="minorHAnsi" w:cstheme="minorHAnsi"/>
                <w:sz w:val="20"/>
              </w:rPr>
            </w:pPr>
            <w:r w:rsidRPr="00902A59">
              <w:rPr>
                <w:rFonts w:asciiTheme="minorHAnsi" w:hAnsiTheme="minorHAnsi" w:cstheme="minorHAnsi"/>
                <w:sz w:val="20"/>
              </w:rPr>
              <w:t>Vztah člověka k prostředí</w:t>
            </w:r>
          </w:p>
          <w:p w:rsidR="00001193" w:rsidRPr="00902A59" w:rsidRDefault="00001193" w:rsidP="00240B12">
            <w:pPr>
              <w:pStyle w:val="Odrazkatesna"/>
              <w:spacing w:after="4"/>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Kreativita</w:t>
            </w:r>
          </w:p>
          <w:p w:rsidR="00001193" w:rsidRPr="00902A59" w:rsidRDefault="00001193" w:rsidP="00240B12">
            <w:pPr>
              <w:pStyle w:val="Odrazkatesna"/>
              <w:rPr>
                <w:rFonts w:asciiTheme="minorHAnsi" w:hAnsiTheme="minorHAnsi" w:cstheme="minorHAnsi"/>
                <w:sz w:val="20"/>
              </w:rPr>
            </w:pPr>
            <w:r w:rsidRPr="00902A59">
              <w:rPr>
                <w:rFonts w:asciiTheme="minorHAnsi" w:hAnsiTheme="minorHAnsi" w:cstheme="minorHAnsi"/>
                <w:sz w:val="20"/>
              </w:rPr>
              <w:t>Sebepoznání a sebepojetí</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Kooperace</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MEDIÁLNÍ VÝCHOVA</w:t>
            </w:r>
          </w:p>
          <w:p w:rsidR="00001193" w:rsidRPr="00902A59" w:rsidRDefault="00001193" w:rsidP="00240B12">
            <w:pPr>
              <w:pStyle w:val="Odrazkatesna"/>
              <w:spacing w:line="276" w:lineRule="auto"/>
              <w:rPr>
                <w:rFonts w:asciiTheme="minorHAnsi" w:hAnsiTheme="minorHAnsi" w:cstheme="minorHAnsi"/>
                <w:sz w:val="20"/>
              </w:rPr>
            </w:pPr>
            <w:r w:rsidRPr="00902A59">
              <w:rPr>
                <w:rFonts w:asciiTheme="minorHAnsi" w:hAnsiTheme="minorHAnsi" w:cstheme="minorHAnsi"/>
                <w:sz w:val="20"/>
              </w:rPr>
              <w:t>Kritické čtení, poslouchání a pozorování mediálních sdělení</w:t>
            </w:r>
          </w:p>
        </w:tc>
        <w:tc>
          <w:tcPr>
            <w:tcW w:w="783"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c>
          <w:tcPr>
            <w:tcW w:w="4365"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Zkladntext"/>
              <w:rPr>
                <w:rFonts w:asciiTheme="minorHAnsi" w:hAnsiTheme="minorHAnsi" w:cstheme="minorHAnsi"/>
                <w:sz w:val="4"/>
                <w:szCs w:val="4"/>
              </w:rPr>
            </w:pPr>
          </w:p>
        </w:tc>
      </w:tr>
    </w:tbl>
    <w:p w:rsidR="00001193" w:rsidRPr="00902A59" w:rsidRDefault="00001193" w:rsidP="00001193">
      <w:pPr>
        <w:pStyle w:val="Odrazkatesna"/>
        <w:spacing w:before="200"/>
        <w:rPr>
          <w:rFonts w:asciiTheme="minorHAnsi" w:hAnsiTheme="minorHAnsi" w:cstheme="minorHAnsi"/>
          <w:color w:val="243F60"/>
        </w:rPr>
      </w:pPr>
    </w:p>
    <w:p w:rsidR="00001193" w:rsidRPr="00902A59" w:rsidRDefault="00001193" w:rsidP="00001193">
      <w:pPr>
        <w:pStyle w:val="Odrazkatesna"/>
        <w:spacing w:before="20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CB466F">
      <w:pPr>
        <w:pStyle w:val="Odrazkatesna"/>
        <w:numPr>
          <w:ilvl w:val="0"/>
          <w:numId w:val="559"/>
        </w:numPr>
        <w:rPr>
          <w:rFonts w:asciiTheme="minorHAnsi" w:hAnsiTheme="minorHAnsi" w:cstheme="minorHAnsi"/>
        </w:rPr>
      </w:pPr>
      <w:r w:rsidRPr="00902A59">
        <w:rPr>
          <w:rFonts w:asciiTheme="minorHAnsi" w:hAnsiTheme="minorHAnsi" w:cstheme="minorHAnsi"/>
        </w:rPr>
        <w:t>5. diagnostikuje s menší pomocí spolužáka nebo učitele chybu a v řešení ji opraví</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Pr="00902A59" w:rsidRDefault="00001193" w:rsidP="00CB466F">
      <w:pPr>
        <w:pStyle w:val="Odrazkatesna"/>
        <w:numPr>
          <w:ilvl w:val="0"/>
          <w:numId w:val="560"/>
        </w:numPr>
        <w:rPr>
          <w:rFonts w:asciiTheme="minorHAnsi" w:hAnsiTheme="minorHAnsi" w:cstheme="minorHAnsi"/>
        </w:rPr>
      </w:pPr>
      <w:r w:rsidRPr="00902A59">
        <w:rPr>
          <w:rFonts w:asciiTheme="minorHAnsi" w:hAnsiTheme="minorHAnsi" w:cstheme="minorHAnsi"/>
        </w:rPr>
        <w:t>5. pozná, které informace v textu si protiřečí, pokud ho na takové místo upozorní učitel</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sociální a personální</w:t>
      </w:r>
    </w:p>
    <w:p w:rsidR="00001193" w:rsidRPr="00902A59" w:rsidRDefault="00001193" w:rsidP="00CB466F">
      <w:pPr>
        <w:pStyle w:val="Odrazkatesna"/>
        <w:numPr>
          <w:ilvl w:val="0"/>
          <w:numId w:val="561"/>
        </w:numPr>
        <w:rPr>
          <w:rFonts w:asciiTheme="minorHAnsi" w:hAnsiTheme="minorHAnsi" w:cstheme="minorHAnsi"/>
        </w:rPr>
      </w:pPr>
      <w:r w:rsidRPr="00902A59">
        <w:rPr>
          <w:rFonts w:asciiTheme="minorHAnsi" w:hAnsiTheme="minorHAnsi" w:cstheme="minorHAnsi"/>
        </w:rPr>
        <w:t>5. dodržuje zásady slušného chování a společenského chování</w:t>
      </w:r>
    </w:p>
    <w:p w:rsidR="00001193" w:rsidRPr="00902A59" w:rsidRDefault="00001193" w:rsidP="00CB466F">
      <w:pPr>
        <w:pStyle w:val="Odrazkatesna"/>
        <w:numPr>
          <w:ilvl w:val="0"/>
          <w:numId w:val="561"/>
        </w:numPr>
        <w:rPr>
          <w:rFonts w:asciiTheme="minorHAnsi" w:hAnsiTheme="minorHAnsi" w:cstheme="minorHAnsi"/>
        </w:rPr>
      </w:pPr>
      <w:r w:rsidRPr="00902A59">
        <w:rPr>
          <w:rFonts w:asciiTheme="minorHAnsi" w:hAnsiTheme="minorHAnsi" w:cstheme="minorHAnsi"/>
        </w:rPr>
        <w:t>5. přijme přidělenou roli ve skupině, dodržuje pravidla, případně upozorní na jejich nedodržování; umí dát prostor druhému a pochválit ho za jeho nápad; dotahuje úkol do konce</w:t>
      </w:r>
    </w:p>
    <w:p w:rsidR="00001193" w:rsidRPr="00902A59" w:rsidRDefault="00001193" w:rsidP="00CB466F">
      <w:pPr>
        <w:pStyle w:val="Odrazkatesna"/>
        <w:numPr>
          <w:ilvl w:val="0"/>
          <w:numId w:val="561"/>
        </w:numPr>
        <w:rPr>
          <w:rFonts w:asciiTheme="minorHAnsi" w:hAnsiTheme="minorHAnsi" w:cstheme="minorHAnsi"/>
        </w:rPr>
      </w:pPr>
      <w:r w:rsidRPr="00902A59">
        <w:rPr>
          <w:rFonts w:asciiTheme="minorHAnsi" w:hAnsiTheme="minorHAnsi" w:cstheme="minorHAnsi"/>
        </w:rPr>
        <w:t>5. vyslovuje své ocenění nápadů a práce druhých dříve než kritiku; poděkuje za uznání, neposmívá se, reaguje na informaci nikoli na osobu; nesvaluje vinu na druhé</w:t>
      </w:r>
    </w:p>
    <w:p w:rsidR="00001193" w:rsidRPr="00902A59" w:rsidRDefault="00001193" w:rsidP="00CB466F">
      <w:pPr>
        <w:pStyle w:val="Odrazkatesna"/>
        <w:numPr>
          <w:ilvl w:val="0"/>
          <w:numId w:val="561"/>
        </w:numPr>
        <w:rPr>
          <w:rFonts w:asciiTheme="minorHAnsi" w:hAnsiTheme="minorHAnsi" w:cstheme="minorHAnsi"/>
        </w:rPr>
      </w:pPr>
      <w:r w:rsidRPr="00902A59">
        <w:rPr>
          <w:rFonts w:asciiTheme="minorHAnsi" w:hAnsiTheme="minorHAnsi" w:cstheme="minorHAnsi"/>
        </w:rPr>
        <w:t>5. omluví se za to, že nezvládl své emoce</w:t>
      </w:r>
    </w:p>
    <w:p w:rsidR="00001193" w:rsidRPr="00902A59" w:rsidRDefault="00001193" w:rsidP="00001193">
      <w:pPr>
        <w:pStyle w:val="Odrazkatesna"/>
        <w:spacing w:before="200"/>
        <w:rPr>
          <w:rFonts w:asciiTheme="minorHAnsi" w:hAnsiTheme="minorHAnsi" w:cstheme="minorHAnsi"/>
          <w:color w:val="243F60"/>
        </w:rPr>
      </w:pPr>
      <w:r w:rsidRPr="00902A59">
        <w:rPr>
          <w:rFonts w:asciiTheme="minorHAnsi" w:hAnsiTheme="minorHAnsi" w:cstheme="minorHAnsi"/>
          <w:color w:val="243F60"/>
        </w:rPr>
        <w:t>Kompetence pracovní</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naplánuje s pomocí učitele dílčí činnosti nutné ke splnění úkolu, kritéria jejich hodnocení a s pomocí učitele stanoví čas na jejich realizaci</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pro vlastní činnost vybere z nabídky takové materiály a nástroje, které nejlépe odpovídají pracovnímu úkolu, a připraví je</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připraví si pracovní místo, udrží pořádek ve svých věcech</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postupuje při práci podle jednoduchého návodu, pokud si neví rady, požádá o pomoc spolužáka či učitele</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přehledně zaznamená svůj pracovní postup (s pomocí učitele, případně podle předlohy)</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pracuje úsporně (šetří materiál, elektrickou energii, apod.)</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 xml:space="preserve">5. pod vedením učitele dodržuje bezpečnostní </w:t>
      </w:r>
      <w:r w:rsidR="00B52DAD">
        <w:rPr>
          <w:rFonts w:asciiTheme="minorHAnsi" w:hAnsiTheme="minorHAnsi" w:cstheme="minorHAnsi"/>
        </w:rPr>
        <w:t>pravidla při práci; pracuje tak</w:t>
      </w:r>
      <w:r w:rsidRPr="00902A59">
        <w:rPr>
          <w:rFonts w:asciiTheme="minorHAnsi" w:hAnsiTheme="minorHAnsi" w:cstheme="minorHAnsi"/>
        </w:rPr>
        <w:t>, aby chránil zdraví své i ostatních</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lastRenderedPageBreak/>
        <w:t>5. dílčí činnosti s pomocí učitele průběžně porovnává s předem stanovenými kritérii a navrhuje úpravy, které vedou ke zlepšení</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rozpozná kvalitní práci a dobře splněný úkol (podle zadání a předem stanovených kritérií); s pomocí učitele či spolužáků zhodnotí podle předem stanovených kritérií práci ostatních i vlastní práci</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na základě hodnocení celé práce pojmenuje příčiny úspěchu i neúspěchu a s pomocí učitele navrhne úpravy, co by mohl příště udělat lépe a čeho se naopak držet</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s pomocí učitele posuzuje výrobní postupy a materiály, které sám používá, z hlediska jejich bezpečnosti</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s pomocí učitele zjišťuje, jaký vliv mají výrobní postupy, které používá, na kvalitu životního prostředí</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uvědomuje si, jaké pracovní činnosti ho těší, jaké mu jdou dobře</w:t>
      </w:r>
    </w:p>
    <w:p w:rsidR="00001193" w:rsidRPr="00902A59" w:rsidRDefault="00001193" w:rsidP="00CB466F">
      <w:pPr>
        <w:pStyle w:val="Odrazkatesna"/>
        <w:numPr>
          <w:ilvl w:val="0"/>
          <w:numId w:val="562"/>
        </w:numPr>
        <w:rPr>
          <w:rFonts w:asciiTheme="minorHAnsi" w:hAnsiTheme="minorHAnsi" w:cstheme="minorHAnsi"/>
        </w:rPr>
      </w:pPr>
      <w:r w:rsidRPr="00902A59">
        <w:rPr>
          <w:rFonts w:asciiTheme="minorHAnsi" w:hAnsiTheme="minorHAnsi" w:cstheme="minorHAnsi"/>
        </w:rPr>
        <w:t>5. poznává různé obory lidského konání; vysvětlí, v čem spočívá jejich význam</w:t>
      </w:r>
    </w:p>
    <w:p w:rsidR="002C09F5" w:rsidRPr="009079D7" w:rsidRDefault="00001193" w:rsidP="000F3261">
      <w:pPr>
        <w:numPr>
          <w:ilvl w:val="0"/>
          <w:numId w:val="359"/>
        </w:numPr>
        <w:tabs>
          <w:tab w:val="left" w:pos="720"/>
        </w:tabs>
        <w:spacing w:after="0" w:line="240" w:lineRule="auto"/>
        <w:ind w:left="720" w:hanging="360"/>
        <w:rPr>
          <w:rFonts w:eastAsia="Times New Roman" w:cstheme="minorHAnsi"/>
          <w:sz w:val="24"/>
        </w:rPr>
      </w:pPr>
      <w:r w:rsidRPr="00902A59">
        <w:rPr>
          <w:rFonts w:cstheme="minorHAnsi"/>
          <w:sz w:val="24"/>
        </w:rPr>
        <w:t>5. získává informace o různých profesích a učí se v nich orientovat (vyhledá potřebné informace pro splnění požadavků na danou profesi apod.)</w:t>
      </w:r>
    </w:p>
    <w:p w:rsidR="009079D7" w:rsidRPr="00AC2C24" w:rsidRDefault="009079D7" w:rsidP="009079D7">
      <w:pPr>
        <w:tabs>
          <w:tab w:val="left" w:pos="720"/>
        </w:tabs>
        <w:spacing w:after="0" w:line="240" w:lineRule="auto"/>
        <w:ind w:left="720"/>
        <w:rPr>
          <w:rFonts w:eastAsia="Times New Roman" w:cstheme="minorHAnsi"/>
          <w:sz w:val="24"/>
        </w:rPr>
      </w:pPr>
    </w:p>
    <w:p w:rsidR="00AC2C24" w:rsidRDefault="00AC2C24" w:rsidP="00AC2C24">
      <w:pPr>
        <w:tabs>
          <w:tab w:val="left" w:pos="720"/>
        </w:tabs>
        <w:spacing w:after="0" w:line="240" w:lineRule="auto"/>
        <w:rPr>
          <w:rFonts w:cstheme="minorHAnsi"/>
          <w:sz w:val="24"/>
        </w:rPr>
      </w:pPr>
    </w:p>
    <w:p w:rsidR="00AC2C24" w:rsidRPr="00FF2CDF" w:rsidRDefault="00AC2C24" w:rsidP="00AC2C24">
      <w:pPr>
        <w:pStyle w:val="Nadpis2"/>
        <w:rPr>
          <w:rFonts w:eastAsia="Cambria"/>
        </w:rPr>
      </w:pPr>
      <w:bookmarkStart w:id="221" w:name="_Toc474394629"/>
      <w:bookmarkStart w:id="222" w:name="_Toc206760539"/>
      <w:bookmarkStart w:id="223" w:name="_Toc206767092"/>
      <w:bookmarkStart w:id="224" w:name="_Toc206769759"/>
      <w:r w:rsidRPr="00FF2CDF">
        <w:rPr>
          <w:rFonts w:eastAsia="Cambria"/>
        </w:rPr>
        <w:t>Finanční gramotnost</w:t>
      </w:r>
      <w:bookmarkEnd w:id="221"/>
      <w:bookmarkEnd w:id="222"/>
      <w:bookmarkEnd w:id="223"/>
      <w:bookmarkEnd w:id="224"/>
    </w:p>
    <w:p w:rsidR="00AC2C24" w:rsidRPr="00FF2CDF" w:rsidRDefault="00AC2C24" w:rsidP="00AC2C24">
      <w:pPr>
        <w:keepNext/>
        <w:spacing w:before="200" w:after="0" w:line="259" w:lineRule="auto"/>
        <w:rPr>
          <w:rFonts w:eastAsia="Cambria" w:cstheme="minorHAnsi"/>
          <w:i/>
          <w:color w:val="243F60"/>
          <w:sz w:val="24"/>
          <w:szCs w:val="24"/>
        </w:rPr>
      </w:pPr>
      <w:r w:rsidRPr="00FF2CDF">
        <w:rPr>
          <w:rFonts w:eastAsia="Cambria" w:cstheme="minorHAnsi"/>
          <w:i/>
          <w:color w:val="243F60"/>
          <w:sz w:val="24"/>
          <w:szCs w:val="24"/>
        </w:rPr>
        <w:t>Charakteristika předmětu:</w:t>
      </w:r>
    </w:p>
    <w:p w:rsidR="00AC2C24" w:rsidRPr="00FF2CDF" w:rsidRDefault="00AC2C24" w:rsidP="00AC2C24">
      <w:pPr>
        <w:spacing w:before="100" w:after="100" w:line="240" w:lineRule="auto"/>
        <w:ind w:left="720"/>
        <w:rPr>
          <w:rFonts w:eastAsia="Times New Roman" w:cstheme="minorHAnsi"/>
          <w:sz w:val="24"/>
          <w:szCs w:val="24"/>
        </w:rPr>
      </w:pPr>
    </w:p>
    <w:p w:rsidR="00091CEF" w:rsidRPr="00FF2CDF" w:rsidRDefault="00091CEF" w:rsidP="00091CEF">
      <w:pPr>
        <w:spacing w:after="160" w:line="259" w:lineRule="auto"/>
        <w:rPr>
          <w:rFonts w:eastAsia="Verdana" w:cstheme="minorHAnsi"/>
          <w:sz w:val="24"/>
          <w:szCs w:val="24"/>
        </w:rPr>
      </w:pPr>
      <w:r w:rsidRPr="00FF2CDF">
        <w:rPr>
          <w:rFonts w:eastAsia="Verdana" w:cstheme="minorHAnsi"/>
          <w:sz w:val="24"/>
          <w:szCs w:val="24"/>
        </w:rPr>
        <w:t>Hlavním cílem vzdělávacího oboru finanční gramotnost je umožnit žákům zorientovat se v ekonomické a finanční oblasti – jak sestavit domácí rozpočet, jak se vyznat v množství nabízených finančních produktů, jak se bránit předlužení, jak rozvíjet ekonomické myšlení – trh, nabídka, poptávka, akcie, inflace, aktiva, pasiva apod.</w:t>
      </w:r>
    </w:p>
    <w:p w:rsidR="00091CEF" w:rsidRDefault="00091CEF" w:rsidP="00091CEF">
      <w:pPr>
        <w:spacing w:after="160" w:line="259" w:lineRule="auto"/>
        <w:rPr>
          <w:rFonts w:eastAsia="Verdana" w:cstheme="minorHAnsi"/>
          <w:sz w:val="24"/>
          <w:szCs w:val="24"/>
        </w:rPr>
      </w:pPr>
      <w:r w:rsidRPr="00FF2CDF">
        <w:rPr>
          <w:rFonts w:eastAsia="Verdana" w:cstheme="minorHAnsi"/>
          <w:b/>
          <w:sz w:val="24"/>
          <w:szCs w:val="24"/>
        </w:rPr>
        <w:t>Finanční gramotnost</w:t>
      </w:r>
      <w:r w:rsidRPr="00FF2CDF">
        <w:rPr>
          <w:rFonts w:eastAsia="Verdana" w:cstheme="minorHAnsi"/>
          <w:sz w:val="24"/>
          <w:szCs w:val="24"/>
        </w:rPr>
        <w:t xml:space="preserve"> je soubor znalostí, dovedností a hodnotových postojů občana nezbytných k tomu, aby finančně zabezpečil sebe a svou rodinu v současné společnosti a aktivně vystupoval na trhu finančních produktů a služeb. Finančně gramotný občan se orientuje v problematice peněz a cen a je schopen odpovědně spravovat osobní/rodinný rozpočet, včetně správy finančních aktiv a finančních závazků s ohledem na měnící se životní situace.</w:t>
      </w:r>
    </w:p>
    <w:p w:rsidR="00091CEF" w:rsidRPr="00070C6B" w:rsidRDefault="00091CEF" w:rsidP="00091CEF">
      <w:pPr>
        <w:spacing w:before="100" w:after="100" w:line="240" w:lineRule="auto"/>
        <w:rPr>
          <w:rFonts w:eastAsia="Times New Roman" w:cstheme="minorHAnsi"/>
          <w:i/>
          <w:sz w:val="24"/>
          <w:szCs w:val="24"/>
        </w:rPr>
      </w:pPr>
      <w:r w:rsidRPr="00070C6B">
        <w:rPr>
          <w:rFonts w:eastAsia="Times New Roman" w:cstheme="minorHAnsi"/>
          <w:i/>
          <w:sz w:val="24"/>
          <w:szCs w:val="24"/>
        </w:rPr>
        <w:t>Obsahové, časové a organizační vymezení:</w:t>
      </w:r>
    </w:p>
    <w:p w:rsidR="00091CEF" w:rsidRDefault="00091CEF" w:rsidP="00091CEF">
      <w:pPr>
        <w:spacing w:before="100" w:after="100" w:line="240" w:lineRule="auto"/>
        <w:rPr>
          <w:rFonts w:eastAsia="Times New Roman" w:cstheme="minorHAnsi"/>
          <w:sz w:val="24"/>
          <w:szCs w:val="24"/>
        </w:rPr>
      </w:pPr>
      <w:r w:rsidRPr="00FF2CDF">
        <w:rPr>
          <w:rFonts w:eastAsia="Times New Roman" w:cstheme="minorHAnsi"/>
          <w:sz w:val="24"/>
          <w:szCs w:val="24"/>
        </w:rPr>
        <w:t xml:space="preserve">Předmět finanční gramotnost je vyučován jako </w:t>
      </w:r>
      <w:r>
        <w:rPr>
          <w:rFonts w:eastAsia="Times New Roman" w:cstheme="minorHAnsi"/>
          <w:sz w:val="24"/>
          <w:szCs w:val="24"/>
        </w:rPr>
        <w:t>povinný předmět v 9</w:t>
      </w:r>
      <w:r w:rsidRPr="00FF2CDF">
        <w:rPr>
          <w:rFonts w:eastAsia="Times New Roman" w:cstheme="minorHAnsi"/>
          <w:sz w:val="24"/>
          <w:szCs w:val="24"/>
        </w:rPr>
        <w:t>. ročníku s časovou dotací 1 hodina týdně.</w:t>
      </w:r>
    </w:p>
    <w:p w:rsidR="00091CEF" w:rsidRPr="00FF2CDF" w:rsidRDefault="00091CEF" w:rsidP="00091CEF">
      <w:pPr>
        <w:spacing w:before="100" w:after="100" w:line="240" w:lineRule="auto"/>
        <w:rPr>
          <w:rFonts w:eastAsia="Times New Roman" w:cstheme="minorHAnsi"/>
          <w:sz w:val="24"/>
          <w:szCs w:val="24"/>
        </w:rPr>
      </w:pP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Vzdělání v předmětu Finanční gramotnost:</w:t>
      </w:r>
    </w:p>
    <w:p w:rsidR="00091CEF" w:rsidRPr="00FF2CD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vede k zodpovědnému přístupu při rozhodování ve finančních záležitostech</w:t>
      </w:r>
    </w:p>
    <w:p w:rsidR="00091CEF" w:rsidRPr="00FF2CD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učí žáky samostatně vyhledávat důvěryhodné informace z různých zdrojů a třídit je</w:t>
      </w:r>
    </w:p>
    <w:p w:rsidR="00091CEF" w:rsidRPr="00FF2CD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seznamuje se základními pojmy v oblasti finančnictví</w:t>
      </w:r>
    </w:p>
    <w:p w:rsidR="00091CEF" w:rsidRPr="00FF2CD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lastRenderedPageBreak/>
        <w:t>varuje před nevhodnými nabídkami, manipulací reklamou</w:t>
      </w:r>
    </w:p>
    <w:p w:rsidR="00091CEF" w:rsidRDefault="00091CEF" w:rsidP="00CB466F">
      <w:pPr>
        <w:numPr>
          <w:ilvl w:val="0"/>
          <w:numId w:val="478"/>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upozorňuje na možnosti řešení finančních problémů</w:t>
      </w:r>
    </w:p>
    <w:p w:rsidR="00091CEF" w:rsidRPr="00FF2CDF" w:rsidRDefault="00091CEF" w:rsidP="00091CEF">
      <w:pPr>
        <w:tabs>
          <w:tab w:val="left" w:pos="720"/>
        </w:tabs>
        <w:spacing w:before="100" w:after="100" w:line="240" w:lineRule="auto"/>
        <w:ind w:left="720"/>
        <w:rPr>
          <w:rFonts w:eastAsia="Times New Roman" w:cstheme="minorHAnsi"/>
          <w:sz w:val="24"/>
          <w:szCs w:val="24"/>
        </w:rPr>
      </w:pPr>
    </w:p>
    <w:p w:rsidR="00091CEF" w:rsidRPr="00FF2CDF" w:rsidRDefault="00091CEF" w:rsidP="00091CEF">
      <w:pPr>
        <w:spacing w:before="100" w:after="100" w:line="240" w:lineRule="auto"/>
        <w:ind w:firstLine="360"/>
        <w:rPr>
          <w:rFonts w:eastAsia="Times New Roman" w:cstheme="minorHAnsi"/>
          <w:sz w:val="24"/>
          <w:szCs w:val="24"/>
        </w:rPr>
      </w:pPr>
      <w:r w:rsidRPr="00FF2CDF">
        <w:rPr>
          <w:rFonts w:eastAsia="Times New Roman" w:cstheme="minorHAnsi"/>
          <w:sz w:val="24"/>
          <w:szCs w:val="24"/>
        </w:rPr>
        <w:t>Formy a metody práce odpovídají charakteru učiva a cílů vzdělávání:</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vzájemná komunikace mezi žáky a učitelem a mezi žáky navzájem</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individuální i skupinová práce</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práce na počítači – vyhledávání informací, zpracování dat, vytváření prezentací</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práce s médii</w:t>
      </w:r>
    </w:p>
    <w:p w:rsidR="00091CEF" w:rsidRPr="00FF2CD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projekty, ankety</w:t>
      </w:r>
    </w:p>
    <w:p w:rsidR="00091CEF" w:rsidRDefault="00091CEF" w:rsidP="00CB466F">
      <w:pPr>
        <w:numPr>
          <w:ilvl w:val="0"/>
          <w:numId w:val="479"/>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konzultace s</w:t>
      </w:r>
      <w:r>
        <w:rPr>
          <w:rFonts w:eastAsia="Times New Roman" w:cstheme="minorHAnsi"/>
          <w:sz w:val="24"/>
          <w:szCs w:val="24"/>
        </w:rPr>
        <w:t> </w:t>
      </w:r>
      <w:r w:rsidRPr="00FF2CDF">
        <w:rPr>
          <w:rFonts w:eastAsia="Times New Roman" w:cstheme="minorHAnsi"/>
          <w:sz w:val="24"/>
          <w:szCs w:val="24"/>
        </w:rPr>
        <w:t>rodiči</w:t>
      </w:r>
    </w:p>
    <w:p w:rsidR="00091CEF" w:rsidRPr="00FF2CDF" w:rsidRDefault="00091CEF" w:rsidP="00091CEF">
      <w:pPr>
        <w:tabs>
          <w:tab w:val="left" w:pos="720"/>
        </w:tabs>
        <w:spacing w:before="100" w:after="100" w:line="240" w:lineRule="auto"/>
        <w:ind w:left="720"/>
        <w:rPr>
          <w:rFonts w:eastAsia="Times New Roman" w:cstheme="minorHAnsi"/>
          <w:sz w:val="24"/>
          <w:szCs w:val="24"/>
        </w:rPr>
      </w:pPr>
      <w:r w:rsidRPr="00FF2CDF">
        <w:rPr>
          <w:rFonts w:eastAsia="Times New Roman" w:cstheme="minorHAnsi"/>
          <w:sz w:val="24"/>
          <w:szCs w:val="24"/>
        </w:rPr>
        <w:t> </w:t>
      </w:r>
    </w:p>
    <w:p w:rsidR="00091CEF" w:rsidRPr="00070C6B" w:rsidRDefault="00091CEF" w:rsidP="00091CEF">
      <w:pPr>
        <w:spacing w:before="100" w:after="100" w:line="240" w:lineRule="auto"/>
        <w:ind w:left="360"/>
        <w:rPr>
          <w:rFonts w:eastAsia="Times New Roman" w:cstheme="minorHAnsi"/>
          <w:i/>
          <w:sz w:val="24"/>
          <w:szCs w:val="24"/>
        </w:rPr>
      </w:pPr>
      <w:r w:rsidRPr="00070C6B">
        <w:rPr>
          <w:rFonts w:eastAsia="Times New Roman" w:cstheme="minorHAnsi"/>
          <w:i/>
          <w:sz w:val="24"/>
          <w:szCs w:val="24"/>
        </w:rPr>
        <w:t>Výchovné a vzdělávací strategie</w:t>
      </w: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k řešení problémů</w:t>
      </w:r>
    </w:p>
    <w:p w:rsidR="00091CEF" w:rsidRPr="00FF2CDF" w:rsidRDefault="00091CEF" w:rsidP="00CB466F">
      <w:pPr>
        <w:numPr>
          <w:ilvl w:val="0"/>
          <w:numId w:val="480"/>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získávání potřebných informací a jejich základě k zodpovědnému rozhodování </w:t>
      </w: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k učení</w:t>
      </w:r>
    </w:p>
    <w:p w:rsidR="00091CEF" w:rsidRPr="00FF2CDF" w:rsidRDefault="00091CEF" w:rsidP="00CB466F">
      <w:pPr>
        <w:numPr>
          <w:ilvl w:val="0"/>
          <w:numId w:val="481"/>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vyhledávání informací z různých zdrojů a k jejich třídění </w:t>
      </w: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pracovní</w:t>
      </w:r>
    </w:p>
    <w:p w:rsidR="00091CEF" w:rsidRPr="00FF2CDF" w:rsidRDefault="00091CEF" w:rsidP="00CB466F">
      <w:pPr>
        <w:numPr>
          <w:ilvl w:val="0"/>
          <w:numId w:val="482"/>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systematické, přehledné práci</w:t>
      </w:r>
    </w:p>
    <w:p w:rsidR="00091CEF" w:rsidRDefault="00091CEF" w:rsidP="00CB466F">
      <w:pPr>
        <w:numPr>
          <w:ilvl w:val="0"/>
          <w:numId w:val="482"/>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dodržování časových termínů </w:t>
      </w:r>
    </w:p>
    <w:p w:rsidR="00091CEF" w:rsidRPr="00820BC4" w:rsidRDefault="00091CEF" w:rsidP="00091CEF">
      <w:pPr>
        <w:tabs>
          <w:tab w:val="left" w:pos="720"/>
        </w:tabs>
        <w:spacing w:before="100" w:after="100" w:line="240" w:lineRule="auto"/>
        <w:ind w:left="360"/>
        <w:rPr>
          <w:rFonts w:eastAsia="Times New Roman" w:cstheme="minorHAnsi"/>
          <w:sz w:val="24"/>
          <w:szCs w:val="24"/>
        </w:rPr>
      </w:pPr>
      <w:r w:rsidRPr="00820BC4">
        <w:rPr>
          <w:rFonts w:eastAsia="Times New Roman" w:cstheme="minorHAnsi"/>
          <w:sz w:val="24"/>
          <w:szCs w:val="24"/>
        </w:rPr>
        <w:t>Kompetence komunikativní</w:t>
      </w:r>
    </w:p>
    <w:p w:rsidR="00091CEF" w:rsidRPr="00FF2CDF" w:rsidRDefault="00091CEF" w:rsidP="00CB466F">
      <w:pPr>
        <w:numPr>
          <w:ilvl w:val="0"/>
          <w:numId w:val="483"/>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zapojení do diskuzí i k prezentaci svých prací, projektů </w:t>
      </w:r>
    </w:p>
    <w:p w:rsidR="00091CEF" w:rsidRPr="00FF2CDF" w:rsidRDefault="00091CEF" w:rsidP="00091CEF">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sociální a personální</w:t>
      </w:r>
    </w:p>
    <w:p w:rsidR="00091CEF" w:rsidRDefault="00091CEF" w:rsidP="00CB466F">
      <w:pPr>
        <w:numPr>
          <w:ilvl w:val="0"/>
          <w:numId w:val="484"/>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využíváním práce ve dvojicích nebo skupinové práci vede žáky ke spolupráci a vzájemné pomoci</w:t>
      </w:r>
    </w:p>
    <w:p w:rsidR="00091CEF" w:rsidRPr="00B52DAD" w:rsidRDefault="00091CEF" w:rsidP="00091CEF">
      <w:pPr>
        <w:tabs>
          <w:tab w:val="left" w:pos="720"/>
        </w:tabs>
        <w:spacing w:before="100" w:after="100" w:line="240" w:lineRule="auto"/>
        <w:ind w:left="360"/>
        <w:rPr>
          <w:rFonts w:eastAsia="Times New Roman" w:cstheme="minorHAnsi"/>
          <w:sz w:val="24"/>
          <w:szCs w:val="24"/>
        </w:rPr>
      </w:pPr>
      <w:r w:rsidRPr="00B52DAD">
        <w:rPr>
          <w:rFonts w:eastAsia="Times New Roman" w:cstheme="minorHAnsi"/>
          <w:sz w:val="24"/>
          <w:szCs w:val="24"/>
        </w:rPr>
        <w:t>Kompetence občanské</w:t>
      </w:r>
    </w:p>
    <w:p w:rsidR="00091CEF" w:rsidRPr="00B52DAD" w:rsidRDefault="00091CEF" w:rsidP="00CB466F">
      <w:pPr>
        <w:numPr>
          <w:ilvl w:val="0"/>
          <w:numId w:val="485"/>
        </w:numPr>
        <w:tabs>
          <w:tab w:val="left" w:pos="720"/>
        </w:tabs>
        <w:spacing w:before="100" w:after="100" w:line="240" w:lineRule="auto"/>
        <w:ind w:left="720" w:hanging="360"/>
        <w:rPr>
          <w:rFonts w:eastAsia="Times New Roman" w:cstheme="minorHAnsi"/>
          <w:sz w:val="24"/>
          <w:szCs w:val="24"/>
        </w:rPr>
      </w:pPr>
      <w:r w:rsidRPr="00B52DAD">
        <w:rPr>
          <w:rFonts w:eastAsia="Times New Roman" w:cstheme="minorHAnsi"/>
          <w:sz w:val="24"/>
          <w:szCs w:val="24"/>
        </w:rPr>
        <w:t>učitel vede žáky k uvědomování si svých práv i povinností</w:t>
      </w:r>
    </w:p>
    <w:p w:rsidR="00091CEF" w:rsidRPr="00B52DAD" w:rsidRDefault="00091CEF" w:rsidP="00091CEF">
      <w:pPr>
        <w:tabs>
          <w:tab w:val="left" w:pos="720"/>
        </w:tabs>
        <w:spacing w:before="100" w:after="100" w:line="240" w:lineRule="auto"/>
        <w:rPr>
          <w:rFonts w:eastAsia="Times New Roman" w:cstheme="minorHAnsi"/>
          <w:sz w:val="24"/>
          <w:szCs w:val="24"/>
        </w:rPr>
      </w:pPr>
      <w:r w:rsidRPr="00B52DAD">
        <w:rPr>
          <w:rFonts w:eastAsia="Times New Roman" w:cstheme="minorHAnsi"/>
          <w:sz w:val="24"/>
          <w:szCs w:val="24"/>
        </w:rPr>
        <w:t xml:space="preserve">      Kompetence digitální</w:t>
      </w:r>
    </w:p>
    <w:p w:rsidR="00091CEF" w:rsidRPr="00B52DAD" w:rsidRDefault="00091CEF" w:rsidP="00CB466F">
      <w:pPr>
        <w:numPr>
          <w:ilvl w:val="0"/>
          <w:numId w:val="485"/>
        </w:numPr>
        <w:tabs>
          <w:tab w:val="left" w:pos="720"/>
        </w:tabs>
        <w:spacing w:before="100" w:after="100" w:line="240" w:lineRule="auto"/>
        <w:ind w:left="720" w:hanging="360"/>
        <w:rPr>
          <w:rFonts w:eastAsia="Times New Roman" w:cstheme="minorHAnsi"/>
          <w:sz w:val="24"/>
          <w:szCs w:val="24"/>
        </w:rPr>
      </w:pPr>
      <w:r w:rsidRPr="00B52DAD">
        <w:rPr>
          <w:rFonts w:eastAsia="Times New Roman" w:cstheme="minorHAnsi"/>
          <w:sz w:val="24"/>
          <w:szCs w:val="24"/>
        </w:rPr>
        <w:t>učitel podporuje žáky v tom, aby využívali digitální technologie pro průzkumy a šetření</w:t>
      </w:r>
    </w:p>
    <w:p w:rsidR="00091CEF" w:rsidRPr="00B52DAD" w:rsidRDefault="00091CEF" w:rsidP="00CB466F">
      <w:pPr>
        <w:numPr>
          <w:ilvl w:val="0"/>
          <w:numId w:val="485"/>
        </w:numPr>
        <w:tabs>
          <w:tab w:val="left" w:pos="720"/>
        </w:tabs>
        <w:spacing w:before="100" w:after="100" w:line="240" w:lineRule="auto"/>
        <w:ind w:left="720" w:hanging="360"/>
        <w:rPr>
          <w:rFonts w:eastAsia="Times New Roman" w:cstheme="minorHAnsi"/>
          <w:sz w:val="24"/>
          <w:szCs w:val="24"/>
        </w:rPr>
      </w:pPr>
      <w:r w:rsidRPr="00B52DAD">
        <w:rPr>
          <w:rFonts w:eastAsia="Times New Roman" w:cstheme="minorHAnsi"/>
          <w:sz w:val="24"/>
          <w:szCs w:val="24"/>
        </w:rPr>
        <w:t>učitel vede žáky k tomu, aby chránili své osobní údaje a svá osobní data</w:t>
      </w:r>
    </w:p>
    <w:p w:rsidR="00091CEF" w:rsidRPr="00B52DAD" w:rsidRDefault="00091CEF" w:rsidP="00CB466F">
      <w:pPr>
        <w:numPr>
          <w:ilvl w:val="0"/>
          <w:numId w:val="485"/>
        </w:numPr>
        <w:tabs>
          <w:tab w:val="left" w:pos="720"/>
        </w:tabs>
        <w:spacing w:before="100" w:after="100" w:line="240" w:lineRule="auto"/>
        <w:ind w:left="720" w:hanging="360"/>
        <w:rPr>
          <w:rFonts w:eastAsia="Times New Roman" w:cstheme="minorHAnsi"/>
          <w:sz w:val="24"/>
          <w:szCs w:val="24"/>
        </w:rPr>
      </w:pPr>
      <w:r w:rsidRPr="00B52DAD">
        <w:rPr>
          <w:rFonts w:eastAsia="Times New Roman" w:cstheme="minorHAnsi"/>
          <w:sz w:val="24"/>
          <w:szCs w:val="24"/>
        </w:rPr>
        <w:t>klademe důraz na respektování a dodržování netikety při interakci v digitálním prostředí</w:t>
      </w:r>
    </w:p>
    <w:p w:rsidR="00AC2C24" w:rsidRPr="00FF2CDF" w:rsidRDefault="00AC2C24" w:rsidP="00AC2C24">
      <w:pPr>
        <w:tabs>
          <w:tab w:val="left" w:pos="720"/>
        </w:tabs>
        <w:spacing w:before="100" w:after="100" w:line="240" w:lineRule="auto"/>
        <w:ind w:left="720"/>
        <w:rPr>
          <w:rFonts w:eastAsia="Times New Roman" w:cstheme="minorHAnsi"/>
          <w:sz w:val="24"/>
          <w:szCs w:val="24"/>
        </w:rPr>
      </w:pPr>
    </w:p>
    <w:p w:rsidR="00AC2C24" w:rsidRPr="00FF2CDF" w:rsidRDefault="00AC2C24" w:rsidP="00AC2C24">
      <w:pPr>
        <w:keepNext/>
        <w:tabs>
          <w:tab w:val="left" w:pos="720"/>
        </w:tabs>
        <w:spacing w:before="200" w:after="0"/>
        <w:ind w:left="360"/>
        <w:rPr>
          <w:rFonts w:eastAsia="Cambria" w:cstheme="minorHAnsi"/>
          <w:i/>
          <w:color w:val="243F60"/>
          <w:sz w:val="24"/>
          <w:szCs w:val="24"/>
        </w:rPr>
      </w:pPr>
      <w:r w:rsidRPr="00FF2CDF">
        <w:rPr>
          <w:rFonts w:eastAsia="Cambria" w:cstheme="minorHAnsi"/>
          <w:i/>
          <w:color w:val="243F60"/>
          <w:sz w:val="24"/>
          <w:szCs w:val="24"/>
        </w:rPr>
        <w:lastRenderedPageBreak/>
        <w:t>Průřezová témata pokrývaná předmětem</w:t>
      </w:r>
    </w:p>
    <w:p w:rsidR="00AC2C24" w:rsidRPr="00FF2CDF" w:rsidRDefault="00AC2C24" w:rsidP="00CB466F">
      <w:pPr>
        <w:numPr>
          <w:ilvl w:val="0"/>
          <w:numId w:val="485"/>
        </w:numPr>
        <w:tabs>
          <w:tab w:val="left" w:pos="720"/>
        </w:tabs>
        <w:ind w:left="720" w:hanging="360"/>
        <w:rPr>
          <w:rFonts w:eastAsia="Calibri" w:cstheme="minorHAnsi"/>
          <w:sz w:val="24"/>
          <w:szCs w:val="24"/>
        </w:rPr>
      </w:pPr>
      <w:r w:rsidRPr="00FF2CDF">
        <w:rPr>
          <w:rFonts w:eastAsia="Calibri" w:cstheme="minorHAnsi"/>
          <w:sz w:val="24"/>
          <w:szCs w:val="24"/>
        </w:rPr>
        <w:t>OSOBNOSTNÍ A SOCIÁLNÍ VÝCHOVA</w:t>
      </w:r>
    </w:p>
    <w:p w:rsidR="00AC2C24" w:rsidRPr="00FF2CDF" w:rsidRDefault="00AC2C24" w:rsidP="00CB466F">
      <w:pPr>
        <w:numPr>
          <w:ilvl w:val="0"/>
          <w:numId w:val="485"/>
        </w:numPr>
        <w:tabs>
          <w:tab w:val="left" w:pos="720"/>
        </w:tabs>
        <w:ind w:left="720" w:hanging="360"/>
        <w:rPr>
          <w:rFonts w:eastAsia="Calibri" w:cstheme="minorHAnsi"/>
          <w:sz w:val="24"/>
          <w:szCs w:val="24"/>
        </w:rPr>
      </w:pPr>
      <w:r w:rsidRPr="00FF2CDF">
        <w:rPr>
          <w:rFonts w:eastAsia="Calibri" w:cstheme="minorHAnsi"/>
          <w:sz w:val="24"/>
          <w:szCs w:val="24"/>
        </w:rPr>
        <w:t>Rozvoj schopností poznávání</w:t>
      </w:r>
    </w:p>
    <w:p w:rsidR="00AC2C24" w:rsidRPr="00FF2CDF" w:rsidRDefault="00AC2C24" w:rsidP="00CB466F">
      <w:pPr>
        <w:numPr>
          <w:ilvl w:val="0"/>
          <w:numId w:val="485"/>
        </w:numPr>
        <w:tabs>
          <w:tab w:val="left" w:pos="720"/>
        </w:tabs>
        <w:ind w:left="720" w:hanging="360"/>
        <w:rPr>
          <w:rFonts w:eastAsia="Calibri" w:cstheme="minorHAnsi"/>
          <w:sz w:val="24"/>
          <w:szCs w:val="24"/>
        </w:rPr>
      </w:pPr>
      <w:r w:rsidRPr="00FF2CDF">
        <w:rPr>
          <w:rFonts w:eastAsia="Calibri" w:cstheme="minorHAnsi"/>
          <w:sz w:val="24"/>
          <w:szCs w:val="24"/>
        </w:rPr>
        <w:t>Seberegulace a sebeorganizace</w:t>
      </w:r>
    </w:p>
    <w:p w:rsidR="00AC2C24" w:rsidRDefault="00AC2C24" w:rsidP="00CB466F">
      <w:pPr>
        <w:numPr>
          <w:ilvl w:val="0"/>
          <w:numId w:val="485"/>
        </w:numPr>
        <w:tabs>
          <w:tab w:val="left" w:pos="720"/>
        </w:tabs>
        <w:ind w:left="720" w:hanging="360"/>
        <w:rPr>
          <w:rFonts w:eastAsia="Calibri" w:cstheme="minorHAnsi"/>
          <w:sz w:val="24"/>
          <w:szCs w:val="24"/>
        </w:rPr>
      </w:pPr>
      <w:r w:rsidRPr="00FF2CDF">
        <w:rPr>
          <w:rFonts w:eastAsia="Calibri" w:cstheme="minorHAnsi"/>
          <w:sz w:val="24"/>
          <w:szCs w:val="24"/>
        </w:rPr>
        <w:t>Řešení problémů a rozhodovací dovednosti</w:t>
      </w:r>
    </w:p>
    <w:p w:rsidR="00C866E0" w:rsidRDefault="00C866E0" w:rsidP="00C866E0">
      <w:pPr>
        <w:tabs>
          <w:tab w:val="left" w:pos="720"/>
        </w:tabs>
        <w:rPr>
          <w:rFonts w:eastAsia="Calibri" w:cstheme="minorHAnsi"/>
          <w:sz w:val="24"/>
          <w:szCs w:val="24"/>
        </w:rPr>
      </w:pPr>
    </w:p>
    <w:p w:rsidR="00C866E0" w:rsidRPr="00FF2CDF" w:rsidRDefault="00C866E0" w:rsidP="00C866E0">
      <w:pPr>
        <w:tabs>
          <w:tab w:val="left" w:pos="720"/>
        </w:tabs>
        <w:rPr>
          <w:rFonts w:eastAsia="Calibri" w:cstheme="minorHAnsi"/>
          <w:sz w:val="24"/>
          <w:szCs w:val="24"/>
        </w:rPr>
      </w:pPr>
    </w:p>
    <w:p w:rsidR="00AC2C24" w:rsidRPr="00FF2CDF" w:rsidRDefault="00AC2C24" w:rsidP="00AC2C24">
      <w:pPr>
        <w:keepNext/>
        <w:spacing w:before="200" w:after="0" w:line="259" w:lineRule="auto"/>
        <w:rPr>
          <w:rFonts w:eastAsia="Cambria" w:cstheme="minorHAnsi"/>
          <w:color w:val="243F60"/>
          <w:sz w:val="24"/>
          <w:szCs w:val="24"/>
        </w:rPr>
      </w:pPr>
      <w:r w:rsidRPr="00FF2CDF">
        <w:rPr>
          <w:rFonts w:eastAsia="Cambria" w:cstheme="minorHAnsi"/>
          <w:color w:val="243F60"/>
          <w:sz w:val="24"/>
          <w:szCs w:val="24"/>
        </w:rPr>
        <w:t>6. ročník</w:t>
      </w:r>
    </w:p>
    <w:p w:rsidR="00AC2C24" w:rsidRPr="00FF2CDF" w:rsidRDefault="00AC2C24" w:rsidP="00AC2C24">
      <w:pPr>
        <w:spacing w:after="0" w:line="240" w:lineRule="auto"/>
        <w:rPr>
          <w:rFonts w:eastAsia="Times New Roman" w:cstheme="minorHAnsi"/>
          <w:sz w:val="24"/>
          <w:szCs w:val="24"/>
        </w:rPr>
      </w:pPr>
      <w:r w:rsidRPr="00FF2CDF">
        <w:rPr>
          <w:rFonts w:eastAsia="Times New Roman" w:cstheme="minorHAnsi"/>
          <w:sz w:val="24"/>
          <w:szCs w:val="24"/>
        </w:rPr>
        <w:t>0+1  týdně, P</w:t>
      </w:r>
    </w:p>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osobní rozpočet</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cstheme="minorHAnsi"/>
              </w:rPr>
            </w:pPr>
            <w:r w:rsidRPr="00FF2CDF">
              <w:rPr>
                <w:rFonts w:eastAsia="Times New Roman" w:cstheme="minorHAnsi"/>
              </w:rPr>
              <w:t>-rozvrhne si, jak nakládat s kapesným a dalšími příjmy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osobní  rozpočet</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vzácnost a obětovaná příležitost</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Calibri" w:cstheme="minorHAnsi"/>
              </w:rPr>
            </w:pPr>
            <w:r w:rsidRPr="00FF2CDF">
              <w:rPr>
                <w:rFonts w:eastAsia="Calibri" w:cstheme="minorHAnsi"/>
              </w:rPr>
              <w:t>- přemýšlí o způsobu uspokojování svých potřeb – čeho se musí vzdát, aby něco jiného mohl získat</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vzácnost a obětovaná příležitost</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domácí výdaje</w:t>
      </w:r>
    </w:p>
    <w:tbl>
      <w:tblPr>
        <w:tblW w:w="0" w:type="auto"/>
        <w:tblInd w:w="36" w:type="dxa"/>
        <w:tblCellMar>
          <w:left w:w="10" w:type="dxa"/>
          <w:right w:w="10" w:type="dxa"/>
        </w:tblCellMar>
        <w:tblLook w:val="0000" w:firstRow="0" w:lastRow="0" w:firstColumn="0" w:lastColumn="0" w:noHBand="0" w:noVBand="0"/>
      </w:tblPr>
      <w:tblGrid>
        <w:gridCol w:w="4515"/>
        <w:gridCol w:w="4505"/>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Calibri" w:cstheme="minorHAnsi"/>
              </w:rPr>
            </w:pPr>
            <w:r w:rsidRPr="00FF2CDF">
              <w:rPr>
                <w:rFonts w:eastAsia="Calibri" w:cstheme="minorHAnsi"/>
              </w:rPr>
              <w:t xml:space="preserve">- získává přehled o potřebách důležitých pro chod domácnosti </w:t>
            </w:r>
          </w:p>
          <w:p w:rsidR="00AC2C24" w:rsidRPr="00FF2CDF" w:rsidRDefault="00AC2C24" w:rsidP="00AC2C24">
            <w:pPr>
              <w:spacing w:before="100" w:after="240" w:line="240" w:lineRule="auto"/>
              <w:rPr>
                <w:rFonts w:eastAsia="Calibri" w:cstheme="minorHAnsi"/>
              </w:rPr>
            </w:pPr>
            <w:r w:rsidRPr="00FF2CDF">
              <w:rPr>
                <w:rFonts w:eastAsia="Calibri" w:cstheme="minorHAnsi"/>
              </w:rPr>
              <w:t>- uvědomuje si finanční náročnost potřeb v domácnosti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domácí výdaje</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půjčky, leasing, splátky</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uvědomuje si finanční zatížení půjček, leasingu, nebo nakupování na splátky</w:t>
            </w:r>
          </w:p>
          <w:p w:rsidR="00AC2C24" w:rsidRPr="00FF2CDF" w:rsidRDefault="00AC2C24" w:rsidP="00AC2C24">
            <w:pPr>
              <w:spacing w:after="0"/>
              <w:rPr>
                <w:rFonts w:cstheme="minorHAnsi"/>
              </w:rPr>
            </w:pPr>
            <w:r w:rsidRPr="00FF2CDF">
              <w:rPr>
                <w:rFonts w:eastAsia="Times New Roman" w:cstheme="minorHAnsi"/>
              </w:rPr>
              <w:t>- rozmýšlí, kdy je vhodné využít tyto formy financování potřeb domácnosti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půjčky, leasing, splátky</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lastRenderedPageBreak/>
        <w:t xml:space="preserve">domácí příjmy </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získává přehled o finančních zdrojích pro domácnost</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domácí příjmy</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osobní aktiva a pasiva</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orientuje se v pojmech osobní aktiva a pasiva</w:t>
            </w:r>
          </w:p>
          <w:p w:rsidR="00AC2C24" w:rsidRPr="00FF2CDF" w:rsidRDefault="00AC2C24" w:rsidP="00AC2C24">
            <w:pPr>
              <w:spacing w:after="0"/>
              <w:rPr>
                <w:rFonts w:cstheme="minorHAnsi"/>
              </w:rPr>
            </w:pPr>
            <w:r w:rsidRPr="00FF2CDF">
              <w:rPr>
                <w:rFonts w:eastAsia="Times New Roman" w:cstheme="minorHAnsi"/>
              </w:rPr>
              <w:t>- uvažuje, jak se promítnou do rozpočtu domácnosti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osobní aktiva a pasiva</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rozpočet domácnosti – vyrovnaný, schodkový, přebytkový</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vysvětlí rozdíl mezi vyrovnaným, schodkovým a přebytkovým rozpočtem</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vysvětlí zásady hospodárnosti, uvědomuje si potřebu finanční rezervy</w:t>
            </w:r>
          </w:p>
          <w:p w:rsidR="00AC2C24" w:rsidRPr="00FF2CDF" w:rsidRDefault="00AC2C24" w:rsidP="00AC2C24">
            <w:pPr>
              <w:spacing w:after="0"/>
              <w:rPr>
                <w:rFonts w:cstheme="minorHAnsi"/>
              </w:rPr>
            </w:pPr>
            <w:r w:rsidRPr="00FF2CDF">
              <w:rPr>
                <w:rFonts w:eastAsia="Times New Roman" w:cstheme="minorHAnsi"/>
              </w:rPr>
              <w:t>- sestavuje rozpočet domácnost</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rozpočet domácnosti – vyrovnaný, schodkový, přebytkový</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hotovostní peníze</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navrhne, jak řešit situaci, kdy jsou výdaje větší než příjmy nebo naopak</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historickým vývojem peněz</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rozlišuje pojem bankovka, mince</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seznamuje se s ochrannými prvky bankovek </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poznává, kde zjistit, že jsou bankovky platné</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uvědomuje si na co si dát pozor při připlacení</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Hotovostní peníze</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bankovní účet, bezhotovostní placení</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lastRenderedPageBreak/>
              <w:t>- vysvětlí, k čemu slouží bankovní účet</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seznamuje se s různými formami bezhotovostního placení </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postupem při bezhotovostním placení</w:t>
            </w:r>
          </w:p>
          <w:p w:rsidR="00AC2C24" w:rsidRPr="00FF2CDF" w:rsidRDefault="00AC2C24" w:rsidP="00AC2C24">
            <w:pPr>
              <w:spacing w:after="0"/>
              <w:rPr>
                <w:rFonts w:cstheme="minorHAnsi"/>
              </w:rPr>
            </w:pPr>
            <w:r w:rsidRPr="00FF2CDF">
              <w:rPr>
                <w:rFonts w:eastAsia="Times New Roman" w:cstheme="minorHAnsi"/>
              </w:rPr>
              <w:t>- uvědomuje si výhody a nevýhody, popř. rizika bezhotovostního placení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Bankovní účet, bezhotovostní placení</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poštovní poukázky, SIPO</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pojmem SIPO a možnost placení</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jak vyplňovat poštovní poukázky</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Poštovní poukázky, SIPO</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platební karty</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druhy platebních karet, vysvětlí rozdíly</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-uvědomuje si výhody a nevýhody, případná rizika</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Platební karty</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valuty a devizy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pojmem kurzovní lístek a ví, kde hledat aktuální údaje</w:t>
            </w:r>
          </w:p>
          <w:p w:rsidR="00AC2C24" w:rsidRPr="00FF2CDF" w:rsidRDefault="00AC2C24" w:rsidP="00AC2C24">
            <w:pPr>
              <w:spacing w:after="0"/>
              <w:rPr>
                <w:rFonts w:cstheme="minorHAnsi"/>
              </w:rPr>
            </w:pPr>
            <w:r w:rsidRPr="00FF2CDF">
              <w:rPr>
                <w:rFonts w:eastAsia="Times New Roman" w:cstheme="minorHAnsi"/>
              </w:rPr>
              <w:t>- umí vypočítat a porovnat možnost nákupu nebo prodeje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Valuty a devizy</w:t>
            </w:r>
          </w:p>
        </w:tc>
      </w:tr>
    </w:tbl>
    <w:p w:rsidR="00E52627" w:rsidRDefault="00E52627" w:rsidP="00AC2C24">
      <w:pPr>
        <w:keepNext/>
        <w:spacing w:before="200" w:after="0" w:line="259" w:lineRule="auto"/>
        <w:rPr>
          <w:rFonts w:eastAsia="Cambria" w:cstheme="minorHAnsi"/>
          <w:color w:val="243F60"/>
        </w:rPr>
      </w:pPr>
    </w:p>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7. ročník</w:t>
      </w:r>
    </w:p>
    <w:p w:rsidR="00AC2C24" w:rsidRPr="00FF2CDF" w:rsidRDefault="00AC2C24" w:rsidP="00AC2C24">
      <w:pPr>
        <w:spacing w:after="0" w:line="240" w:lineRule="auto"/>
        <w:rPr>
          <w:rFonts w:eastAsia="Times New Roman" w:cstheme="minorHAnsi"/>
        </w:rPr>
      </w:pPr>
      <w:r w:rsidRPr="00FF2CDF">
        <w:rPr>
          <w:rFonts w:eastAsia="Times New Roman" w:cstheme="minorHAnsi"/>
        </w:rPr>
        <w:t>0+1  týdně, P</w:t>
      </w:r>
    </w:p>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trh – vytváření cen</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lastRenderedPageBreak/>
              <w:t>- uvědomuje si, jak vznikají ceny na trhu, co může ovlivňovat stanovení cen</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na příkladu vysvětlí, jak nabídka a poptávka ovlivňuje cenu</w:t>
            </w:r>
          </w:p>
          <w:p w:rsidR="00AC2C24" w:rsidRPr="00FF2CDF" w:rsidRDefault="00AC2C24" w:rsidP="00AC2C24">
            <w:pPr>
              <w:spacing w:after="0"/>
              <w:rPr>
                <w:rFonts w:eastAsia="Times New Roman" w:cstheme="minorHAnsi"/>
              </w:rPr>
            </w:pPr>
            <w:r w:rsidRPr="00FF2CDF">
              <w:rPr>
                <w:rFonts w:eastAsia="Times New Roman" w:cstheme="minorHAnsi"/>
              </w:rPr>
              <w:t>- na příkladu vysvětlí způsoby, jak se stanovuje cena</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na příkladu ukáže tvorbu ceny jako součet nákladů, zisku a DPH</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 uvědomuje si, že jsou používány různé triky, aby ceny vypadala příznivěji</w:t>
            </w:r>
          </w:p>
          <w:p w:rsidR="00AC2C24" w:rsidRPr="00FF2CDF" w:rsidRDefault="00AC2C24" w:rsidP="00AC2C24">
            <w:pPr>
              <w:spacing w:after="0"/>
              <w:rPr>
                <w:rFonts w:cstheme="minorHAnsi"/>
              </w:rPr>
            </w:pPr>
            <w:r w:rsidRPr="00FF2CDF">
              <w:rPr>
                <w:rFonts w:eastAsia="Times New Roman" w:cstheme="minorHAnsi"/>
              </w:rPr>
              <w:t>- uvědomuje si skrytý nátlak v reklamě</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Trh-vytváření cen</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 xml:space="preserve">záruční doba, reklamace </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pojmem záruční doba</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jak postupovat při reklamaci zboží nebo služby</w:t>
            </w:r>
          </w:p>
          <w:p w:rsidR="00AC2C24" w:rsidRPr="00FF2CDF" w:rsidRDefault="00AC2C24" w:rsidP="00AC2C24">
            <w:pPr>
              <w:spacing w:before="100" w:after="240" w:line="240" w:lineRule="auto"/>
              <w:rPr>
                <w:rFonts w:cstheme="minorHAnsi"/>
              </w:rPr>
            </w:pPr>
            <w:r w:rsidRPr="00FF2CDF">
              <w:rPr>
                <w:rFonts w:eastAsia="Times New Roman" w:cstheme="minorHAnsi"/>
              </w:rPr>
              <w:t>- na příkladu objasní, jak se bránit v případě porušení práv spotřebitele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Záruční doba, reklamace</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úrok</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se základními pojmy (úrok, úroková míra, úrokovací období)</w:t>
            </w:r>
          </w:p>
          <w:p w:rsidR="00AC2C24" w:rsidRPr="00FF2CDF" w:rsidRDefault="00AC2C24" w:rsidP="00AC2C24">
            <w:pPr>
              <w:spacing w:after="0"/>
              <w:rPr>
                <w:rFonts w:cstheme="minorHAnsi"/>
              </w:rPr>
            </w:pPr>
            <w:r w:rsidRPr="00FF2CDF">
              <w:rPr>
                <w:rFonts w:eastAsia="Times New Roman" w:cstheme="minorHAnsi"/>
              </w:rPr>
              <w:t>- na příkladu vysvětlí rozdíl mezi úrokem placeným a přijatým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Úrok</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 xml:space="preserve">banky – jejich rozdělení a činnost, stavební spořitelny, penzijní fondy, investiční společnosti </w:t>
      </w:r>
    </w:p>
    <w:tbl>
      <w:tblPr>
        <w:tblW w:w="0" w:type="auto"/>
        <w:tblInd w:w="36" w:type="dxa"/>
        <w:tblCellMar>
          <w:left w:w="10" w:type="dxa"/>
          <w:right w:w="10" w:type="dxa"/>
        </w:tblCellMar>
        <w:tblLook w:val="0000" w:firstRow="0" w:lastRow="0" w:firstColumn="0" w:lastColumn="0" w:noHBand="0" w:noVBand="0"/>
      </w:tblPr>
      <w:tblGrid>
        <w:gridCol w:w="4510"/>
        <w:gridCol w:w="4510"/>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se základním rozdělením bank a jejich činností</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podrobněji s činností a nabídkami obchodních bank</w:t>
            </w:r>
          </w:p>
          <w:p w:rsidR="00AC2C24" w:rsidRPr="00FF2CDF" w:rsidRDefault="00AC2C24" w:rsidP="00AC2C24">
            <w:pPr>
              <w:spacing w:after="0"/>
              <w:rPr>
                <w:rFonts w:cstheme="minorHAnsi"/>
              </w:rPr>
            </w:pPr>
            <w:r w:rsidRPr="00FF2CDF">
              <w:rPr>
                <w:rFonts w:eastAsia="Times New Roman" w:cstheme="minorHAnsi"/>
              </w:rPr>
              <w:lastRenderedPageBreak/>
              <w:t>- získává základní přehled o činnosti stavební spořitelny, penzijních fondů a investičních společností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lastRenderedPageBreak/>
              <w:t xml:space="preserve">banky – jejich rozdělení a činnost, stavební spořitelny, penzijní fondy, investiční společnosti </w:t>
            </w:r>
          </w:p>
          <w:p w:rsidR="00AC2C24" w:rsidRPr="00FF2CDF" w:rsidRDefault="00AC2C24" w:rsidP="00AC2C24">
            <w:pPr>
              <w:spacing w:after="0" w:line="240" w:lineRule="auto"/>
              <w:rPr>
                <w:rFonts w:cstheme="minorHAnsi"/>
              </w:rPr>
            </w:pP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lastRenderedPageBreak/>
        <w:t>bankovní a jiné poplatky, RPSN</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cstheme="minorHAnsi"/>
              </w:rPr>
            </w:pPr>
            <w:r w:rsidRPr="00FF2CDF">
              <w:rPr>
                <w:rFonts w:eastAsia="Times New Roman" w:cstheme="minorHAnsi"/>
              </w:rPr>
              <w:t>- seznamuje se s bankovními poplatky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cstheme="minorHAnsi"/>
              </w:rPr>
            </w:pPr>
            <w:r w:rsidRPr="00FF2CDF">
              <w:rPr>
                <w:rFonts w:eastAsia="Times New Roman" w:cstheme="minorHAnsi"/>
              </w:rPr>
              <w:t>bankovní a jiné poplatky, RPSN</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ukládání peněz – bankovní vklady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možnostmi a podmínkami nejběžnějších vkladů</w:t>
            </w:r>
          </w:p>
          <w:p w:rsidR="00AC2C24" w:rsidRPr="00FF2CDF" w:rsidRDefault="00AC2C24" w:rsidP="00AC2C24">
            <w:pPr>
              <w:spacing w:before="100" w:after="240" w:line="240" w:lineRule="auto"/>
              <w:rPr>
                <w:rFonts w:cstheme="minorHAnsi"/>
              </w:rPr>
            </w:pPr>
            <w:r w:rsidRPr="00FF2CDF">
              <w:rPr>
                <w:rFonts w:eastAsia="Times New Roman" w:cstheme="minorHAnsi"/>
              </w:rPr>
              <w:t>- porovnává nabídky obchodních bank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ukládání peněz – bankovní vklady</w:t>
            </w:r>
          </w:p>
          <w:p w:rsidR="00AC2C24" w:rsidRPr="00FF2CDF" w:rsidRDefault="00AC2C24" w:rsidP="00AC2C24">
            <w:pPr>
              <w:spacing w:after="0" w:line="240" w:lineRule="auto"/>
              <w:rPr>
                <w:rFonts w:cstheme="minorHAnsi"/>
              </w:rPr>
            </w:pP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ukládání peněz – stavební spoření, penzijní připojištění</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možnostmi a podmínkami tavebního spoření a penzijního připojištění</w:t>
            </w:r>
          </w:p>
          <w:p w:rsidR="00AC2C24" w:rsidRPr="00FF2CDF" w:rsidRDefault="00AC2C24" w:rsidP="00AC2C24">
            <w:pPr>
              <w:spacing w:after="0"/>
              <w:rPr>
                <w:rFonts w:cstheme="minorHAnsi"/>
              </w:rPr>
            </w:pPr>
            <w:r w:rsidRPr="00FF2CDF">
              <w:rPr>
                <w:rFonts w:eastAsia="Times New Roman" w:cstheme="minorHAnsi"/>
              </w:rPr>
              <w:t>- porovnává nabídky obchodních bank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Ukládání peněz-stavební spoření, penzijní připojištění</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ukládání peněz – cenné papíry, dluhopisy</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 seznamuje se s možnostmi ukládání peněz v podobě cenných papírů, dluhopisů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ukládání peněz – cenné papíry, dluhopisy</w:t>
            </w:r>
          </w:p>
          <w:p w:rsidR="00AC2C24" w:rsidRPr="00FF2CDF" w:rsidRDefault="00AC2C24" w:rsidP="00AC2C24">
            <w:pPr>
              <w:spacing w:after="0" w:line="240" w:lineRule="auto"/>
              <w:rPr>
                <w:rFonts w:cstheme="minorHAnsi"/>
              </w:rPr>
            </w:pP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půjčování peněz – úvěry, půjčky, seznámení s možnostmi</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nabídkami na finančním trhu a procesem poskytnutí úvěru</w:t>
            </w:r>
          </w:p>
          <w:p w:rsidR="00AC2C24" w:rsidRPr="00FF2CDF" w:rsidRDefault="00AC2C24" w:rsidP="00AC2C24">
            <w:pPr>
              <w:spacing w:after="0"/>
              <w:rPr>
                <w:rFonts w:cstheme="minorHAnsi"/>
              </w:rPr>
            </w:pPr>
            <w:r w:rsidRPr="00FF2CDF">
              <w:rPr>
                <w:rFonts w:eastAsia="Times New Roman" w:cstheme="minorHAnsi"/>
              </w:rPr>
              <w:t>- porovnává nabídky na finančním trhu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půjčování peněz – úvěry, půjčky, seznámení s možnostmi</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půjčování peněz – leasing, splátkový prodej</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 seznamuje se s možnostmi a porovnává výhody a nevýhody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půjčování peněz – leasing, splátkový prodej</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lastRenderedPageBreak/>
        <w:t>pojištění</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 seznamuje se se základními druhy pojištění a porovnává nabídky na trhu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Pojištění</w:t>
            </w:r>
          </w:p>
        </w:tc>
      </w:tr>
    </w:tbl>
    <w:p w:rsidR="00AC2C24" w:rsidRPr="00902A59" w:rsidRDefault="00AC2C24" w:rsidP="00AC2C24">
      <w:pPr>
        <w:tabs>
          <w:tab w:val="left" w:pos="720"/>
        </w:tabs>
        <w:spacing w:after="0" w:line="240" w:lineRule="auto"/>
        <w:rPr>
          <w:rFonts w:eastAsia="Times New Roman" w:cstheme="minorHAnsi"/>
          <w:sz w:val="24"/>
        </w:rPr>
      </w:pPr>
    </w:p>
    <w:p w:rsidR="00001193" w:rsidRDefault="00001193" w:rsidP="00001193">
      <w:pPr>
        <w:tabs>
          <w:tab w:val="left" w:pos="720"/>
        </w:tabs>
        <w:spacing w:after="0" w:line="240" w:lineRule="auto"/>
        <w:ind w:left="720"/>
        <w:rPr>
          <w:rFonts w:eastAsia="Times New Roman" w:cstheme="minorHAnsi"/>
          <w:sz w:val="24"/>
        </w:rPr>
      </w:pPr>
    </w:p>
    <w:p w:rsidR="00091CEF" w:rsidRPr="00FF2CDF" w:rsidRDefault="00091CEF" w:rsidP="00091CEF">
      <w:pPr>
        <w:keepNext/>
        <w:spacing w:before="200" w:after="0" w:line="259" w:lineRule="auto"/>
        <w:rPr>
          <w:rFonts w:eastAsia="Cambria" w:cstheme="minorHAnsi"/>
          <w:color w:val="243F60"/>
        </w:rPr>
      </w:pPr>
      <w:r>
        <w:rPr>
          <w:rFonts w:eastAsia="Cambria" w:cstheme="minorHAnsi"/>
          <w:color w:val="243F60"/>
        </w:rPr>
        <w:t>9</w:t>
      </w:r>
      <w:r w:rsidRPr="00FF2CDF">
        <w:rPr>
          <w:rFonts w:eastAsia="Cambria" w:cstheme="minorHAnsi"/>
          <w:color w:val="243F60"/>
        </w:rPr>
        <w:t>. ročník</w:t>
      </w:r>
    </w:p>
    <w:p w:rsidR="00091CEF" w:rsidRPr="00FF2CDF" w:rsidRDefault="00091CEF" w:rsidP="00091CEF">
      <w:pPr>
        <w:spacing w:after="0" w:line="240" w:lineRule="auto"/>
        <w:rPr>
          <w:rFonts w:eastAsia="Times New Roman" w:cstheme="minorHAnsi"/>
        </w:rPr>
      </w:pPr>
      <w:r w:rsidRPr="00FF2CDF">
        <w:rPr>
          <w:rFonts w:eastAsia="Times New Roman" w:cstheme="minorHAnsi"/>
        </w:rPr>
        <w:t>0+1  týdně, P</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091CEF" w:rsidRPr="00FF2CDF" w:rsidTr="00DC2A4E">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91CEF" w:rsidRPr="00FF2CDF" w:rsidRDefault="00091CEF" w:rsidP="00DC2A4E">
            <w:pPr>
              <w:spacing w:after="240" w:line="240" w:lineRule="auto"/>
              <w:jc w:val="center"/>
              <w:rPr>
                <w:rFonts w:cstheme="minorHAnsi"/>
              </w:rPr>
            </w:pPr>
            <w:bookmarkStart w:id="225" w:name="_Hlk187918615"/>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91CEF" w:rsidRPr="00FF2CDF" w:rsidRDefault="00091CEF" w:rsidP="00DC2A4E">
            <w:pPr>
              <w:spacing w:after="240" w:line="240" w:lineRule="auto"/>
              <w:jc w:val="center"/>
              <w:rPr>
                <w:rFonts w:cstheme="minorHAnsi"/>
              </w:rPr>
            </w:pPr>
            <w:r w:rsidRPr="00FF2CDF">
              <w:rPr>
                <w:rFonts w:eastAsia="Times New Roman" w:cstheme="minorHAnsi"/>
                <w:b/>
              </w:rPr>
              <w:t>Učivo</w:t>
            </w:r>
          </w:p>
        </w:tc>
      </w:tr>
      <w:tr w:rsidR="00091CEF" w:rsidRPr="00FF2CDF" w:rsidTr="00DC2A4E">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91CEF" w:rsidRPr="00B52DAD" w:rsidRDefault="00091CEF" w:rsidP="00DC2A4E">
            <w:pPr>
              <w:spacing w:after="0"/>
              <w:rPr>
                <w:rFonts w:eastAsia="Times New Roman" w:cstheme="minorHAnsi"/>
                <w:b/>
              </w:rPr>
            </w:pPr>
            <w:r w:rsidRPr="00B52DAD">
              <w:rPr>
                <w:rFonts w:eastAsia="Times New Roman" w:cstheme="minorHAnsi"/>
                <w:b/>
              </w:rPr>
              <w:t>žák</w:t>
            </w:r>
          </w:p>
          <w:p w:rsidR="00091CEF" w:rsidRPr="00B52DAD" w:rsidRDefault="00091CEF" w:rsidP="00DC2A4E">
            <w:pPr>
              <w:spacing w:after="0"/>
            </w:pPr>
            <w:r w:rsidRPr="00B52DAD">
              <w:rPr>
                <w:rFonts w:eastAsia="Times New Roman" w:cstheme="minorHAnsi"/>
              </w:rPr>
              <w:t xml:space="preserve">- </w:t>
            </w:r>
            <w:r w:rsidRPr="00B52DAD">
              <w:t xml:space="preserve">rozlišuje a porovnává různé formy vlastnictví, včetně duševního vlastnictví, a způsoby jejich ochrany, uvede příklady </w:t>
            </w:r>
          </w:p>
          <w:p w:rsidR="00091CEF" w:rsidRPr="00B52DAD" w:rsidRDefault="00091CEF" w:rsidP="00DC2A4E">
            <w:pPr>
              <w:spacing w:after="0"/>
            </w:pPr>
            <w:r w:rsidRPr="00B52DAD">
              <w:t>- 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w:t>
            </w:r>
          </w:p>
          <w:p w:rsidR="00091CEF" w:rsidRPr="00B52DAD" w:rsidRDefault="00091CEF" w:rsidP="00DC2A4E">
            <w:pPr>
              <w:spacing w:after="0"/>
            </w:pPr>
            <w:r w:rsidRPr="00B52DAD">
              <w:t xml:space="preserve">- na příkladech ukáže vhodné využití různých nástrojů hotovostního a bezhotovostního placení, uvede příklady použití debetní a kreditní platební karty, vysvětlí jejich omezení </w:t>
            </w:r>
          </w:p>
          <w:p w:rsidR="00091CEF" w:rsidRPr="00B52DAD" w:rsidRDefault="00091CEF" w:rsidP="00DC2A4E">
            <w:pPr>
              <w:spacing w:after="0"/>
            </w:pPr>
            <w:r w:rsidRPr="00B52DAD">
              <w:t xml:space="preserve">- vysvětlí, jakou funkci plní banky a jaké služby občanům nabízejí, vysvětlí význam úroku placeného a přijatého, uvede nejčastější druhy pojištění a navrhne, kdy je využít </w:t>
            </w:r>
          </w:p>
          <w:p w:rsidR="00091CEF" w:rsidRPr="00B52DAD" w:rsidRDefault="00091CEF" w:rsidP="00DC2A4E">
            <w:pPr>
              <w:spacing w:after="0"/>
            </w:pPr>
            <w:r w:rsidRPr="00B52DAD">
              <w:t xml:space="preserve">- uvede a porovná nejobvyklejší způsoby nakládání s volnými prostředky a způsoby krytí deficitu </w:t>
            </w:r>
          </w:p>
          <w:p w:rsidR="00091CEF" w:rsidRPr="00B52DAD" w:rsidRDefault="00091CEF" w:rsidP="00DC2A4E">
            <w:pPr>
              <w:spacing w:after="0"/>
            </w:pPr>
            <w:r w:rsidRPr="00B52DAD">
              <w:t xml:space="preserve">- na příkladu chování kupujících a prodávajících vyloží podstatu fungování trhu, objasní vliv nabídky a poptávky na tvorbu ceny a její změny, na příkladu ukáže tvorbu ceny jako součet nákladů, zisku a DPH, popíše vliv inflace na hodnotu peněz </w:t>
            </w:r>
          </w:p>
          <w:p w:rsidR="00091CEF" w:rsidRPr="00B52DAD" w:rsidRDefault="00091CEF" w:rsidP="00DC2A4E">
            <w:pPr>
              <w:spacing w:after="0"/>
            </w:pPr>
            <w:r w:rsidRPr="00B52DAD">
              <w:t xml:space="preserve">- rozlišuje, ze kterých zdrojů pocházejí příjmy státu a do kterých oblastí stát směruje své výdaje, uvede příklady dávek a příspěvků ze státního rozpočtu </w:t>
            </w:r>
          </w:p>
          <w:p w:rsidR="00091CEF" w:rsidRPr="00B52DAD" w:rsidRDefault="00091CEF" w:rsidP="00DC2A4E">
            <w:pPr>
              <w:spacing w:after="0"/>
            </w:pPr>
            <w:r w:rsidRPr="00B52DAD">
              <w:lastRenderedPageBreak/>
              <w:t>-rozpozná, zda má elektronicky uzavřená kupní smlouva všechny povinné náležitosti</w:t>
            </w:r>
          </w:p>
          <w:p w:rsidR="00091CEF" w:rsidRPr="00B52DAD" w:rsidRDefault="00091CEF" w:rsidP="00DC2A4E">
            <w:pPr>
              <w:spacing w:after="0"/>
            </w:pPr>
            <w:r w:rsidRPr="00B52DAD">
              <w:t>-popíše postup, jak reklamovat zboží nebo službu, které byly zakoupeny online, a jak odstoupit od smlouvy při online nákupu</w:t>
            </w:r>
          </w:p>
          <w:p w:rsidR="00091CEF" w:rsidRPr="00B52DAD" w:rsidRDefault="00091CEF" w:rsidP="00DC2A4E">
            <w:pPr>
              <w:spacing w:after="0"/>
              <w:rPr>
                <w:rFonts w:ascii="Tahoma" w:eastAsia="Times New Roman" w:hAnsi="Tahoma" w:cs="Tahoma"/>
                <w:sz w:val="24"/>
                <w:szCs w:val="24"/>
              </w:rPr>
            </w:pPr>
            <w:r w:rsidRPr="00B52DAD">
              <w:t>-rozpozná projevy protiprávního jednání v souvislosti s reklamou, nakupováním a placením ve fyzickém a digitálním prostředí</w:t>
            </w:r>
          </w:p>
          <w:p w:rsidR="00091CEF" w:rsidRPr="00B52DAD" w:rsidRDefault="00091CEF" w:rsidP="00DC2A4E">
            <w:pPr>
              <w:spacing w:after="0"/>
            </w:pPr>
          </w:p>
          <w:p w:rsidR="00091CEF" w:rsidRPr="00B52DAD" w:rsidRDefault="00091CEF" w:rsidP="00DC2A4E">
            <w:pPr>
              <w:spacing w:after="0"/>
              <w:rPr>
                <w:b/>
              </w:rPr>
            </w:pPr>
            <w:r w:rsidRPr="00B52DAD">
              <w:rPr>
                <w:b/>
              </w:rPr>
              <w:t>žák s podpůrnými opatřeními:</w:t>
            </w:r>
          </w:p>
          <w:p w:rsidR="00091CEF" w:rsidRPr="00B52DAD" w:rsidRDefault="00091CEF" w:rsidP="00DC2A4E">
            <w:pPr>
              <w:spacing w:after="0"/>
            </w:pPr>
            <w:r w:rsidRPr="00B52DAD">
              <w:t>-stručně popíše sociální, právní a ekonomické otázky rodinného života a rozlišuje postavení a role rodinných příslušníků</w:t>
            </w:r>
          </w:p>
          <w:p w:rsidR="00091CEF" w:rsidRPr="00B52DAD" w:rsidRDefault="00091CEF" w:rsidP="00DC2A4E">
            <w:pPr>
              <w:spacing w:after="0"/>
            </w:pPr>
            <w:r w:rsidRPr="00B52DAD">
              <w:t xml:space="preserve">-sestaví jednoduchý rozpočet domácnosti, uvede hlavní příjmy a výdaje, rozliší pravidelné a jednorázové příjmy a výdaje, zváží nezbytnost jednotlivých výdajů v hospodaření domácnosti </w:t>
            </w:r>
          </w:p>
          <w:p w:rsidR="00091CEF" w:rsidRPr="00B52DAD" w:rsidRDefault="00091CEF" w:rsidP="00DC2A4E">
            <w:pPr>
              <w:spacing w:after="0"/>
            </w:pPr>
            <w:r w:rsidRPr="00B52DAD">
              <w:t xml:space="preserve">-ukáže na příkladech vhodné využití různých nástrojů hotovostního a bezhotovostního placení, vysvětlí, k čemu slouží bankovní účet </w:t>
            </w:r>
          </w:p>
          <w:p w:rsidR="00091CEF" w:rsidRPr="00B52DAD" w:rsidRDefault="00091CEF" w:rsidP="00DC2A4E">
            <w:pPr>
              <w:spacing w:after="0"/>
            </w:pPr>
            <w:r w:rsidRPr="00B52DAD">
              <w:t xml:space="preserve">- uvede příklady služeb, které banky nabízejí občanům </w:t>
            </w:r>
          </w:p>
          <w:p w:rsidR="00091CEF" w:rsidRPr="00B52DAD" w:rsidRDefault="00091CEF" w:rsidP="00DC2A4E">
            <w:pPr>
              <w:spacing w:after="0"/>
              <w:rPr>
                <w:rFonts w:cstheme="minorHAnsi"/>
              </w:rPr>
            </w:pPr>
            <w:r w:rsidRPr="00B52DAD">
              <w:t>- uvědomuje si význam sociální péče o potřebné občany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091CEF" w:rsidRPr="00B52DAD" w:rsidRDefault="00091CEF" w:rsidP="00DC2A4E">
            <w:pPr>
              <w:spacing w:after="0"/>
            </w:pPr>
            <w:r w:rsidRPr="00B52DAD">
              <w:lastRenderedPageBreak/>
              <w:t>-</w:t>
            </w:r>
            <w:r w:rsidRPr="00B52DAD">
              <w:rPr>
                <w:b/>
              </w:rPr>
              <w:t>majetek, vlastnictví</w:t>
            </w:r>
            <w:r w:rsidRPr="00B52DAD">
              <w:t xml:space="preserve"> – formy vlastnictví; hmotné a duševní vlastnictví, jejich ochrana; hospodaření s penězi, majetkem a různými formami vlastnictví -</w:t>
            </w:r>
            <w:r w:rsidRPr="00B52DAD">
              <w:rPr>
                <w:b/>
              </w:rPr>
              <w:t>peníze</w:t>
            </w:r>
            <w:r w:rsidRPr="00B52DAD">
              <w:t xml:space="preserve"> – funkce a podoby peněz, formy placení -- </w:t>
            </w:r>
            <w:r w:rsidRPr="00B52DAD">
              <w:rPr>
                <w:b/>
              </w:rPr>
              <w:t xml:space="preserve">hospodaření </w:t>
            </w:r>
            <w:r w:rsidRPr="00B52DAD">
              <w:t xml:space="preserve">– rozpočet domácnosti, úspory, investice, úvěry, splátkový prodej, leasing; rozpočet státu, typy rozpočtu a jejich odlišnosti; význam daní </w:t>
            </w:r>
          </w:p>
          <w:p w:rsidR="00091CEF" w:rsidRPr="00B52DAD" w:rsidRDefault="00091CEF" w:rsidP="00DC2A4E">
            <w:pPr>
              <w:spacing w:after="0"/>
            </w:pPr>
            <w:r w:rsidRPr="00B52DAD">
              <w:t>-</w:t>
            </w:r>
            <w:r w:rsidRPr="00B52DAD">
              <w:rPr>
                <w:b/>
              </w:rPr>
              <w:t>banky a jejich služby</w:t>
            </w:r>
            <w:r w:rsidRPr="00B52DAD">
              <w:t xml:space="preserve"> – aktivní a pasivní operace, úročení, pojištění, produkty finančního trhu pro investování a pro získávání prostředků </w:t>
            </w:r>
          </w:p>
          <w:p w:rsidR="00091CEF" w:rsidRPr="00B52DAD" w:rsidRDefault="00091CEF" w:rsidP="00DC2A4E">
            <w:pPr>
              <w:spacing w:after="0"/>
            </w:pPr>
            <w:r w:rsidRPr="00B52DAD">
              <w:t>-</w:t>
            </w:r>
            <w:r w:rsidRPr="00B52DAD">
              <w:rPr>
                <w:b/>
              </w:rPr>
              <w:t>výroba, obchod, služby</w:t>
            </w:r>
            <w:r w:rsidRPr="00B52DAD">
              <w:t xml:space="preserve"> – jejich funkce a návaznost </w:t>
            </w:r>
          </w:p>
          <w:p w:rsidR="00091CEF" w:rsidRPr="00B52DAD" w:rsidRDefault="00091CEF" w:rsidP="00DC2A4E">
            <w:pPr>
              <w:spacing w:after="0"/>
            </w:pPr>
            <w:r w:rsidRPr="00B52DAD">
              <w:t xml:space="preserve">- </w:t>
            </w:r>
            <w:r w:rsidRPr="00B52DAD">
              <w:rPr>
                <w:b/>
              </w:rPr>
              <w:t>principy tržního hospodářství</w:t>
            </w:r>
            <w:r w:rsidRPr="00B52DAD">
              <w:t xml:space="preserve"> – nabídka, poptávka, trh; tvorba ceny, inflace; podstata fungování trhu; nejčastější právní formy podnikání</w:t>
            </w:r>
          </w:p>
          <w:p w:rsidR="00091CEF" w:rsidRPr="00B52DAD" w:rsidRDefault="00091CEF" w:rsidP="00DC2A4E">
            <w:pPr>
              <w:spacing w:after="0"/>
            </w:pPr>
            <w:r w:rsidRPr="00B52DAD">
              <w:t xml:space="preserve">- </w:t>
            </w:r>
            <w:r w:rsidRPr="00B52DAD">
              <w:rPr>
                <w:b/>
              </w:rPr>
              <w:t>online nakupování</w:t>
            </w:r>
            <w:r w:rsidRPr="00B52DAD">
              <w:t xml:space="preserve"> – elektronicky uzavřená kupní smlouva, reklamace, odstoupení od smlouvy, práva spotřebitele v digitálním prostředí; </w:t>
            </w:r>
          </w:p>
          <w:p w:rsidR="00091CEF" w:rsidRPr="00B52DAD" w:rsidRDefault="00091CEF" w:rsidP="00DC2A4E">
            <w:pPr>
              <w:spacing w:after="0"/>
            </w:pPr>
            <w:r w:rsidRPr="00B52DAD">
              <w:rPr>
                <w:b/>
              </w:rPr>
              <w:t>- protiprávní jednání v oblasti ochrany osobnosti</w:t>
            </w:r>
            <w:r w:rsidRPr="00B52DAD">
              <w:t xml:space="preserve"> – neoprávněné nakládání s osobními údaji, sledování soukromého života, krádež digitální identity</w:t>
            </w:r>
          </w:p>
          <w:p w:rsidR="00091CEF" w:rsidRPr="00B52DAD" w:rsidRDefault="00091CEF" w:rsidP="00DC2A4E">
            <w:pPr>
              <w:spacing w:after="0"/>
            </w:pPr>
            <w:r w:rsidRPr="00B52DAD">
              <w:t>-</w:t>
            </w:r>
            <w:r w:rsidRPr="00B52DAD">
              <w:rPr>
                <w:b/>
              </w:rPr>
              <w:t>protiprávní jednání v oblasti duševního vlastnictví</w:t>
            </w:r>
            <w:r w:rsidRPr="00B52DAD">
              <w:t xml:space="preserve"> – stahování, rozmnožování a šíření autorských materiálů; </w:t>
            </w:r>
          </w:p>
          <w:p w:rsidR="00091CEF" w:rsidRPr="00B52DAD" w:rsidRDefault="00091CEF" w:rsidP="00DC2A4E">
            <w:pPr>
              <w:spacing w:after="0"/>
            </w:pPr>
            <w:r w:rsidRPr="00B52DAD">
              <w:t>-</w:t>
            </w:r>
            <w:r w:rsidRPr="00B52DAD">
              <w:rPr>
                <w:b/>
              </w:rPr>
              <w:t>protiprávní jednání v oblasti obchodu a nakupování</w:t>
            </w:r>
            <w:r w:rsidRPr="00B52DAD">
              <w:t xml:space="preserve"> – podvodné nabídky a e-shopy, nedoručené zboží, nezabezpečené platby online, falešné faktury, phishing</w:t>
            </w:r>
          </w:p>
          <w:p w:rsidR="00091CEF" w:rsidRPr="00B52DAD" w:rsidRDefault="00091CEF" w:rsidP="00DC2A4E">
            <w:pPr>
              <w:spacing w:after="0"/>
              <w:rPr>
                <w:rFonts w:cstheme="minorHAnsi"/>
              </w:rPr>
            </w:pPr>
          </w:p>
        </w:tc>
      </w:tr>
      <w:bookmarkEnd w:id="225"/>
    </w:tbl>
    <w:p w:rsidR="009079D7" w:rsidRPr="00902A59" w:rsidRDefault="009079D7" w:rsidP="00001193">
      <w:pPr>
        <w:tabs>
          <w:tab w:val="left" w:pos="720"/>
        </w:tabs>
        <w:spacing w:after="0" w:line="240" w:lineRule="auto"/>
        <w:ind w:left="720"/>
        <w:rPr>
          <w:rFonts w:eastAsia="Times New Roman" w:cstheme="minorHAnsi"/>
          <w:sz w:val="24"/>
        </w:rPr>
      </w:pPr>
    </w:p>
    <w:p w:rsidR="002C09F5" w:rsidRPr="00902A59" w:rsidRDefault="00486FF6" w:rsidP="00677C81">
      <w:pPr>
        <w:pStyle w:val="Nadpis1"/>
        <w:rPr>
          <w:rFonts w:eastAsia="Cambria"/>
        </w:rPr>
      </w:pPr>
      <w:bookmarkStart w:id="226" w:name="_Toc474394630"/>
      <w:bookmarkStart w:id="227" w:name="_Toc206760540"/>
      <w:bookmarkStart w:id="228" w:name="_Toc206767093"/>
      <w:bookmarkStart w:id="229" w:name="_Toc206769760"/>
      <w:r w:rsidRPr="00902A59">
        <w:rPr>
          <w:rFonts w:eastAsia="Cambria"/>
        </w:rPr>
        <w:t>Volitelné předměty</w:t>
      </w:r>
      <w:bookmarkEnd w:id="226"/>
      <w:bookmarkEnd w:id="227"/>
      <w:bookmarkEnd w:id="228"/>
      <w:bookmarkEnd w:id="229"/>
    </w:p>
    <w:p w:rsidR="002C09F5" w:rsidRPr="00902A59" w:rsidRDefault="002C09F5">
      <w:pPr>
        <w:spacing w:after="0" w:line="240" w:lineRule="auto"/>
        <w:rPr>
          <w:rFonts w:eastAsia="Times New Roman" w:cstheme="minorHAnsi"/>
          <w:sz w:val="24"/>
        </w:rPr>
      </w:pPr>
    </w:p>
    <w:p w:rsidR="002C09F5" w:rsidRPr="00902A59" w:rsidRDefault="00E665B4" w:rsidP="00677C81">
      <w:pPr>
        <w:pStyle w:val="Nadpis2"/>
        <w:rPr>
          <w:rFonts w:eastAsia="Cambria"/>
        </w:rPr>
      </w:pPr>
      <w:bookmarkStart w:id="230" w:name="_Toc206760542"/>
      <w:bookmarkStart w:id="231" w:name="_Toc206767095"/>
      <w:bookmarkStart w:id="232" w:name="_Toc206769762"/>
      <w:r>
        <w:rPr>
          <w:rFonts w:eastAsia="Cambria"/>
        </w:rPr>
        <w:t>Mediální a digitální výchova</w:t>
      </w:r>
      <w:bookmarkEnd w:id="230"/>
      <w:bookmarkEnd w:id="231"/>
      <w:bookmarkEnd w:id="232"/>
    </w:p>
    <w:p w:rsidR="002C09F5" w:rsidRPr="00CB466F" w:rsidRDefault="00486FF6">
      <w:pPr>
        <w:keepNext/>
        <w:spacing w:before="200" w:after="0"/>
        <w:rPr>
          <w:rFonts w:eastAsia="Cambria" w:cstheme="minorHAnsi"/>
          <w:i/>
          <w:color w:val="243F60"/>
        </w:rPr>
      </w:pPr>
      <w:r w:rsidRPr="00CB466F">
        <w:rPr>
          <w:rFonts w:eastAsia="Cambria" w:cstheme="minorHAnsi"/>
          <w:i/>
          <w:color w:val="243F60"/>
        </w:rPr>
        <w:t>Charakteristika předmětu</w:t>
      </w:r>
    </w:p>
    <w:p w:rsidR="00F82DCE" w:rsidRPr="00CB466F" w:rsidRDefault="00F82DCE" w:rsidP="00B24CD1">
      <w:pPr>
        <w:rPr>
          <w:rFonts w:cstheme="minorHAnsi"/>
        </w:rPr>
      </w:pPr>
    </w:p>
    <w:p w:rsidR="00B24CD1" w:rsidRPr="00CB466F" w:rsidRDefault="00B24CD1" w:rsidP="00B24CD1">
      <w:pPr>
        <w:rPr>
          <w:rFonts w:cstheme="minorHAnsi"/>
        </w:rPr>
      </w:pPr>
      <w:r w:rsidRPr="00CB466F">
        <w:rPr>
          <w:rFonts w:cstheme="minorHAnsi"/>
        </w:rPr>
        <w:t>Obsahové, časové a organizační vymezení</w:t>
      </w:r>
    </w:p>
    <w:p w:rsidR="00534823" w:rsidRPr="00CB466F" w:rsidRDefault="00B24CD1" w:rsidP="00534823">
      <w:pPr>
        <w:pStyle w:val="Normlnweb"/>
        <w:spacing w:after="0" w:afterAutospacing="0"/>
        <w:jc w:val="both"/>
        <w:rPr>
          <w:rFonts w:asciiTheme="minorHAnsi" w:hAnsiTheme="minorHAnsi" w:cstheme="minorHAnsi"/>
          <w:sz w:val="22"/>
          <w:szCs w:val="22"/>
        </w:rPr>
      </w:pPr>
      <w:r w:rsidRPr="00CB466F">
        <w:rPr>
          <w:rFonts w:asciiTheme="minorHAnsi" w:hAnsiTheme="minorHAnsi" w:cstheme="minorHAnsi"/>
          <w:sz w:val="22"/>
          <w:szCs w:val="22"/>
        </w:rPr>
        <w:t xml:space="preserve">Předmět Mediální </w:t>
      </w:r>
      <w:r w:rsidR="00534823" w:rsidRPr="00CB466F">
        <w:rPr>
          <w:rFonts w:asciiTheme="minorHAnsi" w:hAnsiTheme="minorHAnsi" w:cstheme="minorHAnsi"/>
          <w:sz w:val="22"/>
          <w:szCs w:val="22"/>
        </w:rPr>
        <w:t xml:space="preserve">a digitální výchova </w:t>
      </w:r>
      <w:r w:rsidRPr="00CB466F">
        <w:rPr>
          <w:rFonts w:asciiTheme="minorHAnsi" w:hAnsiTheme="minorHAnsi" w:cstheme="minorHAnsi"/>
          <w:sz w:val="22"/>
          <w:szCs w:val="22"/>
        </w:rPr>
        <w:t>je realizován v 9. ročníku v rozsahu jedné vyučovací hodiny týdně.</w:t>
      </w:r>
    </w:p>
    <w:p w:rsidR="00B24CD1" w:rsidRPr="00CB466F" w:rsidRDefault="00B24CD1" w:rsidP="00534823">
      <w:pPr>
        <w:pStyle w:val="Normlnweb"/>
        <w:spacing w:before="0" w:beforeAutospacing="0"/>
        <w:jc w:val="both"/>
        <w:rPr>
          <w:rFonts w:asciiTheme="minorHAnsi" w:hAnsiTheme="minorHAnsi" w:cstheme="minorHAnsi"/>
          <w:sz w:val="22"/>
          <w:szCs w:val="22"/>
        </w:rPr>
      </w:pPr>
      <w:r w:rsidRPr="00CB466F">
        <w:rPr>
          <w:rFonts w:asciiTheme="minorHAnsi" w:hAnsiTheme="minorHAnsi" w:cstheme="minorHAnsi"/>
          <w:sz w:val="22"/>
          <w:szCs w:val="22"/>
        </w:rPr>
        <w:br/>
        <w:t>Jeho cílem je rozvíjet schopnost žáků porozumět mediálním sdělením, kriticky je vyhodnocovat a tvořit vlastní mediální obsah. Žáci se seznamují s různými druhy médií (tištěná, rozhlasová, televizní, internetová, sociální sítě) a učí se chápat jejich funkci ve společnosti. Součástí je i praktická tvorba – práce s grafickými editory, jednoduchý střih videa, tvorba prezentací či podcastů.</w:t>
      </w:r>
    </w:p>
    <w:p w:rsidR="00B24CD1" w:rsidRPr="00CB466F" w:rsidRDefault="00B24CD1" w:rsidP="00534823">
      <w:pPr>
        <w:pStyle w:val="Normlnweb"/>
        <w:jc w:val="both"/>
        <w:rPr>
          <w:rFonts w:asciiTheme="minorHAnsi" w:hAnsiTheme="minorHAnsi" w:cstheme="minorHAnsi"/>
          <w:sz w:val="22"/>
          <w:szCs w:val="22"/>
        </w:rPr>
      </w:pPr>
      <w:r w:rsidRPr="00CB466F">
        <w:rPr>
          <w:rFonts w:asciiTheme="minorHAnsi" w:hAnsiTheme="minorHAnsi" w:cstheme="minorHAnsi"/>
          <w:sz w:val="22"/>
          <w:szCs w:val="22"/>
        </w:rPr>
        <w:lastRenderedPageBreak/>
        <w:t>Důležitým prvkem je vedení žáků k etickému a zodpovědnému chování v online prostředí, k respektování autorských práv a bezpečnosti na internetu. Žáci se učí odlišovat fakta od názorů, reklamu od zpravodajství, rozpoznávat manipulativní techniky a ověřovat zdroje.</w:t>
      </w:r>
    </w:p>
    <w:p w:rsidR="00B24CD1" w:rsidRPr="00CB466F" w:rsidRDefault="00B24CD1" w:rsidP="00B24CD1">
      <w:pPr>
        <w:pStyle w:val="Normlnweb"/>
        <w:rPr>
          <w:rFonts w:asciiTheme="minorHAnsi" w:hAnsiTheme="minorHAnsi" w:cstheme="minorHAnsi"/>
          <w:sz w:val="22"/>
          <w:szCs w:val="22"/>
        </w:rPr>
      </w:pPr>
      <w:r w:rsidRPr="00CB466F">
        <w:rPr>
          <w:rFonts w:asciiTheme="minorHAnsi" w:hAnsiTheme="minorHAnsi" w:cstheme="minorHAnsi"/>
          <w:sz w:val="22"/>
          <w:szCs w:val="22"/>
        </w:rPr>
        <w:t>Nejdůležitější integrovaná průřezová témata:</w:t>
      </w:r>
    </w:p>
    <w:p w:rsidR="00B24CD1" w:rsidRPr="00CB466F" w:rsidRDefault="00B24CD1" w:rsidP="00CB466F">
      <w:pPr>
        <w:pStyle w:val="Normlnweb"/>
        <w:numPr>
          <w:ilvl w:val="0"/>
          <w:numId w:val="765"/>
        </w:numPr>
        <w:rPr>
          <w:rFonts w:asciiTheme="minorHAnsi" w:hAnsiTheme="minorHAnsi" w:cstheme="minorHAnsi"/>
          <w:sz w:val="22"/>
          <w:szCs w:val="22"/>
        </w:rPr>
      </w:pPr>
      <w:r w:rsidRPr="00CB466F">
        <w:rPr>
          <w:rStyle w:val="Siln"/>
          <w:rFonts w:asciiTheme="minorHAnsi" w:hAnsiTheme="minorHAnsi" w:cstheme="minorHAnsi"/>
          <w:sz w:val="22"/>
          <w:szCs w:val="22"/>
        </w:rPr>
        <w:t>Mediální výchova</w:t>
      </w:r>
    </w:p>
    <w:p w:rsidR="00B24CD1" w:rsidRPr="00CB466F" w:rsidRDefault="00B24CD1" w:rsidP="00CB466F">
      <w:pPr>
        <w:pStyle w:val="Normlnweb"/>
        <w:numPr>
          <w:ilvl w:val="0"/>
          <w:numId w:val="765"/>
        </w:numPr>
        <w:rPr>
          <w:rFonts w:asciiTheme="minorHAnsi" w:hAnsiTheme="minorHAnsi" w:cstheme="minorHAnsi"/>
          <w:sz w:val="22"/>
          <w:szCs w:val="22"/>
        </w:rPr>
      </w:pPr>
      <w:r w:rsidRPr="00CB466F">
        <w:rPr>
          <w:rStyle w:val="Siln"/>
          <w:rFonts w:asciiTheme="minorHAnsi" w:hAnsiTheme="minorHAnsi" w:cstheme="minorHAnsi"/>
          <w:sz w:val="22"/>
          <w:szCs w:val="22"/>
        </w:rPr>
        <w:t>Výchova demokratického občana</w:t>
      </w:r>
    </w:p>
    <w:p w:rsidR="00B24CD1" w:rsidRPr="00CB466F" w:rsidRDefault="00B24CD1" w:rsidP="00CB466F">
      <w:pPr>
        <w:pStyle w:val="Normlnweb"/>
        <w:numPr>
          <w:ilvl w:val="0"/>
          <w:numId w:val="765"/>
        </w:numPr>
        <w:rPr>
          <w:rFonts w:asciiTheme="minorHAnsi" w:hAnsiTheme="minorHAnsi" w:cstheme="minorHAnsi"/>
          <w:sz w:val="22"/>
          <w:szCs w:val="22"/>
        </w:rPr>
      </w:pPr>
      <w:r w:rsidRPr="00CB466F">
        <w:rPr>
          <w:rStyle w:val="Siln"/>
          <w:rFonts w:asciiTheme="minorHAnsi" w:hAnsiTheme="minorHAnsi" w:cstheme="minorHAnsi"/>
          <w:sz w:val="22"/>
          <w:szCs w:val="22"/>
        </w:rPr>
        <w:t>Osobnostní a sociální výchova</w:t>
      </w:r>
    </w:p>
    <w:p w:rsidR="00B24CD1" w:rsidRPr="00CB466F" w:rsidRDefault="00B24CD1" w:rsidP="00CB466F">
      <w:pPr>
        <w:pStyle w:val="Normlnweb"/>
        <w:numPr>
          <w:ilvl w:val="0"/>
          <w:numId w:val="765"/>
        </w:numPr>
        <w:rPr>
          <w:rFonts w:asciiTheme="minorHAnsi" w:hAnsiTheme="minorHAnsi" w:cstheme="minorHAnsi"/>
          <w:sz w:val="22"/>
          <w:szCs w:val="22"/>
        </w:rPr>
      </w:pPr>
      <w:r w:rsidRPr="00CB466F">
        <w:rPr>
          <w:rStyle w:val="Siln"/>
          <w:rFonts w:asciiTheme="minorHAnsi" w:hAnsiTheme="minorHAnsi" w:cstheme="minorHAnsi"/>
          <w:sz w:val="22"/>
          <w:szCs w:val="22"/>
        </w:rPr>
        <w:t>Multikulturní výchova</w:t>
      </w:r>
    </w:p>
    <w:p w:rsidR="00B24CD1" w:rsidRPr="00CB466F" w:rsidRDefault="00B24CD1" w:rsidP="00B24CD1">
      <w:pPr>
        <w:rPr>
          <w:b/>
        </w:rPr>
      </w:pPr>
      <w:r w:rsidRPr="00CB466F">
        <w:rPr>
          <w:b/>
        </w:rPr>
        <w:t>Výchovné a vzdělávací strategie pro rozvoj klíčových kompetencí žáků</w:t>
      </w:r>
    </w:p>
    <w:p w:rsidR="00B24CD1" w:rsidRPr="00CB466F" w:rsidRDefault="00B24CD1" w:rsidP="00F82DCE">
      <w:pPr>
        <w:spacing w:after="0"/>
        <w:rPr>
          <w:color w:val="1F497D" w:themeColor="text2"/>
        </w:rPr>
      </w:pPr>
      <w:r w:rsidRPr="00CB466F">
        <w:rPr>
          <w:color w:val="1F497D" w:themeColor="text2"/>
        </w:rPr>
        <w:t>Kompetence k učení</w:t>
      </w:r>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66"/>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vede žáky k samostatnému vyhledávání a porovnávání informací z různých médií,</w:t>
      </w:r>
    </w:p>
    <w:p w:rsidR="00B24CD1" w:rsidRPr="00CB466F" w:rsidRDefault="00B24CD1" w:rsidP="00CB466F">
      <w:pPr>
        <w:pStyle w:val="Normlnweb"/>
        <w:numPr>
          <w:ilvl w:val="0"/>
          <w:numId w:val="766"/>
        </w:numPr>
        <w:rPr>
          <w:rFonts w:asciiTheme="minorHAnsi" w:hAnsiTheme="minorHAnsi" w:cstheme="minorHAnsi"/>
          <w:sz w:val="22"/>
          <w:szCs w:val="22"/>
        </w:rPr>
      </w:pPr>
      <w:r w:rsidRPr="00CB466F">
        <w:rPr>
          <w:rFonts w:asciiTheme="minorHAnsi" w:hAnsiTheme="minorHAnsi" w:cstheme="minorHAnsi"/>
          <w:sz w:val="22"/>
          <w:szCs w:val="22"/>
        </w:rPr>
        <w:t>učí žáky vyhodnocovat důvěryhodnost zdroje, rozlišovat fakta a názory,</w:t>
      </w:r>
    </w:p>
    <w:p w:rsidR="00B24CD1" w:rsidRPr="00CB466F" w:rsidRDefault="00B24CD1" w:rsidP="00CB466F">
      <w:pPr>
        <w:pStyle w:val="Normlnweb"/>
        <w:numPr>
          <w:ilvl w:val="0"/>
          <w:numId w:val="766"/>
        </w:numPr>
        <w:rPr>
          <w:rFonts w:asciiTheme="minorHAnsi" w:hAnsiTheme="minorHAnsi" w:cstheme="minorHAnsi"/>
          <w:sz w:val="22"/>
          <w:szCs w:val="22"/>
        </w:rPr>
      </w:pPr>
      <w:r w:rsidRPr="00CB466F">
        <w:rPr>
          <w:rFonts w:asciiTheme="minorHAnsi" w:hAnsiTheme="minorHAnsi" w:cstheme="minorHAnsi"/>
          <w:sz w:val="22"/>
          <w:szCs w:val="22"/>
        </w:rPr>
        <w:t>podporuje využívání médií jako zdroje inspirace a poznání.</w:t>
      </w:r>
    </w:p>
    <w:p w:rsidR="00B24CD1" w:rsidRPr="00CB466F" w:rsidRDefault="00B24CD1" w:rsidP="00F82DCE">
      <w:pPr>
        <w:spacing w:after="0"/>
        <w:rPr>
          <w:color w:val="1F497D" w:themeColor="text2"/>
        </w:rPr>
      </w:pPr>
      <w:r w:rsidRPr="00CB466F">
        <w:rPr>
          <w:color w:val="1F497D" w:themeColor="text2"/>
        </w:rPr>
        <w:t>Kompetence k řešení problémů</w:t>
      </w:r>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67"/>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zadává úkoly a projekty spojené s mediální tvorbou, které vyžadují kreativní řešení,</w:t>
      </w:r>
    </w:p>
    <w:p w:rsidR="00B24CD1" w:rsidRPr="00CB466F" w:rsidRDefault="00B24CD1" w:rsidP="00CB466F">
      <w:pPr>
        <w:pStyle w:val="Normlnweb"/>
        <w:numPr>
          <w:ilvl w:val="0"/>
          <w:numId w:val="767"/>
        </w:numPr>
        <w:rPr>
          <w:rFonts w:asciiTheme="minorHAnsi" w:hAnsiTheme="minorHAnsi" w:cstheme="minorHAnsi"/>
          <w:sz w:val="22"/>
          <w:szCs w:val="22"/>
        </w:rPr>
      </w:pPr>
      <w:r w:rsidRPr="00CB466F">
        <w:rPr>
          <w:rFonts w:asciiTheme="minorHAnsi" w:hAnsiTheme="minorHAnsi" w:cstheme="minorHAnsi"/>
          <w:sz w:val="22"/>
          <w:szCs w:val="22"/>
        </w:rPr>
        <w:t>vede žáky k hledání alternativních cest a k týmové spolupráci,</w:t>
      </w:r>
    </w:p>
    <w:p w:rsidR="00B24CD1" w:rsidRPr="00CB466F" w:rsidRDefault="00B24CD1" w:rsidP="00CB466F">
      <w:pPr>
        <w:pStyle w:val="Normlnweb"/>
        <w:numPr>
          <w:ilvl w:val="0"/>
          <w:numId w:val="767"/>
        </w:numPr>
        <w:rPr>
          <w:rFonts w:asciiTheme="minorHAnsi" w:hAnsiTheme="minorHAnsi" w:cstheme="minorHAnsi"/>
          <w:sz w:val="22"/>
          <w:szCs w:val="22"/>
        </w:rPr>
      </w:pPr>
      <w:r w:rsidRPr="00CB466F">
        <w:rPr>
          <w:rFonts w:asciiTheme="minorHAnsi" w:hAnsiTheme="minorHAnsi" w:cstheme="minorHAnsi"/>
          <w:sz w:val="22"/>
          <w:szCs w:val="22"/>
        </w:rPr>
        <w:t>poskytuje konzultace při odhalování a řešení problémů.</w:t>
      </w:r>
    </w:p>
    <w:p w:rsidR="00B24CD1" w:rsidRPr="00CB466F" w:rsidRDefault="00B24CD1" w:rsidP="00F82DCE">
      <w:pPr>
        <w:pStyle w:val="Nadpis3"/>
        <w:rPr>
          <w:rFonts w:asciiTheme="minorHAnsi" w:hAnsiTheme="minorHAnsi" w:cstheme="minorHAnsi"/>
          <w:b w:val="0"/>
          <w:color w:val="1F497D" w:themeColor="text2"/>
        </w:rPr>
      </w:pPr>
      <w:bookmarkStart w:id="233" w:name="_Toc206767096"/>
      <w:bookmarkStart w:id="234" w:name="_Toc206769763"/>
      <w:r w:rsidRPr="00CB466F">
        <w:rPr>
          <w:rFonts w:asciiTheme="minorHAnsi" w:hAnsiTheme="minorHAnsi" w:cstheme="minorHAnsi"/>
          <w:b w:val="0"/>
          <w:color w:val="1F497D" w:themeColor="text2"/>
        </w:rPr>
        <w:t>Kompetence komunikativní</w:t>
      </w:r>
      <w:bookmarkEnd w:id="233"/>
      <w:bookmarkEnd w:id="234"/>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68"/>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vede žáky k výstižnému, kultivovanému a věcnému projevu,</w:t>
      </w:r>
    </w:p>
    <w:p w:rsidR="00B24CD1" w:rsidRPr="00CB466F" w:rsidRDefault="00B24CD1" w:rsidP="00CB466F">
      <w:pPr>
        <w:pStyle w:val="Normlnweb"/>
        <w:numPr>
          <w:ilvl w:val="0"/>
          <w:numId w:val="768"/>
        </w:numPr>
        <w:rPr>
          <w:rFonts w:asciiTheme="minorHAnsi" w:hAnsiTheme="minorHAnsi" w:cstheme="minorHAnsi"/>
          <w:sz w:val="22"/>
          <w:szCs w:val="22"/>
        </w:rPr>
      </w:pPr>
      <w:r w:rsidRPr="00CB466F">
        <w:rPr>
          <w:rFonts w:asciiTheme="minorHAnsi" w:hAnsiTheme="minorHAnsi" w:cstheme="minorHAnsi"/>
          <w:sz w:val="22"/>
          <w:szCs w:val="22"/>
        </w:rPr>
        <w:t>učí je argumentovat, diskutovat a respektovat odlišný názor,</w:t>
      </w:r>
    </w:p>
    <w:p w:rsidR="00B24CD1" w:rsidRPr="00CB466F" w:rsidRDefault="00B24CD1" w:rsidP="00CB466F">
      <w:pPr>
        <w:pStyle w:val="Normlnweb"/>
        <w:numPr>
          <w:ilvl w:val="0"/>
          <w:numId w:val="768"/>
        </w:numPr>
        <w:rPr>
          <w:rFonts w:asciiTheme="minorHAnsi" w:hAnsiTheme="minorHAnsi" w:cstheme="minorHAnsi"/>
          <w:sz w:val="22"/>
          <w:szCs w:val="22"/>
        </w:rPr>
      </w:pPr>
      <w:r w:rsidRPr="00CB466F">
        <w:rPr>
          <w:rFonts w:asciiTheme="minorHAnsi" w:hAnsiTheme="minorHAnsi" w:cstheme="minorHAnsi"/>
          <w:sz w:val="22"/>
          <w:szCs w:val="22"/>
        </w:rPr>
        <w:t>zdůrazňuje pravidla online komunikace a etické chování v médiích.</w:t>
      </w:r>
    </w:p>
    <w:p w:rsidR="00B24CD1" w:rsidRPr="00CB466F" w:rsidRDefault="00B24CD1" w:rsidP="00B24CD1">
      <w:pPr>
        <w:pStyle w:val="Nadpis3"/>
        <w:rPr>
          <w:rFonts w:asciiTheme="minorHAnsi" w:hAnsiTheme="minorHAnsi" w:cstheme="minorHAnsi"/>
          <w:b w:val="0"/>
          <w:color w:val="1F497D" w:themeColor="text2"/>
        </w:rPr>
      </w:pPr>
      <w:bookmarkStart w:id="235" w:name="_Toc206767097"/>
      <w:bookmarkStart w:id="236" w:name="_Toc206769764"/>
      <w:r w:rsidRPr="00CB466F">
        <w:rPr>
          <w:rFonts w:asciiTheme="minorHAnsi" w:hAnsiTheme="minorHAnsi" w:cstheme="minorHAnsi"/>
          <w:b w:val="0"/>
          <w:color w:val="1F497D" w:themeColor="text2"/>
        </w:rPr>
        <w:t>Kompetence sociální a personální</w:t>
      </w:r>
      <w:bookmarkEnd w:id="235"/>
      <w:bookmarkEnd w:id="236"/>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69"/>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podporuje týmovou práci při tvorbě mediálních projektů,</w:t>
      </w:r>
    </w:p>
    <w:p w:rsidR="00B24CD1" w:rsidRPr="00CB466F" w:rsidRDefault="00B24CD1" w:rsidP="00CB466F">
      <w:pPr>
        <w:pStyle w:val="Normlnweb"/>
        <w:numPr>
          <w:ilvl w:val="0"/>
          <w:numId w:val="769"/>
        </w:numPr>
        <w:rPr>
          <w:rFonts w:asciiTheme="minorHAnsi" w:hAnsiTheme="minorHAnsi" w:cstheme="minorHAnsi"/>
          <w:sz w:val="22"/>
          <w:szCs w:val="22"/>
        </w:rPr>
      </w:pPr>
      <w:r w:rsidRPr="00CB466F">
        <w:rPr>
          <w:rFonts w:asciiTheme="minorHAnsi" w:hAnsiTheme="minorHAnsi" w:cstheme="minorHAnsi"/>
          <w:sz w:val="22"/>
          <w:szCs w:val="22"/>
        </w:rPr>
        <w:t>učí žáky přijímat zpětnou vazbu a provádět sebehodnocení,</w:t>
      </w:r>
    </w:p>
    <w:p w:rsidR="00B24CD1" w:rsidRPr="00CB466F" w:rsidRDefault="00B24CD1" w:rsidP="00CB466F">
      <w:pPr>
        <w:pStyle w:val="Normlnweb"/>
        <w:numPr>
          <w:ilvl w:val="0"/>
          <w:numId w:val="769"/>
        </w:numPr>
        <w:rPr>
          <w:rFonts w:asciiTheme="minorHAnsi" w:hAnsiTheme="minorHAnsi" w:cstheme="minorHAnsi"/>
          <w:sz w:val="22"/>
          <w:szCs w:val="22"/>
        </w:rPr>
      </w:pPr>
      <w:r w:rsidRPr="00CB466F">
        <w:rPr>
          <w:rFonts w:asciiTheme="minorHAnsi" w:hAnsiTheme="minorHAnsi" w:cstheme="minorHAnsi"/>
          <w:sz w:val="22"/>
          <w:szCs w:val="22"/>
        </w:rPr>
        <w:t>posiluje toleranci a respekt k různým kulturám, postojům a hodnotám.</w:t>
      </w:r>
    </w:p>
    <w:p w:rsidR="00B24CD1" w:rsidRPr="00CB466F" w:rsidRDefault="00B24CD1" w:rsidP="00B24CD1">
      <w:pPr>
        <w:pStyle w:val="Nadpis3"/>
        <w:rPr>
          <w:rFonts w:asciiTheme="minorHAnsi" w:hAnsiTheme="minorHAnsi" w:cstheme="minorHAnsi"/>
          <w:b w:val="0"/>
          <w:color w:val="1F497D" w:themeColor="text2"/>
        </w:rPr>
      </w:pPr>
      <w:bookmarkStart w:id="237" w:name="_Toc206767098"/>
      <w:bookmarkStart w:id="238" w:name="_Toc206769765"/>
      <w:r w:rsidRPr="00CB466F">
        <w:rPr>
          <w:rFonts w:asciiTheme="minorHAnsi" w:hAnsiTheme="minorHAnsi" w:cstheme="minorHAnsi"/>
          <w:b w:val="0"/>
          <w:color w:val="1F497D" w:themeColor="text2"/>
        </w:rPr>
        <w:t>Kompetence občanské</w:t>
      </w:r>
      <w:bookmarkEnd w:id="237"/>
      <w:bookmarkEnd w:id="238"/>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70"/>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seznamuje žáky s úlohou médií v demokratické společnosti,</w:t>
      </w:r>
    </w:p>
    <w:p w:rsidR="00B24CD1" w:rsidRPr="00CB466F" w:rsidRDefault="00B24CD1" w:rsidP="00CB466F">
      <w:pPr>
        <w:pStyle w:val="Normlnweb"/>
        <w:numPr>
          <w:ilvl w:val="0"/>
          <w:numId w:val="770"/>
        </w:numPr>
        <w:rPr>
          <w:rFonts w:asciiTheme="minorHAnsi" w:hAnsiTheme="minorHAnsi" w:cstheme="minorHAnsi"/>
          <w:sz w:val="22"/>
          <w:szCs w:val="22"/>
        </w:rPr>
      </w:pPr>
      <w:r w:rsidRPr="00CB466F">
        <w:rPr>
          <w:rFonts w:asciiTheme="minorHAnsi" w:hAnsiTheme="minorHAnsi" w:cstheme="minorHAnsi"/>
          <w:sz w:val="22"/>
          <w:szCs w:val="22"/>
        </w:rPr>
        <w:t>zdůrazňuje význam odpovědnosti při šíření informací,</w:t>
      </w:r>
    </w:p>
    <w:p w:rsidR="00B24CD1" w:rsidRPr="00CB466F" w:rsidRDefault="00B24CD1" w:rsidP="00CB466F">
      <w:pPr>
        <w:pStyle w:val="Normlnweb"/>
        <w:numPr>
          <w:ilvl w:val="0"/>
          <w:numId w:val="770"/>
        </w:numPr>
        <w:rPr>
          <w:rFonts w:asciiTheme="minorHAnsi" w:hAnsiTheme="minorHAnsi" w:cstheme="minorHAnsi"/>
          <w:sz w:val="22"/>
          <w:szCs w:val="22"/>
        </w:rPr>
      </w:pPr>
      <w:r w:rsidRPr="00CB466F">
        <w:rPr>
          <w:rFonts w:asciiTheme="minorHAnsi" w:hAnsiTheme="minorHAnsi" w:cstheme="minorHAnsi"/>
          <w:sz w:val="22"/>
          <w:szCs w:val="22"/>
        </w:rPr>
        <w:t>rozvíjí povědomí o právních a etických aspektech mediální tvorby.</w:t>
      </w:r>
    </w:p>
    <w:p w:rsidR="00B24CD1" w:rsidRPr="00CB466F" w:rsidRDefault="00B24CD1" w:rsidP="00B24CD1">
      <w:pPr>
        <w:pStyle w:val="Nadpis3"/>
        <w:rPr>
          <w:rFonts w:asciiTheme="minorHAnsi" w:hAnsiTheme="minorHAnsi" w:cstheme="minorHAnsi"/>
          <w:b w:val="0"/>
          <w:color w:val="1F497D" w:themeColor="text2"/>
        </w:rPr>
      </w:pPr>
      <w:bookmarkStart w:id="239" w:name="_Toc206767099"/>
      <w:bookmarkStart w:id="240" w:name="_Toc206769766"/>
      <w:r w:rsidRPr="00CB466F">
        <w:rPr>
          <w:rFonts w:asciiTheme="minorHAnsi" w:hAnsiTheme="minorHAnsi" w:cstheme="minorHAnsi"/>
          <w:b w:val="0"/>
          <w:color w:val="1F497D" w:themeColor="text2"/>
        </w:rPr>
        <w:t>Kompetence pracovní</w:t>
      </w:r>
      <w:bookmarkEnd w:id="239"/>
      <w:bookmarkEnd w:id="240"/>
    </w:p>
    <w:p w:rsidR="00B24CD1" w:rsidRPr="00CB466F" w:rsidRDefault="00F82DCE" w:rsidP="00534823">
      <w:pPr>
        <w:pStyle w:val="Normlnweb"/>
        <w:spacing w:before="0" w:beforeAutospacing="0" w:after="0" w:afterAutospacing="0"/>
        <w:rPr>
          <w:rFonts w:asciiTheme="minorHAnsi" w:hAnsiTheme="minorHAnsi" w:cstheme="minorHAnsi"/>
          <w:sz w:val="22"/>
          <w:szCs w:val="22"/>
        </w:rPr>
      </w:pPr>
      <w:r w:rsidRPr="00CB466F">
        <w:rPr>
          <w:rFonts w:asciiTheme="minorHAnsi" w:hAnsiTheme="minorHAnsi" w:cstheme="minorHAnsi"/>
          <w:sz w:val="22"/>
          <w:szCs w:val="22"/>
        </w:rPr>
        <w:t>u</w:t>
      </w:r>
      <w:r w:rsidR="00B24CD1" w:rsidRPr="00CB466F">
        <w:rPr>
          <w:rFonts w:asciiTheme="minorHAnsi" w:hAnsiTheme="minorHAnsi" w:cstheme="minorHAnsi"/>
          <w:sz w:val="22"/>
          <w:szCs w:val="22"/>
        </w:rPr>
        <w:t>čitel:</w:t>
      </w:r>
    </w:p>
    <w:p w:rsidR="00B24CD1" w:rsidRPr="00CB466F" w:rsidRDefault="00B24CD1" w:rsidP="00CB466F">
      <w:pPr>
        <w:pStyle w:val="Normlnweb"/>
        <w:numPr>
          <w:ilvl w:val="0"/>
          <w:numId w:val="771"/>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vede žáky k dodržování bezpečnostních a autorských pravidel,</w:t>
      </w:r>
    </w:p>
    <w:p w:rsidR="00B24CD1" w:rsidRPr="00CB466F" w:rsidRDefault="00B24CD1" w:rsidP="00CB466F">
      <w:pPr>
        <w:pStyle w:val="Normlnweb"/>
        <w:numPr>
          <w:ilvl w:val="0"/>
          <w:numId w:val="771"/>
        </w:numPr>
        <w:rPr>
          <w:rFonts w:asciiTheme="minorHAnsi" w:hAnsiTheme="minorHAnsi" w:cstheme="minorHAnsi"/>
          <w:sz w:val="22"/>
          <w:szCs w:val="22"/>
        </w:rPr>
      </w:pPr>
      <w:r w:rsidRPr="00CB466F">
        <w:rPr>
          <w:rFonts w:asciiTheme="minorHAnsi" w:hAnsiTheme="minorHAnsi" w:cstheme="minorHAnsi"/>
          <w:sz w:val="22"/>
          <w:szCs w:val="22"/>
        </w:rPr>
        <w:t>učí je efektivně využívat digitální nástroje při tvorbě mediálního obsahu,</w:t>
      </w:r>
    </w:p>
    <w:p w:rsidR="00B24CD1" w:rsidRPr="00CB466F" w:rsidRDefault="00B24CD1" w:rsidP="00CB466F">
      <w:pPr>
        <w:pStyle w:val="Normlnweb"/>
        <w:numPr>
          <w:ilvl w:val="0"/>
          <w:numId w:val="771"/>
        </w:numPr>
        <w:rPr>
          <w:rFonts w:asciiTheme="minorHAnsi" w:hAnsiTheme="minorHAnsi" w:cstheme="minorHAnsi"/>
          <w:sz w:val="22"/>
          <w:szCs w:val="22"/>
        </w:rPr>
      </w:pPr>
      <w:r w:rsidRPr="00CB466F">
        <w:rPr>
          <w:rFonts w:asciiTheme="minorHAnsi" w:hAnsiTheme="minorHAnsi" w:cstheme="minorHAnsi"/>
          <w:sz w:val="22"/>
          <w:szCs w:val="22"/>
        </w:rPr>
        <w:t>rozvíjí zodpovědný přístup k vlastní práci i práci ostatních.</w:t>
      </w:r>
    </w:p>
    <w:p w:rsidR="00682BB5" w:rsidRPr="00CB466F" w:rsidRDefault="00682BB5" w:rsidP="00F82DCE">
      <w:pPr>
        <w:pStyle w:val="Nadpis2"/>
        <w:rPr>
          <w:rFonts w:asciiTheme="minorHAnsi" w:hAnsiTheme="minorHAnsi" w:cstheme="minorHAnsi"/>
          <w:b w:val="0"/>
          <w:sz w:val="22"/>
          <w:szCs w:val="22"/>
        </w:rPr>
      </w:pPr>
    </w:p>
    <w:p w:rsidR="00F82DCE" w:rsidRPr="00CB466F" w:rsidRDefault="00F82DCE" w:rsidP="00682BB5">
      <w:pPr>
        <w:pStyle w:val="Nadpis2"/>
        <w:spacing w:before="0"/>
        <w:rPr>
          <w:rFonts w:asciiTheme="minorHAnsi" w:hAnsiTheme="minorHAnsi" w:cstheme="minorHAnsi"/>
          <w:b w:val="0"/>
          <w:sz w:val="22"/>
          <w:szCs w:val="22"/>
        </w:rPr>
      </w:pPr>
      <w:bookmarkStart w:id="241" w:name="_Toc206767100"/>
      <w:bookmarkStart w:id="242" w:name="_Toc206769767"/>
      <w:r w:rsidRPr="00CB466F">
        <w:rPr>
          <w:rFonts w:asciiTheme="minorHAnsi" w:hAnsiTheme="minorHAnsi" w:cstheme="minorHAnsi"/>
          <w:b w:val="0"/>
          <w:sz w:val="22"/>
          <w:szCs w:val="22"/>
        </w:rPr>
        <w:t>Průřezová témata pokrývaná předmětem</w:t>
      </w:r>
      <w:bookmarkEnd w:id="241"/>
      <w:bookmarkEnd w:id="242"/>
    </w:p>
    <w:p w:rsidR="00F82DCE" w:rsidRPr="00CB466F" w:rsidRDefault="00F82DCE" w:rsidP="00F82DCE">
      <w:pPr>
        <w:pStyle w:val="Normlnweb"/>
        <w:spacing w:after="0" w:afterAutospacing="0"/>
        <w:rPr>
          <w:rFonts w:asciiTheme="minorHAnsi" w:hAnsiTheme="minorHAnsi" w:cstheme="minorHAnsi"/>
          <w:sz w:val="22"/>
          <w:szCs w:val="22"/>
        </w:rPr>
      </w:pPr>
      <w:r w:rsidRPr="00CB466F">
        <w:rPr>
          <w:rStyle w:val="Siln"/>
          <w:rFonts w:asciiTheme="minorHAnsi" w:hAnsiTheme="minorHAnsi" w:cstheme="minorHAnsi"/>
          <w:b w:val="0"/>
          <w:sz w:val="22"/>
          <w:szCs w:val="22"/>
        </w:rPr>
        <w:t>Mediální výchova</w:t>
      </w:r>
    </w:p>
    <w:p w:rsidR="00F82DCE" w:rsidRPr="00CB466F" w:rsidRDefault="00F82DCE" w:rsidP="00CB466F">
      <w:pPr>
        <w:pStyle w:val="Normlnweb"/>
        <w:numPr>
          <w:ilvl w:val="0"/>
          <w:numId w:val="772"/>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Kritické čtení a vnímání mediálních sdělení</w:t>
      </w:r>
    </w:p>
    <w:p w:rsidR="00F82DCE" w:rsidRPr="00CB466F" w:rsidRDefault="00F82DCE" w:rsidP="00CB466F">
      <w:pPr>
        <w:pStyle w:val="Normlnweb"/>
        <w:numPr>
          <w:ilvl w:val="0"/>
          <w:numId w:val="772"/>
        </w:numPr>
        <w:rPr>
          <w:rFonts w:asciiTheme="minorHAnsi" w:hAnsiTheme="minorHAnsi" w:cstheme="minorHAnsi"/>
          <w:sz w:val="22"/>
          <w:szCs w:val="22"/>
        </w:rPr>
      </w:pPr>
      <w:r w:rsidRPr="00CB466F">
        <w:rPr>
          <w:rFonts w:asciiTheme="minorHAnsi" w:hAnsiTheme="minorHAnsi" w:cstheme="minorHAnsi"/>
          <w:sz w:val="22"/>
          <w:szCs w:val="22"/>
        </w:rPr>
        <w:t>Interpretace vztahu mediálních sdělení a reality</w:t>
      </w:r>
    </w:p>
    <w:p w:rsidR="00F82DCE" w:rsidRPr="00CB466F" w:rsidRDefault="00F82DCE" w:rsidP="00CB466F">
      <w:pPr>
        <w:pStyle w:val="Normlnweb"/>
        <w:numPr>
          <w:ilvl w:val="0"/>
          <w:numId w:val="772"/>
        </w:numPr>
        <w:rPr>
          <w:rFonts w:asciiTheme="minorHAnsi" w:hAnsiTheme="minorHAnsi" w:cstheme="minorHAnsi"/>
          <w:sz w:val="22"/>
          <w:szCs w:val="22"/>
        </w:rPr>
      </w:pPr>
      <w:r w:rsidRPr="00CB466F">
        <w:rPr>
          <w:rFonts w:asciiTheme="minorHAnsi" w:hAnsiTheme="minorHAnsi" w:cstheme="minorHAnsi"/>
          <w:sz w:val="22"/>
          <w:szCs w:val="22"/>
        </w:rPr>
        <w:t>Stavba a jazyk mediálních sdělení</w:t>
      </w:r>
    </w:p>
    <w:p w:rsidR="00F82DCE" w:rsidRPr="00CB466F" w:rsidRDefault="00F82DCE" w:rsidP="00CB466F">
      <w:pPr>
        <w:pStyle w:val="Normlnweb"/>
        <w:numPr>
          <w:ilvl w:val="0"/>
          <w:numId w:val="772"/>
        </w:numPr>
        <w:rPr>
          <w:rFonts w:asciiTheme="minorHAnsi" w:hAnsiTheme="minorHAnsi" w:cstheme="minorHAnsi"/>
          <w:sz w:val="22"/>
          <w:szCs w:val="22"/>
        </w:rPr>
      </w:pPr>
      <w:r w:rsidRPr="00CB466F">
        <w:rPr>
          <w:rFonts w:asciiTheme="minorHAnsi" w:hAnsiTheme="minorHAnsi" w:cstheme="minorHAnsi"/>
          <w:sz w:val="22"/>
          <w:szCs w:val="22"/>
        </w:rPr>
        <w:t>Tvorba mediálního sdělení (text, grafika, audio, video)</w:t>
      </w:r>
    </w:p>
    <w:p w:rsidR="00F82DCE" w:rsidRPr="00CB466F" w:rsidRDefault="00F82DCE" w:rsidP="00CB466F">
      <w:pPr>
        <w:pStyle w:val="Normlnweb"/>
        <w:numPr>
          <w:ilvl w:val="0"/>
          <w:numId w:val="772"/>
        </w:numPr>
        <w:rPr>
          <w:rFonts w:asciiTheme="minorHAnsi" w:hAnsiTheme="minorHAnsi" w:cstheme="minorHAnsi"/>
          <w:sz w:val="22"/>
          <w:szCs w:val="22"/>
        </w:rPr>
      </w:pPr>
      <w:r w:rsidRPr="00CB466F">
        <w:rPr>
          <w:rFonts w:asciiTheme="minorHAnsi" w:hAnsiTheme="minorHAnsi" w:cstheme="minorHAnsi"/>
          <w:sz w:val="22"/>
          <w:szCs w:val="22"/>
        </w:rPr>
        <w:t>Práce v realizačním týmu</w:t>
      </w:r>
    </w:p>
    <w:p w:rsidR="00F82DCE" w:rsidRPr="00CB466F" w:rsidRDefault="00F82DCE" w:rsidP="00F82DCE">
      <w:pPr>
        <w:pStyle w:val="Normlnweb"/>
        <w:spacing w:after="0" w:afterAutospacing="0"/>
        <w:rPr>
          <w:rFonts w:asciiTheme="minorHAnsi" w:hAnsiTheme="minorHAnsi" w:cstheme="minorHAnsi"/>
          <w:sz w:val="22"/>
          <w:szCs w:val="22"/>
        </w:rPr>
      </w:pPr>
      <w:r w:rsidRPr="00CB466F">
        <w:rPr>
          <w:rStyle w:val="Siln"/>
          <w:rFonts w:asciiTheme="minorHAnsi" w:hAnsiTheme="minorHAnsi" w:cstheme="minorHAnsi"/>
          <w:b w:val="0"/>
          <w:sz w:val="22"/>
          <w:szCs w:val="22"/>
        </w:rPr>
        <w:t>Osobnostní a sociální výchova</w:t>
      </w:r>
    </w:p>
    <w:p w:rsidR="00F82DCE" w:rsidRPr="00CB466F" w:rsidRDefault="00F82DCE" w:rsidP="00CB466F">
      <w:pPr>
        <w:pStyle w:val="Normlnweb"/>
        <w:numPr>
          <w:ilvl w:val="0"/>
          <w:numId w:val="773"/>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Mezilidské vztahy</w:t>
      </w:r>
    </w:p>
    <w:p w:rsidR="00F82DCE" w:rsidRPr="00CB466F" w:rsidRDefault="00F82DCE" w:rsidP="00CB466F">
      <w:pPr>
        <w:pStyle w:val="Normlnweb"/>
        <w:numPr>
          <w:ilvl w:val="0"/>
          <w:numId w:val="773"/>
        </w:numPr>
        <w:rPr>
          <w:rFonts w:asciiTheme="minorHAnsi" w:hAnsiTheme="minorHAnsi" w:cstheme="minorHAnsi"/>
          <w:sz w:val="22"/>
          <w:szCs w:val="22"/>
        </w:rPr>
      </w:pPr>
      <w:r w:rsidRPr="00CB466F">
        <w:rPr>
          <w:rFonts w:asciiTheme="minorHAnsi" w:hAnsiTheme="minorHAnsi" w:cstheme="minorHAnsi"/>
          <w:sz w:val="22"/>
          <w:szCs w:val="22"/>
        </w:rPr>
        <w:t>Seberegulace a sebeorganizace</w:t>
      </w:r>
    </w:p>
    <w:p w:rsidR="00F82DCE" w:rsidRPr="00CB466F" w:rsidRDefault="00F82DCE" w:rsidP="00CB466F">
      <w:pPr>
        <w:pStyle w:val="Normlnweb"/>
        <w:numPr>
          <w:ilvl w:val="0"/>
          <w:numId w:val="773"/>
        </w:numPr>
        <w:rPr>
          <w:rFonts w:asciiTheme="minorHAnsi" w:hAnsiTheme="minorHAnsi" w:cstheme="minorHAnsi"/>
          <w:sz w:val="22"/>
          <w:szCs w:val="22"/>
        </w:rPr>
      </w:pPr>
      <w:r w:rsidRPr="00CB466F">
        <w:rPr>
          <w:rFonts w:asciiTheme="minorHAnsi" w:hAnsiTheme="minorHAnsi" w:cstheme="minorHAnsi"/>
          <w:sz w:val="22"/>
          <w:szCs w:val="22"/>
        </w:rPr>
        <w:t>Řešení problémů a rozhodovací dovednosti</w:t>
      </w:r>
    </w:p>
    <w:p w:rsidR="00F82DCE" w:rsidRPr="00CB466F" w:rsidRDefault="00F82DCE" w:rsidP="00CB466F">
      <w:pPr>
        <w:pStyle w:val="Normlnweb"/>
        <w:numPr>
          <w:ilvl w:val="0"/>
          <w:numId w:val="773"/>
        </w:numPr>
        <w:rPr>
          <w:rFonts w:asciiTheme="minorHAnsi" w:hAnsiTheme="minorHAnsi" w:cstheme="minorHAnsi"/>
          <w:sz w:val="22"/>
          <w:szCs w:val="22"/>
        </w:rPr>
      </w:pPr>
      <w:r w:rsidRPr="00CB466F">
        <w:rPr>
          <w:rFonts w:asciiTheme="minorHAnsi" w:hAnsiTheme="minorHAnsi" w:cstheme="minorHAnsi"/>
          <w:sz w:val="22"/>
          <w:szCs w:val="22"/>
        </w:rPr>
        <w:t>Hodnoty, postoje, praktická etika</w:t>
      </w:r>
    </w:p>
    <w:p w:rsidR="00F82DCE" w:rsidRPr="00CB466F" w:rsidRDefault="00F82DCE" w:rsidP="00F82DCE">
      <w:pPr>
        <w:pStyle w:val="Normlnweb"/>
        <w:spacing w:after="0" w:afterAutospacing="0"/>
        <w:rPr>
          <w:rFonts w:asciiTheme="minorHAnsi" w:hAnsiTheme="minorHAnsi" w:cstheme="minorHAnsi"/>
          <w:sz w:val="22"/>
          <w:szCs w:val="22"/>
        </w:rPr>
      </w:pPr>
      <w:r w:rsidRPr="00CB466F">
        <w:rPr>
          <w:rStyle w:val="Siln"/>
          <w:rFonts w:asciiTheme="minorHAnsi" w:hAnsiTheme="minorHAnsi" w:cstheme="minorHAnsi"/>
          <w:b w:val="0"/>
          <w:sz w:val="22"/>
          <w:szCs w:val="22"/>
        </w:rPr>
        <w:t>Multikulturní výchova</w:t>
      </w:r>
    </w:p>
    <w:p w:rsidR="00F82DCE" w:rsidRPr="00CB466F" w:rsidRDefault="00F82DCE" w:rsidP="00CB466F">
      <w:pPr>
        <w:pStyle w:val="Normlnweb"/>
        <w:numPr>
          <w:ilvl w:val="0"/>
          <w:numId w:val="774"/>
        </w:numPr>
        <w:spacing w:before="0" w:beforeAutospacing="0"/>
        <w:rPr>
          <w:rFonts w:asciiTheme="minorHAnsi" w:hAnsiTheme="minorHAnsi" w:cstheme="minorHAnsi"/>
          <w:sz w:val="22"/>
          <w:szCs w:val="22"/>
        </w:rPr>
      </w:pPr>
      <w:r w:rsidRPr="00CB466F">
        <w:rPr>
          <w:rFonts w:asciiTheme="minorHAnsi" w:hAnsiTheme="minorHAnsi" w:cstheme="minorHAnsi"/>
          <w:sz w:val="22"/>
          <w:szCs w:val="22"/>
        </w:rPr>
        <w:t>Lidské vztahy</w:t>
      </w:r>
    </w:p>
    <w:p w:rsidR="00F82DCE" w:rsidRPr="00CB466F" w:rsidRDefault="00F82DCE" w:rsidP="00CB466F">
      <w:pPr>
        <w:pStyle w:val="Normlnweb"/>
        <w:numPr>
          <w:ilvl w:val="0"/>
          <w:numId w:val="774"/>
        </w:numPr>
        <w:rPr>
          <w:rFonts w:asciiTheme="minorHAnsi" w:hAnsiTheme="minorHAnsi" w:cstheme="minorHAnsi"/>
          <w:sz w:val="22"/>
          <w:szCs w:val="22"/>
        </w:rPr>
      </w:pPr>
      <w:r w:rsidRPr="00CB466F">
        <w:rPr>
          <w:rFonts w:asciiTheme="minorHAnsi" w:hAnsiTheme="minorHAnsi" w:cstheme="minorHAnsi"/>
          <w:sz w:val="22"/>
          <w:szCs w:val="22"/>
        </w:rPr>
        <w:t>Respekt k různorodosti a kulturním odlišnostem</w:t>
      </w:r>
    </w:p>
    <w:p w:rsidR="00F82DCE" w:rsidRDefault="00F82DCE">
      <w:pPr>
        <w:keepNext/>
        <w:spacing w:before="200" w:after="0"/>
        <w:rPr>
          <w:rFonts w:eastAsia="Cambria" w:cstheme="minorHAnsi"/>
          <w:strike/>
          <w:color w:val="243F60"/>
        </w:rPr>
      </w:pPr>
    </w:p>
    <w:p w:rsidR="002C09F5" w:rsidRPr="00F82DCE" w:rsidRDefault="00486FF6">
      <w:pPr>
        <w:keepNext/>
        <w:spacing w:before="200" w:after="0"/>
        <w:rPr>
          <w:rFonts w:eastAsia="Cambria" w:cstheme="minorHAnsi"/>
          <w:color w:val="243F60"/>
        </w:rPr>
      </w:pPr>
      <w:r w:rsidRPr="00F82DCE">
        <w:rPr>
          <w:rFonts w:eastAsia="Cambria" w:cstheme="minorHAnsi"/>
          <w:color w:val="243F60"/>
        </w:rPr>
        <w:t>9. ročník</w:t>
      </w:r>
    </w:p>
    <w:p w:rsidR="002C09F5" w:rsidRPr="00F82DCE" w:rsidRDefault="00486FF6">
      <w:pPr>
        <w:spacing w:after="0" w:line="240" w:lineRule="auto"/>
        <w:rPr>
          <w:rFonts w:eastAsia="Times New Roman" w:cstheme="minorHAnsi"/>
          <w:sz w:val="24"/>
        </w:rPr>
      </w:pPr>
      <w:r w:rsidRPr="00F82DCE">
        <w:rPr>
          <w:rFonts w:eastAsia="Times New Roman" w:cstheme="minorHAnsi"/>
          <w:sz w:val="24"/>
        </w:rPr>
        <w:t>0+1  týdně, V</w:t>
      </w:r>
    </w:p>
    <w:p w:rsidR="002C09F5" w:rsidRPr="00CB466F" w:rsidRDefault="00486FF6">
      <w:pPr>
        <w:keepNext/>
        <w:spacing w:before="200" w:after="0"/>
        <w:rPr>
          <w:rFonts w:eastAsia="Cambria" w:cstheme="minorHAnsi"/>
          <w:color w:val="243F60"/>
        </w:rPr>
      </w:pPr>
      <w:r w:rsidRPr="00CB466F">
        <w:rPr>
          <w:rFonts w:eastAsia="Cambria" w:cstheme="minorHAnsi"/>
          <w:color w:val="243F60"/>
        </w:rPr>
        <w:t>Zpracování a využití informací</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CB466F" w:rsidTr="00CB466F">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CB466F" w:rsidRDefault="00486FF6">
            <w:pPr>
              <w:spacing w:after="240" w:line="240" w:lineRule="auto"/>
              <w:jc w:val="center"/>
              <w:rPr>
                <w:rFonts w:cstheme="minorHAnsi"/>
              </w:rPr>
            </w:pPr>
            <w:r w:rsidRPr="00CB466F">
              <w:rPr>
                <w:rFonts w:eastAsia="Times New Roman" w:cstheme="minorHAnsi"/>
                <w:b/>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CB466F" w:rsidRDefault="00486FF6">
            <w:pPr>
              <w:spacing w:after="240" w:line="240" w:lineRule="auto"/>
              <w:jc w:val="center"/>
              <w:rPr>
                <w:rFonts w:cstheme="minorHAnsi"/>
              </w:rPr>
            </w:pPr>
            <w:r w:rsidRPr="00CB466F">
              <w:rPr>
                <w:rFonts w:eastAsia="Times New Roman" w:cstheme="minorHAnsi"/>
                <w:b/>
              </w:rPr>
              <w:t>Učivo</w:t>
            </w:r>
          </w:p>
        </w:tc>
      </w:tr>
      <w:tr w:rsidR="002C09F5" w:rsidRPr="00CB466F" w:rsidTr="00CB466F">
        <w:trPr>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82DCE" w:rsidRPr="00CB466F" w:rsidRDefault="00F82DCE" w:rsidP="00F82DCE">
            <w:pPr>
              <w:pStyle w:val="Normlnweb"/>
              <w:rPr>
                <w:rFonts w:asciiTheme="minorHAnsi" w:hAnsiTheme="minorHAnsi" w:cstheme="minorHAnsi"/>
                <w:sz w:val="22"/>
                <w:szCs w:val="22"/>
              </w:rPr>
            </w:pPr>
            <w:r w:rsidRPr="00CB466F">
              <w:rPr>
                <w:rFonts w:asciiTheme="minorHAnsi" w:hAnsiTheme="minorHAnsi" w:cstheme="minorHAnsi"/>
                <w:sz w:val="22"/>
                <w:szCs w:val="22"/>
              </w:rPr>
              <w:t>Žák:</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rozlišuje základní typy mediálních sdělení a chápe jejich funkci,</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kriticky vyhodnocuje vybrané mediální obsahy (reklama, zprávy, sociální sítě),</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pozná manipulativní a dezinformační praktiky, umí vyhledat a ověřit zdroj,</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vytváří vlastní mediální sdělení s ohledem na cílovou skupinu a etická pravidla,</w:t>
            </w:r>
          </w:p>
          <w:p w:rsidR="00CB466F" w:rsidRPr="00CB466F" w:rsidRDefault="00F82DCE" w:rsidP="00CB466F">
            <w:pPr>
              <w:pStyle w:val="Normlnweb"/>
              <w:numPr>
                <w:ilvl w:val="0"/>
                <w:numId w:val="637"/>
              </w:numPr>
              <w:spacing w:after="120" w:afterAutospacing="0"/>
              <w:ind w:left="632"/>
              <w:rPr>
                <w:rFonts w:asciiTheme="minorHAnsi" w:hAnsiTheme="minorHAnsi" w:cstheme="minorHAnsi"/>
                <w:sz w:val="22"/>
                <w:szCs w:val="22"/>
              </w:rPr>
            </w:pPr>
            <w:r w:rsidRPr="00CB466F">
              <w:rPr>
                <w:rFonts w:asciiTheme="minorHAnsi" w:hAnsiTheme="minorHAnsi" w:cstheme="minorHAnsi"/>
                <w:sz w:val="22"/>
                <w:szCs w:val="22"/>
              </w:rPr>
              <w:t>pracuje s grafickými editory, využívá základní aplikace pro tvorbu videa a prezentace,</w:t>
            </w:r>
          </w:p>
          <w:p w:rsidR="002C09F5" w:rsidRPr="00CB466F" w:rsidRDefault="00F82DCE" w:rsidP="00CB466F">
            <w:pPr>
              <w:pStyle w:val="Normlnweb"/>
              <w:numPr>
                <w:ilvl w:val="0"/>
                <w:numId w:val="637"/>
              </w:numPr>
              <w:ind w:left="632"/>
              <w:rPr>
                <w:rFonts w:asciiTheme="minorHAnsi" w:hAnsiTheme="minorHAnsi" w:cstheme="minorHAnsi"/>
                <w:sz w:val="22"/>
                <w:szCs w:val="22"/>
              </w:rPr>
            </w:pPr>
            <w:r w:rsidRPr="00CB466F">
              <w:rPr>
                <w:rFonts w:asciiTheme="minorHAnsi" w:hAnsiTheme="minorHAnsi" w:cstheme="minorHAnsi"/>
                <w:sz w:val="22"/>
                <w:szCs w:val="22"/>
              </w:rPr>
              <w:t>dodržuje autorská práva a zásady bezpečného chování v médiích.</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B466F" w:rsidRPr="00CB466F" w:rsidRDefault="00CB466F" w:rsidP="0069054A">
            <w:pPr>
              <w:spacing w:before="120" w:after="0" w:line="240" w:lineRule="auto"/>
              <w:ind w:left="170"/>
              <w:rPr>
                <w:rFonts w:eastAsia="Times New Roman" w:cstheme="minorHAnsi"/>
              </w:rPr>
            </w:pP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média a jejich role ve spo</w:t>
            </w:r>
            <w:r w:rsidR="00CB466F" w:rsidRPr="00CB466F">
              <w:rPr>
                <w:rFonts w:eastAsia="Times New Roman" w:cstheme="minorHAnsi"/>
              </w:rPr>
              <w:t>lečnosti, masová a osobní média</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mediální jazyk – obraz, zvuk, text, symboly</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zpráva, komentář, reklama</w:t>
            </w:r>
            <w:r w:rsidR="00CB466F" w:rsidRPr="00CB466F">
              <w:rPr>
                <w:rFonts w:eastAsia="Times New Roman" w:cstheme="minorHAnsi"/>
              </w:rPr>
              <w:t>, publicistika, zábava</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kritické</w:t>
            </w:r>
            <w:r w:rsidR="00CB466F" w:rsidRPr="00CB466F">
              <w:rPr>
                <w:rFonts w:eastAsia="Times New Roman" w:cstheme="minorHAnsi"/>
              </w:rPr>
              <w:t xml:space="preserve"> čtení médií a ověřování zdrojů</w:t>
            </w:r>
          </w:p>
          <w:p w:rsidR="00CB466F" w:rsidRPr="00CB466F" w:rsidRDefault="00CB466F" w:rsidP="0069054A">
            <w:pPr>
              <w:spacing w:before="120" w:after="0" w:line="240" w:lineRule="auto"/>
              <w:ind w:left="170"/>
              <w:rPr>
                <w:rFonts w:eastAsia="Times New Roman" w:cstheme="minorHAnsi"/>
              </w:rPr>
            </w:pPr>
            <w:r w:rsidRPr="00CB466F">
              <w:rPr>
                <w:rFonts w:eastAsia="Times New Roman" w:cstheme="minorHAnsi"/>
              </w:rPr>
              <w:t>fake news, dezinformace, hoaxy</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tvorba mediálního sdělení – grafika, fotogra</w:t>
            </w:r>
            <w:r w:rsidR="00CB466F" w:rsidRPr="00CB466F">
              <w:rPr>
                <w:rFonts w:eastAsia="Times New Roman" w:cstheme="minorHAnsi"/>
              </w:rPr>
              <w:t>fie, video, prezentace, podcast</w:t>
            </w:r>
          </w:p>
          <w:p w:rsidR="00CB466F" w:rsidRPr="00CB466F" w:rsidRDefault="00534823" w:rsidP="0069054A">
            <w:pPr>
              <w:spacing w:before="120" w:after="0" w:line="240" w:lineRule="auto"/>
              <w:ind w:left="170"/>
              <w:rPr>
                <w:rFonts w:eastAsia="Times New Roman" w:cstheme="minorHAnsi"/>
              </w:rPr>
            </w:pPr>
            <w:r w:rsidRPr="00CB466F">
              <w:rPr>
                <w:rFonts w:eastAsia="Times New Roman" w:cstheme="minorHAnsi"/>
              </w:rPr>
              <w:t>autorská práva,</w:t>
            </w:r>
            <w:r w:rsidR="00CB466F" w:rsidRPr="00CB466F">
              <w:rPr>
                <w:rFonts w:eastAsia="Times New Roman" w:cstheme="minorHAnsi"/>
              </w:rPr>
              <w:t xml:space="preserve"> licence, etika mediální tvorby</w:t>
            </w:r>
          </w:p>
          <w:p w:rsidR="00534823" w:rsidRPr="00CB466F" w:rsidRDefault="00534823" w:rsidP="0069054A">
            <w:pPr>
              <w:spacing w:before="120" w:after="0" w:line="240" w:lineRule="auto"/>
              <w:ind w:left="170"/>
              <w:rPr>
                <w:rFonts w:eastAsia="Times New Roman" w:cstheme="minorHAnsi"/>
              </w:rPr>
            </w:pPr>
            <w:r w:rsidRPr="00CB466F">
              <w:rPr>
                <w:rFonts w:eastAsia="Times New Roman" w:cstheme="minorHAnsi"/>
              </w:rPr>
              <w:t>bezpečné chování na internetu a sociálních sítích</w:t>
            </w:r>
          </w:p>
          <w:p w:rsidR="002C09F5" w:rsidRPr="00CB466F" w:rsidRDefault="002C09F5" w:rsidP="0069054A">
            <w:pPr>
              <w:spacing w:before="120" w:after="0"/>
              <w:rPr>
                <w:rFonts w:eastAsia="Calibri" w:cstheme="minorHAnsi"/>
                <w:strike/>
              </w:rPr>
            </w:pPr>
          </w:p>
        </w:tc>
      </w:tr>
    </w:tbl>
    <w:p w:rsidR="00CB466F" w:rsidRDefault="00CB466F" w:rsidP="00CB466F">
      <w:pPr>
        <w:pStyle w:val="Nadpis2"/>
      </w:pPr>
      <w:bookmarkStart w:id="243" w:name="_Toc206767101"/>
      <w:bookmarkStart w:id="244" w:name="_Toc206769768"/>
      <w:r>
        <w:lastRenderedPageBreak/>
        <w:t>Klíčové kompetence</w:t>
      </w:r>
      <w:bookmarkEnd w:id="243"/>
      <w:bookmarkEnd w:id="244"/>
    </w:p>
    <w:p w:rsidR="00CB466F" w:rsidRPr="00CB466F" w:rsidRDefault="00CB466F" w:rsidP="00CB466F">
      <w:pPr>
        <w:pStyle w:val="Nadpis3"/>
        <w:rPr>
          <w:b w:val="0"/>
          <w:color w:val="0070C0"/>
        </w:rPr>
      </w:pPr>
      <w:bookmarkStart w:id="245" w:name="_Toc206767102"/>
      <w:bookmarkStart w:id="246" w:name="_Toc206769769"/>
      <w:r w:rsidRPr="00CB466F">
        <w:rPr>
          <w:b w:val="0"/>
          <w:color w:val="0070C0"/>
        </w:rPr>
        <w:t>Kompetence k učení</w:t>
      </w:r>
      <w:bookmarkEnd w:id="245"/>
      <w:bookmarkEnd w:id="246"/>
    </w:p>
    <w:p w:rsidR="00CB466F" w:rsidRDefault="00CB466F" w:rsidP="00CB466F">
      <w:pPr>
        <w:numPr>
          <w:ilvl w:val="0"/>
          <w:numId w:val="775"/>
        </w:numPr>
        <w:spacing w:after="100" w:afterAutospacing="1" w:line="240" w:lineRule="auto"/>
      </w:pPr>
      <w:r>
        <w:t>vyhledává a třídí informace z různých mediálních zdrojů, umí je porovnat a vyhodnotit jejich důvěryhodnost</w:t>
      </w:r>
    </w:p>
    <w:p w:rsidR="00CB466F" w:rsidRDefault="00CB466F" w:rsidP="00CB466F">
      <w:pPr>
        <w:numPr>
          <w:ilvl w:val="0"/>
          <w:numId w:val="775"/>
        </w:numPr>
        <w:spacing w:before="100" w:beforeAutospacing="1" w:after="100" w:afterAutospacing="1" w:line="240" w:lineRule="auto"/>
      </w:pPr>
      <w:r>
        <w:t>chápe získané informace v kontextu, vysvětluje jejich souvislosti a formuluje hlavní myšlenky vlastními slovy</w:t>
      </w:r>
    </w:p>
    <w:p w:rsidR="00CB466F" w:rsidRDefault="00CB466F" w:rsidP="00CB466F">
      <w:pPr>
        <w:numPr>
          <w:ilvl w:val="0"/>
          <w:numId w:val="776"/>
        </w:numPr>
        <w:spacing w:before="100" w:beforeAutospacing="1" w:after="100" w:afterAutospacing="1" w:line="240" w:lineRule="auto"/>
      </w:pPr>
      <w:r>
        <w:t>dokáže vysvětlit rozdíl mezi faktem, názorem a manipulací v médiích</w:t>
      </w:r>
    </w:p>
    <w:p w:rsidR="00CB466F" w:rsidRPr="00CB466F" w:rsidRDefault="00CB466F" w:rsidP="00CB466F">
      <w:pPr>
        <w:pStyle w:val="Nadpis3"/>
        <w:rPr>
          <w:b w:val="0"/>
        </w:rPr>
      </w:pPr>
      <w:bookmarkStart w:id="247" w:name="_Toc206767103"/>
      <w:bookmarkStart w:id="248" w:name="_Toc206769770"/>
      <w:r w:rsidRPr="00CB466F">
        <w:rPr>
          <w:b w:val="0"/>
        </w:rPr>
        <w:t>Kompetence k řešení problémů</w:t>
      </w:r>
      <w:bookmarkEnd w:id="247"/>
      <w:bookmarkEnd w:id="248"/>
    </w:p>
    <w:p w:rsidR="00CB466F" w:rsidRDefault="00CB466F" w:rsidP="00CB466F">
      <w:pPr>
        <w:numPr>
          <w:ilvl w:val="0"/>
          <w:numId w:val="777"/>
        </w:numPr>
        <w:spacing w:after="100" w:afterAutospacing="1" w:line="240" w:lineRule="auto"/>
      </w:pPr>
      <w:r>
        <w:t>navrhne postup, jak ověřit pravdivost nebo spolehlivost mediálního sdělení</w:t>
      </w:r>
    </w:p>
    <w:p w:rsidR="00CB466F" w:rsidRDefault="00CB466F" w:rsidP="00CB466F">
      <w:pPr>
        <w:numPr>
          <w:ilvl w:val="0"/>
          <w:numId w:val="777"/>
        </w:numPr>
        <w:spacing w:before="100" w:beforeAutospacing="1" w:after="100" w:afterAutospacing="1" w:line="240" w:lineRule="auto"/>
      </w:pPr>
      <w:r>
        <w:t>dokáže při práci s médii vybrat vhodný postup, nástroj nebo aplikaci pro zpracování zadaného úkolu</w:t>
      </w:r>
    </w:p>
    <w:p w:rsidR="00CB466F" w:rsidRDefault="00CB466F" w:rsidP="00CB466F">
      <w:pPr>
        <w:numPr>
          <w:ilvl w:val="0"/>
          <w:numId w:val="778"/>
        </w:numPr>
        <w:spacing w:before="100" w:beforeAutospacing="1" w:after="100" w:afterAutospacing="1" w:line="240" w:lineRule="auto"/>
      </w:pPr>
      <w:r>
        <w:t>při tvorbě mediálního obsahu hledá různá řešení a umí zdůvodnit svůj výběr</w:t>
      </w:r>
    </w:p>
    <w:p w:rsidR="00CB466F" w:rsidRPr="00CB466F" w:rsidRDefault="00CB466F" w:rsidP="00CB466F">
      <w:pPr>
        <w:pStyle w:val="Nadpis3"/>
        <w:rPr>
          <w:b w:val="0"/>
        </w:rPr>
      </w:pPr>
      <w:bookmarkStart w:id="249" w:name="_Toc206767104"/>
      <w:bookmarkStart w:id="250" w:name="_Toc206769771"/>
      <w:r w:rsidRPr="00CB466F">
        <w:rPr>
          <w:b w:val="0"/>
        </w:rPr>
        <w:t>Kompetence komunikativní</w:t>
      </w:r>
      <w:bookmarkEnd w:id="249"/>
      <w:bookmarkEnd w:id="250"/>
    </w:p>
    <w:p w:rsidR="00CB466F" w:rsidRDefault="00CB466F" w:rsidP="00CB466F">
      <w:pPr>
        <w:numPr>
          <w:ilvl w:val="0"/>
          <w:numId w:val="779"/>
        </w:numPr>
        <w:spacing w:after="100" w:afterAutospacing="1" w:line="240" w:lineRule="auto"/>
      </w:pPr>
      <w:r>
        <w:t>rozpozná, když si mediální sdělení odporují, a dokáže to doložit na konkrétním příkladu</w:t>
      </w:r>
    </w:p>
    <w:p w:rsidR="00CB466F" w:rsidRDefault="00CB466F" w:rsidP="00CB466F">
      <w:pPr>
        <w:numPr>
          <w:ilvl w:val="0"/>
          <w:numId w:val="779"/>
        </w:numPr>
        <w:spacing w:before="100" w:beforeAutospacing="1" w:after="100" w:afterAutospacing="1" w:line="240" w:lineRule="auto"/>
      </w:pPr>
      <w:r>
        <w:t>vyjadřuje se kultivovaně, využívá vhodné prostředky komunikace v online i offline prostředí</w:t>
      </w:r>
    </w:p>
    <w:p w:rsidR="00CB466F" w:rsidRDefault="00CB466F" w:rsidP="00CB466F">
      <w:pPr>
        <w:numPr>
          <w:ilvl w:val="0"/>
          <w:numId w:val="780"/>
        </w:numPr>
        <w:spacing w:before="100" w:beforeAutospacing="1" w:after="100" w:afterAutospacing="1" w:line="240" w:lineRule="auto"/>
      </w:pPr>
      <w:r>
        <w:t>při prezentaci svého mediálního sdělení používá jazyk a formu přiměřenou cílové skupině</w:t>
      </w:r>
    </w:p>
    <w:p w:rsidR="00CB466F" w:rsidRPr="00CB466F" w:rsidRDefault="00CB466F" w:rsidP="00CB466F">
      <w:pPr>
        <w:pStyle w:val="Nadpis3"/>
        <w:rPr>
          <w:b w:val="0"/>
        </w:rPr>
      </w:pPr>
      <w:bookmarkStart w:id="251" w:name="_Toc206767105"/>
      <w:bookmarkStart w:id="252" w:name="_Toc206769772"/>
      <w:r w:rsidRPr="00CB466F">
        <w:rPr>
          <w:b w:val="0"/>
        </w:rPr>
        <w:t>Kompetence sociální a personální</w:t>
      </w:r>
      <w:bookmarkEnd w:id="251"/>
      <w:bookmarkEnd w:id="252"/>
    </w:p>
    <w:p w:rsidR="00CB466F" w:rsidRDefault="00CB466F" w:rsidP="00CB466F">
      <w:pPr>
        <w:numPr>
          <w:ilvl w:val="0"/>
          <w:numId w:val="781"/>
        </w:numPr>
        <w:spacing w:after="100" w:afterAutospacing="1" w:line="240" w:lineRule="auto"/>
      </w:pPr>
      <w:r>
        <w:t>spolupracuje ve skupině při tvorbě mediálních projektů a respektuje pravidla týmové práce</w:t>
      </w:r>
    </w:p>
    <w:p w:rsidR="00CB466F" w:rsidRDefault="00CB466F" w:rsidP="00CB466F">
      <w:pPr>
        <w:numPr>
          <w:ilvl w:val="0"/>
          <w:numId w:val="781"/>
        </w:numPr>
        <w:spacing w:before="100" w:beforeAutospacing="1" w:after="100" w:afterAutospacing="1" w:line="240" w:lineRule="auto"/>
      </w:pPr>
      <w:r>
        <w:t>dokáže přijmout a poskytnout zpětnou vazbu, včetně kritiky, a využít ji pro zlepšení své práce</w:t>
      </w:r>
    </w:p>
    <w:p w:rsidR="00CB466F" w:rsidRDefault="00CB466F" w:rsidP="00CB466F">
      <w:pPr>
        <w:numPr>
          <w:ilvl w:val="0"/>
          <w:numId w:val="782"/>
        </w:numPr>
        <w:spacing w:before="100" w:beforeAutospacing="1" w:after="100" w:afterAutospacing="1" w:line="240" w:lineRule="auto"/>
      </w:pPr>
      <w:r>
        <w:t>je tolerantní k rozdílným názorům a respektuje kulturní i osobní odlišnosti při interpretaci mediálních sdělení</w:t>
      </w:r>
    </w:p>
    <w:p w:rsidR="00CB466F" w:rsidRPr="00CB466F" w:rsidRDefault="00CB466F" w:rsidP="00CB466F">
      <w:pPr>
        <w:pStyle w:val="Nadpis3"/>
        <w:rPr>
          <w:b w:val="0"/>
        </w:rPr>
      </w:pPr>
      <w:bookmarkStart w:id="253" w:name="_Toc206767106"/>
      <w:bookmarkStart w:id="254" w:name="_Toc206769773"/>
      <w:r w:rsidRPr="00CB466F">
        <w:rPr>
          <w:b w:val="0"/>
        </w:rPr>
        <w:t>Kompetence občanské</w:t>
      </w:r>
      <w:bookmarkEnd w:id="253"/>
      <w:bookmarkEnd w:id="254"/>
    </w:p>
    <w:p w:rsidR="00CB466F" w:rsidRDefault="00CB466F" w:rsidP="00CB466F">
      <w:pPr>
        <w:numPr>
          <w:ilvl w:val="0"/>
          <w:numId w:val="783"/>
        </w:numPr>
        <w:spacing w:after="100" w:afterAutospacing="1" w:line="240" w:lineRule="auto"/>
      </w:pPr>
      <w:r>
        <w:t>chápe úlohu médií v demokratické společnosti a význam svobody projevu</w:t>
      </w:r>
    </w:p>
    <w:p w:rsidR="00CB466F" w:rsidRDefault="00CB466F" w:rsidP="00CB466F">
      <w:pPr>
        <w:numPr>
          <w:ilvl w:val="0"/>
          <w:numId w:val="783"/>
        </w:numPr>
        <w:spacing w:before="100" w:beforeAutospacing="1" w:after="100" w:afterAutospacing="1" w:line="240" w:lineRule="auto"/>
      </w:pPr>
      <w:r>
        <w:t>respektuje etická pravidla a právní normy (zejména autorské právo) při práci s médii</w:t>
      </w:r>
    </w:p>
    <w:p w:rsidR="00CB466F" w:rsidRDefault="00CB466F" w:rsidP="00CB466F">
      <w:pPr>
        <w:numPr>
          <w:ilvl w:val="0"/>
          <w:numId w:val="784"/>
        </w:numPr>
        <w:spacing w:before="100" w:beforeAutospacing="1" w:after="100" w:afterAutospacing="1" w:line="240" w:lineRule="auto"/>
      </w:pPr>
      <w:r>
        <w:t>dodržuje pravidla komunikace a přijímá důsledky za jejich porušení, uvědomuje si odpovědnost za vlastní mediální produkci</w:t>
      </w:r>
    </w:p>
    <w:p w:rsidR="00CB466F" w:rsidRPr="00CB466F" w:rsidRDefault="00CB466F" w:rsidP="00CB466F">
      <w:pPr>
        <w:pStyle w:val="Nadpis3"/>
        <w:rPr>
          <w:b w:val="0"/>
        </w:rPr>
      </w:pPr>
      <w:bookmarkStart w:id="255" w:name="_Toc206767107"/>
      <w:bookmarkStart w:id="256" w:name="_Toc206769774"/>
      <w:r w:rsidRPr="00CB466F">
        <w:rPr>
          <w:b w:val="0"/>
        </w:rPr>
        <w:t>Kompetence pracovní</w:t>
      </w:r>
      <w:bookmarkEnd w:id="255"/>
      <w:bookmarkEnd w:id="256"/>
    </w:p>
    <w:p w:rsidR="00CB466F" w:rsidRDefault="00CB466F" w:rsidP="00CB466F">
      <w:pPr>
        <w:numPr>
          <w:ilvl w:val="0"/>
          <w:numId w:val="785"/>
        </w:numPr>
        <w:spacing w:after="100" w:afterAutospacing="1" w:line="240" w:lineRule="auto"/>
      </w:pPr>
      <w:r>
        <w:t>využívá vhodné digitální nástroje při tvorbě mediálního obsahu a dodržuje přitom bezpečnostní zásady</w:t>
      </w:r>
    </w:p>
    <w:p w:rsidR="00CB466F" w:rsidRDefault="00CB466F" w:rsidP="00CB466F">
      <w:pPr>
        <w:numPr>
          <w:ilvl w:val="0"/>
          <w:numId w:val="785"/>
        </w:numPr>
        <w:spacing w:before="100" w:beforeAutospacing="1" w:after="100" w:afterAutospacing="1" w:line="240" w:lineRule="auto"/>
      </w:pPr>
      <w:r>
        <w:t>dokáže reálně posoudit kvalitu své práce i práce druhých, věcně oceňuje a hodnotí výsledek</w:t>
      </w:r>
    </w:p>
    <w:p w:rsidR="00CB466F" w:rsidRDefault="00CB466F" w:rsidP="00CB466F">
      <w:pPr>
        <w:numPr>
          <w:ilvl w:val="0"/>
          <w:numId w:val="786"/>
        </w:numPr>
        <w:spacing w:before="100" w:beforeAutospacing="1" w:after="100" w:afterAutospacing="1" w:line="240" w:lineRule="auto"/>
      </w:pPr>
      <w:r>
        <w:t>uvědomuje si význam mediální gramotnosti pro svůj budoucí profesní i osobní život</w:t>
      </w:r>
    </w:p>
    <w:p w:rsidR="00CB466F" w:rsidRPr="00CB466F" w:rsidRDefault="00CB466F" w:rsidP="00CB466F">
      <w:pPr>
        <w:pStyle w:val="Nadpis3"/>
        <w:rPr>
          <w:b w:val="0"/>
        </w:rPr>
      </w:pPr>
      <w:bookmarkStart w:id="257" w:name="_Toc206767108"/>
      <w:bookmarkStart w:id="258" w:name="_Toc206769775"/>
      <w:r w:rsidRPr="00CB466F">
        <w:rPr>
          <w:b w:val="0"/>
        </w:rPr>
        <w:t>Kompetence digitální</w:t>
      </w:r>
      <w:bookmarkEnd w:id="257"/>
      <w:bookmarkEnd w:id="258"/>
    </w:p>
    <w:p w:rsidR="00CB466F" w:rsidRDefault="00CB466F" w:rsidP="00CB466F">
      <w:pPr>
        <w:numPr>
          <w:ilvl w:val="0"/>
          <w:numId w:val="787"/>
        </w:numPr>
        <w:spacing w:after="100" w:afterAutospacing="1" w:line="240" w:lineRule="auto"/>
      </w:pPr>
      <w:r>
        <w:t>vyhledává, třídí a vyhodnocuje digitální informace z různých zdrojů; rozpozná věrohodné zdroje a ověřuje textové i obrazové obsahy základními postupy (např. zpětné vyhledávání obrázků).</w:t>
      </w:r>
    </w:p>
    <w:p w:rsidR="00CB466F" w:rsidRDefault="00CB466F" w:rsidP="00CB466F">
      <w:pPr>
        <w:numPr>
          <w:ilvl w:val="0"/>
          <w:numId w:val="787"/>
        </w:numPr>
        <w:spacing w:before="100" w:beforeAutospacing="1" w:after="100" w:afterAutospacing="1" w:line="240" w:lineRule="auto"/>
      </w:pPr>
      <w:r>
        <w:t>bezpečně se pohybuje v online prostředí: chrání osobní údaje, používá silná hesla a dvoufázové ověření, nastavuje soukromí na platformách a rozpozná rizikové situace.</w:t>
      </w:r>
    </w:p>
    <w:p w:rsidR="00CB466F" w:rsidRDefault="00CB466F" w:rsidP="00CB466F">
      <w:pPr>
        <w:numPr>
          <w:ilvl w:val="0"/>
          <w:numId w:val="788"/>
        </w:numPr>
        <w:spacing w:before="100" w:beforeAutospacing="1" w:after="100" w:afterAutospacing="1" w:line="240" w:lineRule="auto"/>
      </w:pPr>
      <w:r>
        <w:t>komunikuje v digitálním prostředí kultivovaně (netiketa), volí vhodné kanály a formáty sdílení s ohledem na cílovou skupinu a účel.</w:t>
      </w:r>
    </w:p>
    <w:p w:rsidR="00CB466F" w:rsidRDefault="00CB466F" w:rsidP="00CB466F">
      <w:pPr>
        <w:numPr>
          <w:ilvl w:val="0"/>
          <w:numId w:val="789"/>
        </w:numPr>
        <w:spacing w:before="100" w:beforeAutospacing="1" w:after="100" w:afterAutospacing="1" w:line="240" w:lineRule="auto"/>
      </w:pPr>
      <w:r>
        <w:t>tvoří, upravuje a publikuje digitální obsah (text, obraz, audio, video); volí vhodné nástroje, formáty a parametry exportu, základně pracuje s úložišti a sdílením.</w:t>
      </w:r>
    </w:p>
    <w:p w:rsidR="00CB466F" w:rsidRDefault="00CB466F" w:rsidP="00CB466F">
      <w:pPr>
        <w:numPr>
          <w:ilvl w:val="0"/>
          <w:numId w:val="790"/>
        </w:numPr>
        <w:spacing w:before="100" w:beforeAutospacing="1" w:after="100" w:afterAutospacing="1" w:line="240" w:lineRule="auto"/>
      </w:pPr>
      <w:r>
        <w:lastRenderedPageBreak/>
        <w:t>uplatňuje autorské právo a licence (vč. Creative Commons), správně cituje zdroje a respektuje podmínky užití cizích děl i digitálních nástrojů.</w:t>
      </w:r>
    </w:p>
    <w:p w:rsidR="00CB466F" w:rsidRDefault="00CB466F" w:rsidP="00CB466F">
      <w:pPr>
        <w:numPr>
          <w:ilvl w:val="0"/>
          <w:numId w:val="791"/>
        </w:numPr>
        <w:spacing w:before="100" w:beforeAutospacing="1" w:after="100" w:afterAutospacing="1" w:line="240" w:lineRule="auto"/>
      </w:pPr>
      <w:r>
        <w:t>spolupracuje online: používá sdílené dokumenty, komentáře a verze, dodržuje dohodnutá pravidla týmové práce a odpovědného sdílení.</w:t>
      </w:r>
    </w:p>
    <w:p w:rsidR="00CB466F" w:rsidRDefault="00CB466F" w:rsidP="00CB466F">
      <w:pPr>
        <w:numPr>
          <w:ilvl w:val="0"/>
          <w:numId w:val="792"/>
        </w:numPr>
        <w:spacing w:before="100" w:beforeAutospacing="1" w:after="100" w:afterAutospacing="1" w:line="240" w:lineRule="auto"/>
      </w:pPr>
      <w:r>
        <w:t>rozumí základům algoritmického doporučování a limitům AI-generovaného obsahu; uvědomuje si rizika manipulace (deepfake, clickbait) a dovede je kriticky posoudit.</w:t>
      </w:r>
    </w:p>
    <w:p w:rsidR="00CB466F" w:rsidRDefault="00CB466F" w:rsidP="00CB466F">
      <w:pPr>
        <w:numPr>
          <w:ilvl w:val="0"/>
          <w:numId w:val="793"/>
        </w:numPr>
        <w:spacing w:before="100" w:beforeAutospacing="1" w:after="100" w:afterAutospacing="1" w:line="240" w:lineRule="auto"/>
      </w:pPr>
      <w:r>
        <w:t>pečuje o digitální wellbeing: nastavuje zdravé návyky používání technologií, sleduje dopady na soustředění a čas online.</w:t>
      </w:r>
    </w:p>
    <w:p w:rsidR="00FF2CDF" w:rsidRPr="00902A59" w:rsidRDefault="00FF2CDF" w:rsidP="00FF2CDF">
      <w:pPr>
        <w:tabs>
          <w:tab w:val="left" w:pos="720"/>
        </w:tabs>
        <w:spacing w:after="0" w:line="240" w:lineRule="auto"/>
        <w:ind w:left="720"/>
        <w:rPr>
          <w:rFonts w:eastAsia="Times New Roman" w:cstheme="minorHAnsi"/>
          <w:sz w:val="24"/>
        </w:rPr>
      </w:pPr>
    </w:p>
    <w:p w:rsidR="00F532C2" w:rsidRPr="00902A59" w:rsidRDefault="00F532C2" w:rsidP="00677C81">
      <w:pPr>
        <w:pStyle w:val="Nadpis2"/>
        <w:rPr>
          <w:rFonts w:eastAsia="Cambria"/>
        </w:rPr>
      </w:pPr>
      <w:bookmarkStart w:id="259" w:name="_Toc474394633"/>
      <w:bookmarkStart w:id="260" w:name="_Toc206760543"/>
      <w:bookmarkStart w:id="261" w:name="_Toc206767109"/>
      <w:bookmarkStart w:id="262" w:name="_Toc206769776"/>
      <w:r w:rsidRPr="00902A59">
        <w:rPr>
          <w:rFonts w:eastAsia="Cambria"/>
        </w:rPr>
        <w:t>Sportovní hry</w:t>
      </w:r>
      <w:bookmarkEnd w:id="259"/>
      <w:bookmarkEnd w:id="260"/>
      <w:bookmarkEnd w:id="261"/>
      <w:bookmarkEnd w:id="262"/>
    </w:p>
    <w:p w:rsidR="00F532C2" w:rsidRPr="00902A59" w:rsidRDefault="00F532C2" w:rsidP="00F532C2">
      <w:pPr>
        <w:keepNext/>
        <w:spacing w:before="200" w:after="0"/>
        <w:rPr>
          <w:rFonts w:eastAsia="Cambria" w:cstheme="minorHAnsi"/>
          <w:i/>
          <w:color w:val="243F60"/>
        </w:rPr>
      </w:pPr>
      <w:r w:rsidRPr="00902A59">
        <w:rPr>
          <w:rFonts w:eastAsia="Cambria" w:cstheme="minorHAnsi"/>
          <w:i/>
          <w:color w:val="243F60"/>
        </w:rPr>
        <w:t>Charakteristika předmětu</w:t>
      </w:r>
    </w:p>
    <w:p w:rsidR="00F532C2" w:rsidRPr="00902A59" w:rsidRDefault="00F532C2" w:rsidP="00F532C2">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Sportovní hry jsou vyučovacím předmětem, který připraví žáky na zvládání pravidel a činností jednotlivce ve vybraných míčových sportovních hrách. </w:t>
      </w:r>
      <w:r w:rsidRPr="00902A59">
        <w:rPr>
          <w:rFonts w:eastAsia="Calibri" w:cstheme="minorHAnsi"/>
        </w:rPr>
        <w:br/>
        <w:t xml:space="preserve">Žáci se budou nejvíce seznamovat s florbalem, dále potom s basketbalem a odbíjenou. </w:t>
      </w:r>
      <w:r w:rsidRPr="00902A59">
        <w:rPr>
          <w:rFonts w:eastAsia="Calibri" w:cstheme="minorHAnsi"/>
        </w:rPr>
        <w:br/>
        <w:t xml:space="preserve">Hlavním úkolem tohoto předmětu je upevnit vztah žáků ke kolektivním sportům, </w:t>
      </w:r>
      <w:r w:rsidRPr="00902A59">
        <w:rPr>
          <w:rFonts w:eastAsia="Calibri" w:cstheme="minorHAnsi"/>
        </w:rPr>
        <w:br/>
        <w:t xml:space="preserve">k pravidelnému aktivnímu pohybu v kolektivu a připravit je i na určitý způsob reprezentace školy. </w:t>
      </w:r>
      <w:r w:rsidRPr="00902A59">
        <w:rPr>
          <w:rFonts w:eastAsia="Calibri" w:cstheme="minorHAnsi"/>
        </w:rPr>
        <w:br/>
        <w:t xml:space="preserve">Žáci se také naučí základům při rozhodování utkání, zapisování průběhu zápasu, vedení statistiky, organizování turnaje pro více družstev. Seznámí se s historií daného sportu, naučí se sledovat tento sport na úrovni školy, obce i v celostátním měřítku. </w:t>
      </w:r>
      <w:r w:rsidRPr="00902A59">
        <w:rPr>
          <w:rFonts w:eastAsia="Calibri" w:cstheme="minorHAnsi"/>
        </w:rPr>
        <w:br/>
        <w:t xml:space="preserve">Seznámí se </w:t>
      </w:r>
      <w:proofErr w:type="gramStart"/>
      <w:r w:rsidRPr="00902A59">
        <w:rPr>
          <w:rFonts w:eastAsia="Calibri" w:cstheme="minorHAnsi"/>
        </w:rPr>
        <w:t>ze</w:t>
      </w:r>
      <w:proofErr w:type="gramEnd"/>
      <w:r w:rsidRPr="00902A59">
        <w:rPr>
          <w:rFonts w:eastAsia="Calibri" w:cstheme="minorHAnsi"/>
        </w:rPr>
        <w:t xml:space="preserve"> </w:t>
      </w:r>
      <w:proofErr w:type="gramStart"/>
      <w:r w:rsidRPr="00902A59">
        <w:rPr>
          <w:rFonts w:eastAsia="Calibri" w:cstheme="minorHAnsi"/>
        </w:rPr>
        <w:t>základy</w:t>
      </w:r>
      <w:proofErr w:type="gramEnd"/>
      <w:r w:rsidRPr="00902A59">
        <w:rPr>
          <w:rFonts w:eastAsia="Calibri" w:cstheme="minorHAnsi"/>
        </w:rPr>
        <w:t xml:space="preserve"> bezpečnosti při sportu, nepřijatelnosti dopingu a drog, budou se učit správným vztahům ke spoluhráčům a zejména k soupeři. </w:t>
      </w:r>
      <w:r w:rsidRPr="00902A59">
        <w:rPr>
          <w:rFonts w:eastAsia="Calibri" w:cstheme="minorHAnsi"/>
        </w:rPr>
        <w:br/>
      </w:r>
      <w:r w:rsidRPr="00902A59">
        <w:rPr>
          <w:rFonts w:eastAsia="Calibri" w:cstheme="minorHAnsi"/>
        </w:rPr>
        <w:br/>
        <w:t xml:space="preserve">Cílem předmětu je vštípit žákům význam cvičení pro zdraví, dovést je co nejblíže k tomu, aby aktivní pohyb se jim stal přirozenou potřebou, kterou budou pravidelně uspokojovat. Ukázat jim možnosti kolektivního sportování jako jedinečného prostředku k zvyšování svého sebevědomí a naučit je i správně hodnotit podíl ostatních členů kolektivu, poučit je o tom jak sport propaguje zemi, obec a jaký je mu díky olympijským myšlenkám přikládám význam. </w:t>
      </w:r>
      <w:r w:rsidRPr="00902A59">
        <w:rPr>
          <w:rFonts w:eastAsia="Calibri" w:cstheme="minorHAnsi"/>
        </w:rPr>
        <w:br/>
      </w:r>
      <w:r w:rsidRPr="00902A59">
        <w:rPr>
          <w:rFonts w:eastAsia="Calibri" w:cstheme="minorHAnsi"/>
        </w:rPr>
        <w:br/>
        <w:t xml:space="preserve">Sportovní hry jsou volitelný předmět pro žáky 4. a 5. třídy, a stejně tak i pro žáky 6. a 7. třídy, 8. a 9. třídy. Předmět je realizován v časové dotaci 1 hodina týdně. </w:t>
      </w:r>
      <w:r w:rsidRPr="00902A59">
        <w:rPr>
          <w:rFonts w:eastAsia="Calibri" w:cstheme="minorHAnsi"/>
        </w:rPr>
        <w:br/>
      </w:r>
      <w:r w:rsidRPr="00902A59">
        <w:rPr>
          <w:rFonts w:eastAsia="Calibri" w:cstheme="minorHAnsi"/>
        </w:rPr>
        <w:br/>
        <w:t xml:space="preserve">Náročnost obsahu vyučovaného předmětu se bude postupně zvyšovat v souladu s věkovými zvláštnostmi dětí a jejich osvojenými kompetencemi v nižších ročnících. Práce ve vyšších třídách bude navazovat na výsledky práce v nižších ročnících, ale účast ve vyučování v nižším ročníku není podmínkou pro zapojení se v ročníku vyšším. </w:t>
      </w:r>
      <w:r w:rsidRPr="00902A59">
        <w:rPr>
          <w:rFonts w:eastAsia="Calibri" w:cstheme="minorHAnsi"/>
        </w:rPr>
        <w:br/>
      </w:r>
      <w:r w:rsidRPr="00902A59">
        <w:rPr>
          <w:rFonts w:eastAsia="Calibri" w:cstheme="minorHAnsi"/>
        </w:rPr>
        <w:br/>
        <w:t xml:space="preserve">Vyučují se v tělocvičně školy, která v podstatě dobře odpovídá zvoleným sportovním hrám jak po </w:t>
      </w:r>
      <w:r w:rsidRPr="00902A59">
        <w:rPr>
          <w:rFonts w:eastAsia="Calibri" w:cstheme="minorHAnsi"/>
        </w:rPr>
        <w:lastRenderedPageBreak/>
        <w:t xml:space="preserve">stránce potřebných rozměrů, tak z hlediska vybavení. </w:t>
      </w:r>
      <w:r w:rsidRPr="00902A59">
        <w:rPr>
          <w:rFonts w:eastAsia="Calibri" w:cstheme="minorHAnsi"/>
        </w:rPr>
        <w:br/>
        <w:t xml:space="preserve">Při </w:t>
      </w:r>
      <w:proofErr w:type="gramStart"/>
      <w:r w:rsidRPr="00902A59">
        <w:rPr>
          <w:rFonts w:eastAsia="Calibri" w:cstheme="minorHAnsi"/>
        </w:rPr>
        <w:t>florbale</w:t>
      </w:r>
      <w:proofErr w:type="gramEnd"/>
      <w:r w:rsidRPr="00902A59">
        <w:rPr>
          <w:rFonts w:eastAsia="Calibri" w:cstheme="minorHAnsi"/>
        </w:rPr>
        <w:t xml:space="preserve"> se </w:t>
      </w:r>
      <w:proofErr w:type="gramStart"/>
      <w:r w:rsidRPr="00902A59">
        <w:rPr>
          <w:rFonts w:eastAsia="Calibri" w:cstheme="minorHAnsi"/>
        </w:rPr>
        <w:t>předpokládá</w:t>
      </w:r>
      <w:proofErr w:type="gramEnd"/>
      <w:r w:rsidRPr="00902A59">
        <w:rPr>
          <w:rFonts w:eastAsia="Calibri" w:cstheme="minorHAnsi"/>
        </w:rPr>
        <w:t xml:space="preserve">, že žáci budou používat vlastní hokejky a míčky, vybavení na basketbal a odbíjenou zajišťuje škola. </w:t>
      </w:r>
      <w:r w:rsidRPr="00902A59">
        <w:rPr>
          <w:rFonts w:eastAsia="Calibri" w:cstheme="minorHAnsi"/>
        </w:rPr>
        <w:br/>
      </w:r>
      <w:r w:rsidRPr="00902A59">
        <w:rPr>
          <w:rFonts w:eastAsia="Calibri" w:cstheme="minorHAnsi"/>
        </w:rPr>
        <w:br/>
        <w:t xml:space="preserve">Účastníci sportovních her budou zpravidla reprezentovat školu v přátelských utkáních s jinými žákovskými kolektivy. Budou současně i členy Asociace školních sportovních klubů ČR v rámci školy, proto se také zapojí do postupových soutěží OR AŠSK ČK. </w:t>
      </w:r>
      <w:r w:rsidRPr="00902A59">
        <w:rPr>
          <w:rFonts w:eastAsia="Calibri" w:cstheme="minorHAnsi"/>
        </w:rPr>
        <w:br/>
      </w:r>
      <w:r w:rsidRPr="00902A59">
        <w:rPr>
          <w:rFonts w:eastAsia="Calibri" w:cstheme="minorHAnsi"/>
        </w:rPr>
        <w:br/>
        <w:t xml:space="preserve">Výchovné a vzdělávací strategie pro rozvij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pravidelným sledováním sportovního života v obci, republice a ve světě vede učitel žáky k vyhledávání a třídění informací a na základě jejich pochopení naučí žáky je využívat </w:t>
      </w:r>
      <w:r w:rsidRPr="00902A59">
        <w:rPr>
          <w:rFonts w:eastAsia="Calibri" w:cstheme="minorHAnsi"/>
        </w:rPr>
        <w:br/>
        <w:t xml:space="preserve">- srovnáváním výsledků jednotlivců, sledováním rekordů školy a seznamováním se s příběhy vrcholných sportovců připravuje učitel žáky na kladný postoj k celoživotnímu sportování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činnostmi jednotlivce a v kolektivu vede učitel žáky k pochopení nutnosti řešit samostatně i v kolektivu vzniklé problémy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důrazem na individuální zvláštnosti dětí, jejich pochopením vede učitel žáky ke sledování a popisování vlastního pokroku při rozvoji sportovních aktivit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činnostmi v kolektivu vede učitel žáky k účinné spolupráci ve skupině a k uvědomění si podílu jednotlivce na vytváření pravidel při práci týmu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prostřednictvím pravidel sportovních her a soutěží, zapojováním dětí do role rozhodčích vede učitel žáky k pochopení a využívání základních principů, na nichž spočívají společenská pravidla a normy </w:t>
      </w:r>
      <w:r w:rsidRPr="00902A59">
        <w:rPr>
          <w:rFonts w:eastAsia="Calibri" w:cstheme="minorHAnsi"/>
        </w:rPr>
        <w:br/>
        <w:t xml:space="preserve">- slovním hodnocením a individuální prací s žáky je učitel vede k pravidelné vlastní sportovní aktivitě a zapojení se do sportovního dění ve škole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neustálým vyhodnocováním činnosti žáků je učitel vede k dodržování vymezených pravidel, plnění povinností a naučí je i adaptovat se na změněné podmínky </w:t>
      </w:r>
    </w:p>
    <w:p w:rsidR="00F532C2" w:rsidRPr="00902A59" w:rsidRDefault="00F532C2" w:rsidP="00F532C2">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F532C2" w:rsidRPr="00902A59" w:rsidRDefault="0069054A" w:rsidP="0069054A">
      <w:pPr>
        <w:keepNext/>
        <w:spacing w:before="200" w:after="0"/>
        <w:rPr>
          <w:rFonts w:eastAsia="Cambria" w:cstheme="minorHAnsi"/>
          <w:color w:val="243F60"/>
        </w:rPr>
      </w:pPr>
      <w:r w:rsidRPr="0069054A">
        <w:rPr>
          <w:rFonts w:eastAsia="Cambria" w:cstheme="minorHAnsi"/>
          <w:color w:val="243F60"/>
        </w:rPr>
        <w:t>6.</w:t>
      </w:r>
      <w:r>
        <w:rPr>
          <w:rFonts w:eastAsia="Cambria" w:cstheme="minorHAnsi"/>
          <w:color w:val="243F60"/>
        </w:rPr>
        <w:t xml:space="preserve"> + 7. </w:t>
      </w:r>
      <w:r w:rsidR="00F532C2" w:rsidRPr="00902A59">
        <w:rPr>
          <w:rFonts w:eastAsia="Cambria" w:cstheme="minorHAnsi"/>
          <w:color w:val="243F60"/>
        </w:rPr>
        <w:t>ročník</w:t>
      </w:r>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lastRenderedPageBreak/>
        <w:t>Florbal</w:t>
      </w:r>
    </w:p>
    <w:tbl>
      <w:tblPr>
        <w:tblW w:w="0" w:type="auto"/>
        <w:tblInd w:w="36" w:type="dxa"/>
        <w:tblCellMar>
          <w:left w:w="10" w:type="dxa"/>
          <w:right w:w="10" w:type="dxa"/>
        </w:tblCellMar>
        <w:tblLook w:val="04A0" w:firstRow="1" w:lastRow="0" w:firstColumn="1" w:lastColumn="0" w:noHBand="0" w:noVBand="1"/>
      </w:tblPr>
      <w:tblGrid>
        <w:gridCol w:w="2992"/>
        <w:gridCol w:w="1529"/>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a pohybů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rozhodčího i diváka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 dokáže je sledovat v rámci místa, regionu i republiky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uplatňuje pravidla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cílevědomě zlepšuje svou tělesnou zdatnost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formy dopingu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zvládá provedení osvojených herních pohybových dovedností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zná význam kompenzačních cvičení a pravidelně je používá</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i mimo školu si opakuje herní cvičení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hry a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plní zodpovědně pokyny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 pomocí učitele zvládá řízení hry v roli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samostatně se při kondičním cvičení rozvíjí své přednosti a odstraňuje nedostatky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při kondičních cvičeních žebřiny, lavičky, krátké a dlouhé švihadlo, plný míč</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 a dokáže sám připravit 4 vhodná stanoviště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dodržuje pravidla sportovních her a při hře dokáže upozornit na přestupky protihráčů, chová se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 dokáže zpracovat i statistiku utkání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základní techniku práce s hokejkou a míčkem (florbal) a míči při hrách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(dokáže vytknout taktické chyby spoluhráčů)</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ovládá správné držení florbalové hole na místě, za pohybu a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dobře uplatňuje zásady pohybu po hřišti v rámci pravidel a pohyb podle role, kterou má v družstvu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 souhře dvojic a trojic</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utkání čtyřčlenných a pětičlenných družstev</w:t>
            </w:r>
          </w:p>
          <w:p w:rsidR="00F532C2" w:rsidRPr="00902A59" w:rsidRDefault="00F532C2" w:rsidP="002F7D64">
            <w:pPr>
              <w:rPr>
                <w:rFonts w:cstheme="minorHAnsi"/>
                <w:b/>
                <w:u w:val="single"/>
              </w:rPr>
            </w:pPr>
            <w:r w:rsidRPr="00902A59">
              <w:rPr>
                <w:rFonts w:cstheme="minorHAnsi"/>
                <w:b/>
                <w:u w:val="single"/>
              </w:rPr>
              <w:t xml:space="preserve">žák s podpůrnými </w:t>
            </w:r>
            <w:proofErr w:type="gramStart"/>
            <w:r w:rsidRPr="00902A59">
              <w:rPr>
                <w:rFonts w:cstheme="minorHAnsi"/>
                <w:b/>
                <w:u w:val="single"/>
              </w:rPr>
              <w:t>opatřeními :</w:t>
            </w:r>
            <w:proofErr w:type="gramEnd"/>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 xml:space="preserve">zvládá podle pokynu základní přípravu organismu před </w:t>
            </w:r>
            <w:r w:rsidRPr="00902A59">
              <w:rPr>
                <w:rFonts w:eastAsia="Calibri" w:cstheme="minorHAnsi"/>
                <w:sz w:val="20"/>
              </w:rPr>
              <w:lastRenderedPageBreak/>
              <w:t>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89"/>
        <w:gridCol w:w="1531"/>
        <w:gridCol w:w="1527"/>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hry v dílčím postavení jednotlivce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 souhře dvojic a trojic</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čtyřčlenných a pětičlenných družstev</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basketbalové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 hře používá zónovou obranu a snaží se i o osobní obranu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používá promyšleně základní herní kombinace</w:t>
            </w:r>
          </w:p>
          <w:p w:rsidR="00F532C2" w:rsidRPr="00902A59" w:rsidRDefault="00F532C2" w:rsidP="002F7D64">
            <w:pPr>
              <w:rPr>
                <w:rFonts w:cstheme="minorHAnsi"/>
                <w:b/>
                <w:u w:val="single"/>
              </w:rPr>
            </w:pPr>
            <w:r w:rsidRPr="00902A59">
              <w:rPr>
                <w:rFonts w:cstheme="minorHAnsi"/>
                <w:b/>
                <w:u w:val="single"/>
              </w:rPr>
              <w:t xml:space="preserve">žák s podpůrnými </w:t>
            </w:r>
            <w:proofErr w:type="gramStart"/>
            <w:r w:rsidRPr="00902A59">
              <w:rPr>
                <w:rFonts w:cstheme="minorHAnsi"/>
                <w:b/>
                <w:u w:val="single"/>
              </w:rPr>
              <w:t>opatřeními :</w:t>
            </w:r>
            <w:proofErr w:type="gramEnd"/>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 a streetbalu</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rPr>
                <w:rFonts w:eastAsia="Calibri" w:cstheme="minorHAnsi"/>
              </w:rPr>
            </w:pPr>
            <w:r w:rsidRPr="00902A59">
              <w:rPr>
                <w:rFonts w:eastAsia="Calibri" w:cstheme="minorHAnsi"/>
                <w:sz w:val="20"/>
              </w:rPr>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střelba trestných hodů. </w:t>
            </w:r>
            <w:r w:rsidRPr="00902A59">
              <w:rPr>
                <w:rFonts w:eastAsia="Calibri" w:cstheme="minorHAnsi"/>
                <w:sz w:val="20"/>
              </w:rPr>
              <w:br/>
              <w:t xml:space="preserve">Bránění jednotlivce, obrana v družstvu. </w:t>
            </w:r>
            <w:r w:rsidRPr="00902A59">
              <w:rPr>
                <w:rFonts w:eastAsia="Calibri" w:cstheme="minorHAnsi"/>
                <w:sz w:val="20"/>
              </w:rPr>
              <w:br/>
              <w:t xml:space="preserve">Zónová obrana - způsob hry. </w:t>
            </w:r>
            <w:r w:rsidRPr="00902A59">
              <w:rPr>
                <w:rFonts w:eastAsia="Calibri" w:cstheme="minorHAnsi"/>
                <w:sz w:val="20"/>
              </w:rPr>
              <w:br/>
              <w:t xml:space="preserve">Streetbal.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Odbíjená</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přehazované pro pozdější výuku odbíjené</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hraje přehazovanou a odbíjenou na menším hřišti ve dvojicích a trojicích</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základní pravidla odbíjené</w:t>
            </w:r>
          </w:p>
          <w:p w:rsidR="00F532C2" w:rsidRPr="00902A59" w:rsidRDefault="00F532C2" w:rsidP="002F7D64">
            <w:pPr>
              <w:rPr>
                <w:rFonts w:cstheme="minorHAnsi"/>
                <w:b/>
                <w:u w:val="single"/>
              </w:rPr>
            </w:pPr>
            <w:r w:rsidRPr="00902A59">
              <w:rPr>
                <w:rFonts w:cstheme="minorHAnsi"/>
                <w:b/>
                <w:u w:val="single"/>
              </w:rPr>
              <w:t xml:space="preserve">žák s podpůrnými </w:t>
            </w:r>
            <w:proofErr w:type="gramStart"/>
            <w:r w:rsidRPr="00902A59">
              <w:rPr>
                <w:rFonts w:cstheme="minorHAnsi"/>
                <w:b/>
                <w:u w:val="single"/>
              </w:rPr>
              <w:t>opatřeními :</w:t>
            </w:r>
            <w:proofErr w:type="gramEnd"/>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odbíjené</w:t>
            </w:r>
          </w:p>
          <w:p w:rsidR="00F532C2" w:rsidRPr="00902A59" w:rsidRDefault="00F532C2" w:rsidP="00F532C2">
            <w:pPr>
              <w:pStyle w:val="TableContents"/>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Vrchní spodní odehrání míče. </w:t>
            </w:r>
            <w:r w:rsidRPr="00902A59">
              <w:rPr>
                <w:rFonts w:eastAsia="Calibri" w:cstheme="minorHAnsi"/>
                <w:sz w:val="20"/>
              </w:rPr>
              <w:br/>
              <w:t xml:space="preserve">Podání. </w:t>
            </w:r>
            <w:r w:rsidRPr="00902A59">
              <w:rPr>
                <w:rFonts w:eastAsia="Calibri" w:cstheme="minorHAnsi"/>
                <w:sz w:val="20"/>
              </w:rPr>
              <w:br/>
              <w:t xml:space="preserve">Nahrávka. </w:t>
            </w:r>
            <w:r w:rsidRPr="00902A59">
              <w:rPr>
                <w:rFonts w:eastAsia="Calibri" w:cstheme="minorHAnsi"/>
                <w:sz w:val="20"/>
              </w:rPr>
              <w:br/>
              <w:t xml:space="preserve">Pokus o smeč.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Obrana. Útok. </w:t>
            </w:r>
            <w:r w:rsidRPr="00902A59">
              <w:rPr>
                <w:rFonts w:eastAsia="Calibri" w:cstheme="minorHAnsi"/>
                <w:sz w:val="20"/>
              </w:rPr>
              <w:br/>
              <w:t xml:space="preserve">Vlastní hra. </w:t>
            </w:r>
            <w:r w:rsidRPr="00902A59">
              <w:rPr>
                <w:rFonts w:eastAsia="Calibri" w:cstheme="minorHAnsi"/>
                <w:sz w:val="20"/>
              </w:rPr>
              <w:br/>
              <w:t>Rozhodování hry.</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občanské </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69054A" w:rsidRDefault="0069054A" w:rsidP="00F532C2">
      <w:pPr>
        <w:keepNext/>
        <w:spacing w:before="200" w:after="0"/>
        <w:rPr>
          <w:rFonts w:eastAsia="Cambria" w:cstheme="minorHAnsi"/>
          <w:color w:val="243F60"/>
        </w:rPr>
      </w:pP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8. </w:t>
      </w:r>
      <w:proofErr w:type="gramStart"/>
      <w:r w:rsidR="0069054A">
        <w:rPr>
          <w:rFonts w:eastAsia="Cambria" w:cstheme="minorHAnsi"/>
          <w:color w:val="243F60"/>
        </w:rPr>
        <w:t>+ 9.</w:t>
      </w:r>
      <w:r w:rsidRPr="00902A59">
        <w:rPr>
          <w:rFonts w:eastAsia="Cambria" w:cstheme="minorHAnsi"/>
          <w:color w:val="243F60"/>
        </w:rPr>
        <w:t>ročník</w:t>
      </w:r>
      <w:proofErr w:type="gramEnd"/>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lastRenderedPageBreak/>
        <w:t>Florbal</w:t>
      </w:r>
    </w:p>
    <w:tbl>
      <w:tblPr>
        <w:tblW w:w="0" w:type="auto"/>
        <w:tblInd w:w="36" w:type="dxa"/>
        <w:tblCellMar>
          <w:left w:w="10" w:type="dxa"/>
          <w:right w:w="10" w:type="dxa"/>
        </w:tblCellMar>
        <w:tblLook w:val="04A0" w:firstRow="1" w:lastRow="0" w:firstColumn="1" w:lastColumn="0" w:noHBand="0" w:noVBand="1"/>
      </w:tblPr>
      <w:tblGrid>
        <w:gridCol w:w="2992"/>
        <w:gridCol w:w="1529"/>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a pohybů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rozhodčího i diváka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 dokáže je sledovat v rámci místa, regionu i republiky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vede si přehled o výsledcích svého oblíbeného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dokáže na internetu aktivně komunikovat s příznivci a hráči oblíbeného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uplatňuje pravidla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hry v dílčím postavení jednotlivce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 Cílevědomě zlepšuje svou tělesnou zdatnost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formy dopingu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dokáže popsat zranění a způsob první pomoci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zná význam kompenzačních cvičení a pravidelně je používá</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si opakuje průpravná, kondiční a kompenzační cvičení i herní cvičení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hry a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 pomocí učitele zvládá řízení hry v roli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si při kondičním cvičení rozvíjí své přednosti a odstraňuje nedostatky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při kondičních cvičeních gymnastické nářadí, žebřiny, krátké a dlouhé švihadlo, plný míč, lavičky a další nářadí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 a dokáže sám připravit 6 vhodných stanovišť</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dodržuje pravidla sportovních her a při hře dokáže upozornit na přestupky protihráčů, chová se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 dokáže zpracovat i statistiku utkání. S pomocí učitele dokáže zorganizovat turnaj více družstev</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(dokáže vytknout taktické chyby spoluhráčů)</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ovládá správné držení florbalové hole na místě, za pohybu a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pohybuje se po hřišti v rámci pravidel a podle role, kterou má v družstvu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 souhře dvojic a trojic</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utkání čtyřčlenných a pětičlenných družstev</w:t>
            </w:r>
          </w:p>
          <w:p w:rsidR="00F532C2" w:rsidRPr="00902A59" w:rsidRDefault="00F532C2" w:rsidP="002F7D64">
            <w:pPr>
              <w:rPr>
                <w:rFonts w:cstheme="minorHAnsi"/>
                <w:b/>
                <w:u w:val="single"/>
              </w:rPr>
            </w:pPr>
            <w:r w:rsidRPr="00902A59">
              <w:rPr>
                <w:rFonts w:cstheme="minorHAnsi"/>
                <w:b/>
                <w:u w:val="single"/>
              </w:rPr>
              <w:t xml:space="preserve">žák s podpůrnými </w:t>
            </w:r>
            <w:proofErr w:type="gramStart"/>
            <w:r w:rsidRPr="00902A59">
              <w:rPr>
                <w:rFonts w:cstheme="minorHAnsi"/>
                <w:b/>
                <w:u w:val="single"/>
              </w:rPr>
              <w:t>opatřeními :</w:t>
            </w:r>
            <w:proofErr w:type="gramEnd"/>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lastRenderedPageBreak/>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r w:rsidRPr="00902A59">
              <w:rPr>
                <w:rFonts w:eastAsia="Calibri" w:cstheme="minorHAnsi"/>
                <w:sz w:val="20"/>
              </w:rPr>
              <w:br/>
              <w:t xml:space="preserve">Přehledy soutěží naší školy, pravidelné soutěže.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89"/>
        <w:gridCol w:w="1531"/>
        <w:gridCol w:w="1527"/>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čtyřčlenných a pětičlenných družstev</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basketbalové herní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při hře používá potřebný druh obrany</w:t>
            </w:r>
          </w:p>
          <w:p w:rsidR="00F532C2" w:rsidRPr="00902A59" w:rsidRDefault="00F532C2" w:rsidP="002F7D64">
            <w:pPr>
              <w:rPr>
                <w:rFonts w:cstheme="minorHAnsi"/>
                <w:b/>
                <w:u w:val="single"/>
              </w:rPr>
            </w:pPr>
            <w:r w:rsidRPr="00902A59">
              <w:rPr>
                <w:rFonts w:cstheme="minorHAnsi"/>
                <w:b/>
                <w:u w:val="single"/>
              </w:rPr>
              <w:t xml:space="preserve">žák s podpůrnými </w:t>
            </w:r>
            <w:proofErr w:type="gramStart"/>
            <w:r w:rsidRPr="00902A59">
              <w:rPr>
                <w:rFonts w:cstheme="minorHAnsi"/>
                <w:b/>
                <w:u w:val="single"/>
              </w:rPr>
              <w:t>opatřeními :</w:t>
            </w:r>
            <w:proofErr w:type="gramEnd"/>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 xml:space="preserve">Bránění jednotlivce, obrana v družstvu. </w:t>
            </w:r>
            <w:r w:rsidRPr="00902A59">
              <w:rPr>
                <w:rFonts w:eastAsia="Calibri" w:cstheme="minorHAnsi"/>
                <w:sz w:val="20"/>
              </w:rPr>
              <w:br/>
              <w:t xml:space="preserve">Zónová obrana - způsob hry. </w:t>
            </w:r>
            <w:r w:rsidRPr="00902A59">
              <w:rPr>
                <w:rFonts w:eastAsia="Calibri" w:cstheme="minorHAnsi"/>
                <w:sz w:val="20"/>
              </w:rPr>
              <w:br/>
              <w:t xml:space="preserve">Hra dvojic a trojic. </w:t>
            </w:r>
            <w:proofErr w:type="gramStart"/>
            <w:r w:rsidRPr="00902A59">
              <w:rPr>
                <w:rFonts w:eastAsia="Calibri" w:cstheme="minorHAnsi"/>
                <w:sz w:val="20"/>
              </w:rPr>
              <w:t>hoď</w:t>
            </w:r>
            <w:proofErr w:type="gramEnd"/>
            <w:r w:rsidRPr="00902A59">
              <w:rPr>
                <w:rFonts w:eastAsia="Calibri" w:cstheme="minorHAnsi"/>
                <w:sz w:val="20"/>
              </w:rPr>
              <w:t xml:space="preserve"> a běž. </w:t>
            </w:r>
            <w:r w:rsidRPr="00902A59">
              <w:rPr>
                <w:rFonts w:eastAsia="Calibri" w:cstheme="minorHAnsi"/>
                <w:sz w:val="20"/>
              </w:rPr>
              <w:br/>
              <w:t xml:space="preserve">Utkání s neznámým soupeřem. </w:t>
            </w:r>
            <w:r w:rsidRPr="00902A59">
              <w:rPr>
                <w:rFonts w:eastAsia="Calibri" w:cstheme="minorHAnsi"/>
                <w:sz w:val="20"/>
              </w:rPr>
              <w:br/>
              <w:t xml:space="preserve">Streetbal.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r w:rsidRPr="00902A59">
              <w:rPr>
                <w:rFonts w:eastAsia="Calibri" w:cstheme="minorHAnsi"/>
                <w:sz w:val="20"/>
              </w:rPr>
              <w:br/>
              <w:t xml:space="preserve">Přehledy soutěží naší školy.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Odbíjená</w:t>
      </w:r>
    </w:p>
    <w:tbl>
      <w:tblPr>
        <w:tblW w:w="0" w:type="auto"/>
        <w:tblInd w:w="36" w:type="dxa"/>
        <w:tblCellMar>
          <w:left w:w="10" w:type="dxa"/>
          <w:right w:w="10" w:type="dxa"/>
        </w:tblCellMar>
        <w:tblLook w:val="04A0" w:firstRow="1" w:lastRow="0" w:firstColumn="1" w:lastColumn="0" w:noHBand="0" w:noVBand="1"/>
      </w:tblPr>
      <w:tblGrid>
        <w:gridCol w:w="2989"/>
        <w:gridCol w:w="1531"/>
        <w:gridCol w:w="1527"/>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v odbíjené na zmenšeném hřišti - 2 proti 2, 3 proti 3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základy herních systémů (střední hráč u sítě je nahrávačem)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(odbití obouruč vrchem, spodem, jednoruč, přihrávka, nahrávka, podání spodní)</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základní pravidla odbíjené</w:t>
            </w:r>
          </w:p>
          <w:p w:rsidR="00F532C2" w:rsidRPr="00902A59" w:rsidRDefault="00F532C2" w:rsidP="002F7D64">
            <w:pPr>
              <w:rPr>
                <w:rFonts w:cstheme="minorHAnsi"/>
                <w:b/>
                <w:u w:val="single"/>
              </w:rPr>
            </w:pPr>
            <w:r w:rsidRPr="00902A59">
              <w:rPr>
                <w:rFonts w:cstheme="minorHAnsi"/>
                <w:b/>
                <w:u w:val="single"/>
              </w:rPr>
              <w:t xml:space="preserve">žák s podpůrnými </w:t>
            </w:r>
            <w:proofErr w:type="gramStart"/>
            <w:r w:rsidRPr="00902A59">
              <w:rPr>
                <w:rFonts w:cstheme="minorHAnsi"/>
                <w:b/>
                <w:u w:val="single"/>
              </w:rPr>
              <w:t>opatřeními :</w:t>
            </w:r>
            <w:proofErr w:type="gramEnd"/>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TableContents"/>
              <w:spacing w:before="100"/>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TableContents"/>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odbíjené</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TableContents"/>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Vrchní spodní odehrání míče. </w:t>
            </w:r>
            <w:r w:rsidRPr="00902A59">
              <w:rPr>
                <w:rFonts w:eastAsia="Calibri" w:cstheme="minorHAnsi"/>
                <w:sz w:val="20"/>
              </w:rPr>
              <w:br/>
              <w:t xml:space="preserve">Podání. </w:t>
            </w:r>
            <w:r w:rsidRPr="00902A59">
              <w:rPr>
                <w:rFonts w:eastAsia="Calibri" w:cstheme="minorHAnsi"/>
                <w:sz w:val="20"/>
              </w:rPr>
              <w:br/>
              <w:t xml:space="preserve">Nahrávka. </w:t>
            </w:r>
            <w:r w:rsidRPr="00902A59">
              <w:rPr>
                <w:rFonts w:eastAsia="Calibri" w:cstheme="minorHAnsi"/>
                <w:sz w:val="20"/>
              </w:rPr>
              <w:br/>
              <w:t xml:space="preserve">Pokus o smeč.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Obrana. Útok. </w:t>
            </w:r>
            <w:r w:rsidRPr="00902A59">
              <w:rPr>
                <w:rFonts w:eastAsia="Calibri" w:cstheme="minorHAnsi"/>
                <w:sz w:val="20"/>
              </w:rPr>
              <w:br/>
              <w:t xml:space="preserve">Vlastní hra. </w:t>
            </w:r>
            <w:r w:rsidRPr="00902A59">
              <w:rPr>
                <w:rFonts w:eastAsia="Calibri" w:cstheme="minorHAnsi"/>
                <w:sz w:val="20"/>
              </w:rPr>
              <w:br/>
              <w:t xml:space="preserve">Rozhodování hry. </w:t>
            </w:r>
            <w:r w:rsidRPr="00902A59">
              <w:rPr>
                <w:rFonts w:eastAsia="Calibri" w:cstheme="minorHAnsi"/>
                <w:sz w:val="20"/>
              </w:rPr>
              <w:br/>
              <w:t>Zápis o utkání, statistika.</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795658" w:rsidRDefault="00795658" w:rsidP="00677C81">
      <w:pPr>
        <w:pStyle w:val="Nadpis2"/>
        <w:rPr>
          <w:rFonts w:eastAsia="Cambria"/>
        </w:rPr>
      </w:pPr>
      <w:bookmarkStart w:id="263" w:name="_Toc474394634"/>
      <w:bookmarkStart w:id="264" w:name="_Toc206760544"/>
      <w:bookmarkStart w:id="265" w:name="_Toc206767110"/>
      <w:bookmarkStart w:id="266" w:name="_Toc206769777"/>
    </w:p>
    <w:p w:rsidR="002C09F5" w:rsidRPr="00902A59" w:rsidRDefault="00486FF6" w:rsidP="00677C81">
      <w:pPr>
        <w:pStyle w:val="Nadpis2"/>
        <w:rPr>
          <w:rFonts w:eastAsia="Cambria"/>
        </w:rPr>
      </w:pPr>
      <w:r w:rsidRPr="00902A59">
        <w:rPr>
          <w:rFonts w:eastAsia="Cambria"/>
        </w:rPr>
        <w:t>Konverzace v angličtině</w:t>
      </w:r>
      <w:bookmarkEnd w:id="263"/>
      <w:bookmarkEnd w:id="264"/>
      <w:bookmarkEnd w:id="265"/>
      <w:bookmarkEnd w:id="266"/>
    </w:p>
    <w:p w:rsidR="002C09F5" w:rsidRPr="00902A59" w:rsidRDefault="00486FF6">
      <w:pPr>
        <w:keepNext/>
        <w:spacing w:before="200" w:after="160"/>
        <w:rPr>
          <w:rFonts w:eastAsia="Cambria" w:cstheme="minorHAnsi"/>
          <w:i/>
          <w:color w:val="243F60"/>
        </w:rPr>
      </w:pPr>
      <w:r w:rsidRPr="00902A59">
        <w:rPr>
          <w:rFonts w:eastAsia="Cambria" w:cstheme="minorHAnsi"/>
          <w:i/>
          <w:color w:val="243F60"/>
        </w:rPr>
        <w:t>Charakteristika předmětu</w:t>
      </w:r>
    </w:p>
    <w:p w:rsidR="00DC2A4E" w:rsidRDefault="00486FF6" w:rsidP="00DC2A4E">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r>
      <w:r w:rsidR="00DC2A4E">
        <w:t xml:space="preserve">Obsahové, časové a organizační vymezení: </w:t>
      </w:r>
    </w:p>
    <w:p w:rsidR="00DC2A4E" w:rsidRDefault="00DC2A4E" w:rsidP="00DC2A4E">
      <w:r>
        <w:t xml:space="preserve">Konverzace v angličtině vybavuje žáka takovými znalostmi a dovednostmi, které mu umožní správně vnímat různá jazyková sdělení, rozumět jim, vhodně se vyjadřovat a účinně uplatňovat a prosazovat výsledky svého poznávání. </w:t>
      </w:r>
    </w:p>
    <w:p w:rsidR="00DC2A4E" w:rsidRDefault="00DC2A4E" w:rsidP="00DC2A4E">
      <w:r>
        <w:t>Vyučovací hodiny jsou vedeny na bázi konverzace nad určitými tématy, kter</w:t>
      </w:r>
      <w:r w:rsidR="00795658">
        <w:t xml:space="preserve">á vycházejí z reálného života. </w:t>
      </w:r>
    </w:p>
    <w:p w:rsidR="00DC2A4E" w:rsidRDefault="00DC2A4E" w:rsidP="00DC2A4E">
      <w:r>
        <w:t>Vyučovací hodina - skupinové vyučování, dialogy, výklad, poslech, četba, reprodukce textu (písemná, ústní), samostatná práce (vyhledáván</w:t>
      </w:r>
      <w:r w:rsidR="00795658">
        <w:t>í informací, práce se slovníkem</w:t>
      </w:r>
      <w:r>
        <w:t>, online slovníkem a</w:t>
      </w:r>
    </w:p>
    <w:p w:rsidR="00DC2A4E" w:rsidRDefault="00DC2A4E" w:rsidP="00DC2A4E">
      <w:r>
        <w:t>s autentickými materiály z různých zdrojů), hry, soutě</w:t>
      </w:r>
      <w:r w:rsidR="00795658">
        <w:t>že, recitace, dramatizace, zpěv</w:t>
      </w:r>
    </w:p>
    <w:p w:rsidR="00DC2A4E" w:rsidRDefault="00DC2A4E" w:rsidP="00DC2A4E">
      <w:r>
        <w:t xml:space="preserve">Obsahové: </w:t>
      </w:r>
    </w:p>
    <w:p w:rsidR="00DC2A4E" w:rsidRDefault="00DC2A4E" w:rsidP="00DC2A4E">
      <w:r>
        <w:t xml:space="preserve">- osvojení potřebných jazykových znalostí a dovedností a k aktivnímu využití účinné komunikace v cizím jazyce </w:t>
      </w:r>
    </w:p>
    <w:p w:rsidR="00DC2A4E" w:rsidRDefault="00DC2A4E" w:rsidP="00DC2A4E">
      <w:r>
        <w:t xml:space="preserve">- získání schopnosti číst s porozuměním přiměřené texty v daném cizím jazyce v tištěné i elektronické podobě </w:t>
      </w:r>
    </w:p>
    <w:p w:rsidR="00DC2A4E" w:rsidRDefault="00DC2A4E" w:rsidP="00DC2A4E">
      <w:r>
        <w:t xml:space="preserve">- aktivní používání jazyka jako prostředku pro dorozumění se </w:t>
      </w:r>
    </w:p>
    <w:p w:rsidR="00DC2A4E" w:rsidRDefault="00DC2A4E" w:rsidP="00DC2A4E">
      <w:r>
        <w:t xml:space="preserve">- porozumění přiměřeně (jazykově, obsahově, rozsahem) náročnému ústnímu sdělení na úrovni osvojených znalostí </w:t>
      </w:r>
    </w:p>
    <w:p w:rsidR="00DC2A4E" w:rsidRDefault="00DC2A4E" w:rsidP="00DC2A4E">
      <w:r>
        <w:t xml:space="preserve">- získávání schopnosti vyjádřit se v různých životních situacích </w:t>
      </w:r>
    </w:p>
    <w:p w:rsidR="00DC2A4E" w:rsidRDefault="00DC2A4E" w:rsidP="00DC2A4E">
      <w:r>
        <w:t xml:space="preserve">- poznání kultury zemí příslušné jazykové oblasti, vyhledání nejdůležitějších informací o zemích studovaného jazyka a k práci s nimi </w:t>
      </w:r>
    </w:p>
    <w:p w:rsidR="00DC2A4E" w:rsidRDefault="00DC2A4E" w:rsidP="00DC2A4E">
      <w:r>
        <w:t xml:space="preserve">- rozšíření si všeobecných vědomostí </w:t>
      </w:r>
    </w:p>
    <w:p w:rsidR="00DC2A4E" w:rsidRDefault="00DC2A4E" w:rsidP="00DC2A4E"/>
    <w:p w:rsidR="00DC2A4E" w:rsidRDefault="00DC2A4E" w:rsidP="00DC2A4E">
      <w:r>
        <w:t xml:space="preserve">Časové vymezení vyučovacího předmětu: </w:t>
      </w:r>
    </w:p>
    <w:p w:rsidR="00DC2A4E" w:rsidRDefault="00DC2A4E" w:rsidP="00DC2A4E">
      <w:r>
        <w:t xml:space="preserve">6. a 7. ročník – 1 hodina týdně </w:t>
      </w:r>
    </w:p>
    <w:p w:rsidR="00DC2A4E" w:rsidRDefault="00DC2A4E" w:rsidP="00DC2A4E"/>
    <w:p w:rsidR="00DC2A4E" w:rsidRDefault="00DC2A4E" w:rsidP="00DC2A4E">
      <w:r>
        <w:lastRenderedPageBreak/>
        <w:t xml:space="preserve">Organizační vymezení vyučovacího předmětu: </w:t>
      </w:r>
    </w:p>
    <w:p w:rsidR="00DC2A4E" w:rsidRDefault="00DC2A4E" w:rsidP="00DC2A4E">
      <w:r>
        <w:t xml:space="preserve">Výuka probíhá v jazykové učebně, příležitostně v učebně VP </w:t>
      </w:r>
    </w:p>
    <w:p w:rsidR="00DC2A4E" w:rsidRDefault="00DC2A4E" w:rsidP="00DC2A4E"/>
    <w:p w:rsidR="00DC2A4E" w:rsidRDefault="00DC2A4E" w:rsidP="00DC2A4E">
      <w:r>
        <w:t>Výchovné a vzdělávací strategie pro ro</w:t>
      </w:r>
      <w:r w:rsidR="00795658">
        <w:t xml:space="preserve">zvoj klíčových kompetencí žáků </w:t>
      </w:r>
    </w:p>
    <w:p w:rsidR="00DC2A4E" w:rsidRDefault="00DC2A4E" w:rsidP="00DC2A4E">
      <w:r>
        <w:t xml:space="preserve">Kompetence k učení </w:t>
      </w:r>
    </w:p>
    <w:p w:rsidR="00DC2A4E" w:rsidRDefault="00DC2A4E" w:rsidP="00DC2A4E">
      <w:r>
        <w:t xml:space="preserve">UČITEL: </w:t>
      </w:r>
    </w:p>
    <w:p w:rsidR="00DC2A4E" w:rsidRDefault="00DC2A4E" w:rsidP="00DC2A4E">
      <w:r>
        <w:t xml:space="preserve">- vede žáky k ověřování výsledků </w:t>
      </w:r>
    </w:p>
    <w:p w:rsidR="00DC2A4E" w:rsidRDefault="00DC2A4E" w:rsidP="00DC2A4E">
      <w:r>
        <w:t>- zadává úkoly, při kterých žáci vyh</w:t>
      </w:r>
      <w:r w:rsidR="00795658">
        <w:t xml:space="preserve">ledávají a kombinují informace </w:t>
      </w:r>
    </w:p>
    <w:p w:rsidR="00DC2A4E" w:rsidRDefault="00DC2A4E" w:rsidP="00DC2A4E">
      <w:r>
        <w:t xml:space="preserve">Kompetence komunikativní </w:t>
      </w:r>
    </w:p>
    <w:p w:rsidR="00DC2A4E" w:rsidRDefault="00DC2A4E" w:rsidP="00DC2A4E">
      <w:r>
        <w:t xml:space="preserve">UČITEL: </w:t>
      </w:r>
    </w:p>
    <w:p w:rsidR="00DC2A4E" w:rsidRDefault="00DC2A4E" w:rsidP="00DC2A4E">
      <w:r>
        <w:t xml:space="preserve">- vede žáky k výstižnému a souvislému projevu </w:t>
      </w:r>
    </w:p>
    <w:p w:rsidR="00DC2A4E" w:rsidRDefault="00DC2A4E" w:rsidP="00DC2A4E">
      <w:r>
        <w:t xml:space="preserve">- vytváří příležitosti pro komunikaci mezi žáky </w:t>
      </w:r>
    </w:p>
    <w:p w:rsidR="00DC2A4E" w:rsidRDefault="00DC2A4E" w:rsidP="00DC2A4E">
      <w:r>
        <w:t xml:space="preserve">- vede žáky k aktivitám, které mohou být vykonávány individuálně, ve dvojicích nebo ve skupinách </w:t>
      </w:r>
    </w:p>
    <w:p w:rsidR="00DC2A4E" w:rsidRDefault="00DC2A4E" w:rsidP="00DC2A4E"/>
    <w:p w:rsidR="00DC2A4E" w:rsidRDefault="00DC2A4E" w:rsidP="00DC2A4E">
      <w:r>
        <w:t xml:space="preserve">Kompetence k řešení problémů </w:t>
      </w:r>
    </w:p>
    <w:p w:rsidR="00DC2A4E" w:rsidRDefault="00DC2A4E" w:rsidP="00DC2A4E">
      <w:proofErr w:type="gramStart"/>
      <w:r>
        <w:t>UČITEL :</w:t>
      </w:r>
      <w:proofErr w:type="gramEnd"/>
      <w:r>
        <w:t xml:space="preserve"> </w:t>
      </w:r>
    </w:p>
    <w:p w:rsidR="00DC2A4E" w:rsidRDefault="00DC2A4E" w:rsidP="00DC2A4E">
      <w:r>
        <w:t xml:space="preserve">- volí takové metody a formy práce, které umožní žákovi analyzovat problém z různých hledisek a formulovat hypotézu na základě dostupných informací </w:t>
      </w:r>
    </w:p>
    <w:p w:rsidR="00DC2A4E" w:rsidRDefault="00DC2A4E" w:rsidP="00DC2A4E"/>
    <w:p w:rsidR="00DC2A4E" w:rsidRDefault="00DC2A4E" w:rsidP="00DC2A4E">
      <w:r>
        <w:t xml:space="preserve">Kompetence sociální a personální </w:t>
      </w:r>
    </w:p>
    <w:p w:rsidR="00DC2A4E" w:rsidRDefault="00DC2A4E" w:rsidP="00DC2A4E">
      <w:r>
        <w:t xml:space="preserve">UČITEL: </w:t>
      </w:r>
    </w:p>
    <w:p w:rsidR="00DC2A4E" w:rsidRDefault="00DC2A4E" w:rsidP="00DC2A4E">
      <w:r>
        <w:t xml:space="preserve">- hodnotí žáky způsobem, který jim umožňuje vnímat vlastní pokrok </w:t>
      </w:r>
    </w:p>
    <w:p w:rsidR="00DC2A4E" w:rsidRDefault="00DC2A4E" w:rsidP="00DC2A4E">
      <w:r>
        <w:t xml:space="preserve">- vede žáky k tomu, aby na základě jasných kritérií hodnotili své činnosti </w:t>
      </w:r>
    </w:p>
    <w:p w:rsidR="00DC2A4E" w:rsidRDefault="00DC2A4E" w:rsidP="00DC2A4E">
      <w:r>
        <w:t xml:space="preserve">- podněcuje žáky k argumentaci </w:t>
      </w:r>
    </w:p>
    <w:p w:rsidR="00DC2A4E" w:rsidRDefault="00DC2A4E" w:rsidP="00DC2A4E"/>
    <w:p w:rsidR="00DC2A4E" w:rsidRDefault="00DC2A4E" w:rsidP="00DC2A4E">
      <w:r>
        <w:t xml:space="preserve">Kompetence pracovní </w:t>
      </w:r>
    </w:p>
    <w:p w:rsidR="00DC2A4E" w:rsidRDefault="00DC2A4E" w:rsidP="00DC2A4E">
      <w:r>
        <w:t xml:space="preserve">Učitel </w:t>
      </w:r>
    </w:p>
    <w:p w:rsidR="00DC2A4E" w:rsidRDefault="00DC2A4E" w:rsidP="00DC2A4E">
      <w:r>
        <w:lastRenderedPageBreak/>
        <w:t xml:space="preserve">- vede žáka k plánování práce podle jednotlivých kroků, pomáhá mu sledovat její realizaci a na základě hodnocení pojmenovat příčiny úspěchu, při neúspěchu hledat způsob nápravy </w:t>
      </w:r>
    </w:p>
    <w:p w:rsidR="00DC2A4E" w:rsidRDefault="00DC2A4E" w:rsidP="00DC2A4E">
      <w:r>
        <w:t xml:space="preserve">- zohledňuje rozdíly ve znalostech a pracovním tempu žáků </w:t>
      </w:r>
    </w:p>
    <w:p w:rsidR="00DC2A4E" w:rsidRDefault="00DC2A4E" w:rsidP="00DC2A4E"/>
    <w:p w:rsidR="00DC2A4E" w:rsidRDefault="00DC2A4E" w:rsidP="00DC2A4E">
      <w:r>
        <w:t xml:space="preserve">kompetence občanské </w:t>
      </w:r>
    </w:p>
    <w:p w:rsidR="00DC2A4E" w:rsidRDefault="00DC2A4E" w:rsidP="00DC2A4E">
      <w:r>
        <w:t xml:space="preserve">UČITEL: </w:t>
      </w:r>
    </w:p>
    <w:p w:rsidR="00DC2A4E" w:rsidRDefault="00DC2A4E" w:rsidP="00DC2A4E">
      <w:r>
        <w:t xml:space="preserve">- podněcuje žáky k prezentaci svých myšlenek a názorů, i když nejsou většinové </w:t>
      </w:r>
    </w:p>
    <w:p w:rsidR="00DC2A4E" w:rsidRDefault="00DC2A4E" w:rsidP="00DC2A4E">
      <w:r>
        <w:t xml:space="preserve">- vede s žáky diskuzi </w:t>
      </w:r>
    </w:p>
    <w:p w:rsidR="00DC2A4E" w:rsidRDefault="00DC2A4E" w:rsidP="00DC2A4E">
      <w:r>
        <w:t xml:space="preserve">- snaží se vyvolat v žácích zájem i o názory jiných </w:t>
      </w:r>
    </w:p>
    <w:p w:rsidR="00DC2A4E" w:rsidRDefault="00DC2A4E" w:rsidP="00DC2A4E">
      <w:pPr>
        <w:rPr>
          <w:rFonts w:ascii="Calibri" w:eastAsia="Times New Roman" w:hAnsi="Calibri" w:cs="Tahoma"/>
          <w:bCs/>
          <w:color w:val="232731"/>
        </w:rPr>
      </w:pPr>
      <w:r>
        <w:rPr>
          <w:rFonts w:ascii="Calibri" w:eastAsia="Times New Roman" w:hAnsi="Calibri" w:cs="Tahoma"/>
          <w:bCs/>
          <w:color w:val="232731"/>
        </w:rPr>
        <w:t xml:space="preserve">kompetence digitální </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UČITEL:</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-vede</w:t>
      </w:r>
      <w:r w:rsidRPr="00D83521">
        <w:rPr>
          <w:rFonts w:ascii="Calibri" w:eastAsia="Times New Roman" w:hAnsi="Calibri" w:cs="Tahoma"/>
          <w:bCs/>
          <w:color w:val="232731"/>
        </w:rPr>
        <w:t xml:space="preserve"> žáky k vyhledávání a zpracování informací, samostatnému vyhledávání a snaze posoudit důvěryhodnost cizojazyčného informačního zdroje</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 xml:space="preserve">-vede </w:t>
      </w:r>
      <w:r w:rsidRPr="00D83521">
        <w:rPr>
          <w:rFonts w:ascii="Calibri" w:eastAsia="Times New Roman" w:hAnsi="Calibri" w:cs="Tahoma"/>
          <w:bCs/>
          <w:color w:val="232731"/>
        </w:rPr>
        <w:t>žáky k práci s vybranými internetovými aplikacemi, které jsou určeny pro studium cizího jazyka, k jejich používání, např. využívání online slovníků</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-ved</w:t>
      </w:r>
      <w:r w:rsidRPr="00D83521">
        <w:rPr>
          <w:rFonts w:ascii="Calibri" w:eastAsia="Times New Roman" w:hAnsi="Calibri" w:cs="Tahoma"/>
          <w:bCs/>
          <w:color w:val="232731"/>
        </w:rPr>
        <w:t>e žáky k využívání odpovídajících čtenářských strategií vhodných pro digitální čtení a k práci (čtení) v prostředí elektronické obrazovky (posouvání řádků, stránek) a k další práci s textem a informacemi</w:t>
      </w:r>
    </w:p>
    <w:p w:rsidR="00DC2A4E" w:rsidRPr="00D83521" w:rsidRDefault="00DC2A4E" w:rsidP="00DC2A4E">
      <w:pPr>
        <w:rPr>
          <w:rFonts w:ascii="Calibri" w:eastAsia="Times New Roman" w:hAnsi="Calibri" w:cs="Tahoma"/>
          <w:bCs/>
          <w:color w:val="232731"/>
        </w:rPr>
      </w:pPr>
      <w:r>
        <w:rPr>
          <w:rFonts w:ascii="Calibri" w:eastAsia="Times New Roman" w:hAnsi="Calibri" w:cs="Tahoma"/>
          <w:bCs/>
          <w:color w:val="232731"/>
        </w:rPr>
        <w:t>-vede</w:t>
      </w:r>
      <w:r w:rsidRPr="00D83521">
        <w:rPr>
          <w:rFonts w:ascii="Calibri" w:eastAsia="Times New Roman" w:hAnsi="Calibri" w:cs="Tahoma"/>
          <w:bCs/>
          <w:color w:val="232731"/>
        </w:rPr>
        <w:t xml:space="preserve"> žáky k práci s klávesnicí pro další cizí jazyky, k formulování písemného vyjádření různými formami</w:t>
      </w:r>
    </w:p>
    <w:p w:rsidR="002C09F5" w:rsidRPr="00902A59" w:rsidRDefault="00486FF6">
      <w:pPr>
        <w:spacing w:after="240"/>
        <w:rPr>
          <w:rFonts w:eastAsia="Calibri" w:cstheme="minorHAnsi"/>
        </w:rPr>
      </w:pPr>
      <w:r w:rsidRPr="00902A59">
        <w:rPr>
          <w:rFonts w:eastAsia="Calibri" w:cstheme="minorHAnsi"/>
        </w:rPr>
        <w:br/>
        <w:t xml:space="preserve">Vyučovacím předmětem se prolínají průřezová témata: </w:t>
      </w:r>
      <w:r w:rsidRPr="00902A59">
        <w:rPr>
          <w:rFonts w:eastAsia="Calibri" w:cstheme="minorHAnsi"/>
        </w:rPr>
        <w:br/>
      </w:r>
      <w:r w:rsidRPr="00902A59">
        <w:rPr>
          <w:rFonts w:eastAsia="Calibri" w:cstheme="minorHAnsi"/>
        </w:rPr>
        <w:br/>
        <w:t xml:space="preserve">EV - základní podmínky života </w:t>
      </w:r>
      <w:r w:rsidRPr="00902A59">
        <w:rPr>
          <w:rFonts w:eastAsia="Calibri" w:cstheme="minorHAnsi"/>
        </w:rPr>
        <w:br/>
        <w:t xml:space="preserve">- ekosystémy </w:t>
      </w:r>
      <w:r w:rsidRPr="00902A59">
        <w:rPr>
          <w:rFonts w:eastAsia="Calibri" w:cstheme="minorHAnsi"/>
        </w:rPr>
        <w:br/>
        <w:t xml:space="preserve">- lidské aktivity a problémy životního prostředí </w:t>
      </w:r>
      <w:r w:rsidRPr="00902A59">
        <w:rPr>
          <w:rFonts w:eastAsia="Calibri" w:cstheme="minorHAnsi"/>
        </w:rPr>
        <w:br/>
        <w:t xml:space="preserve">EGS - jsme Evropané </w:t>
      </w:r>
      <w:r w:rsidRPr="00902A59">
        <w:rPr>
          <w:rFonts w:eastAsia="Calibri" w:cstheme="minorHAnsi"/>
        </w:rPr>
        <w:br/>
        <w:t xml:space="preserve">- Evropa a svět </w:t>
      </w:r>
      <w:r w:rsidRPr="00902A59">
        <w:rPr>
          <w:rFonts w:eastAsia="Calibri" w:cstheme="minorHAnsi"/>
        </w:rPr>
        <w:br/>
        <w:t xml:space="preserve">OSV - poznávání lidí </w:t>
      </w:r>
      <w:r w:rsidRPr="00902A59">
        <w:rPr>
          <w:rFonts w:eastAsia="Calibri" w:cstheme="minorHAnsi"/>
        </w:rPr>
        <w:br/>
      </w:r>
    </w:p>
    <w:p w:rsidR="002C09F5" w:rsidRPr="00902A59" w:rsidRDefault="00486FF6">
      <w:pPr>
        <w:keepNext/>
        <w:spacing w:before="200" w:after="160"/>
        <w:rPr>
          <w:rFonts w:eastAsia="Cambria" w:cstheme="minorHAnsi"/>
          <w:i/>
          <w:color w:val="243F60"/>
        </w:rPr>
      </w:pPr>
      <w:r w:rsidRPr="00902A59">
        <w:rPr>
          <w:rFonts w:eastAsia="Cambria" w:cstheme="minorHAnsi"/>
          <w:i/>
          <w:color w:val="243F60"/>
        </w:rPr>
        <w:lastRenderedPageBreak/>
        <w:t>Průřezová témata pokrývaná předmětem</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6. ročník</w:t>
      </w:r>
    </w:p>
    <w:p w:rsidR="002C09F5" w:rsidRPr="00902A59" w:rsidRDefault="00486FF6">
      <w:pPr>
        <w:spacing w:after="160" w:line="259" w:lineRule="auto"/>
        <w:rPr>
          <w:rFonts w:eastAsia="Calibri" w:cstheme="minorHAnsi"/>
        </w:rPr>
      </w:pPr>
      <w:r w:rsidRPr="00902A59">
        <w:rPr>
          <w:rFonts w:eastAsia="Calibri" w:cstheme="minorHAnsi"/>
        </w:rPr>
        <w:t>0+1  týdně, V</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Interaktivní řečové dovednosti</w:t>
      </w:r>
    </w:p>
    <w:tbl>
      <w:tblPr>
        <w:tblW w:w="0" w:type="auto"/>
        <w:tblInd w:w="36" w:type="dxa"/>
        <w:tblCellMar>
          <w:left w:w="10" w:type="dxa"/>
          <w:right w:w="10" w:type="dxa"/>
        </w:tblCellMar>
        <w:tblLook w:val="0000" w:firstRow="0" w:lastRow="0" w:firstColumn="0" w:lastColumn="0" w:noHBand="0" w:noVBand="0"/>
      </w:tblPr>
      <w:tblGrid>
        <w:gridCol w:w="2981"/>
        <w:gridCol w:w="1535"/>
        <w:gridCol w:w="1533"/>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pokynům vyučujícího</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aktivně se zapojí do jednoduché konverzace</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ind w:left="360"/>
              <w:rPr>
                <w:rFonts w:eastAsia="Calibri" w:cstheme="minorHAnsi"/>
              </w:rPr>
            </w:pPr>
            <w:r w:rsidRPr="00902A59">
              <w:rPr>
                <w:rFonts w:eastAsia="Calibri" w:cstheme="minorHAnsi"/>
              </w:rPr>
              <w:t>žák s podpůrnými opatřeními:</w:t>
            </w:r>
          </w:p>
          <w:p w:rsidR="002C09F5" w:rsidRPr="00902A59" w:rsidRDefault="00486FF6">
            <w:pPr>
              <w:spacing w:after="160" w:line="259" w:lineRule="auto"/>
              <w:rPr>
                <w:rFonts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podporu)</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 xml:space="preserve">- otázky a odpovědi </w:t>
            </w:r>
            <w:r w:rsidRPr="00902A59">
              <w:rPr>
                <w:rFonts w:eastAsia="Calibri" w:cstheme="minorHAnsi"/>
                <w:sz w:val="20"/>
              </w:rPr>
              <w:br/>
            </w:r>
            <w:r w:rsidRPr="00902A59">
              <w:rPr>
                <w:rFonts w:eastAsia="Calibri" w:cstheme="minorHAnsi"/>
                <w:sz w:val="20"/>
              </w:rPr>
              <w:br/>
              <w:t>tematické okruhy: rodina, škola, volný čas, jídlo a pití, dům, sport, plány na víkend</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Kreativita</w:t>
            </w:r>
          </w:p>
          <w:p w:rsidR="002C09F5" w:rsidRPr="00902A59" w:rsidRDefault="00486FF6">
            <w:pPr>
              <w:spacing w:after="160"/>
              <w:rPr>
                <w:rFonts w:eastAsia="Calibri" w:cstheme="minorHAnsi"/>
              </w:rPr>
            </w:pPr>
            <w:r w:rsidRPr="00902A59">
              <w:rPr>
                <w:rFonts w:eastAsia="Calibri" w:cstheme="minorHAnsi"/>
                <w:sz w:val="20"/>
              </w:rPr>
              <w:t>Komunikace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color w:val="243F60"/>
        </w:rPr>
      </w:pPr>
      <w:r w:rsidRPr="00902A59">
        <w:rPr>
          <w:rFonts w:eastAsia="Cambria" w:cstheme="minorHAnsi"/>
          <w:color w:val="243F60"/>
        </w:rPr>
        <w:t>Receptivní a řečové dovednosti</w:t>
      </w:r>
    </w:p>
    <w:tbl>
      <w:tblPr>
        <w:tblW w:w="0" w:type="auto"/>
        <w:tblInd w:w="36" w:type="dxa"/>
        <w:tblCellMar>
          <w:left w:w="10" w:type="dxa"/>
          <w:right w:w="10" w:type="dxa"/>
        </w:tblCellMar>
        <w:tblLook w:val="0000" w:firstRow="0" w:lastRow="0" w:firstColumn="0" w:lastColumn="0" w:noHBand="0" w:noVBand="0"/>
      </w:tblPr>
      <w:tblGrid>
        <w:gridCol w:w="2982"/>
        <w:gridCol w:w="1534"/>
        <w:gridCol w:w="1533"/>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nahlas plynule a foneticky správně známou slovní zásobu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obsahu jednoduchých učebních textů se známou slovní zásobou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 v textu odpovědi na jednoduché otázky, odpovídá slovy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odvodí význam nových slov s pomocí výkladového slovníku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podle nabídky doplní správné řešení</w:t>
            </w:r>
          </w:p>
          <w:p w:rsidR="002C09F5" w:rsidRPr="00902A59" w:rsidRDefault="002C09F5">
            <w:pPr>
              <w:tabs>
                <w:tab w:val="left" w:pos="720"/>
              </w:tabs>
              <w:spacing w:after="160"/>
              <w:ind w:left="3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lastRenderedPageBreak/>
              <w:t></w:t>
            </w:r>
            <w:r w:rsidRPr="00902A59">
              <w:rPr>
                <w:rFonts w:eastAsia="Calibri" w:cstheme="minorHAnsi"/>
              </w:rPr>
              <w:t>rozumí jednoduchým otázkám, které se týkají jeho osoby</w:t>
            </w:r>
          </w:p>
          <w:p w:rsidR="002C09F5" w:rsidRPr="00902A59" w:rsidRDefault="00486FF6">
            <w:pPr>
              <w:tabs>
                <w:tab w:val="left" w:pos="720"/>
              </w:tabs>
              <w:spacing w:after="160"/>
              <w:ind w:left="360"/>
              <w:rPr>
                <w:rFonts w:cstheme="minorHAnsi"/>
              </w:rPr>
            </w:pPr>
            <w:r w:rsidRPr="00902A59">
              <w:rPr>
                <w:rFonts w:eastAsia="Symbol" w:cstheme="minorHAnsi"/>
                <w:color w:val="000000"/>
              </w:rPr>
              <w:t></w:t>
            </w:r>
            <w:r w:rsidRPr="00902A59">
              <w:rPr>
                <w:rFonts w:eastAsia="Calibri" w:cstheme="minorHAnsi"/>
              </w:rPr>
              <w:t>odpoví na jednoduché otázky, které se týkají jeho osoby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lastRenderedPageBreak/>
              <w:t xml:space="preserve">- poslechové dialogy našich i rodilých mluvčích v pomalejší promluvě </w:t>
            </w:r>
            <w:r w:rsidRPr="00902A59">
              <w:rPr>
                <w:rFonts w:eastAsia="Calibri" w:cstheme="minorHAnsi"/>
                <w:sz w:val="20"/>
              </w:rPr>
              <w:br/>
              <w:t xml:space="preserve">- krátká sdělení </w:t>
            </w:r>
            <w:r w:rsidRPr="00902A59">
              <w:rPr>
                <w:rFonts w:eastAsia="Calibri" w:cstheme="minorHAnsi"/>
                <w:sz w:val="20"/>
              </w:rPr>
              <w:br/>
              <w:t xml:space="preserve">- techniky mluveného projevu - výslovnost, intonace </w:t>
            </w:r>
            <w:r w:rsidRPr="00902A59">
              <w:rPr>
                <w:rFonts w:eastAsia="Calibri" w:cstheme="minorHAnsi"/>
                <w:sz w:val="20"/>
              </w:rPr>
              <w:br/>
              <w:t xml:space="preserve">- písemná podoba různých forem sdělení (např. pozdrav, blahopřání, pozvánka ...) </w:t>
            </w:r>
            <w:r w:rsidRPr="00902A59">
              <w:rPr>
                <w:rFonts w:eastAsia="Calibri" w:cstheme="minorHAnsi"/>
                <w:sz w:val="20"/>
              </w:rPr>
              <w:br/>
              <w:t xml:space="preserve">- texty z časopisu Gate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Komunikace</w:t>
            </w:r>
          </w:p>
          <w:p w:rsidR="002C09F5" w:rsidRPr="00902A59" w:rsidRDefault="00486FF6">
            <w:pPr>
              <w:spacing w:after="160"/>
              <w:rPr>
                <w:rFonts w:eastAsia="Calibri" w:cstheme="minorHAnsi"/>
              </w:rPr>
            </w:pPr>
            <w:r w:rsidRPr="00902A59">
              <w:rPr>
                <w:rFonts w:eastAsia="Calibri" w:cstheme="minorHAnsi"/>
                <w:sz w:val="20"/>
              </w:rPr>
              <w:t>Kooperace a kompetice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nalézá informace k problému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 textu vyhledá hlavní myšlenky, určí klíčová místa</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před známým i neznámým publikem přednese předem připravené sdělení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respektuje předem daná pravidla diskuse a upozorní na vybočení z tématu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7. ročník</w:t>
      </w:r>
    </w:p>
    <w:p w:rsidR="002C09F5" w:rsidRPr="00902A59" w:rsidRDefault="00486FF6">
      <w:pPr>
        <w:spacing w:after="160" w:line="259" w:lineRule="auto"/>
        <w:rPr>
          <w:rFonts w:eastAsia="Calibri" w:cstheme="minorHAnsi"/>
        </w:rPr>
      </w:pPr>
      <w:r w:rsidRPr="00902A59">
        <w:rPr>
          <w:rFonts w:eastAsia="Calibri" w:cstheme="minorHAnsi"/>
        </w:rPr>
        <w:t>0+1  týdně, V</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Receptivní a řečové dovednosti</w:t>
      </w:r>
    </w:p>
    <w:tbl>
      <w:tblPr>
        <w:tblW w:w="0" w:type="auto"/>
        <w:tblInd w:w="36" w:type="dxa"/>
        <w:tblCellMar>
          <w:left w:w="10" w:type="dxa"/>
          <w:right w:w="10" w:type="dxa"/>
        </w:tblCellMar>
        <w:tblLook w:val="0000" w:firstRow="0" w:lastRow="0" w:firstColumn="0" w:lastColumn="0" w:noHBand="0" w:noVBand="0"/>
      </w:tblPr>
      <w:tblGrid>
        <w:gridCol w:w="2982"/>
        <w:gridCol w:w="1534"/>
        <w:gridCol w:w="1533"/>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nahlas plynule a foneticky správně známou slovní zásobu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obsahu jednoduchých učebních textů se známou slovní zásobou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vyhledá v textu odpovědi na jednoduché otázky, odpovídá slovy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odvodí význam nových slov s pomocí výkladového slovníku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podle nabídky doplní správné řešení</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cstheme="minorHAnsi"/>
              </w:rPr>
            </w:pPr>
            <w:r w:rsidRPr="00902A59">
              <w:rPr>
                <w:rFonts w:eastAsia="Symbol" w:cstheme="minorHAnsi"/>
                <w:color w:val="000000"/>
              </w:rPr>
              <w:t></w:t>
            </w:r>
            <w:r w:rsidRPr="00902A59">
              <w:rPr>
                <w:rFonts w:eastAsia="Calibri" w:cstheme="minorHAnsi"/>
              </w:rPr>
              <w:t>odpoví na jednoduché otázky, které se týkají jeho osoby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lastRenderedPageBreak/>
              <w:t xml:space="preserve">- poslechové dialogy našich i rodilých mluvčích v pomalejší promluvě </w:t>
            </w:r>
            <w:r w:rsidRPr="00902A59">
              <w:rPr>
                <w:rFonts w:eastAsia="Calibri" w:cstheme="minorHAnsi"/>
                <w:sz w:val="20"/>
              </w:rPr>
              <w:br/>
              <w:t xml:space="preserve">- krátká sdělení </w:t>
            </w:r>
            <w:r w:rsidRPr="00902A59">
              <w:rPr>
                <w:rFonts w:eastAsia="Calibri" w:cstheme="minorHAnsi"/>
                <w:sz w:val="20"/>
              </w:rPr>
              <w:br/>
              <w:t xml:space="preserve">- techniky mluveného projevu - výslovnost, intonace </w:t>
            </w:r>
            <w:r w:rsidRPr="00902A59">
              <w:rPr>
                <w:rFonts w:eastAsia="Calibri" w:cstheme="minorHAnsi"/>
                <w:sz w:val="20"/>
              </w:rPr>
              <w:br/>
              <w:t xml:space="preserve">- písemná podoba různých forem sdělení (např. </w:t>
            </w:r>
            <w:r w:rsidRPr="00902A59">
              <w:rPr>
                <w:rFonts w:eastAsia="Calibri" w:cstheme="minorHAnsi"/>
                <w:sz w:val="20"/>
              </w:rPr>
              <w:lastRenderedPageBreak/>
              <w:t xml:space="preserve">pozdrav, blahopřání, pozvánka ...) </w:t>
            </w:r>
            <w:r w:rsidRPr="00902A59">
              <w:rPr>
                <w:rFonts w:eastAsia="Calibri" w:cstheme="minorHAnsi"/>
                <w:sz w:val="20"/>
              </w:rPr>
              <w:br/>
              <w:t>- texty z časpisu Gate</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rPr>
            </w:pPr>
            <w:r w:rsidRPr="00902A59">
              <w:rPr>
                <w:rFonts w:eastAsia="Calibri" w:cstheme="minorHAnsi"/>
                <w:sz w:val="20"/>
              </w:rPr>
              <w:t>Rozvoj schopností poznávání</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color w:val="243F60"/>
        </w:rPr>
      </w:pPr>
      <w:r w:rsidRPr="00902A59">
        <w:rPr>
          <w:rFonts w:eastAsia="Cambria" w:cstheme="minorHAnsi"/>
          <w:color w:val="243F60"/>
        </w:rPr>
        <w:t>Interaktivní řečové dovednosti</w:t>
      </w:r>
    </w:p>
    <w:tbl>
      <w:tblPr>
        <w:tblW w:w="0" w:type="auto"/>
        <w:tblInd w:w="36" w:type="dxa"/>
        <w:tblCellMar>
          <w:left w:w="10" w:type="dxa"/>
          <w:right w:w="10" w:type="dxa"/>
        </w:tblCellMar>
        <w:tblLook w:val="0000" w:firstRow="0" w:lastRow="0" w:firstColumn="0" w:lastColumn="0" w:noHBand="0" w:noVBand="0"/>
      </w:tblPr>
      <w:tblGrid>
        <w:gridCol w:w="2980"/>
        <w:gridCol w:w="1534"/>
        <w:gridCol w:w="1534"/>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pokynům vyučujícího</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aktivně se zapojí do konverzace</w:t>
            </w:r>
          </w:p>
          <w:p w:rsidR="002C09F5" w:rsidRPr="00902A59" w:rsidRDefault="002C09F5">
            <w:pPr>
              <w:tabs>
                <w:tab w:val="left" w:pos="720"/>
              </w:tabs>
              <w:spacing w:after="160"/>
              <w:ind w:left="3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spacing w:after="160" w:line="259" w:lineRule="auto"/>
              <w:rPr>
                <w:rFonts w:eastAsia="Calibri"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2C09F5">
            <w:pPr>
              <w:spacing w:after="160" w:line="259" w:lineRule="auto"/>
              <w:rPr>
                <w:rFonts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 xml:space="preserve">- otázky a odpovědi </w:t>
            </w:r>
            <w:r w:rsidRPr="00902A59">
              <w:rPr>
                <w:rFonts w:eastAsia="Calibri" w:cstheme="minorHAnsi"/>
                <w:sz w:val="20"/>
              </w:rPr>
              <w:br/>
            </w:r>
            <w:r w:rsidRPr="00902A59">
              <w:rPr>
                <w:rFonts w:eastAsia="Calibri" w:cstheme="minorHAnsi"/>
                <w:sz w:val="20"/>
              </w:rPr>
              <w:br/>
              <w:t xml:space="preserve">tematické okruhy: nakupování, představování, rodina, škola, město, volný čas, denní činnosti, fakta o Velké Británii a USA, zvyky, tradice, svátky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 xml:space="preserve">Přesahy </w:t>
            </w:r>
            <w:proofErr w:type="gramStart"/>
            <w:r w:rsidRPr="00902A59">
              <w:rPr>
                <w:rFonts w:eastAsia="Calibri" w:cstheme="minorHAnsi"/>
                <w:b/>
              </w:rPr>
              <w:t>do</w:t>
            </w:r>
            <w:proofErr w:type="gramEnd"/>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Komunikace</w:t>
            </w:r>
          </w:p>
          <w:p w:rsidR="002C09F5" w:rsidRPr="00902A59" w:rsidRDefault="00486FF6">
            <w:pPr>
              <w:spacing w:after="160"/>
              <w:rPr>
                <w:rFonts w:eastAsia="Calibri" w:cstheme="minorHAnsi"/>
              </w:rPr>
            </w:pPr>
            <w:r w:rsidRPr="00902A59">
              <w:rPr>
                <w:rFonts w:eastAsia="Calibri" w:cstheme="minorHAnsi"/>
                <w:sz w:val="20"/>
              </w:rPr>
              <w:t>Kooperace a kompetice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nalézá informace k problému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 textu vyhledá hlavní myšlenky, určí klíčová místa</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snaží se srozumitelně a výstižně vyjádřit souvislými větami a souvětími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své sdělení vyjádří souvisle písemně, text dovede členit na odstavce</w:t>
      </w:r>
    </w:p>
    <w:p w:rsidR="00FF2CDF" w:rsidRDefault="00486FF6" w:rsidP="00FF2CDF">
      <w:pPr>
        <w:tabs>
          <w:tab w:val="left" w:pos="720"/>
        </w:tabs>
        <w:spacing w:after="0" w:line="240" w:lineRule="auto"/>
        <w:ind w:left="720" w:hanging="360"/>
        <w:rPr>
          <w:rFonts w:eastAsia="Calibri" w:cstheme="minorHAnsi"/>
        </w:rPr>
      </w:pPr>
      <w:r w:rsidRPr="00902A59">
        <w:rPr>
          <w:rFonts w:eastAsia="Calibri" w:cstheme="minorHAnsi"/>
        </w:rPr>
        <w:t>7. před známým i neznámým publikem přednese předem připravené sdělení</w:t>
      </w:r>
    </w:p>
    <w:p w:rsidR="002C09F5" w:rsidRPr="00FF2CDF" w:rsidRDefault="00486FF6" w:rsidP="00FF2CDF">
      <w:pPr>
        <w:tabs>
          <w:tab w:val="left" w:pos="720"/>
        </w:tabs>
        <w:spacing w:after="0" w:line="240" w:lineRule="auto"/>
        <w:ind w:left="720" w:hanging="360"/>
        <w:rPr>
          <w:rFonts w:eastAsia="Calibri" w:cstheme="minorHAnsi"/>
        </w:rPr>
      </w:pPr>
      <w:r w:rsidRPr="00902A59">
        <w:rPr>
          <w:rFonts w:eastAsia="Calibri" w:cstheme="minorHAnsi"/>
        </w:rPr>
        <w:t>7. respektuje předem daná pravidla diskuse a upozorní na vybočení z tématu</w:t>
      </w:r>
    </w:p>
    <w:p w:rsidR="002C09F5" w:rsidRPr="00902A59" w:rsidRDefault="002C09F5" w:rsidP="00FF2CDF">
      <w:pPr>
        <w:tabs>
          <w:tab w:val="left" w:pos="720"/>
        </w:tabs>
        <w:spacing w:after="0" w:line="240" w:lineRule="auto"/>
        <w:ind w:left="720"/>
        <w:rPr>
          <w:rFonts w:eastAsia="Times New Roman" w:cstheme="minorHAnsi"/>
          <w:sz w:val="24"/>
        </w:rPr>
      </w:pPr>
    </w:p>
    <w:p w:rsidR="002C09F5" w:rsidRPr="00902A59" w:rsidRDefault="00486FF6" w:rsidP="00677C81">
      <w:pPr>
        <w:pStyle w:val="Nadpis2"/>
        <w:rPr>
          <w:rFonts w:eastAsia="Cambria"/>
        </w:rPr>
      </w:pPr>
      <w:bookmarkStart w:id="267" w:name="_Toc474394635"/>
      <w:bookmarkStart w:id="268" w:name="_Toc206760545"/>
      <w:bookmarkStart w:id="269" w:name="_Toc206767111"/>
      <w:bookmarkStart w:id="270" w:name="_Toc206769778"/>
      <w:r w:rsidRPr="00902A59">
        <w:rPr>
          <w:rFonts w:eastAsia="Cambria"/>
        </w:rPr>
        <w:t>Cvičení z matematiky</w:t>
      </w:r>
      <w:bookmarkEnd w:id="267"/>
      <w:bookmarkEnd w:id="268"/>
      <w:bookmarkEnd w:id="269"/>
      <w:bookmarkEnd w:id="270"/>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DC2A4E" w:rsidRDefault="00486FF6" w:rsidP="00DC2A4E">
      <w:pPr>
        <w:spacing w:after="240"/>
        <w:rPr>
          <w:rFonts w:eastAsia="Calibri" w:cstheme="minorHAnsi"/>
        </w:rPr>
      </w:pPr>
      <w:r w:rsidRPr="00902A59">
        <w:rPr>
          <w:rFonts w:eastAsia="Calibri" w:cstheme="minorHAnsi"/>
        </w:rPr>
        <w:br/>
      </w:r>
      <w:r w:rsidR="00DC2A4E" w:rsidRPr="00902A59">
        <w:rPr>
          <w:rFonts w:eastAsia="Calibri" w:cstheme="minorHAnsi"/>
        </w:rPr>
        <w:t xml:space="preserve">Charakteristika vyučovacího předmětu: </w:t>
      </w:r>
      <w:r w:rsidR="00DC2A4E" w:rsidRPr="00902A59">
        <w:rPr>
          <w:rFonts w:eastAsia="Calibri" w:cstheme="minorHAnsi"/>
        </w:rPr>
        <w:br/>
      </w:r>
      <w:r w:rsidR="00DC2A4E" w:rsidRPr="00902A59">
        <w:rPr>
          <w:rFonts w:eastAsia="Calibri" w:cstheme="minorHAnsi"/>
        </w:rPr>
        <w:br/>
        <w:t xml:space="preserve">Obsahové, časové a organizační vymezení: </w:t>
      </w:r>
      <w:r w:rsidR="00DC2A4E" w:rsidRPr="00902A59">
        <w:rPr>
          <w:rFonts w:eastAsia="Calibri" w:cstheme="minorHAnsi"/>
        </w:rPr>
        <w:br/>
      </w:r>
      <w:r w:rsidR="00DC2A4E" w:rsidRPr="00902A59">
        <w:rPr>
          <w:rFonts w:eastAsia="Calibri" w:cstheme="minorHAnsi"/>
        </w:rPr>
        <w:br/>
        <w:t xml:space="preserve">Charakteristika vyučovacího předmětu: </w:t>
      </w:r>
      <w:r w:rsidR="00DC2A4E" w:rsidRPr="00902A59">
        <w:rPr>
          <w:rFonts w:eastAsia="Calibri" w:cstheme="minorHAnsi"/>
        </w:rPr>
        <w:br/>
      </w:r>
      <w:r w:rsidR="00DC2A4E" w:rsidRPr="00902A59">
        <w:rPr>
          <w:rFonts w:eastAsia="Calibri" w:cstheme="minorHAnsi"/>
        </w:rPr>
        <w:br/>
        <w:t xml:space="preserve">Předmět Cvičení z matematiky se vyučuje jako volitelný předmět 1 hodinu týdně. Vzdělávání je zaměřeno na rozvíjení užití matematiky v reálných situacích, osvojení matematických postupů, rozvoj abstraktního myšlení a logické a kritické uvažování. Do výuky jsou zařazovány prvky Hejného matematiky. V 8. a 9. ročníku na problémové a náročnější úlohy, které procvičují, prohlubují a rozšiřují učivo a na přípravu ke studiu na střední škole. </w:t>
      </w:r>
      <w:r w:rsidR="00DC2A4E" w:rsidRPr="00902A59">
        <w:rPr>
          <w:rFonts w:eastAsia="Calibri" w:cstheme="minorHAnsi"/>
        </w:rPr>
        <w:br/>
      </w:r>
      <w:r w:rsidR="00DC2A4E" w:rsidRPr="00902A59">
        <w:rPr>
          <w:rFonts w:eastAsia="Calibri" w:cstheme="minorHAnsi"/>
        </w:rPr>
        <w:br/>
        <w:t xml:space="preserve">Výchovné a vzdělávací strategie </w:t>
      </w:r>
      <w:r w:rsidR="00DC2A4E" w:rsidRPr="00902A59">
        <w:rPr>
          <w:rFonts w:eastAsia="Calibri" w:cstheme="minorHAnsi"/>
        </w:rPr>
        <w:br/>
      </w:r>
      <w:r w:rsidR="00DC2A4E" w:rsidRPr="00902A59">
        <w:rPr>
          <w:rFonts w:eastAsia="Calibri" w:cstheme="minorHAnsi"/>
        </w:rPr>
        <w:br/>
        <w:t xml:space="preserve">Kompetence k učení </w:t>
      </w:r>
      <w:r w:rsidR="00DC2A4E" w:rsidRPr="00902A59">
        <w:rPr>
          <w:rFonts w:eastAsia="Calibri" w:cstheme="minorHAnsi"/>
        </w:rPr>
        <w:br/>
        <w:t xml:space="preserve">- učitel zadáváním problémových úloh vede žáky k vlastnímu formulování poznatků, hledání souvislostí a jejich užití při řešení úloh </w:t>
      </w:r>
      <w:r w:rsidR="00DC2A4E" w:rsidRPr="00902A59">
        <w:rPr>
          <w:rFonts w:eastAsia="Calibri" w:cstheme="minorHAnsi"/>
        </w:rPr>
        <w:br/>
        <w:t xml:space="preserve">- učitel zadáváním vhodných úloh vede žáky k hledání více řešení </w:t>
      </w:r>
      <w:r w:rsidR="00DC2A4E" w:rsidRPr="00902A59">
        <w:rPr>
          <w:rFonts w:eastAsia="Calibri" w:cstheme="minorHAnsi"/>
        </w:rPr>
        <w:br/>
      </w:r>
      <w:r w:rsidR="00DC2A4E" w:rsidRPr="00902A59">
        <w:rPr>
          <w:rFonts w:eastAsia="Calibri" w:cstheme="minorHAnsi"/>
        </w:rPr>
        <w:lastRenderedPageBreak/>
        <w:br/>
        <w:t xml:space="preserve">Kompetence k řešení problémů </w:t>
      </w:r>
      <w:r w:rsidR="00DC2A4E" w:rsidRPr="00902A59">
        <w:rPr>
          <w:rFonts w:eastAsia="Calibri" w:cstheme="minorHAnsi"/>
        </w:rPr>
        <w:br/>
        <w:t xml:space="preserve">- učitel při provádění rozboru úlohy vede žáky k volbě jednoduššího a správného řešení a k odhadování výsledků </w:t>
      </w:r>
      <w:r w:rsidR="00DC2A4E" w:rsidRPr="00902A59">
        <w:rPr>
          <w:rFonts w:eastAsia="Calibri" w:cstheme="minorHAnsi"/>
        </w:rPr>
        <w:br/>
        <w:t xml:space="preserve">- učitel při práci s chybou vede žáky k tomu, aby hledali jinou cestu ke správnému řešení </w:t>
      </w:r>
      <w:r w:rsidR="00DC2A4E" w:rsidRPr="00902A59">
        <w:rPr>
          <w:rFonts w:eastAsia="Calibri" w:cstheme="minorHAnsi"/>
        </w:rPr>
        <w:br/>
      </w:r>
      <w:r w:rsidR="00DC2A4E" w:rsidRPr="00902A59">
        <w:rPr>
          <w:rFonts w:eastAsia="Calibri" w:cstheme="minorHAnsi"/>
        </w:rPr>
        <w:br/>
        <w:t xml:space="preserve">Kompetence komunikativní </w:t>
      </w:r>
      <w:r w:rsidR="00DC2A4E" w:rsidRPr="00902A59">
        <w:rPr>
          <w:rFonts w:eastAsia="Calibri" w:cstheme="minorHAnsi"/>
        </w:rPr>
        <w:br/>
        <w:t xml:space="preserve">- učitel při zdůvodňování správného postupu vede žáky k užívání správné terminologie a symboliky a věcné argumentaci </w:t>
      </w:r>
      <w:r w:rsidR="00DC2A4E" w:rsidRPr="00902A59">
        <w:rPr>
          <w:rFonts w:eastAsia="Calibri" w:cstheme="minorHAnsi"/>
        </w:rPr>
        <w:br/>
      </w:r>
      <w:r w:rsidR="00DC2A4E" w:rsidRPr="00902A59">
        <w:rPr>
          <w:rFonts w:eastAsia="Calibri" w:cstheme="minorHAnsi"/>
        </w:rPr>
        <w:br/>
        <w:t xml:space="preserve">Kompetence sociální a personální </w:t>
      </w:r>
      <w:r w:rsidR="00DC2A4E" w:rsidRPr="00902A59">
        <w:rPr>
          <w:rFonts w:eastAsia="Calibri" w:cstheme="minorHAnsi"/>
        </w:rPr>
        <w:br/>
        <w:t xml:space="preserve">- učitel výběrem vhodných úloh pro skupinovou práci vede žáky ke spolupráci a toleranci </w:t>
      </w:r>
      <w:r w:rsidR="00DC2A4E" w:rsidRPr="00902A59">
        <w:rPr>
          <w:rFonts w:eastAsia="Calibri" w:cstheme="minorHAnsi"/>
        </w:rPr>
        <w:br/>
      </w:r>
      <w:r w:rsidR="00DC2A4E" w:rsidRPr="00902A59">
        <w:rPr>
          <w:rFonts w:eastAsia="Calibri" w:cstheme="minorHAnsi"/>
        </w:rPr>
        <w:br/>
        <w:t xml:space="preserve">Kompetence občanské </w:t>
      </w:r>
      <w:r w:rsidR="00DC2A4E" w:rsidRPr="00902A59">
        <w:rPr>
          <w:rFonts w:eastAsia="Calibri" w:cstheme="minorHAnsi"/>
        </w:rPr>
        <w:br/>
        <w:t xml:space="preserve">- učitel formou diskuze o řešení úloh vede žáky k respektování názorů ostatních </w:t>
      </w:r>
      <w:r w:rsidR="00DC2A4E" w:rsidRPr="00902A59">
        <w:rPr>
          <w:rFonts w:eastAsia="Calibri" w:cstheme="minorHAnsi"/>
        </w:rPr>
        <w:br/>
        <w:t xml:space="preserve">- učitel při kontrole správného řešení dává žákům prostor k hodnocení své činnosti a výsledků </w:t>
      </w:r>
      <w:r w:rsidR="00DC2A4E" w:rsidRPr="00902A59">
        <w:rPr>
          <w:rFonts w:eastAsia="Calibri" w:cstheme="minorHAnsi"/>
        </w:rPr>
        <w:br/>
      </w:r>
      <w:r w:rsidR="00DC2A4E" w:rsidRPr="00902A59">
        <w:rPr>
          <w:rFonts w:eastAsia="Calibri" w:cstheme="minorHAnsi"/>
        </w:rPr>
        <w:br/>
        <w:t xml:space="preserve">Kompetence pracovní </w:t>
      </w:r>
      <w:r w:rsidR="00DC2A4E" w:rsidRPr="00902A59">
        <w:rPr>
          <w:rFonts w:eastAsia="Calibri" w:cstheme="minorHAnsi"/>
        </w:rPr>
        <w:br/>
        <w:t xml:space="preserve">- učitel svou důsledností vede žáky ke kvalitnímu grafickému projevu </w:t>
      </w:r>
      <w:r w:rsidR="00DC2A4E" w:rsidRPr="00902A59">
        <w:rPr>
          <w:rFonts w:eastAsia="Calibri" w:cstheme="minorHAnsi"/>
        </w:rPr>
        <w:br/>
        <w:t xml:space="preserve">- učitel formou samostatné práce vede žáky k ověřování výsledků řešených úloh </w:t>
      </w:r>
      <w:r w:rsidR="00DC2A4E" w:rsidRPr="00902A59">
        <w:rPr>
          <w:rFonts w:eastAsia="Calibri" w:cstheme="minorHAnsi"/>
        </w:rPr>
        <w:br/>
        <w:t xml:space="preserve">- učitel stanovením časového limitu při řešení úloh vede žáky k efektivnímu organizování vlastní práce </w:t>
      </w:r>
    </w:p>
    <w:p w:rsidR="00DC2A4E" w:rsidRDefault="00DC2A4E" w:rsidP="00DC2A4E">
      <w:pPr>
        <w:spacing w:after="240"/>
        <w:rPr>
          <w:rFonts w:eastAsia="Calibri" w:cstheme="minorHAnsi"/>
        </w:rPr>
      </w:pPr>
      <w:r>
        <w:rPr>
          <w:rFonts w:eastAsia="Calibri" w:cstheme="minorHAnsi"/>
        </w:rPr>
        <w:t>Kompetence digitální</w:t>
      </w:r>
    </w:p>
    <w:p w:rsidR="002C09F5" w:rsidRPr="00902A59" w:rsidRDefault="00DC2A4E" w:rsidP="00DC2A4E">
      <w:pPr>
        <w:spacing w:after="240"/>
        <w:rPr>
          <w:rFonts w:eastAsia="Calibri" w:cstheme="minorHAnsi"/>
        </w:rPr>
      </w:pPr>
      <w:r>
        <w:rPr>
          <w:rFonts w:eastAsia="Calibri" w:cstheme="minorHAnsi"/>
        </w:rPr>
        <w:t xml:space="preserve">Učitel </w:t>
      </w:r>
      <w:r w:rsidRPr="0045586F">
        <w:rPr>
          <w:rFonts w:eastAsia="Calibri" w:cstheme="minorHAnsi"/>
        </w:rPr>
        <w:t>vytváří situace, kdy žákům využití digitálních technologií napomůže k efektivnímu řešení matematického problému</w:t>
      </w:r>
      <w:r w:rsidRPr="0045586F">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w:t>
      </w:r>
      <w:r w:rsidR="0069054A">
        <w:rPr>
          <w:rFonts w:eastAsia="Times New Roman" w:cstheme="minorHAnsi"/>
          <w:sz w:val="24"/>
        </w:rPr>
        <w:t xml:space="preserve"> +</w:t>
      </w:r>
      <w:r w:rsidRPr="00902A59">
        <w:rPr>
          <w:rFonts w:eastAsia="Times New Roman" w:cstheme="minorHAnsi"/>
          <w:sz w:val="24"/>
        </w:rPr>
        <w:t> 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Aritmetika</w:t>
      </w:r>
    </w:p>
    <w:tbl>
      <w:tblPr>
        <w:tblW w:w="9108" w:type="dxa"/>
        <w:tblInd w:w="-8" w:type="dxa"/>
        <w:tblCellMar>
          <w:left w:w="10" w:type="dxa"/>
          <w:right w:w="10" w:type="dxa"/>
        </w:tblCellMar>
        <w:tblLook w:val="0000" w:firstRow="0" w:lastRow="0" w:firstColumn="0" w:lastColumn="0" w:noHBand="0" w:noVBand="0"/>
      </w:tblPr>
      <w:tblGrid>
        <w:gridCol w:w="44"/>
        <w:gridCol w:w="2967"/>
        <w:gridCol w:w="22"/>
        <w:gridCol w:w="1529"/>
        <w:gridCol w:w="1526"/>
        <w:gridCol w:w="13"/>
        <w:gridCol w:w="2958"/>
        <w:gridCol w:w="49"/>
      </w:tblGrid>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žák:</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B847CF" w:rsidRPr="00902A59" w:rsidRDefault="00B847CF"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B847CF" w:rsidRPr="00902A59" w:rsidRDefault="00B847CF" w:rsidP="00CB466F">
            <w:pPr>
              <w:numPr>
                <w:ilvl w:val="0"/>
                <w:numId w:val="404"/>
              </w:numPr>
              <w:tabs>
                <w:tab w:val="left" w:pos="720"/>
              </w:tabs>
              <w:spacing w:after="0"/>
              <w:ind w:left="720" w:hanging="360"/>
              <w:rPr>
                <w:rFonts w:eastAsia="Calibri" w:cstheme="minorHAnsi"/>
              </w:rPr>
            </w:pPr>
            <w:r w:rsidRPr="00902A59">
              <w:rPr>
                <w:rFonts w:eastAsia="Calibri" w:cstheme="minorHAnsi"/>
                <w:sz w:val="20"/>
              </w:rPr>
              <w:t>provádí složitější úpravy mocnin a odmocnin, částečné odmocňování</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 xml:space="preserve">Učivo koresponduje s učivem předmětu matematika a je zaměřeno především na procvičování, prohlubování a rozšiřování učiva a na přípravu ke studiu na střední škole. </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lastRenderedPageBreak/>
              <w:t>Průřezová témata</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Řešení problémů a rozhodovací dovednosti</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04"/>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04"/>
              </w:numPr>
              <w:tabs>
                <w:tab w:val="left" w:pos="720"/>
              </w:tabs>
              <w:spacing w:after="0"/>
              <w:ind w:left="720" w:hanging="360"/>
              <w:rPr>
                <w:rFonts w:eastAsia="Calibri" w:cstheme="minorHAnsi"/>
              </w:rPr>
            </w:pPr>
            <w:r w:rsidRPr="00902A59">
              <w:rPr>
                <w:rFonts w:eastAsia="Calibri" w:cstheme="minorHAnsi"/>
                <w:sz w:val="20"/>
              </w:rPr>
              <w:t>provádí složitější úpravy mocnin a odmocnin, částečné odmocňování</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předmětu matematika a je zaměřeno především na procvičování, prohlubování a rozšiřování učiva a na přípravu ke studiu na střední škole. </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w:t>
      </w:r>
    </w:p>
    <w:tbl>
      <w:tblPr>
        <w:tblW w:w="9108" w:type="dxa"/>
        <w:tblInd w:w="-8" w:type="dxa"/>
        <w:tblCellMar>
          <w:left w:w="10" w:type="dxa"/>
          <w:right w:w="10" w:type="dxa"/>
        </w:tblCellMar>
        <w:tblLook w:val="0000" w:firstRow="0" w:lastRow="0" w:firstColumn="0" w:lastColumn="0" w:noHBand="0" w:noVBand="0"/>
      </w:tblPr>
      <w:tblGrid>
        <w:gridCol w:w="44"/>
        <w:gridCol w:w="2965"/>
        <w:gridCol w:w="21"/>
        <w:gridCol w:w="1529"/>
        <w:gridCol w:w="1527"/>
        <w:gridCol w:w="14"/>
        <w:gridCol w:w="2960"/>
        <w:gridCol w:w="48"/>
      </w:tblGrid>
      <w:tr w:rsidR="00B847CF" w:rsidRPr="00902A59" w:rsidTr="00B847CF">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7"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žák:</w:t>
            </w:r>
          </w:p>
          <w:p w:rsidR="00B847CF" w:rsidRPr="00902A59" w:rsidRDefault="00B847CF" w:rsidP="00CB466F">
            <w:pPr>
              <w:numPr>
                <w:ilvl w:val="0"/>
                <w:numId w:val="405"/>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B847CF" w:rsidRPr="00902A59" w:rsidRDefault="00B847CF" w:rsidP="00CB466F">
            <w:pPr>
              <w:numPr>
                <w:ilvl w:val="0"/>
                <w:numId w:val="405"/>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B847CF" w:rsidRPr="00902A59" w:rsidRDefault="00B847CF" w:rsidP="00CB466F">
            <w:pPr>
              <w:numPr>
                <w:ilvl w:val="0"/>
                <w:numId w:val="405"/>
              </w:numPr>
              <w:tabs>
                <w:tab w:val="left" w:pos="720"/>
              </w:tabs>
              <w:spacing w:after="0"/>
              <w:ind w:left="720" w:hanging="360"/>
              <w:rPr>
                <w:rFonts w:eastAsia="Calibri" w:cstheme="minorHAnsi"/>
              </w:rPr>
            </w:pPr>
            <w:r w:rsidRPr="00902A59">
              <w:rPr>
                <w:rFonts w:eastAsia="Calibri" w:cstheme="minorHAnsi"/>
                <w:sz w:val="20"/>
              </w:rPr>
              <w:t>řeší i složitější konstrukční úlohy</w:t>
            </w:r>
          </w:p>
        </w:tc>
        <w:tc>
          <w:tcPr>
            <w:tcW w:w="4551"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 xml:space="preserve">Učivo koresponduje s učivem předmětu matematika a je zaměřeno na procvičování, prohloubení a rozšíření učiva a na přípravu ke studiu na střední škole. </w:t>
            </w:r>
          </w:p>
        </w:tc>
      </w:tr>
      <w:tr w:rsidR="00B847CF" w:rsidRPr="00902A59" w:rsidTr="00B847CF">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Průřezová témata</w:t>
            </w:r>
          </w:p>
        </w:tc>
        <w:tc>
          <w:tcPr>
            <w:tcW w:w="309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30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Řešení problémů a rozhodovací dovednosti</w:t>
            </w:r>
          </w:p>
        </w:tc>
        <w:tc>
          <w:tcPr>
            <w:tcW w:w="3093"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300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gridBefore w:val="1"/>
          <w:gridAfter w:val="1"/>
          <w:wBefore w:w="44" w:type="dxa"/>
          <w:wAfter w:w="44" w:type="dxa"/>
          <w:trHeight w:val="1"/>
        </w:trPr>
        <w:tc>
          <w:tcPr>
            <w:tcW w:w="451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17"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05"/>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05"/>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05"/>
              </w:numPr>
              <w:tabs>
                <w:tab w:val="left" w:pos="720"/>
              </w:tabs>
              <w:spacing w:after="0"/>
              <w:ind w:left="720" w:hanging="360"/>
              <w:rPr>
                <w:rFonts w:eastAsia="Calibri" w:cstheme="minorHAnsi"/>
              </w:rPr>
            </w:pPr>
            <w:r w:rsidRPr="00902A59">
              <w:rPr>
                <w:rFonts w:eastAsia="Calibri" w:cstheme="minorHAnsi"/>
                <w:sz w:val="20"/>
              </w:rPr>
              <w:t>řeší i složitější konstrukční úlohy</w:t>
            </w:r>
          </w:p>
        </w:tc>
        <w:tc>
          <w:tcPr>
            <w:tcW w:w="450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předmětu matematika a je zaměřeno na procvičování, prohloubení a rozšíření učiva a na přípravu ke studiu na střední škole. </w:t>
            </w:r>
          </w:p>
        </w:tc>
      </w:tr>
      <w:tr w:rsidR="002C09F5" w:rsidRPr="00902A59" w:rsidTr="00B847CF">
        <w:trPr>
          <w:gridBefore w:val="1"/>
          <w:gridAfter w:val="1"/>
          <w:wBefore w:w="44" w:type="dxa"/>
          <w:wAfter w:w="44" w:type="dxa"/>
          <w:trHeight w:val="1"/>
        </w:trPr>
        <w:tc>
          <w:tcPr>
            <w:tcW w:w="29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gridBefore w:val="1"/>
          <w:gridAfter w:val="1"/>
          <w:wBefore w:w="44" w:type="dxa"/>
          <w:wAfter w:w="44" w:type="dxa"/>
          <w:trHeight w:val="1"/>
        </w:trPr>
        <w:tc>
          <w:tcPr>
            <w:tcW w:w="29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Algebra</w:t>
      </w:r>
    </w:p>
    <w:tbl>
      <w:tblPr>
        <w:tblW w:w="9108" w:type="dxa"/>
        <w:tblInd w:w="-8" w:type="dxa"/>
        <w:tblCellMar>
          <w:left w:w="10" w:type="dxa"/>
          <w:right w:w="10" w:type="dxa"/>
        </w:tblCellMar>
        <w:tblLook w:val="0000" w:firstRow="0" w:lastRow="0" w:firstColumn="0" w:lastColumn="0" w:noHBand="0" w:noVBand="0"/>
      </w:tblPr>
      <w:tblGrid>
        <w:gridCol w:w="44"/>
        <w:gridCol w:w="4515"/>
        <w:gridCol w:w="4501"/>
        <w:gridCol w:w="48"/>
      </w:tblGrid>
      <w:tr w:rsidR="00B847CF" w:rsidRPr="00902A59" w:rsidTr="00B847CF">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lastRenderedPageBreak/>
              <w:t>žák:</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B847CF" w:rsidRPr="00902A59" w:rsidRDefault="00B847CF"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 xml:space="preserve">řeší složitější slovní úlohy </w:t>
            </w:r>
          </w:p>
          <w:p w:rsidR="00B847CF" w:rsidRPr="00902A59" w:rsidRDefault="00B847CF" w:rsidP="00CB466F">
            <w:pPr>
              <w:numPr>
                <w:ilvl w:val="0"/>
                <w:numId w:val="406"/>
              </w:numPr>
              <w:tabs>
                <w:tab w:val="left" w:pos="720"/>
              </w:tabs>
              <w:spacing w:after="0"/>
              <w:ind w:left="720" w:hanging="360"/>
              <w:rPr>
                <w:rFonts w:eastAsia="Calibri" w:cstheme="minorHAnsi"/>
              </w:rPr>
            </w:pPr>
            <w:r w:rsidRPr="00902A59">
              <w:rPr>
                <w:rFonts w:eastAsia="Calibri" w:cstheme="minorHAnsi"/>
                <w:sz w:val="20"/>
              </w:rPr>
              <w:t>řeší složitější úpravy výrazů</w:t>
            </w:r>
          </w:p>
        </w:tc>
        <w:tc>
          <w:tcPr>
            <w:tcW w:w="45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 xml:space="preserve">Učivo koresponduje s učivem matematiky a je zaměřeno na procvičování, prohloubení a rozšíření učiva a na přípravu ke studiu na střední škole. </w:t>
            </w:r>
          </w:p>
        </w:tc>
      </w:tr>
      <w:tr w:rsidR="002C09F5" w:rsidRPr="00902A59" w:rsidTr="00B847CF">
        <w:trPr>
          <w:gridBefore w:val="1"/>
          <w:gridAfter w:val="1"/>
          <w:wBefore w:w="44" w:type="dxa"/>
          <w:wAfter w:w="44" w:type="dxa"/>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06"/>
              </w:numPr>
              <w:tabs>
                <w:tab w:val="left" w:pos="720"/>
              </w:tabs>
              <w:spacing w:after="0"/>
              <w:ind w:left="720" w:hanging="360"/>
              <w:rPr>
                <w:rFonts w:eastAsia="Calibri" w:cstheme="minorHAnsi"/>
                <w:sz w:val="20"/>
              </w:rPr>
            </w:pPr>
            <w:r w:rsidRPr="00902A59">
              <w:rPr>
                <w:rFonts w:eastAsia="Calibri" w:cstheme="minorHAnsi"/>
                <w:sz w:val="20"/>
              </w:rPr>
              <w:t xml:space="preserve">řeší složitější slovní úlohy </w:t>
            </w:r>
          </w:p>
          <w:p w:rsidR="002C09F5" w:rsidRPr="00902A59" w:rsidRDefault="00486FF6" w:rsidP="00CB466F">
            <w:pPr>
              <w:numPr>
                <w:ilvl w:val="0"/>
                <w:numId w:val="406"/>
              </w:numPr>
              <w:tabs>
                <w:tab w:val="left" w:pos="720"/>
              </w:tabs>
              <w:spacing w:after="0"/>
              <w:ind w:left="720" w:hanging="360"/>
              <w:rPr>
                <w:rFonts w:eastAsia="Calibri" w:cstheme="minorHAnsi"/>
              </w:rPr>
            </w:pPr>
            <w:r w:rsidRPr="00902A59">
              <w:rPr>
                <w:rFonts w:eastAsia="Calibri" w:cstheme="minorHAnsi"/>
                <w:sz w:val="20"/>
              </w:rPr>
              <w:t>řeší složitější úpravy výrazů</w:t>
            </w:r>
          </w:p>
        </w:tc>
        <w:tc>
          <w:tcPr>
            <w:tcW w:w="450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matematiky a je zaměřeno na procvičování, prohloubení a rozšíření učiva a na přípravu ke studiu na střední škole. </w:t>
            </w:r>
          </w:p>
        </w:tc>
      </w:tr>
    </w:tbl>
    <w:p w:rsidR="002C09F5" w:rsidRPr="00902A59" w:rsidRDefault="002C09F5">
      <w:pPr>
        <w:keepNext/>
        <w:spacing w:before="200" w:after="0"/>
        <w:rPr>
          <w:rFonts w:eastAsia="Cambria" w:cstheme="minorHAnsi"/>
          <w:color w:val="4F81BD"/>
        </w:rPr>
      </w:pPr>
    </w:p>
    <w:p w:rsidR="002C09F5" w:rsidRPr="00902A59" w:rsidRDefault="00486FF6">
      <w:pPr>
        <w:keepNext/>
        <w:spacing w:before="200" w:after="0"/>
        <w:rPr>
          <w:rFonts w:eastAsia="Cambria" w:cstheme="minorHAnsi"/>
          <w:color w:val="4F81BD"/>
        </w:rPr>
      </w:pPr>
      <w:r w:rsidRPr="00902A59">
        <w:rPr>
          <w:rFonts w:eastAsia="Cambria" w:cstheme="minorHAnsi"/>
          <w:color w:val="4F81BD"/>
        </w:rPr>
        <w:t>Rozšiřující učivo</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07"/>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07"/>
              </w:numPr>
              <w:tabs>
                <w:tab w:val="left" w:pos="720"/>
              </w:tabs>
              <w:spacing w:after="0"/>
              <w:ind w:left="720" w:hanging="360"/>
              <w:rPr>
                <w:rFonts w:eastAsia="Calibri" w:cstheme="minorHAnsi"/>
              </w:rPr>
            </w:pPr>
            <w:r w:rsidRPr="00902A59">
              <w:rPr>
                <w:rFonts w:eastAsia="Calibri" w:cstheme="minorHAnsi"/>
                <w:sz w:val="20"/>
              </w:rPr>
              <w:t>pomocí diskriminantu a pomocí vzorců řeší kvadratické rovnice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kvadratické rovnice </w:t>
            </w:r>
            <w:r w:rsidRPr="00902A59">
              <w:rPr>
                <w:rFonts w:eastAsia="Calibri" w:cstheme="minorHAnsi"/>
                <w:sz w:val="20"/>
              </w:rPr>
              <w:br/>
            </w:r>
          </w:p>
        </w:tc>
      </w:tr>
    </w:tbl>
    <w:p w:rsidR="002C09F5" w:rsidRPr="00902A59" w:rsidRDefault="002C09F5">
      <w:pPr>
        <w:keepNext/>
        <w:spacing w:before="200" w:after="0"/>
        <w:rPr>
          <w:rFonts w:eastAsia="Cambria" w:cstheme="minorHAns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CB466F">
      <w:pPr>
        <w:numPr>
          <w:ilvl w:val="0"/>
          <w:numId w:val="4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2C09F5" w:rsidRPr="00902A59" w:rsidRDefault="00486FF6" w:rsidP="00CB466F">
      <w:pPr>
        <w:numPr>
          <w:ilvl w:val="0"/>
          <w:numId w:val="40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rsidP="00CB466F">
      <w:pPr>
        <w:numPr>
          <w:ilvl w:val="0"/>
          <w:numId w:val="41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Algebra</w:t>
      </w:r>
    </w:p>
    <w:tbl>
      <w:tblPr>
        <w:tblW w:w="9108" w:type="dxa"/>
        <w:tblInd w:w="-8" w:type="dxa"/>
        <w:tblCellMar>
          <w:left w:w="10" w:type="dxa"/>
          <w:right w:w="10" w:type="dxa"/>
        </w:tblCellMar>
        <w:tblLook w:val="0000" w:firstRow="0" w:lastRow="0" w:firstColumn="0" w:lastColumn="0" w:noHBand="0" w:noVBand="0"/>
      </w:tblPr>
      <w:tblGrid>
        <w:gridCol w:w="44"/>
        <w:gridCol w:w="2967"/>
        <w:gridCol w:w="22"/>
        <w:gridCol w:w="1529"/>
        <w:gridCol w:w="1526"/>
        <w:gridCol w:w="13"/>
        <w:gridCol w:w="2958"/>
        <w:gridCol w:w="49"/>
      </w:tblGrid>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žák:</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B847CF" w:rsidRPr="00902A59" w:rsidRDefault="00B847CF"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B847CF" w:rsidRPr="00902A59" w:rsidRDefault="00B847CF" w:rsidP="00CB466F">
            <w:pPr>
              <w:numPr>
                <w:ilvl w:val="0"/>
                <w:numId w:val="411"/>
              </w:numPr>
              <w:tabs>
                <w:tab w:val="left" w:pos="720"/>
              </w:tabs>
              <w:spacing w:after="0"/>
              <w:ind w:left="720" w:hanging="360"/>
              <w:rPr>
                <w:rFonts w:eastAsia="Calibri" w:cstheme="minorHAnsi"/>
              </w:rPr>
            </w:pPr>
            <w:r w:rsidRPr="00902A59">
              <w:rPr>
                <w:rFonts w:eastAsia="Calibri" w:cstheme="minorHAnsi"/>
                <w:sz w:val="20"/>
              </w:rPr>
              <w:t>řeší složitější slovní úlohy pomocí soustavy rovnic</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 xml:space="preserve">Učivo koresponduje s učivem předmětu matematika a je zaměřeno na procvičování, prohlubování a rozšíření učiva a na přípravu ke studiu na střední škole. </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Průřezová témata</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Řešení problémů a rozhodovací dovednosti</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11"/>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11"/>
              </w:numPr>
              <w:tabs>
                <w:tab w:val="left" w:pos="720"/>
              </w:tabs>
              <w:spacing w:after="0"/>
              <w:ind w:left="720" w:hanging="360"/>
              <w:rPr>
                <w:rFonts w:eastAsia="Calibri" w:cstheme="minorHAnsi"/>
              </w:rPr>
            </w:pPr>
            <w:r w:rsidRPr="00902A59">
              <w:rPr>
                <w:rFonts w:eastAsia="Calibri" w:cstheme="minorHAnsi"/>
                <w:sz w:val="20"/>
              </w:rPr>
              <w:t>řeší složitější slovní úlohy pomocí soustavy rovnic</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předmětu matematika a je zaměřeno na procvičování, prohlubování a rozšíření učiva a na přípravu ke studiu na střední škole. </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w:t>
      </w:r>
    </w:p>
    <w:tbl>
      <w:tblPr>
        <w:tblW w:w="9108" w:type="dxa"/>
        <w:tblInd w:w="-8" w:type="dxa"/>
        <w:tblCellMar>
          <w:left w:w="10" w:type="dxa"/>
          <w:right w:w="10" w:type="dxa"/>
        </w:tblCellMar>
        <w:tblLook w:val="0000" w:firstRow="0" w:lastRow="0" w:firstColumn="0" w:lastColumn="0" w:noHBand="0" w:noVBand="0"/>
      </w:tblPr>
      <w:tblGrid>
        <w:gridCol w:w="44"/>
        <w:gridCol w:w="2967"/>
        <w:gridCol w:w="22"/>
        <w:gridCol w:w="1529"/>
        <w:gridCol w:w="1526"/>
        <w:gridCol w:w="13"/>
        <w:gridCol w:w="2958"/>
        <w:gridCol w:w="49"/>
      </w:tblGrid>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5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žák:</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B847CF" w:rsidRPr="00902A59" w:rsidRDefault="00B847CF"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lastRenderedPageBreak/>
              <w:t>umí pracovat s tabulkami a kalkulačkou</w:t>
            </w:r>
          </w:p>
          <w:p w:rsidR="00B847CF" w:rsidRPr="00902A59" w:rsidRDefault="00B847CF" w:rsidP="00CB466F">
            <w:pPr>
              <w:numPr>
                <w:ilvl w:val="0"/>
                <w:numId w:val="412"/>
              </w:numPr>
              <w:tabs>
                <w:tab w:val="left" w:pos="720"/>
              </w:tabs>
              <w:spacing w:after="0"/>
              <w:ind w:left="720" w:hanging="360"/>
              <w:rPr>
                <w:rFonts w:eastAsia="Calibri" w:cstheme="minorHAnsi"/>
              </w:rPr>
            </w:pPr>
            <w:r w:rsidRPr="00902A59">
              <w:rPr>
                <w:rFonts w:eastAsia="Calibri" w:cstheme="minorHAnsi"/>
                <w:sz w:val="20"/>
              </w:rPr>
              <w:t>připravuje se na studium střední školy</w:t>
            </w:r>
          </w:p>
        </w:tc>
        <w:tc>
          <w:tcPr>
            <w:tcW w:w="4549"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lastRenderedPageBreak/>
              <w:t xml:space="preserve">Učivo koresponduje s učivem matematiky a je zaměřeno na procvičování, prohlubování a rozšíření učiva a na přípravu ke studiu na střední škole. </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lastRenderedPageBreak/>
              <w:t>Průřezová témata</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301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Řešení problémů a rozhodovací dovednosti</w:t>
            </w:r>
          </w:p>
        </w:tc>
        <w:tc>
          <w:tcPr>
            <w:tcW w:w="3092" w:type="dxa"/>
            <w:gridSpan w:val="4"/>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30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gridBefore w:val="1"/>
          <w:gridAfter w:val="1"/>
          <w:wBefore w:w="44" w:type="dxa"/>
          <w:wAfter w:w="44" w:type="dxa"/>
          <w:trHeight w:val="1"/>
        </w:trPr>
        <w:tc>
          <w:tcPr>
            <w:tcW w:w="452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12"/>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12"/>
              </w:numPr>
              <w:tabs>
                <w:tab w:val="left" w:pos="720"/>
              </w:tabs>
              <w:spacing w:after="0"/>
              <w:ind w:left="720" w:hanging="360"/>
              <w:rPr>
                <w:rFonts w:eastAsia="Calibri" w:cstheme="minorHAnsi"/>
              </w:rPr>
            </w:pPr>
            <w:r w:rsidRPr="00902A59">
              <w:rPr>
                <w:rFonts w:eastAsia="Calibri" w:cstheme="minorHAnsi"/>
                <w:sz w:val="20"/>
              </w:rPr>
              <w:t>připravuje se na studium střední školy</w:t>
            </w:r>
          </w:p>
        </w:tc>
        <w:tc>
          <w:tcPr>
            <w:tcW w:w="4500"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matematiky a je zaměřeno na procvičování, prohlubování a rozšíření učiva a na přípravu ke studiu na střední škole. </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gridBefore w:val="1"/>
          <w:gridAfter w:val="1"/>
          <w:wBefore w:w="44" w:type="dxa"/>
          <w:wAfter w:w="44" w:type="dxa"/>
          <w:trHeight w:val="1"/>
        </w:trPr>
        <w:tc>
          <w:tcPr>
            <w:tcW w:w="299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0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Rozšiřující učivo</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CB466F">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CB466F">
            <w:pPr>
              <w:numPr>
                <w:ilvl w:val="0"/>
                <w:numId w:val="413"/>
              </w:numPr>
              <w:tabs>
                <w:tab w:val="left" w:pos="720"/>
              </w:tabs>
              <w:spacing w:after="0"/>
              <w:ind w:left="720" w:hanging="360"/>
              <w:rPr>
                <w:rFonts w:eastAsia="Calibri" w:cstheme="minorHAnsi"/>
              </w:rPr>
            </w:pPr>
            <w:r w:rsidRPr="00902A59">
              <w:rPr>
                <w:rFonts w:eastAsia="Calibri" w:cstheme="minorHAnsi"/>
                <w:sz w:val="20"/>
              </w:rPr>
              <w:t>zvládá početní operace s lomenými výrazy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Lomený výraz – podmínky, krácení, rozšiřování, početní operace</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CB466F">
      <w:pPr>
        <w:numPr>
          <w:ilvl w:val="0"/>
          <w:numId w:val="4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CB466F">
      <w:pPr>
        <w:numPr>
          <w:ilvl w:val="0"/>
          <w:numId w:val="4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pokračuje v hledání řešení, i když byl napoprvé neúspěšný, "zjišťuje příčiny neúspěchu a cesty k jejich odstranění</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CB466F">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69054A" w:rsidRDefault="0069054A" w:rsidP="00677C81">
      <w:pPr>
        <w:pStyle w:val="Nadpis2"/>
        <w:rPr>
          <w:rFonts w:eastAsia="Cambria"/>
        </w:rPr>
      </w:pPr>
      <w:bookmarkStart w:id="271" w:name="_Toc474394636"/>
      <w:bookmarkStart w:id="272" w:name="_Toc206760546"/>
      <w:bookmarkStart w:id="273" w:name="_Toc206767112"/>
      <w:bookmarkStart w:id="274" w:name="_Toc206769779"/>
    </w:p>
    <w:p w:rsidR="002C09F5" w:rsidRPr="00902A59" w:rsidRDefault="00486FF6" w:rsidP="00677C81">
      <w:pPr>
        <w:pStyle w:val="Nadpis2"/>
        <w:rPr>
          <w:rFonts w:eastAsia="Cambria"/>
        </w:rPr>
      </w:pPr>
      <w:r w:rsidRPr="00902A59">
        <w:rPr>
          <w:rFonts w:eastAsia="Cambria"/>
        </w:rPr>
        <w:t>Cvičení z českého jazyka</w:t>
      </w:r>
      <w:bookmarkEnd w:id="271"/>
      <w:bookmarkEnd w:id="272"/>
      <w:bookmarkEnd w:id="273"/>
      <w:bookmarkEnd w:id="274"/>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B847CF" w:rsidRDefault="00486FF6" w:rsidP="00B847CF">
      <w:pPr>
        <w:spacing w:after="240"/>
        <w:rPr>
          <w:rFonts w:eastAsia="Calibri" w:cstheme="minorHAnsi"/>
        </w:rPr>
      </w:pPr>
      <w:r w:rsidRPr="00902A59">
        <w:rPr>
          <w:rFonts w:eastAsia="Calibri" w:cstheme="minorHAnsi"/>
        </w:rPr>
        <w:br/>
      </w:r>
      <w:r w:rsidR="00B847CF" w:rsidRPr="00902A59">
        <w:rPr>
          <w:rFonts w:eastAsia="Calibri" w:cstheme="minorHAnsi"/>
        </w:rPr>
        <w:t xml:space="preserve">Charakteristika vyučovacího předmětu: </w:t>
      </w:r>
      <w:r w:rsidR="00B847CF" w:rsidRPr="00902A59">
        <w:rPr>
          <w:rFonts w:eastAsia="Calibri" w:cstheme="minorHAnsi"/>
        </w:rPr>
        <w:br/>
      </w:r>
      <w:r w:rsidR="00B847CF" w:rsidRPr="00902A59">
        <w:rPr>
          <w:rFonts w:eastAsia="Calibri" w:cstheme="minorHAnsi"/>
        </w:rPr>
        <w:br/>
        <w:t xml:space="preserve">Obsahové, časové a organizační vymezení: </w:t>
      </w:r>
      <w:r w:rsidR="00B847CF" w:rsidRPr="00902A59">
        <w:rPr>
          <w:rFonts w:eastAsia="Calibri" w:cstheme="minorHAnsi"/>
        </w:rPr>
        <w:br/>
      </w:r>
      <w:r w:rsidR="00B847CF" w:rsidRPr="00902A59">
        <w:rPr>
          <w:rFonts w:eastAsia="Calibri" w:cstheme="minorHAnsi"/>
        </w:rPr>
        <w:br/>
        <w:t xml:space="preserve">Vzdělávací obsah předmětu Cvičení z ČJ je zaměřen především na přípravu žáků k přijímacím zkouškám z ČJ na střední školy z důvodu procvičení a upevnění mluvnického učiva v návaznosti na rozvoj komunikačních dovedností žáků. </w:t>
      </w:r>
      <w:r w:rsidR="00B847CF" w:rsidRPr="00902A59">
        <w:rPr>
          <w:rFonts w:eastAsia="Calibri" w:cstheme="minorHAnsi"/>
        </w:rPr>
        <w:br/>
      </w:r>
      <w:r w:rsidR="00B847CF" w:rsidRPr="00902A59">
        <w:rPr>
          <w:rFonts w:eastAsia="Calibri" w:cstheme="minorHAnsi"/>
        </w:rPr>
        <w:br/>
        <w:t xml:space="preserve">Na výuku volitelného předmětu Cvičení z ČJ je využita z disponibilní časové dotace 1 hodina pro 8. a pro 9. ročník. </w:t>
      </w:r>
      <w:r w:rsidR="00B847CF" w:rsidRPr="00902A59">
        <w:rPr>
          <w:rFonts w:eastAsia="Calibri" w:cstheme="minorHAnsi"/>
        </w:rPr>
        <w:br/>
      </w:r>
      <w:r w:rsidR="00B847CF" w:rsidRPr="00902A59">
        <w:rPr>
          <w:rFonts w:eastAsia="Calibri" w:cstheme="minorHAnsi"/>
        </w:rPr>
        <w:br/>
        <w:t xml:space="preserve">Výuka probíhá většinou ve třídách, často v učebně informatiky s využitím všech dostupných výukových programů. </w:t>
      </w:r>
      <w:r w:rsidR="00B847CF" w:rsidRPr="00902A59">
        <w:rPr>
          <w:rFonts w:eastAsia="Calibri" w:cstheme="minorHAnsi"/>
        </w:rPr>
        <w:br/>
      </w:r>
      <w:r w:rsidR="00B847CF" w:rsidRPr="00902A59">
        <w:rPr>
          <w:rFonts w:eastAsia="Calibri" w:cstheme="minorHAnsi"/>
        </w:rPr>
        <w:br/>
        <w:t xml:space="preserve">Rozvíjením a upevňováním poznatků z jazykové výchovy žáci získávají jistotu v oblasti získaných dovedností potřebných k osvojení spisovné podoby českého jazyka ve všech jeho formách. </w:t>
      </w:r>
      <w:r w:rsidR="00B847CF" w:rsidRPr="00902A59">
        <w:rPr>
          <w:rFonts w:eastAsia="Calibri" w:cstheme="minorHAnsi"/>
        </w:rPr>
        <w:br/>
        <w:t xml:space="preserve">Důraz je kladen na rozvoj komunikačních dovedností žáků, na jejich schopnosti komunikační improvizace, logické argumentace. </w:t>
      </w:r>
      <w:r w:rsidR="00B847CF" w:rsidRPr="00902A59">
        <w:rPr>
          <w:rFonts w:eastAsia="Calibri" w:cstheme="minorHAnsi"/>
        </w:rPr>
        <w:br/>
      </w:r>
      <w:r w:rsidR="00B847CF" w:rsidRPr="00902A59">
        <w:rPr>
          <w:rFonts w:eastAsia="Calibri" w:cstheme="minorHAnsi"/>
        </w:rPr>
        <w:br/>
        <w:t xml:space="preserve">Kompetence k učení </w:t>
      </w:r>
      <w:r w:rsidR="00B847CF" w:rsidRPr="00902A59">
        <w:rPr>
          <w:rFonts w:eastAsia="Calibri" w:cstheme="minorHAnsi"/>
        </w:rPr>
        <w:br/>
        <w:t xml:space="preserve">Učitel </w:t>
      </w:r>
      <w:r w:rsidR="00B847CF" w:rsidRPr="00902A59">
        <w:rPr>
          <w:rFonts w:eastAsia="Calibri" w:cstheme="minorHAnsi"/>
        </w:rPr>
        <w:br/>
        <w:t xml:space="preserve">• Klade důraz na pozitivní motivaci žáka </w:t>
      </w:r>
      <w:r w:rsidR="00B847CF" w:rsidRPr="00902A59">
        <w:rPr>
          <w:rFonts w:eastAsia="Calibri" w:cstheme="minorHAnsi"/>
        </w:rPr>
        <w:br/>
        <w:t xml:space="preserve">• Předkládá dostatek informačních zdrojů z různých učebnic a pracovních textů </w:t>
      </w:r>
      <w:r w:rsidR="00B847CF" w:rsidRPr="00902A59">
        <w:rPr>
          <w:rFonts w:eastAsia="Calibri" w:cstheme="minorHAnsi"/>
        </w:rPr>
        <w:br/>
        <w:t xml:space="preserve">• Zařazuje práci s jazykovými příručkami a slovníky </w:t>
      </w:r>
      <w:r w:rsidR="00B847CF" w:rsidRPr="00902A59">
        <w:rPr>
          <w:rFonts w:eastAsia="Calibri" w:cstheme="minorHAnsi"/>
        </w:rPr>
        <w:br/>
        <w:t xml:space="preserve">• Věnuje se dovednosti žáků odhalovat vlastní chyby a poučit se z nich </w:t>
      </w:r>
      <w:r w:rsidR="00B847CF" w:rsidRPr="00902A59">
        <w:rPr>
          <w:rFonts w:eastAsia="Calibri" w:cstheme="minorHAnsi"/>
        </w:rPr>
        <w:br/>
      </w:r>
      <w:r w:rsidR="00B847CF" w:rsidRPr="00902A59">
        <w:rPr>
          <w:rFonts w:eastAsia="Calibri" w:cstheme="minorHAnsi"/>
        </w:rPr>
        <w:br/>
        <w:t xml:space="preserve">Kompetence k řešení problémů </w:t>
      </w:r>
      <w:r w:rsidR="00B847CF" w:rsidRPr="00902A59">
        <w:rPr>
          <w:rFonts w:eastAsia="Calibri" w:cstheme="minorHAnsi"/>
        </w:rPr>
        <w:br/>
        <w:t xml:space="preserve">Učitel </w:t>
      </w:r>
      <w:r w:rsidR="00B847CF" w:rsidRPr="00902A59">
        <w:rPr>
          <w:rFonts w:eastAsia="Calibri" w:cstheme="minorHAnsi"/>
        </w:rPr>
        <w:br/>
        <w:t xml:space="preserve">o Motivuje žáka k samostatnému řešení daného problému, napomáhá mu hledat další řešení </w:t>
      </w:r>
      <w:r w:rsidR="00B847CF" w:rsidRPr="00902A59">
        <w:rPr>
          <w:rFonts w:eastAsia="Calibri" w:cstheme="minorHAnsi"/>
        </w:rPr>
        <w:br/>
        <w:t xml:space="preserve">o Zadává úkoly k posílení schopnosti žáka využívat vlastních zkušeností a vlastního úsudku </w:t>
      </w:r>
      <w:r w:rsidR="00B847CF" w:rsidRPr="00902A59">
        <w:rPr>
          <w:rFonts w:eastAsia="Calibri" w:cstheme="minorHAnsi"/>
        </w:rPr>
        <w:br/>
        <w:t xml:space="preserve">o Předkládá modelové situace a vede žáka k jejich optimálnímu řešení s využitím vlastní fantazie a představivosti </w:t>
      </w:r>
      <w:r w:rsidR="00B847CF" w:rsidRPr="00902A59">
        <w:rPr>
          <w:rFonts w:eastAsia="Calibri" w:cstheme="minorHAnsi"/>
        </w:rPr>
        <w:br/>
      </w:r>
      <w:r w:rsidR="00B847CF" w:rsidRPr="00902A59">
        <w:rPr>
          <w:rFonts w:eastAsia="Calibri" w:cstheme="minorHAnsi"/>
        </w:rPr>
        <w:br/>
      </w:r>
      <w:r w:rsidR="00B847CF" w:rsidRPr="00902A59">
        <w:rPr>
          <w:rFonts w:eastAsia="Calibri" w:cstheme="minorHAnsi"/>
        </w:rPr>
        <w:lastRenderedPageBreak/>
        <w:t xml:space="preserve">Kompetence komunikativní </w:t>
      </w:r>
      <w:r w:rsidR="00B847CF" w:rsidRPr="00902A59">
        <w:rPr>
          <w:rFonts w:eastAsia="Calibri" w:cstheme="minorHAnsi"/>
        </w:rPr>
        <w:br/>
        <w:t xml:space="preserve">Učitel </w:t>
      </w:r>
      <w:r w:rsidR="00B847CF" w:rsidRPr="00902A59">
        <w:rPr>
          <w:rFonts w:eastAsia="Calibri" w:cstheme="minorHAnsi"/>
        </w:rPr>
        <w:br/>
        <w:t xml:space="preserve"> Zařazuje mluvní cvičení </w:t>
      </w:r>
      <w:r w:rsidR="00B847CF" w:rsidRPr="00902A59">
        <w:rPr>
          <w:rFonts w:eastAsia="Calibri" w:cstheme="minorHAnsi"/>
        </w:rPr>
        <w:br/>
        <w:t xml:space="preserve"> Vede žáky k jasnému, stručnému a logicky uspořádanému vyjadřování </w:t>
      </w:r>
      <w:r w:rsidR="00B847CF" w:rsidRPr="00902A59">
        <w:rPr>
          <w:rFonts w:eastAsia="Calibri" w:cstheme="minorHAnsi"/>
        </w:rPr>
        <w:br/>
        <w:t xml:space="preserve"> Formou nejrůznějších aktivit rozvíjí slovní zásobu žáků a jejich vyjadřovací schopnosti </w:t>
      </w:r>
      <w:r w:rsidR="00B847CF" w:rsidRPr="00902A59">
        <w:rPr>
          <w:rFonts w:eastAsia="Calibri" w:cstheme="minorHAnsi"/>
        </w:rPr>
        <w:br/>
        <w:t xml:space="preserve"> Zařazuje diskusní kroužky, besedy </w:t>
      </w:r>
      <w:r w:rsidR="00B847CF" w:rsidRPr="00902A59">
        <w:rPr>
          <w:rFonts w:eastAsia="Calibri" w:cstheme="minorHAnsi"/>
        </w:rPr>
        <w:br/>
        <w:t xml:space="preserve"> Nabízí žákům využívání informační a komunikační technologie pro komunikaci s okolním světem </w:t>
      </w:r>
      <w:r w:rsidR="00B847CF" w:rsidRPr="00902A59">
        <w:rPr>
          <w:rFonts w:eastAsia="Calibri" w:cstheme="minorHAnsi"/>
        </w:rPr>
        <w:br/>
      </w:r>
      <w:r w:rsidR="00B847CF" w:rsidRPr="00902A59">
        <w:rPr>
          <w:rFonts w:eastAsia="Calibri" w:cstheme="minorHAnsi"/>
        </w:rPr>
        <w:br/>
        <w:t xml:space="preserve">Kompetence sociální a personální </w:t>
      </w:r>
      <w:r w:rsidR="00B847CF" w:rsidRPr="00902A59">
        <w:rPr>
          <w:rFonts w:eastAsia="Calibri" w:cstheme="minorHAnsi"/>
        </w:rPr>
        <w:br/>
        <w:t xml:space="preserve">Učitel </w:t>
      </w:r>
      <w:r w:rsidR="00B847CF" w:rsidRPr="00902A59">
        <w:rPr>
          <w:rFonts w:eastAsia="Calibri" w:cstheme="minorHAnsi"/>
        </w:rPr>
        <w:br/>
        <w:t xml:space="preserve"> Zařazuje práci ve skupině a klade důraz na vytvoření pravidel práce v týmu a jejich respektování samotnými žáky </w:t>
      </w:r>
      <w:r w:rsidR="00B847CF" w:rsidRPr="00902A59">
        <w:rPr>
          <w:rFonts w:eastAsia="Calibri" w:cstheme="minorHAnsi"/>
        </w:rPr>
        <w:br/>
        <w:t xml:space="preserve"> Uplatňuje individuální přístup k talentovaným žákům, ale i k žákům s poruchami učení a k žákům integrovaným </w:t>
      </w:r>
      <w:r w:rsidR="00B847CF" w:rsidRPr="00902A59">
        <w:rPr>
          <w:rFonts w:eastAsia="Calibri" w:cstheme="minorHAnsi"/>
        </w:rPr>
        <w:br/>
        <w:t xml:space="preserve"> Vnáší přátelskou atmosféru do procesu výuky </w:t>
      </w:r>
      <w:r w:rsidR="00B847CF" w:rsidRPr="00902A59">
        <w:rPr>
          <w:rFonts w:eastAsia="Calibri" w:cstheme="minorHAnsi"/>
        </w:rPr>
        <w:br/>
        <w:t xml:space="preserve"> Buduje a posiluje atmosféru vzájemné důvěry a pomoci </w:t>
      </w:r>
      <w:r w:rsidR="00B847CF" w:rsidRPr="00902A59">
        <w:rPr>
          <w:rFonts w:eastAsia="Calibri" w:cstheme="minorHAnsi"/>
        </w:rPr>
        <w:br/>
        <w:t xml:space="preserve"> Posiluje sebedůvěru žáka a jeho samostatný rozvoj </w:t>
      </w:r>
      <w:r w:rsidR="00B847CF" w:rsidRPr="00902A59">
        <w:rPr>
          <w:rFonts w:eastAsia="Calibri" w:cstheme="minorHAnsi"/>
        </w:rPr>
        <w:br/>
      </w:r>
      <w:r w:rsidR="00B847CF" w:rsidRPr="00902A59">
        <w:rPr>
          <w:rFonts w:eastAsia="Calibri" w:cstheme="minorHAnsi"/>
        </w:rPr>
        <w:br/>
        <w:t xml:space="preserve">Kompetence občanské </w:t>
      </w:r>
      <w:r w:rsidR="00B847CF" w:rsidRPr="00902A59">
        <w:rPr>
          <w:rFonts w:eastAsia="Calibri" w:cstheme="minorHAnsi"/>
        </w:rPr>
        <w:br/>
        <w:t xml:space="preserve">Učitel </w:t>
      </w:r>
      <w:r w:rsidR="00B847CF" w:rsidRPr="00902A59">
        <w:rPr>
          <w:rFonts w:eastAsia="Calibri" w:cstheme="minorHAnsi"/>
        </w:rPr>
        <w:br/>
        <w:t xml:space="preserve"> Respektuje věkové, intelektové, sociální a národnostní zvláštnosti žáka </w:t>
      </w:r>
      <w:r w:rsidR="00B847CF" w:rsidRPr="00902A59">
        <w:rPr>
          <w:rFonts w:eastAsia="Calibri" w:cstheme="minorHAnsi"/>
        </w:rPr>
        <w:br/>
        <w:t xml:space="preserve"> Podporuje u žáků projevování pozitivních postojů k umění </w:t>
      </w:r>
      <w:r w:rsidR="00B847CF" w:rsidRPr="00902A59">
        <w:rPr>
          <w:rFonts w:eastAsia="Calibri" w:cstheme="minorHAnsi"/>
        </w:rPr>
        <w:br/>
        <w:t xml:space="preserve"> Aktivně zapojuje žáky do kulturního dění účastí na kulturních akcích, popř. účastí na jejich organizování a účastí v soutěžích </w:t>
      </w:r>
      <w:r w:rsidR="00B847CF" w:rsidRPr="00902A59">
        <w:rPr>
          <w:rFonts w:eastAsia="Calibri" w:cstheme="minorHAnsi"/>
        </w:rPr>
        <w:br/>
      </w:r>
      <w:r w:rsidR="00B847CF" w:rsidRPr="00902A59">
        <w:rPr>
          <w:rFonts w:eastAsia="Calibri" w:cstheme="minorHAnsi"/>
        </w:rPr>
        <w:br/>
        <w:t xml:space="preserve">Kompetence pracovní </w:t>
      </w:r>
      <w:r w:rsidR="00B847CF" w:rsidRPr="00902A59">
        <w:rPr>
          <w:rFonts w:eastAsia="Calibri" w:cstheme="minorHAnsi"/>
        </w:rPr>
        <w:br/>
        <w:t xml:space="preserve">Učitel </w:t>
      </w:r>
      <w:r w:rsidR="00B847CF" w:rsidRPr="00902A59">
        <w:rPr>
          <w:rFonts w:eastAsia="Calibri" w:cstheme="minorHAnsi"/>
        </w:rPr>
        <w:br/>
        <w:t xml:space="preserve"> Rozvíjí u žáka smysl pro povinnost vyžadováním přípravy na výuku, shromažďováním materiálů </w:t>
      </w:r>
      <w:r w:rsidR="00B847CF" w:rsidRPr="00902A59">
        <w:rPr>
          <w:rFonts w:eastAsia="Calibri" w:cstheme="minorHAnsi"/>
        </w:rPr>
        <w:br/>
        <w:t xml:space="preserve"> Požaduje dodržování dohodnuté kvality práce, postupů, termínů </w:t>
      </w:r>
    </w:p>
    <w:p w:rsidR="00B847CF" w:rsidRPr="00B52DAD" w:rsidRDefault="00B847CF" w:rsidP="00B52DAD">
      <w:pPr>
        <w:spacing w:after="240"/>
        <w:rPr>
          <w:rFonts w:eastAsia="Calibri" w:cstheme="minorHAnsi"/>
        </w:rPr>
      </w:pPr>
      <w:r w:rsidRPr="00B52DAD">
        <w:rPr>
          <w:rFonts w:eastAsia="Calibri" w:cstheme="minorHAnsi"/>
        </w:rPr>
        <w:t>Kompetence digitální:</w:t>
      </w:r>
    </w:p>
    <w:p w:rsidR="00B847CF" w:rsidRPr="00B52DAD" w:rsidRDefault="00B847CF" w:rsidP="00B52DAD">
      <w:pPr>
        <w:spacing w:after="240"/>
        <w:rPr>
          <w:rFonts w:eastAsia="Calibri" w:cstheme="minorHAnsi"/>
        </w:rPr>
      </w:pPr>
      <w:r w:rsidRPr="00B52DAD">
        <w:rPr>
          <w:rFonts w:eastAsia="Calibri" w:cstheme="minorHAnsi"/>
        </w:rPr>
        <w:t>Učitel</w:t>
      </w:r>
    </w:p>
    <w:p w:rsidR="00B847CF" w:rsidRPr="00B52DAD" w:rsidRDefault="00B847CF" w:rsidP="00B52DAD">
      <w:pPr>
        <w:numPr>
          <w:ilvl w:val="0"/>
          <w:numId w:val="696"/>
        </w:numPr>
        <w:spacing w:before="100" w:beforeAutospacing="1" w:after="150" w:line="408" w:lineRule="atLeast"/>
        <w:rPr>
          <w:rFonts w:eastAsia="Times New Roman" w:cstheme="minorHAnsi"/>
        </w:rPr>
      </w:pPr>
      <w:r w:rsidRPr="00B52DAD">
        <w:rPr>
          <w:rFonts w:eastAsia="Times New Roman" w:cstheme="minorHAnsi"/>
        </w:rPr>
        <w:t>vede žáky soustavně a pravidelně k využívání vhodných digitálních technologií pro usnadnění komunikace ve škole i mimo ni podle komunikačního záměru a situace</w:t>
      </w:r>
    </w:p>
    <w:p w:rsidR="002C09F5" w:rsidRPr="00B52DAD" w:rsidRDefault="00B847CF" w:rsidP="00B52DAD">
      <w:pPr>
        <w:numPr>
          <w:ilvl w:val="0"/>
          <w:numId w:val="696"/>
        </w:numPr>
        <w:spacing w:before="100" w:beforeAutospacing="1" w:after="150" w:line="408" w:lineRule="atLeast"/>
        <w:rPr>
          <w:rFonts w:eastAsia="Times New Roman" w:cstheme="minorHAnsi"/>
        </w:rPr>
      </w:pPr>
      <w:r w:rsidRPr="00B52DAD">
        <w:rPr>
          <w:rFonts w:eastAsia="Times New Roman" w:cstheme="minorHAnsi"/>
        </w:rPr>
        <w:t>vede žáky k samostatnému rozhodování, které technologie jsou pro naplnění komunikační potřeby vhodné a proč</w:t>
      </w:r>
      <w:r w:rsidR="00486FF6" w:rsidRPr="00B52DAD">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7"/>
        <w:gridCol w:w="1533"/>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6"/>
              </w:numPr>
              <w:tabs>
                <w:tab w:val="left" w:pos="720"/>
              </w:tabs>
              <w:spacing w:after="0"/>
              <w:ind w:left="720" w:hanging="360"/>
              <w:rPr>
                <w:rFonts w:eastAsia="Calibri" w:cstheme="minorHAnsi"/>
              </w:rPr>
            </w:pPr>
            <w:r w:rsidRPr="00902A59">
              <w:rPr>
                <w:rFonts w:eastAsia="Calibri" w:cstheme="minorHAnsi"/>
                <w:sz w:val="20"/>
              </w:rPr>
              <w:t>vysvětlí věcný význam běžně užívaných slov české slovní zásoby, vysvětlí význam známých přísloví a pořekadel</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9"/>
        <w:gridCol w:w="1533"/>
        <w:gridCol w:w="1527"/>
        <w:gridCol w:w="2971"/>
      </w:tblGrid>
      <w:tr w:rsidR="00B847CF" w:rsidRPr="00902A59" w:rsidTr="00B847CF">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after="0"/>
              <w:rPr>
                <w:rFonts w:eastAsia="Calibri" w:cstheme="minorHAnsi"/>
              </w:rPr>
            </w:pPr>
            <w:r w:rsidRPr="00B52DAD">
              <w:rPr>
                <w:rFonts w:eastAsia="Calibri" w:cstheme="minorHAnsi"/>
                <w:sz w:val="20"/>
              </w:rPr>
              <w:t>žák:</w:t>
            </w:r>
          </w:p>
          <w:p w:rsidR="00B847CF" w:rsidRPr="00B52DAD" w:rsidRDefault="00B847CF" w:rsidP="00CB466F">
            <w:pPr>
              <w:numPr>
                <w:ilvl w:val="0"/>
                <w:numId w:val="418"/>
              </w:numPr>
              <w:tabs>
                <w:tab w:val="left" w:pos="720"/>
              </w:tabs>
              <w:spacing w:after="0"/>
              <w:ind w:left="720" w:hanging="360"/>
              <w:rPr>
                <w:rFonts w:eastAsia="Calibri" w:cstheme="minorHAnsi"/>
              </w:rPr>
            </w:pPr>
            <w:r w:rsidRPr="00B52DAD">
              <w:rPr>
                <w:rFonts w:eastAsia="Calibri" w:cstheme="minorHAnsi"/>
                <w:sz w:val="20"/>
              </w:rPr>
              <w:t>pracuje s různými jazykovými vrstvami - spisovný jazyk, obecná čeština, nářečí, slangové výrazy, slova knižní, citově zabarvená - vhodně je užívá v mluveném i psaném slovním projevu</w:t>
            </w:r>
          </w:p>
          <w:p w:rsidR="00B847CF" w:rsidRPr="00B52DAD" w:rsidRDefault="00B847CF" w:rsidP="00CB466F">
            <w:pPr>
              <w:numPr>
                <w:ilvl w:val="0"/>
                <w:numId w:val="418"/>
              </w:numPr>
              <w:tabs>
                <w:tab w:val="left" w:pos="720"/>
              </w:tabs>
              <w:spacing w:after="0"/>
              <w:ind w:left="720" w:hanging="360"/>
              <w:rPr>
                <w:rFonts w:eastAsia="Calibri" w:cstheme="minorHAnsi"/>
              </w:rPr>
            </w:pPr>
            <w:r w:rsidRPr="00B52DAD">
              <w:rPr>
                <w:rFonts w:eastAsia="Calibri" w:cstheme="minorHAnsi"/>
                <w:sz w:val="20"/>
              </w:rPr>
              <w:t>hledá si významy slov v jazykových příručkách (i v digitálních)</w:t>
            </w:r>
          </w:p>
          <w:p w:rsidR="00B847CF" w:rsidRPr="00B52DAD" w:rsidRDefault="00B847CF" w:rsidP="00CB466F">
            <w:pPr>
              <w:numPr>
                <w:ilvl w:val="0"/>
                <w:numId w:val="418"/>
              </w:numPr>
              <w:tabs>
                <w:tab w:val="left" w:pos="720"/>
              </w:tabs>
              <w:spacing w:after="0"/>
              <w:ind w:left="720" w:hanging="360"/>
              <w:rPr>
                <w:rFonts w:eastAsia="Calibri" w:cstheme="minorHAnsi"/>
              </w:rPr>
            </w:pPr>
            <w:r w:rsidRPr="00B52DAD">
              <w:rPr>
                <w:rFonts w:eastAsia="Calibri" w:cstheme="minorHAnsi"/>
                <w:sz w:val="20"/>
              </w:rPr>
              <w:t>orientuje se v jazykových příručkách i v digitálních</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after="0"/>
              <w:rPr>
                <w:rFonts w:eastAsia="Calibri" w:cstheme="minorHAnsi"/>
              </w:rPr>
            </w:pPr>
            <w:r w:rsidRPr="00B52DAD">
              <w:rPr>
                <w:rFonts w:eastAsia="Calibri" w:cstheme="minorHAnsi"/>
                <w:sz w:val="20"/>
              </w:rPr>
              <w:t>Význam slov. Jazykové příručky</w:t>
            </w:r>
          </w:p>
        </w:tc>
      </w:tr>
      <w:tr w:rsidR="00B847CF" w:rsidRPr="00902A59" w:rsidTr="00B847CF">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Komunikace</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7"/>
              </w:numPr>
              <w:tabs>
                <w:tab w:val="left" w:pos="720"/>
              </w:tabs>
              <w:spacing w:after="0"/>
              <w:ind w:left="720" w:hanging="360"/>
              <w:rPr>
                <w:rFonts w:eastAsia="Calibri" w:cstheme="minorHAnsi"/>
              </w:rPr>
            </w:pPr>
            <w:r w:rsidRPr="00902A59">
              <w:rPr>
                <w:rFonts w:eastAsia="Calibri" w:cstheme="minorHAnsi"/>
                <w:sz w:val="20"/>
              </w:rPr>
              <w:t>pracuje s různými významy slov, dokáže v textu nahradit slova slovy se stejným nebo opačným významem, určí slova významově nadřazená a podřazená, uvede příklady přenosu významu na základě metafory a metonymie</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rsidTr="00B847CF">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0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8"/>
              </w:numPr>
              <w:tabs>
                <w:tab w:val="left" w:pos="720"/>
              </w:tabs>
              <w:spacing w:after="0"/>
              <w:ind w:left="720" w:hanging="360"/>
              <w:rPr>
                <w:rFonts w:eastAsia="Calibri" w:cstheme="minorHAnsi"/>
              </w:rPr>
            </w:pPr>
            <w:r w:rsidRPr="00902A59">
              <w:rPr>
                <w:rFonts w:eastAsia="Calibri" w:cstheme="minorHAnsi"/>
                <w:sz w:val="20"/>
              </w:rPr>
              <w:t>pracuje s různými jazykovými vrstvami - spisovný jazyk, obecná čeština, nářečí, slangové výrazy, slova knižní, citově zabarvená - vhodně je užívá v mluveném i psaném slovním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19"/>
              </w:numPr>
              <w:tabs>
                <w:tab w:val="left" w:pos="720"/>
              </w:tabs>
              <w:spacing w:after="0"/>
              <w:ind w:left="720" w:hanging="360"/>
              <w:rPr>
                <w:rFonts w:eastAsia="Calibri" w:cstheme="minorHAnsi"/>
              </w:rPr>
            </w:pPr>
            <w:r w:rsidRPr="00902A59">
              <w:rPr>
                <w:rFonts w:eastAsia="Calibri" w:cstheme="minorHAnsi"/>
                <w:sz w:val="20"/>
              </w:rPr>
              <w:t>pozná ironické slovní vyjádření, dokáže je vysvětlit a sám zkusit použít v mluveném i psaném slovním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0"/>
              </w:numPr>
              <w:tabs>
                <w:tab w:val="left" w:pos="720"/>
              </w:tabs>
              <w:spacing w:after="0"/>
              <w:ind w:left="720" w:hanging="360"/>
              <w:rPr>
                <w:rFonts w:eastAsia="Calibri" w:cstheme="minorHAnsi"/>
              </w:rPr>
            </w:pPr>
            <w:r w:rsidRPr="00902A59">
              <w:rPr>
                <w:rFonts w:eastAsia="Calibri" w:cstheme="minorHAnsi"/>
                <w:sz w:val="20"/>
              </w:rPr>
              <w:t>bez větších obtíží provede rozbor stavby slova, zná základní pojmy - kořen, předpona, přípona, koncovka, šev předponový a příponový</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1"/>
              </w:numPr>
              <w:tabs>
                <w:tab w:val="left" w:pos="720"/>
              </w:tabs>
              <w:spacing w:after="0"/>
              <w:ind w:left="720" w:hanging="360"/>
              <w:rPr>
                <w:rFonts w:eastAsia="Calibri" w:cstheme="minorHAnsi"/>
              </w:rPr>
            </w:pPr>
            <w:r w:rsidRPr="00902A59">
              <w:rPr>
                <w:rFonts w:eastAsia="Calibri" w:cstheme="minorHAnsi"/>
                <w:sz w:val="20"/>
              </w:rPr>
              <w:t>ze slov základových dokáže tvořit slova odvozená, chápe rozdíl mezi pojmem kořen slova a slovotvorný základ</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2"/>
              </w:numPr>
              <w:tabs>
                <w:tab w:val="left" w:pos="720"/>
              </w:tabs>
              <w:spacing w:after="0"/>
              <w:ind w:left="720" w:hanging="360"/>
              <w:rPr>
                <w:rFonts w:eastAsia="Calibri" w:cstheme="minorHAnsi"/>
              </w:rPr>
            </w:pPr>
            <w:r w:rsidRPr="00902A59">
              <w:rPr>
                <w:rFonts w:eastAsia="Calibri" w:cstheme="minorHAnsi"/>
                <w:sz w:val="20"/>
              </w:rPr>
              <w:t>v textu najde a rozliší složeniny vlastní a nevlastní, odborné termíny, sousloví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3"/>
              </w:numPr>
              <w:tabs>
                <w:tab w:val="left" w:pos="720"/>
              </w:tabs>
              <w:spacing w:after="0"/>
              <w:ind w:left="720" w:hanging="360"/>
              <w:rPr>
                <w:rFonts w:eastAsia="Calibri" w:cstheme="minorHAnsi"/>
              </w:rPr>
            </w:pPr>
            <w:r w:rsidRPr="00902A59">
              <w:rPr>
                <w:rFonts w:eastAsia="Calibri" w:cstheme="minorHAnsi"/>
                <w:sz w:val="20"/>
              </w:rPr>
              <w:t>určí všechny slovní druhy, použije slovo ve větě v platnosti různých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 slovní druhy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4"/>
              </w:numPr>
              <w:tabs>
                <w:tab w:val="left" w:pos="720"/>
              </w:tabs>
              <w:spacing w:after="0"/>
              <w:ind w:left="720" w:hanging="360"/>
              <w:rPr>
                <w:rFonts w:eastAsia="Calibri" w:cstheme="minorHAnsi"/>
              </w:rPr>
            </w:pPr>
            <w:r w:rsidRPr="00902A59">
              <w:rPr>
                <w:rFonts w:eastAsia="Calibri" w:cstheme="minorHAnsi"/>
                <w:sz w:val="20"/>
              </w:rPr>
              <w:t>bez větších problémů určuje mluvnické kategorie ohebných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5"/>
              </w:numPr>
              <w:tabs>
                <w:tab w:val="left" w:pos="720"/>
              </w:tabs>
              <w:spacing w:after="0"/>
              <w:ind w:left="720" w:hanging="360"/>
              <w:rPr>
                <w:rFonts w:eastAsia="Calibri" w:cstheme="minorHAnsi"/>
              </w:rPr>
            </w:pPr>
            <w:r w:rsidRPr="00902A59">
              <w:rPr>
                <w:rFonts w:eastAsia="Calibri" w:cstheme="minorHAnsi"/>
                <w:sz w:val="20"/>
              </w:rPr>
              <w:t>pozná přechodníkové tvary, zná slovesné třídy a vzory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6"/>
              </w:numPr>
              <w:tabs>
                <w:tab w:val="left" w:pos="720"/>
              </w:tabs>
              <w:spacing w:after="0"/>
              <w:ind w:left="720" w:hanging="360"/>
              <w:rPr>
                <w:rFonts w:eastAsia="Calibri" w:cstheme="minorHAnsi"/>
              </w:rPr>
            </w:pPr>
            <w:r w:rsidRPr="00902A59">
              <w:rPr>
                <w:rFonts w:eastAsia="Calibri" w:cstheme="minorHAnsi"/>
                <w:sz w:val="20"/>
              </w:rPr>
              <w:t>vystupňuje přídavná jména a příslovce a správně stupňované tvary použije ve větách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7"/>
              </w:numPr>
              <w:tabs>
                <w:tab w:val="left" w:pos="720"/>
              </w:tabs>
              <w:spacing w:after="0"/>
              <w:ind w:left="720" w:hanging="360"/>
              <w:rPr>
                <w:rFonts w:eastAsia="Calibri" w:cstheme="minorHAnsi"/>
              </w:rPr>
            </w:pPr>
            <w:r w:rsidRPr="00902A59">
              <w:rPr>
                <w:rFonts w:eastAsia="Calibri" w:cstheme="minorHAnsi"/>
                <w:sz w:val="20"/>
              </w:rPr>
              <w:t>dodržuje správný slovosled věty, najde a odstraní závažné stylistické nedostatky v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stavba věty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8"/>
              </w:numPr>
              <w:tabs>
                <w:tab w:val="left" w:pos="720"/>
              </w:tabs>
              <w:spacing w:after="0"/>
              <w:ind w:left="720" w:hanging="360"/>
              <w:rPr>
                <w:rFonts w:eastAsia="Calibri" w:cstheme="minorHAnsi"/>
              </w:rPr>
            </w:pPr>
            <w:r w:rsidRPr="00902A59">
              <w:rPr>
                <w:rFonts w:eastAsia="Calibri" w:cstheme="minorHAnsi"/>
                <w:sz w:val="20"/>
              </w:rPr>
              <w:t>rozliší druhy vět podle funkce, z vět kladných utvoří záporné a naopak. Vytvoří vhodně otázky zjišťovací a doplňovací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druhy vět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29"/>
              </w:numPr>
              <w:tabs>
                <w:tab w:val="left" w:pos="720"/>
              </w:tabs>
              <w:spacing w:after="0"/>
              <w:ind w:left="720" w:hanging="360"/>
              <w:rPr>
                <w:rFonts w:eastAsia="Calibri" w:cstheme="minorHAnsi"/>
              </w:rPr>
            </w:pPr>
            <w:r w:rsidRPr="00902A59">
              <w:rPr>
                <w:rFonts w:eastAsia="Calibri" w:cstheme="minorHAnsi"/>
                <w:sz w:val="20"/>
              </w:rPr>
              <w:t>rozliší větu jednoduchou a souvětí, umí převést větu jednoduchou na souvětí a naopak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0"/>
              </w:numPr>
              <w:tabs>
                <w:tab w:val="left" w:pos="720"/>
              </w:tabs>
              <w:spacing w:after="0"/>
              <w:ind w:left="720" w:hanging="360"/>
              <w:rPr>
                <w:rFonts w:eastAsia="Calibri" w:cstheme="minorHAnsi"/>
              </w:rPr>
            </w:pPr>
            <w:r w:rsidRPr="00902A59">
              <w:rPr>
                <w:rFonts w:eastAsia="Calibri" w:cstheme="minorHAnsi"/>
                <w:sz w:val="20"/>
              </w:rPr>
              <w:t xml:space="preserve">odliší od sebe větu dvojčlennou, jednočlennou a větný ekvivalent, dokáže provést jednotlivé převody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1"/>
              </w:numPr>
              <w:tabs>
                <w:tab w:val="left" w:pos="720"/>
              </w:tabs>
              <w:spacing w:after="0"/>
              <w:ind w:left="720" w:hanging="360"/>
              <w:rPr>
                <w:rFonts w:eastAsia="Calibri" w:cstheme="minorHAnsi"/>
              </w:rPr>
            </w:pPr>
            <w:r w:rsidRPr="00902A59">
              <w:rPr>
                <w:rFonts w:eastAsia="Calibri" w:cstheme="minorHAnsi"/>
                <w:sz w:val="20"/>
              </w:rPr>
              <w:t>provede rozbor věty jednoduché, určí základní a rozvíjející větné členy a graficky zachytí jejich vzájemné mluvnické vztahy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2"/>
              </w:numPr>
              <w:tabs>
                <w:tab w:val="left" w:pos="720"/>
              </w:tabs>
              <w:spacing w:after="0"/>
              <w:ind w:left="720" w:hanging="360"/>
              <w:rPr>
                <w:rFonts w:eastAsia="Calibri" w:cstheme="minorHAnsi"/>
              </w:rPr>
            </w:pPr>
            <w:r w:rsidRPr="00902A59">
              <w:rPr>
                <w:rFonts w:eastAsia="Calibri" w:cstheme="minorHAnsi"/>
                <w:sz w:val="20"/>
              </w:rPr>
              <w:t>rozliší věty hlavní a vedlejší, určí typ souvětí a graficky nakreslí stavbu souvětí, určí druhy VV a významové poměry mezi souřadně spojenými VH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7"/>
        <w:gridCol w:w="449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3"/>
              </w:numPr>
              <w:tabs>
                <w:tab w:val="left" w:pos="720"/>
              </w:tabs>
              <w:spacing w:after="0"/>
              <w:ind w:left="720" w:hanging="360"/>
              <w:rPr>
                <w:rFonts w:eastAsia="Calibri" w:cstheme="minorHAnsi"/>
              </w:rPr>
            </w:pPr>
            <w:r w:rsidRPr="00902A59">
              <w:rPr>
                <w:rFonts w:eastAsia="Calibri" w:cstheme="minorHAnsi"/>
                <w:sz w:val="20"/>
              </w:rPr>
              <w:t>odliší VČ holý, rozvitý a několikanásobný, určí významový poměr mezi členy několikanásobného VČ</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4"/>
              </w:numPr>
              <w:tabs>
                <w:tab w:val="left" w:pos="720"/>
              </w:tabs>
              <w:spacing w:after="0"/>
              <w:ind w:left="720" w:hanging="360"/>
              <w:rPr>
                <w:rFonts w:eastAsia="Calibri" w:cstheme="minorHAnsi"/>
              </w:rPr>
            </w:pPr>
            <w:r w:rsidRPr="00902A59">
              <w:rPr>
                <w:rFonts w:eastAsia="Calibri" w:cstheme="minorHAnsi"/>
                <w:sz w:val="20"/>
              </w:rPr>
              <w:t>nahrazuje VČ příslušnými VV a naopak, určí typy přísudku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Komunikační a slohová výchova</w:t>
      </w:r>
    </w:p>
    <w:tbl>
      <w:tblPr>
        <w:tblW w:w="0" w:type="auto"/>
        <w:tblInd w:w="36" w:type="dxa"/>
        <w:tblCellMar>
          <w:left w:w="10" w:type="dxa"/>
          <w:right w:w="10" w:type="dxa"/>
        </w:tblCellMar>
        <w:tblLook w:val="0000" w:firstRow="0" w:lastRow="0" w:firstColumn="0" w:lastColumn="0" w:noHBand="0" w:noVBand="0"/>
      </w:tblPr>
      <w:tblGrid>
        <w:gridCol w:w="2984"/>
        <w:gridCol w:w="1532"/>
        <w:gridCol w:w="1529"/>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5"/>
              </w:numPr>
              <w:tabs>
                <w:tab w:val="left" w:pos="720"/>
              </w:tabs>
              <w:spacing w:after="0"/>
              <w:ind w:left="720" w:hanging="360"/>
              <w:rPr>
                <w:rFonts w:eastAsia="Calibri" w:cstheme="minorHAnsi"/>
              </w:rPr>
            </w:pPr>
            <w:r w:rsidRPr="00902A59">
              <w:rPr>
                <w:rFonts w:eastAsia="Calibri" w:cstheme="minorHAnsi"/>
                <w:sz w:val="20"/>
              </w:rPr>
              <w:t>vhodně použije v mluvené i psané podobě všechny typy přímé řeči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Sloh - vypravování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3"/>
        <w:gridCol w:w="4497"/>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6"/>
              </w:numPr>
              <w:tabs>
                <w:tab w:val="left" w:pos="720"/>
              </w:tabs>
              <w:spacing w:after="0"/>
              <w:ind w:left="720" w:hanging="360"/>
              <w:rPr>
                <w:rFonts w:eastAsia="Calibri" w:cstheme="minorHAnsi"/>
              </w:rPr>
            </w:pPr>
            <w:proofErr w:type="gramStart"/>
            <w:r w:rsidRPr="00902A59">
              <w:rPr>
                <w:rFonts w:eastAsia="Calibri" w:cstheme="minorHAnsi"/>
                <w:sz w:val="20"/>
              </w:rPr>
              <w:t>pozná</w:t>
            </w:r>
            <w:proofErr w:type="gramEnd"/>
            <w:r w:rsidRPr="00902A59">
              <w:rPr>
                <w:rFonts w:eastAsia="Calibri" w:cstheme="minorHAnsi"/>
                <w:sz w:val="20"/>
              </w:rPr>
              <w:t xml:space="preserve"> odchylky od pravidelné větné stavby v textu je správně </w:t>
            </w:r>
            <w:proofErr w:type="gramStart"/>
            <w:r w:rsidRPr="00902A59">
              <w:rPr>
                <w:rFonts w:eastAsia="Calibri" w:cstheme="minorHAnsi"/>
                <w:sz w:val="20"/>
              </w:rPr>
              <w:t>označí</w:t>
            </w:r>
            <w:proofErr w:type="gramEnd"/>
            <w:r w:rsidRPr="00902A59">
              <w:rPr>
                <w:rFonts w:eastAsia="Calibri" w:cstheme="minorHAnsi"/>
                <w:sz w:val="20"/>
              </w:rPr>
              <w:t xml:space="preserve"> pomocí interpunkčních znamének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7"/>
              </w:numPr>
              <w:tabs>
                <w:tab w:val="left" w:pos="720"/>
              </w:tabs>
              <w:spacing w:after="0"/>
              <w:ind w:left="720" w:hanging="360"/>
              <w:rPr>
                <w:rFonts w:eastAsia="Calibri" w:cstheme="minorHAnsi"/>
              </w:rPr>
            </w:pPr>
            <w:r w:rsidRPr="00902A59">
              <w:rPr>
                <w:rFonts w:eastAsia="Calibri" w:cstheme="minorHAnsi"/>
                <w:sz w:val="20"/>
              </w:rPr>
              <w:t>slovo rozdělí na hlásky, slabiky, vyhledá dvojhlásky a slabikotvorné hlásky. Vysvětlí rozdíl mezi hláskou a písmenem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8"/>
              </w:numPr>
              <w:tabs>
                <w:tab w:val="left" w:pos="720"/>
              </w:tabs>
              <w:spacing w:after="0"/>
              <w:ind w:left="720" w:hanging="360"/>
              <w:rPr>
                <w:rFonts w:eastAsia="Calibri" w:cstheme="minorHAnsi"/>
              </w:rPr>
            </w:pPr>
            <w:r w:rsidRPr="00902A59">
              <w:rPr>
                <w:rFonts w:eastAsia="Calibri" w:cstheme="minorHAnsi"/>
                <w:sz w:val="20"/>
              </w:rPr>
              <w:t>na základě spodoby znělosti a volného vyznění vysvětlí rozdíl mezi psanou a mluvenou podobou jazyka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39"/>
              </w:numPr>
              <w:tabs>
                <w:tab w:val="left" w:pos="720"/>
              </w:tabs>
              <w:spacing w:after="0"/>
              <w:ind w:left="720" w:hanging="360"/>
              <w:rPr>
                <w:rFonts w:eastAsia="Calibri" w:cstheme="minorHAnsi"/>
              </w:rPr>
            </w:pPr>
            <w:r w:rsidRPr="00902A59">
              <w:rPr>
                <w:rFonts w:eastAsia="Calibri" w:cstheme="minorHAnsi"/>
                <w:sz w:val="20"/>
              </w:rPr>
              <w:t>dbá na správnou výslovnost, na správnou větnou melodii, tempo, důraz a pauzy v mluveném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40"/>
              </w:numPr>
              <w:tabs>
                <w:tab w:val="left" w:pos="720"/>
              </w:tabs>
              <w:spacing w:after="0"/>
              <w:ind w:left="720" w:hanging="360"/>
              <w:rPr>
                <w:rFonts w:eastAsia="Calibri" w:cstheme="minorHAnsi"/>
              </w:rPr>
            </w:pPr>
            <w:r w:rsidRPr="00902A59">
              <w:rPr>
                <w:rFonts w:eastAsia="Calibri" w:cstheme="minorHAnsi"/>
                <w:sz w:val="20"/>
              </w:rPr>
              <w:t>bez větších obtíží dokáže v praxi uplatnit pravidla pro pravopis podle stavby slova, pravopis syntaktický, psaní velkých písmen</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Stavba slova, skladba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CB466F">
      <w:pPr>
        <w:numPr>
          <w:ilvl w:val="0"/>
          <w:numId w:val="44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formuluje předpoklady podmiňující dané řešení</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CB466F">
      <w:pPr>
        <w:numPr>
          <w:ilvl w:val="0"/>
          <w:numId w:val="4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délku a náročnost mluveného projevu přizpůsobí typu publika a jeho odezvě v průběhu své promluvy</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vlastními doplňujícími otázkami si ověřuje, že textu porozuměl</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nesouhlasné nebo kritické stanovisko dovede zdůvodnit s vyloučením osobních pocitů</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2C09F5" w:rsidRPr="00902A59" w:rsidRDefault="00486FF6" w:rsidP="00CB466F">
      <w:pPr>
        <w:numPr>
          <w:ilvl w:val="0"/>
          <w:numId w:val="4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CB466F">
      <w:pPr>
        <w:numPr>
          <w:ilvl w:val="0"/>
          <w:numId w:val="4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CB466F">
      <w:pPr>
        <w:numPr>
          <w:ilvl w:val="0"/>
          <w:numId w:val="4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2C09F5" w:rsidRPr="00902A59" w:rsidRDefault="00486FF6" w:rsidP="00CB466F">
      <w:pPr>
        <w:numPr>
          <w:ilvl w:val="0"/>
          <w:numId w:val="4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CB466F">
      <w:pPr>
        <w:numPr>
          <w:ilvl w:val="0"/>
          <w:numId w:val="4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 Stanovuje si sám cíle pro sebezlepšení a vydrží usilovat o dosažení těchto cílů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CB466F">
      <w:pPr>
        <w:numPr>
          <w:ilvl w:val="0"/>
          <w:numId w:val="4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2C09F5" w:rsidRPr="00902A59" w:rsidRDefault="00486FF6" w:rsidP="00CB466F">
      <w:pPr>
        <w:numPr>
          <w:ilvl w:val="0"/>
          <w:numId w:val="4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CB466F">
      <w:pPr>
        <w:numPr>
          <w:ilvl w:val="0"/>
          <w:numId w:val="4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 základě hodnocení celé práce pojmenuje příčiny úspěchu i neúspěchu a navrhne sám úpravy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2"/>
        <w:gridCol w:w="1533"/>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47"/>
              </w:numPr>
              <w:tabs>
                <w:tab w:val="left" w:pos="720"/>
              </w:tabs>
              <w:spacing w:after="0"/>
              <w:ind w:left="720" w:hanging="360"/>
              <w:rPr>
                <w:rFonts w:eastAsia="Calibri" w:cstheme="minorHAnsi"/>
              </w:rPr>
            </w:pPr>
            <w:r w:rsidRPr="00902A59">
              <w:rPr>
                <w:rFonts w:eastAsia="Calibri" w:cstheme="minorHAnsi"/>
                <w:sz w:val="20"/>
              </w:rPr>
              <w:t>vysvětlí s porozuměním věcný význam běžně užívaných slov české slovní zásoby, vysvětlí význam známých přísloví a pořekadel</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9"/>
        <w:gridCol w:w="1533"/>
        <w:gridCol w:w="1527"/>
        <w:gridCol w:w="2971"/>
      </w:tblGrid>
      <w:tr w:rsidR="00B847CF" w:rsidRPr="00902A59" w:rsidTr="00B847CF">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2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after="0"/>
              <w:rPr>
                <w:rFonts w:eastAsia="Calibri" w:cstheme="minorHAnsi"/>
              </w:rPr>
            </w:pPr>
            <w:r w:rsidRPr="00B52DAD">
              <w:rPr>
                <w:rFonts w:eastAsia="Calibri" w:cstheme="minorHAnsi"/>
                <w:sz w:val="20"/>
              </w:rPr>
              <w:t>žák:</w:t>
            </w:r>
          </w:p>
          <w:p w:rsidR="00B847CF" w:rsidRPr="00B52DAD" w:rsidRDefault="00B847CF" w:rsidP="00CB466F">
            <w:pPr>
              <w:numPr>
                <w:ilvl w:val="0"/>
                <w:numId w:val="449"/>
              </w:numPr>
              <w:tabs>
                <w:tab w:val="left" w:pos="720"/>
              </w:tabs>
              <w:spacing w:after="0"/>
              <w:ind w:left="720" w:hanging="360"/>
              <w:rPr>
                <w:rFonts w:eastAsia="Calibri" w:cstheme="minorHAnsi"/>
              </w:rPr>
            </w:pPr>
            <w:r w:rsidRPr="00B52DAD">
              <w:rPr>
                <w:rFonts w:eastAsia="Calibri" w:cstheme="minorHAnsi"/>
                <w:sz w:val="20"/>
              </w:rPr>
              <w:t xml:space="preserve">pracuje samostatně s různými jazykovými vrstvami - spisovná jazyk, obecná čeština, nářečí, slangové výrazy, slova knižní, citově zabarvená - vhodně a výstižně je užívá v mluveném i psaném projevu </w:t>
            </w:r>
          </w:p>
          <w:p w:rsidR="00B847CF" w:rsidRPr="00B52DAD" w:rsidRDefault="00B847CF" w:rsidP="00CB466F">
            <w:pPr>
              <w:numPr>
                <w:ilvl w:val="0"/>
                <w:numId w:val="449"/>
              </w:numPr>
              <w:tabs>
                <w:tab w:val="left" w:pos="720"/>
              </w:tabs>
              <w:spacing w:after="0"/>
              <w:ind w:left="720" w:hanging="360"/>
              <w:rPr>
                <w:rFonts w:eastAsia="Calibri" w:cstheme="minorHAnsi"/>
              </w:rPr>
            </w:pPr>
            <w:r w:rsidRPr="00B52DAD">
              <w:rPr>
                <w:rFonts w:eastAsia="Calibri" w:cstheme="minorHAnsi"/>
                <w:sz w:val="20"/>
              </w:rPr>
              <w:t>hledá si významy slov v jazykových příručkách (i v digitálních)</w:t>
            </w:r>
          </w:p>
          <w:p w:rsidR="00B847CF" w:rsidRPr="00B52DAD" w:rsidRDefault="00B847CF" w:rsidP="00CB466F">
            <w:pPr>
              <w:numPr>
                <w:ilvl w:val="0"/>
                <w:numId w:val="449"/>
              </w:numPr>
              <w:tabs>
                <w:tab w:val="left" w:pos="720"/>
              </w:tabs>
              <w:spacing w:after="0"/>
              <w:ind w:left="720" w:hanging="360"/>
              <w:rPr>
                <w:rFonts w:eastAsia="Calibri" w:cstheme="minorHAnsi"/>
              </w:rPr>
            </w:pPr>
            <w:r w:rsidRPr="00B52DAD">
              <w:rPr>
                <w:rFonts w:eastAsia="Calibri" w:cstheme="minorHAnsi"/>
                <w:sz w:val="20"/>
              </w:rPr>
              <w:t>orientuje se v jazykových příručkách i v digitálních</w:t>
            </w:r>
          </w:p>
        </w:tc>
        <w:tc>
          <w:tcPr>
            <w:tcW w:w="44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after="0"/>
              <w:rPr>
                <w:rFonts w:eastAsia="Calibri" w:cstheme="minorHAnsi"/>
              </w:rPr>
            </w:pPr>
            <w:r w:rsidRPr="00B52DAD">
              <w:rPr>
                <w:rFonts w:eastAsia="Calibri" w:cstheme="minorHAnsi"/>
                <w:sz w:val="20"/>
              </w:rPr>
              <w:t>Význam slov. Jazykové příručky</w:t>
            </w:r>
          </w:p>
        </w:tc>
      </w:tr>
      <w:tr w:rsidR="00B847CF" w:rsidRPr="00902A59" w:rsidTr="00B847CF">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Průřezová témata</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299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rPr>
            </w:pPr>
            <w:r w:rsidRPr="00902A59">
              <w:rPr>
                <w:rFonts w:eastAsia="Calibri" w:cstheme="minorHAnsi"/>
                <w:sz w:val="20"/>
              </w:rPr>
              <w:t>Komunikace</w:t>
            </w:r>
          </w:p>
        </w:tc>
        <w:tc>
          <w:tcPr>
            <w:tcW w:w="305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297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2C09F5" w:rsidRPr="00902A59" w:rsidTr="00B847CF">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rsidTr="00B847CF">
        <w:trPr>
          <w:trHeight w:val="1"/>
        </w:trPr>
        <w:tc>
          <w:tcPr>
            <w:tcW w:w="45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48"/>
              </w:numPr>
              <w:tabs>
                <w:tab w:val="left" w:pos="720"/>
              </w:tabs>
              <w:spacing w:after="0"/>
              <w:ind w:left="720" w:hanging="360"/>
              <w:rPr>
                <w:rFonts w:eastAsia="Calibri" w:cstheme="minorHAnsi"/>
              </w:rPr>
            </w:pPr>
            <w:r w:rsidRPr="00902A59">
              <w:rPr>
                <w:rFonts w:eastAsia="Calibri" w:cstheme="minorHAnsi"/>
                <w:sz w:val="20"/>
              </w:rPr>
              <w:t>bez větších obtíží pracuje s různými významy slov, dokáže v textu nahradit slova slovy se stejným nebo opačným významem, určí slova významově nadřazená a podřazená, uvede příklady přenosu významu na základě metafory a metonymie</w:t>
            </w:r>
          </w:p>
        </w:tc>
        <w:tc>
          <w:tcPr>
            <w:tcW w:w="449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rsidTr="00B847CF">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0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rsidTr="00B847CF">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0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29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49"/>
              </w:numPr>
              <w:tabs>
                <w:tab w:val="left" w:pos="720"/>
              </w:tabs>
              <w:spacing w:after="0"/>
              <w:ind w:left="720" w:hanging="360"/>
              <w:rPr>
                <w:rFonts w:eastAsia="Calibri" w:cstheme="minorHAnsi"/>
              </w:rPr>
            </w:pPr>
            <w:r w:rsidRPr="00902A59">
              <w:rPr>
                <w:rFonts w:eastAsia="Calibri" w:cstheme="minorHAnsi"/>
                <w:sz w:val="20"/>
              </w:rPr>
              <w:t xml:space="preserve">pracuje samostatně s různými jazykovými vrstvami - spisovná jazyk, obecná čeština, nářečí, slangové výrazy, slova knižní, citově zabarvená - vhodně a výstižně je užívá v mluveném i psaném projevu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0"/>
              </w:numPr>
              <w:tabs>
                <w:tab w:val="left" w:pos="720"/>
              </w:tabs>
              <w:spacing w:after="0"/>
              <w:ind w:left="720" w:hanging="360"/>
              <w:rPr>
                <w:rFonts w:eastAsia="Calibri" w:cstheme="minorHAnsi"/>
              </w:rPr>
            </w:pPr>
            <w:r w:rsidRPr="00902A59">
              <w:rPr>
                <w:rFonts w:eastAsia="Calibri" w:cstheme="minorHAnsi"/>
                <w:sz w:val="20"/>
              </w:rPr>
              <w:t>pozná ironické slovní vy</w:t>
            </w:r>
            <w:r w:rsidR="00FB1599">
              <w:rPr>
                <w:rFonts w:eastAsia="Calibri" w:cstheme="minorHAnsi"/>
                <w:sz w:val="20"/>
              </w:rPr>
              <w:t>j</w:t>
            </w:r>
            <w:r w:rsidRPr="00902A59">
              <w:rPr>
                <w:rFonts w:eastAsia="Calibri" w:cstheme="minorHAnsi"/>
                <w:sz w:val="20"/>
              </w:rPr>
              <w:t>ádření, dokáže je vysvětlit a sám vhodně použít v mluveném i psaném slovním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1"/>
              </w:numPr>
              <w:tabs>
                <w:tab w:val="left" w:pos="720"/>
              </w:tabs>
              <w:spacing w:after="0"/>
              <w:ind w:left="720" w:hanging="360"/>
              <w:rPr>
                <w:rFonts w:eastAsia="Calibri" w:cstheme="minorHAnsi"/>
              </w:rPr>
            </w:pPr>
            <w:r w:rsidRPr="00902A59">
              <w:rPr>
                <w:rFonts w:eastAsia="Calibri" w:cstheme="minorHAnsi"/>
                <w:sz w:val="20"/>
              </w:rPr>
              <w:t>bez obtíží provede rozbor stavby slova, zná základní pojmy - kořen, předpona, přípona, koncovka, šev předponový a příponový</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2"/>
              </w:numPr>
              <w:tabs>
                <w:tab w:val="left" w:pos="720"/>
              </w:tabs>
              <w:spacing w:after="0"/>
              <w:ind w:left="720" w:hanging="360"/>
              <w:rPr>
                <w:rFonts w:eastAsia="Calibri" w:cstheme="minorHAnsi"/>
              </w:rPr>
            </w:pPr>
            <w:r w:rsidRPr="00902A59">
              <w:rPr>
                <w:rFonts w:eastAsia="Calibri" w:cstheme="minorHAnsi"/>
                <w:sz w:val="20"/>
              </w:rPr>
              <w:t>ze slov základových dokáže tvořit slova odvozená, chápe a vysvětlí rozdíl mezi pojmem kořen slova a slovotvorný základ</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3"/>
              </w:numPr>
              <w:tabs>
                <w:tab w:val="left" w:pos="720"/>
              </w:tabs>
              <w:spacing w:after="0"/>
              <w:ind w:left="720" w:hanging="360"/>
              <w:rPr>
                <w:rFonts w:eastAsia="Calibri" w:cstheme="minorHAnsi"/>
              </w:rPr>
            </w:pPr>
            <w:r w:rsidRPr="00902A59">
              <w:rPr>
                <w:rFonts w:eastAsia="Calibri" w:cstheme="minorHAnsi"/>
                <w:sz w:val="20"/>
              </w:rPr>
              <w:t>v textu najde a spolehlivě rozliší složeniny vlastní a nevlastní, odborné termíny, sousloví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4"/>
              </w:numPr>
              <w:tabs>
                <w:tab w:val="left" w:pos="720"/>
              </w:tabs>
              <w:spacing w:after="0"/>
              <w:ind w:left="720" w:hanging="360"/>
              <w:rPr>
                <w:rFonts w:eastAsia="Calibri" w:cstheme="minorHAnsi"/>
              </w:rPr>
            </w:pPr>
            <w:r w:rsidRPr="00902A59">
              <w:rPr>
                <w:rFonts w:eastAsia="Calibri" w:cstheme="minorHAnsi"/>
                <w:sz w:val="20"/>
              </w:rPr>
              <w:t>bez obtíží určí všechny slovní druhy, použije slovo ve větě v platnosti různých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 slovní druhy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5"/>
              </w:numPr>
              <w:tabs>
                <w:tab w:val="left" w:pos="720"/>
              </w:tabs>
              <w:spacing w:after="0"/>
              <w:ind w:left="720" w:hanging="360"/>
              <w:rPr>
                <w:rFonts w:eastAsia="Calibri" w:cstheme="minorHAnsi"/>
              </w:rPr>
            </w:pPr>
            <w:r w:rsidRPr="00902A59">
              <w:rPr>
                <w:rFonts w:eastAsia="Calibri" w:cstheme="minorHAnsi"/>
                <w:sz w:val="20"/>
              </w:rPr>
              <w:lastRenderedPageBreak/>
              <w:t>bez problémů určuje mluvnické kategorie ohebných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6"/>
              </w:numPr>
              <w:tabs>
                <w:tab w:val="left" w:pos="720"/>
              </w:tabs>
              <w:spacing w:after="0"/>
              <w:ind w:left="720" w:hanging="360"/>
              <w:rPr>
                <w:rFonts w:eastAsia="Calibri" w:cstheme="minorHAnsi"/>
              </w:rPr>
            </w:pPr>
            <w:r w:rsidRPr="00902A59">
              <w:rPr>
                <w:rFonts w:eastAsia="Calibri" w:cstheme="minorHAnsi"/>
                <w:sz w:val="20"/>
              </w:rPr>
              <w:t>vytvoří přechodníkové tvary, zná slovesné třídy a vzory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7"/>
              </w:numPr>
              <w:tabs>
                <w:tab w:val="left" w:pos="720"/>
              </w:tabs>
              <w:spacing w:after="0"/>
              <w:ind w:left="720" w:hanging="360"/>
              <w:rPr>
                <w:rFonts w:eastAsia="Calibri" w:cstheme="minorHAnsi"/>
              </w:rPr>
            </w:pPr>
            <w:r w:rsidRPr="00902A59">
              <w:rPr>
                <w:rFonts w:eastAsia="Calibri" w:cstheme="minorHAnsi"/>
                <w:sz w:val="20"/>
              </w:rPr>
              <w:t>vystupňuje přídavná jména a příslovce a správně stupňované tvary bezchybně užije ve větách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8"/>
              </w:numPr>
              <w:tabs>
                <w:tab w:val="left" w:pos="720"/>
              </w:tabs>
              <w:spacing w:after="0"/>
              <w:ind w:left="720" w:hanging="360"/>
              <w:rPr>
                <w:rFonts w:eastAsia="Calibri" w:cstheme="minorHAnsi"/>
              </w:rPr>
            </w:pPr>
            <w:r w:rsidRPr="00902A59">
              <w:rPr>
                <w:rFonts w:eastAsia="Calibri" w:cstheme="minorHAnsi"/>
                <w:sz w:val="20"/>
              </w:rPr>
              <w:t>dodržuje správný slovosled věty, najde a odstraní stylistické nedostatky v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stavba věty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59"/>
              </w:numPr>
              <w:tabs>
                <w:tab w:val="left" w:pos="720"/>
              </w:tabs>
              <w:spacing w:after="0"/>
              <w:ind w:left="720" w:hanging="360"/>
              <w:rPr>
                <w:rFonts w:eastAsia="Calibri" w:cstheme="minorHAnsi"/>
              </w:rPr>
            </w:pPr>
            <w:r w:rsidRPr="00902A59">
              <w:rPr>
                <w:rFonts w:eastAsia="Calibri" w:cstheme="minorHAnsi"/>
                <w:sz w:val="20"/>
              </w:rPr>
              <w:t>rozliší druhy vět podle funkce, z vět kladných utvoří záporné a naopak. Vytvoří a vhodně použije otázky zjišťovací a doplňovací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druhy vět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0"/>
              </w:numPr>
              <w:tabs>
                <w:tab w:val="left" w:pos="720"/>
              </w:tabs>
              <w:spacing w:after="0"/>
              <w:ind w:left="720" w:hanging="360"/>
              <w:rPr>
                <w:rFonts w:eastAsia="Calibri" w:cstheme="minorHAnsi"/>
              </w:rPr>
            </w:pPr>
            <w:r w:rsidRPr="00902A59">
              <w:rPr>
                <w:rFonts w:eastAsia="Calibri" w:cstheme="minorHAnsi"/>
                <w:sz w:val="20"/>
              </w:rPr>
              <w:t>s jistotou rozliší větu jednoduchou a souvětí, umí převést větu jednoduchou na souvětí a naopak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CB466F">
            <w:pPr>
              <w:numPr>
                <w:ilvl w:val="0"/>
                <w:numId w:val="461"/>
              </w:numPr>
              <w:tabs>
                <w:tab w:val="left" w:pos="720"/>
              </w:tabs>
              <w:spacing w:after="0"/>
              <w:ind w:left="720" w:hanging="360"/>
              <w:rPr>
                <w:rFonts w:eastAsia="Calibri" w:cstheme="minorHAnsi"/>
              </w:rPr>
            </w:pPr>
            <w:r w:rsidRPr="00902A59">
              <w:rPr>
                <w:rFonts w:eastAsia="Calibri" w:cstheme="minorHAnsi"/>
                <w:sz w:val="20"/>
              </w:rPr>
              <w:t>odliší od sebe větu dvojčlennou, jednočlennou a větný ekvivalent, zná druhy větných ekvivalentů, dokáže provést jednotlivé převody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2"/>
              </w:numPr>
              <w:tabs>
                <w:tab w:val="left" w:pos="720"/>
              </w:tabs>
              <w:spacing w:after="0"/>
              <w:ind w:left="707" w:hanging="283"/>
              <w:rPr>
                <w:rFonts w:eastAsia="Calibri" w:cstheme="minorHAnsi"/>
              </w:rPr>
            </w:pPr>
            <w:r w:rsidRPr="00902A59">
              <w:rPr>
                <w:rFonts w:eastAsia="Calibri" w:cstheme="minorHAnsi"/>
                <w:sz w:val="20"/>
              </w:rPr>
              <w:t>bez obtíží provede rozbor věty jednoduché, určí základní a rozvíjející větné členy a graficky zachytí jejich vzájemné mluvnické vztahy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3"/>
              </w:numPr>
              <w:tabs>
                <w:tab w:val="left" w:pos="720"/>
              </w:tabs>
              <w:spacing w:after="0"/>
              <w:ind w:left="720" w:hanging="360"/>
              <w:rPr>
                <w:rFonts w:eastAsia="Calibri" w:cstheme="minorHAnsi"/>
              </w:rPr>
            </w:pPr>
            <w:r w:rsidRPr="00902A59">
              <w:rPr>
                <w:rFonts w:eastAsia="Calibri" w:cstheme="minorHAnsi"/>
                <w:sz w:val="20"/>
              </w:rPr>
              <w:t>spolehlivě rozliší věty hlavní a vedlejší, určí typ souvětí, určí druhy VV a významové poměry mezi souřadně spojenými VH a VV</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7"/>
        <w:gridCol w:w="449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4"/>
              </w:numPr>
              <w:tabs>
                <w:tab w:val="left" w:pos="720"/>
              </w:tabs>
              <w:spacing w:after="0"/>
              <w:ind w:left="707" w:hanging="283"/>
              <w:rPr>
                <w:rFonts w:eastAsia="Calibri" w:cstheme="minorHAnsi"/>
              </w:rPr>
            </w:pPr>
            <w:r w:rsidRPr="00902A59">
              <w:rPr>
                <w:rFonts w:eastAsia="Calibri" w:cstheme="minorHAnsi"/>
                <w:sz w:val="20"/>
              </w:rPr>
              <w:t>odliší VČ holý, rozvitý a několikanásobný, určí významový poměr mezi členy několikanásobného VČ a mezi souřadně spojenými VV</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5"/>
              </w:numPr>
              <w:tabs>
                <w:tab w:val="left" w:pos="720"/>
              </w:tabs>
              <w:spacing w:after="0"/>
              <w:ind w:left="720" w:hanging="360"/>
              <w:rPr>
                <w:rFonts w:eastAsia="Calibri" w:cstheme="minorHAnsi"/>
              </w:rPr>
            </w:pPr>
            <w:r w:rsidRPr="00902A59">
              <w:rPr>
                <w:rFonts w:eastAsia="Calibri" w:cstheme="minorHAnsi"/>
                <w:sz w:val="20"/>
              </w:rPr>
              <w:t>nahrazuje VČ příslušnými VV a naopak, rozliší podmět nevyjádřený a všeobecný, určí typy přísudku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84"/>
        <w:gridCol w:w="1532"/>
        <w:gridCol w:w="1529"/>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6"/>
              </w:numPr>
              <w:tabs>
                <w:tab w:val="left" w:pos="720"/>
              </w:tabs>
              <w:spacing w:after="0"/>
              <w:ind w:left="720" w:hanging="360"/>
              <w:rPr>
                <w:rFonts w:eastAsia="Calibri" w:cstheme="minorHAnsi"/>
              </w:rPr>
            </w:pPr>
            <w:r w:rsidRPr="00902A59">
              <w:rPr>
                <w:rFonts w:eastAsia="Calibri" w:cstheme="minorHAnsi"/>
                <w:sz w:val="20"/>
              </w:rPr>
              <w:t>bez obtíží vhodně použije v mluvené i psané podobě všechny typy přímé řeči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Sloh - vypravování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3"/>
        <w:gridCol w:w="4497"/>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7"/>
              </w:numPr>
              <w:tabs>
                <w:tab w:val="left" w:pos="720"/>
              </w:tabs>
              <w:spacing w:after="0"/>
              <w:ind w:left="720" w:hanging="360"/>
              <w:rPr>
                <w:rFonts w:eastAsia="Calibri" w:cstheme="minorHAnsi"/>
              </w:rPr>
            </w:pPr>
            <w:r w:rsidRPr="00902A59">
              <w:rPr>
                <w:rFonts w:eastAsia="Calibri" w:cstheme="minorHAnsi"/>
                <w:sz w:val="20"/>
              </w:rPr>
              <w:t>spolehlivě pozná odchylky od pravidelné větné stavby a v textu je správně označí pomocí interpunkčních znamének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8"/>
              </w:numPr>
              <w:tabs>
                <w:tab w:val="left" w:pos="720"/>
              </w:tabs>
              <w:spacing w:after="0"/>
              <w:ind w:left="720" w:hanging="360"/>
              <w:rPr>
                <w:rFonts w:eastAsia="Calibri" w:cstheme="minorHAnsi"/>
              </w:rPr>
            </w:pPr>
            <w:r w:rsidRPr="00902A59">
              <w:rPr>
                <w:rFonts w:eastAsia="Calibri" w:cstheme="minorHAnsi"/>
                <w:sz w:val="20"/>
              </w:rPr>
              <w:t>slovo rozdělí na hlásky, slabiky, vyhledá dvojhlásky, slabikotvorné hlásky. Vysvětlí na konkrétních příkladech rozdíl mezi hláskou a písmenem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69"/>
              </w:numPr>
              <w:tabs>
                <w:tab w:val="left" w:pos="720"/>
              </w:tabs>
              <w:spacing w:after="0"/>
              <w:ind w:left="720" w:hanging="360"/>
              <w:rPr>
                <w:rFonts w:eastAsia="Calibri" w:cstheme="minorHAnsi"/>
              </w:rPr>
            </w:pPr>
            <w:r w:rsidRPr="00902A59">
              <w:rPr>
                <w:rFonts w:eastAsia="Calibri" w:cstheme="minorHAnsi"/>
                <w:sz w:val="20"/>
              </w:rPr>
              <w:t>na základě spodoby znělosti a volného vyznění vysvětlí na konkrétních příkladech rozdíl mezi psanou a mluvenou podobou jazyka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0"/>
        <w:gridCol w:w="1533"/>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70"/>
              </w:numPr>
              <w:tabs>
                <w:tab w:val="left" w:pos="720"/>
              </w:tabs>
              <w:spacing w:after="0"/>
              <w:ind w:left="720" w:hanging="360"/>
              <w:rPr>
                <w:rFonts w:eastAsia="Calibri" w:cstheme="minorHAnsi"/>
              </w:rPr>
            </w:pPr>
            <w:r w:rsidRPr="00902A59">
              <w:rPr>
                <w:rFonts w:eastAsia="Calibri" w:cstheme="minorHAnsi"/>
                <w:sz w:val="20"/>
              </w:rPr>
              <w:t>při vystoupeních na veřejnosti a před třídou dbá na správnou výslovnost, na správnou větnou melodii, tempo, důraz a pauzy v mluveném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466F">
            <w:pPr>
              <w:numPr>
                <w:ilvl w:val="0"/>
                <w:numId w:val="471"/>
              </w:numPr>
              <w:tabs>
                <w:tab w:val="left" w:pos="720"/>
              </w:tabs>
              <w:spacing w:after="0"/>
              <w:ind w:left="720" w:hanging="360"/>
              <w:rPr>
                <w:rFonts w:eastAsia="Calibri" w:cstheme="minorHAnsi"/>
              </w:rPr>
            </w:pPr>
            <w:r w:rsidRPr="00902A59">
              <w:rPr>
                <w:rFonts w:eastAsia="Calibri" w:cstheme="minorHAnsi"/>
                <w:sz w:val="20"/>
              </w:rPr>
              <w:lastRenderedPageBreak/>
              <w:t>dokáže v praxi uplatnit pravidla pro pravopis podle stavby slova, pravopis syntaktický, psaní velkých písmen</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Stavba slova, skladba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CB466F">
      <w:pPr>
        <w:numPr>
          <w:ilvl w:val="0"/>
          <w:numId w:val="4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CB466F">
      <w:pPr>
        <w:numPr>
          <w:ilvl w:val="0"/>
          <w:numId w:val="4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rsidP="00CB466F">
      <w:pPr>
        <w:numPr>
          <w:ilvl w:val="0"/>
          <w:numId w:val="4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formuluje předpoklady podmiňující dané řešení</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nečeká na impulsy a hotová řešení, ale pouští se do analýzy problému sám</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vyvíjí nové hypotézy poté, co se předchozí ukázaly mylné</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2C09F5" w:rsidRPr="00902A59" w:rsidRDefault="00486FF6" w:rsidP="00CB466F">
      <w:pPr>
        <w:numPr>
          <w:ilvl w:val="0"/>
          <w:numId w:val="4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délku a náročnost mluveného projevu přizpůsobí typu publika a jeho odezvě v průběhu své promluvy</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mluví výrazně, tempo přizpůsobuje adresátovi i obsahu, ovládá mimiku i gesta</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diskusi aplikuje myšlenky druhých, přináší vlastní nápady</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nesouhlasné nebo kritické stanovisko dovede zdůvodnit s vyloučením osobních pocitů</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srozumitelně diskutuje k věci, vysvětluje své myšlenky, drží se tématu, nevrací se, udělá závěr diskuse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přemýšlí nad jinými názory a pohledy, přehodnocuje je a respektuje výsledek diskuse</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 předkládá konkrétní argumenty i proti většinovému mínění, je-li přesvědčen o jeho správnosti</w:t>
      </w:r>
    </w:p>
    <w:p w:rsidR="002C09F5" w:rsidRPr="00902A59" w:rsidRDefault="00486FF6" w:rsidP="00CB466F">
      <w:pPr>
        <w:numPr>
          <w:ilvl w:val="0"/>
          <w:numId w:val="4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pozná, když s ním chce někdo manipulovat, popíše, v čem tato manipulace spočívá a přijatelným způsobem takovou komunikace odmítne; sám druhými nemanipuluje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2C09F5" w:rsidRPr="00902A59" w:rsidRDefault="00486FF6" w:rsidP="00CB466F">
      <w:pPr>
        <w:numPr>
          <w:ilvl w:val="0"/>
          <w:numId w:val="4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 Stanovuje si sám cíle pro sebezlepšení a vydrží usilovat o dosažení těchto cílů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CB466F">
      <w:pPr>
        <w:numPr>
          <w:ilvl w:val="0"/>
          <w:numId w:val="4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2C09F5" w:rsidRPr="00902A59" w:rsidRDefault="00486FF6" w:rsidP="00CB466F">
      <w:pPr>
        <w:numPr>
          <w:ilvl w:val="0"/>
          <w:numId w:val="4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2C09F5" w:rsidRPr="00902A59" w:rsidRDefault="00486FF6" w:rsidP="00CB466F">
      <w:pPr>
        <w:numPr>
          <w:ilvl w:val="0"/>
          <w:numId w:val="4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 či stanovených kritérií, využívá své zkušenosti</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 základě hodnocení celé práce pojmenuje příčiny úspěchu i neúspěchu a navrhne sám úpravy</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CB466F">
      <w:pPr>
        <w:numPr>
          <w:ilvl w:val="0"/>
          <w:numId w:val="4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asertivně obhajuje vlastní práci, pož</w:t>
      </w:r>
      <w:r w:rsidR="00D9129C">
        <w:rPr>
          <w:rFonts w:eastAsia="Times New Roman" w:cstheme="minorHAnsi"/>
          <w:sz w:val="24"/>
        </w:rPr>
        <w:t>aduje za ni adekvátní ocenění (</w:t>
      </w:r>
      <w:r w:rsidRPr="00902A59">
        <w:rPr>
          <w:rFonts w:eastAsia="Times New Roman" w:cstheme="minorHAnsi"/>
          <w:sz w:val="24"/>
        </w:rPr>
        <w:t>nepodceňuje se ani nepřeceňuje, je si vědom ceny vlastní práce) věcně ocení práci druhých, vhodně podá kritiku</w:t>
      </w:r>
    </w:p>
    <w:p w:rsidR="002C09F5" w:rsidRPr="00902A59" w:rsidRDefault="00486FF6" w:rsidP="00B402E4">
      <w:pPr>
        <w:spacing w:after="240"/>
        <w:rPr>
          <w:rFonts w:eastAsia="Times New Roman" w:cstheme="minorHAnsi"/>
          <w:sz w:val="24"/>
        </w:rPr>
      </w:pPr>
      <w:r w:rsidRPr="00902A59">
        <w:rPr>
          <w:rFonts w:eastAsia="Calibri" w:cstheme="minorHAnsi"/>
        </w:rPr>
        <w:br/>
      </w:r>
    </w:p>
    <w:p w:rsidR="007C4F81" w:rsidRPr="00902A59" w:rsidRDefault="007C4F81" w:rsidP="007C4F81">
      <w:pPr>
        <w:pStyle w:val="Nadpis2"/>
        <w:rPr>
          <w:rFonts w:eastAsia="Cambria"/>
        </w:rPr>
      </w:pPr>
      <w:bookmarkStart w:id="275" w:name="_Toc474394637"/>
      <w:bookmarkStart w:id="276" w:name="_Toc206760547"/>
      <w:bookmarkStart w:id="277" w:name="_Toc206767113"/>
      <w:bookmarkStart w:id="278" w:name="_Toc206769780"/>
      <w:r w:rsidRPr="00902A59">
        <w:rPr>
          <w:rFonts w:eastAsia="Cambria"/>
        </w:rPr>
        <w:t>Výchova ke zdraví</w:t>
      </w:r>
      <w:bookmarkEnd w:id="275"/>
      <w:bookmarkEnd w:id="276"/>
      <w:bookmarkEnd w:id="277"/>
      <w:bookmarkEnd w:id="278"/>
    </w:p>
    <w:p w:rsidR="007C4F81" w:rsidRPr="00902A59" w:rsidRDefault="007C4F81" w:rsidP="007C4F81">
      <w:pPr>
        <w:keepNext/>
        <w:spacing w:before="200" w:after="0"/>
        <w:rPr>
          <w:rFonts w:eastAsia="Cambria" w:cstheme="minorHAnsi"/>
          <w:i/>
          <w:color w:val="243F60"/>
        </w:rPr>
      </w:pPr>
      <w:r w:rsidRPr="00902A59">
        <w:rPr>
          <w:rFonts w:eastAsia="Cambria" w:cstheme="minorHAnsi"/>
          <w:i/>
          <w:color w:val="243F60"/>
        </w:rPr>
        <w:t>Charakteristika předmětu</w:t>
      </w:r>
    </w:p>
    <w:p w:rsidR="00B847CF" w:rsidRPr="00902A59" w:rsidRDefault="007C4F81" w:rsidP="00B847CF">
      <w:pPr>
        <w:spacing w:after="240"/>
        <w:rPr>
          <w:rFonts w:eastAsia="Calibri" w:cstheme="minorHAnsi"/>
        </w:rPr>
      </w:pPr>
      <w:r w:rsidRPr="00902A59">
        <w:rPr>
          <w:rFonts w:eastAsia="Calibri" w:cstheme="minorHAnsi"/>
        </w:rPr>
        <w:br/>
      </w:r>
      <w:r w:rsidR="00B847CF" w:rsidRPr="00902A59">
        <w:rPr>
          <w:rFonts w:eastAsia="Calibri" w:cstheme="minorHAnsi"/>
        </w:rPr>
        <w:t xml:space="preserve">Obsahové, časové a organizační vymezení: </w:t>
      </w:r>
      <w:r w:rsidR="00B847CF" w:rsidRPr="00902A59">
        <w:rPr>
          <w:rFonts w:eastAsia="Calibri" w:cstheme="minorHAnsi"/>
        </w:rPr>
        <w:br/>
      </w:r>
      <w:r w:rsidR="00B847CF" w:rsidRPr="00902A59">
        <w:rPr>
          <w:rFonts w:eastAsia="Calibri" w:cstheme="minorHAnsi"/>
        </w:rPr>
        <w:br/>
      </w:r>
      <w:r w:rsidR="00B847CF">
        <w:rPr>
          <w:rFonts w:eastAsia="Calibri" w:cstheme="minorHAnsi"/>
        </w:rPr>
        <w:t>Jde o</w:t>
      </w:r>
      <w:r w:rsidR="00B847CF" w:rsidRPr="007C4F81">
        <w:rPr>
          <w:rFonts w:eastAsia="Calibri" w:cstheme="minorHAnsi"/>
        </w:rPr>
        <w:t xml:space="preserve"> předmět ze vzdělávací oblasti Člověk a zdraví – vzdělávacího oboru Výchova ke zdrav</w:t>
      </w:r>
      <w:r w:rsidR="00B847CF">
        <w:rPr>
          <w:rFonts w:eastAsia="Calibri" w:cstheme="minorHAnsi"/>
        </w:rPr>
        <w:t>í.</w:t>
      </w:r>
      <w:r w:rsidR="00B847CF">
        <w:rPr>
          <w:rFonts w:eastAsia="Calibri" w:cstheme="minorHAnsi"/>
        </w:rPr>
        <w:br/>
        <w:t>Časová dotace je 1 hodina týdně v 6. a 7. ročníku.</w:t>
      </w:r>
      <w:r w:rsidR="00B847CF" w:rsidRPr="007C4F81">
        <w:rPr>
          <w:rFonts w:eastAsia="Calibri" w:cstheme="minorHAnsi"/>
        </w:rPr>
        <w:br/>
        <w:t>Výuka je zaměřena na prevenci ochrany zdraví, na základní hygienické, stravovací, pracovní i jiné preventivní návyky. Důraz je kladen také na dovednost odmítat škodlivé látky, upevnění návyků poskytovat základní první pomoc, bezpečně se orientovat v konfliktních a krizových situacích a umět na ně adekvátně reagovat. Žáci jsou vedeni k získávání orientace v základních otázkách sexuality a uplatňování odpovědného sexuálního chování. Komplexní charakter předmětu dává možnost zabývat se jednotlivými tématy z různých pohledů a naplňovat je učivem podle vyspělosti a zájmu žáků. Umožňuje učiteli navazovat potřebný kontakt se žáky, přispět k přiblížení školy a rodiny a vypěstovat nezbytné dovednosti, návyky a potřebné životní postoje.</w:t>
      </w:r>
      <w:r w:rsidR="00B847CF" w:rsidRPr="007C4F81">
        <w:rPr>
          <w:rFonts w:eastAsia="Calibri" w:cstheme="minorHAnsi"/>
        </w:rPr>
        <w:br/>
        <w:t xml:space="preserve">Výchovné a vzdělávací strategie: </w:t>
      </w:r>
      <w:r w:rsidR="00B847CF" w:rsidRPr="007C4F81">
        <w:rPr>
          <w:rFonts w:eastAsia="Calibri" w:cstheme="minorHAnsi"/>
        </w:rPr>
        <w:br/>
        <w:t>Žáci jsou vedeni k aktivnímu rozvíjení a ochraně zdraví</w:t>
      </w:r>
      <w:r w:rsidR="00B847CF">
        <w:rPr>
          <w:rFonts w:eastAsia="Calibri" w:cstheme="minorHAnsi"/>
        </w:rPr>
        <w:t xml:space="preserve"> v propojení všech jeho složek - </w:t>
      </w:r>
      <w:r w:rsidR="00B847CF" w:rsidRPr="007C4F81">
        <w:rPr>
          <w:rFonts w:eastAsia="Calibri" w:cstheme="minorHAnsi"/>
        </w:rPr>
        <w:t>sociální, psychické a fy</w:t>
      </w:r>
      <w:r w:rsidR="00B847CF">
        <w:rPr>
          <w:rFonts w:eastAsia="Calibri" w:cstheme="minorHAnsi"/>
        </w:rPr>
        <w:t>zické, přičemž je kladen důraz na důležitost všech těchto 3 složek zdraví dle WHO.</w:t>
      </w:r>
      <w:r w:rsidR="00B847CF" w:rsidRPr="007C4F81">
        <w:rPr>
          <w:rFonts w:eastAsia="Calibri" w:cstheme="minorHAnsi"/>
        </w:rPr>
        <w:t xml:space="preserve"> </w:t>
      </w:r>
      <w:r w:rsidR="00B847CF" w:rsidRPr="007C4F81">
        <w:rPr>
          <w:rFonts w:eastAsia="Calibri" w:cstheme="minorHAnsi"/>
        </w:rPr>
        <w:br/>
        <w:t>Učí se dívat na vlastní činnosti z hlediska zdravotních potřeb a životních perspektiv dospívajícího jedince a rozhodovat se ve prospěch zdraví.</w:t>
      </w:r>
      <w:r w:rsidR="00B847CF" w:rsidRPr="00902A59">
        <w:rPr>
          <w:rFonts w:eastAsia="Calibri" w:cstheme="minorHAnsi"/>
        </w:rPr>
        <w:t xml:space="preserve"> </w:t>
      </w:r>
      <w:r w:rsidR="00B847CF" w:rsidRPr="00902A59">
        <w:rPr>
          <w:rFonts w:eastAsia="Calibri" w:cstheme="minorHAnsi"/>
        </w:rPr>
        <w:br/>
      </w:r>
      <w:r w:rsidR="00B847CF" w:rsidRPr="00127DD9">
        <w:rPr>
          <w:rFonts w:eastAsia="Calibri" w:cstheme="minorHAnsi"/>
          <w:i/>
        </w:rPr>
        <w:lastRenderedPageBreak/>
        <w:br/>
        <w:t>Žáci jsou vedeni především k rozvíjení kompetencí:</w:t>
      </w:r>
      <w:r w:rsidR="00B847CF" w:rsidRPr="00902A59">
        <w:rPr>
          <w:rFonts w:eastAsia="Calibri" w:cstheme="minorHAnsi"/>
        </w:rPr>
        <w:t xml:space="preserve"> </w:t>
      </w:r>
    </w:p>
    <w:p w:rsidR="00B847CF" w:rsidRDefault="00B847CF" w:rsidP="00B847CF">
      <w:pPr>
        <w:spacing w:after="240"/>
        <w:rPr>
          <w:rFonts w:eastAsia="Calibri" w:cstheme="minorHAnsi"/>
        </w:rPr>
      </w:pPr>
      <w:r w:rsidRPr="00902A59">
        <w:rPr>
          <w:rFonts w:eastAsia="Calibri" w:cstheme="minorHAnsi"/>
        </w:rPr>
        <w:br/>
        <w:t xml:space="preserve">Komunikativní </w:t>
      </w:r>
      <w:r w:rsidRPr="00902A59">
        <w:rPr>
          <w:rFonts w:eastAsia="Calibri" w:cstheme="minorHAnsi"/>
        </w:rPr>
        <w:br/>
        <w:t xml:space="preserve">Učitel: </w:t>
      </w:r>
      <w:r w:rsidRPr="00902A59">
        <w:rPr>
          <w:rFonts w:eastAsia="Calibri" w:cstheme="minorHAnsi"/>
        </w:rPr>
        <w:br/>
        <w:t xml:space="preserve">- předkládá žáků dostatečné množství informačních zdrojů, ze kterých může žák čerpat potřebné informace </w:t>
      </w:r>
      <w:r w:rsidRPr="00902A59">
        <w:rPr>
          <w:rFonts w:eastAsia="Calibri" w:cstheme="minorHAnsi"/>
        </w:rPr>
        <w:br/>
        <w:t xml:space="preserve">- vede žáky k práci s textem </w:t>
      </w:r>
      <w:r w:rsidRPr="00902A59">
        <w:rPr>
          <w:rFonts w:eastAsia="Calibri" w:cstheme="minorHAnsi"/>
        </w:rPr>
        <w:br/>
        <w:t xml:space="preserve">- zařazuje </w:t>
      </w:r>
      <w:r w:rsidRPr="00902A59">
        <w:rPr>
          <w:rFonts w:eastAsia="Calibri" w:cstheme="minorHAnsi"/>
          <w:sz w:val="20"/>
        </w:rPr>
        <w:t>diskusní</w:t>
      </w:r>
      <w:r w:rsidRPr="00902A59">
        <w:rPr>
          <w:rFonts w:eastAsia="Calibri" w:cstheme="minorHAnsi"/>
        </w:rPr>
        <w:t xml:space="preserve"> kroužky </w:t>
      </w:r>
      <w:r w:rsidRPr="00902A59">
        <w:rPr>
          <w:rFonts w:eastAsia="Calibri" w:cstheme="minorHAnsi"/>
        </w:rPr>
        <w:br/>
        <w:t xml:space="preserve">- vytváří vhodné prostředí pro komunikaci mezi žáky </w:t>
      </w:r>
      <w:r w:rsidRPr="00902A59">
        <w:rPr>
          <w:rFonts w:eastAsia="Calibri" w:cstheme="minorHAnsi"/>
        </w:rPr>
        <w:br/>
      </w:r>
      <w:r w:rsidRPr="00902A59">
        <w:rPr>
          <w:rFonts w:eastAsia="Calibri" w:cstheme="minorHAnsi"/>
        </w:rPr>
        <w:br/>
        <w:t xml:space="preserve">Pracovní </w:t>
      </w:r>
      <w:r w:rsidRPr="00902A59">
        <w:rPr>
          <w:rFonts w:eastAsia="Calibri" w:cstheme="minorHAnsi"/>
        </w:rPr>
        <w:br/>
        <w:t xml:space="preserve">Učitel: </w:t>
      </w:r>
      <w:r w:rsidRPr="00902A59">
        <w:rPr>
          <w:rFonts w:eastAsia="Calibri" w:cstheme="minorHAnsi"/>
        </w:rPr>
        <w:br/>
        <w:t xml:space="preserve">- na ukázce cen potravin a energií učí žáky šetřit energií a materiálem </w:t>
      </w:r>
      <w:r w:rsidRPr="00902A59">
        <w:rPr>
          <w:rFonts w:eastAsia="Calibri" w:cstheme="minorHAnsi"/>
        </w:rPr>
        <w:br/>
      </w:r>
      <w:r w:rsidRPr="00902A59">
        <w:rPr>
          <w:rFonts w:eastAsia="Calibri" w:cstheme="minorHAnsi"/>
        </w:rPr>
        <w:br/>
        <w:t xml:space="preserve">Sociální a personální </w:t>
      </w:r>
      <w:r w:rsidRPr="00902A59">
        <w:rPr>
          <w:rFonts w:eastAsia="Calibri" w:cstheme="minorHAnsi"/>
        </w:rPr>
        <w:br/>
        <w:t xml:space="preserve">Učitel: </w:t>
      </w:r>
      <w:r w:rsidRPr="00902A59">
        <w:rPr>
          <w:rFonts w:eastAsia="Calibri" w:cstheme="minorHAnsi"/>
        </w:rPr>
        <w:br/>
        <w:t xml:space="preserve">- napomáhá vytvořit společně s žáky pravidla pro práci ve skupině </w:t>
      </w:r>
      <w:r w:rsidRPr="00902A59">
        <w:rPr>
          <w:rFonts w:eastAsia="Calibri" w:cstheme="minorHAnsi"/>
        </w:rPr>
        <w:br/>
        <w:t xml:space="preserve">- vytváří příznivé klima pro úspěšnou interakci mezi žáky </w:t>
      </w:r>
      <w:r w:rsidRPr="00902A59">
        <w:rPr>
          <w:rFonts w:eastAsia="Calibri" w:cstheme="minorHAnsi"/>
        </w:rPr>
        <w:br/>
      </w:r>
      <w:r w:rsidRPr="00902A59">
        <w:rPr>
          <w:rFonts w:eastAsia="Calibri" w:cstheme="minorHAnsi"/>
        </w:rPr>
        <w:br/>
        <w:t xml:space="preserve">K učení </w:t>
      </w:r>
      <w:r w:rsidRPr="00902A59">
        <w:rPr>
          <w:rFonts w:eastAsia="Calibri" w:cstheme="minorHAnsi"/>
        </w:rPr>
        <w:br/>
        <w:t xml:space="preserve">Učitel: </w:t>
      </w:r>
      <w:r w:rsidRPr="00902A59">
        <w:rPr>
          <w:rFonts w:eastAsia="Calibri" w:cstheme="minorHAnsi"/>
        </w:rPr>
        <w:br/>
        <w:t xml:space="preserve">- poukazuje na souvislosti mezi špatnými stravovacími návyky a civilizačními chorobami </w:t>
      </w:r>
      <w:r w:rsidRPr="00902A59">
        <w:rPr>
          <w:rFonts w:eastAsia="Calibri" w:cstheme="minorHAnsi"/>
        </w:rPr>
        <w:br/>
      </w:r>
      <w:r w:rsidRPr="00902A59">
        <w:rPr>
          <w:rFonts w:eastAsia="Calibri" w:cstheme="minorHAnsi"/>
        </w:rPr>
        <w:br/>
        <w:t xml:space="preserve">Řešení problému </w:t>
      </w:r>
      <w:r w:rsidRPr="00902A59">
        <w:rPr>
          <w:rFonts w:eastAsia="Calibri" w:cstheme="minorHAnsi"/>
        </w:rPr>
        <w:br/>
        <w:t xml:space="preserve">Učitel: </w:t>
      </w:r>
      <w:r w:rsidRPr="00902A59">
        <w:rPr>
          <w:rFonts w:eastAsia="Calibri" w:cstheme="minorHAnsi"/>
        </w:rPr>
        <w:br/>
        <w:t xml:space="preserve">- motivuje žáky k samostatnému řešení problémů a napomáhá při hledání řešení </w:t>
      </w:r>
      <w:r w:rsidRPr="00902A59">
        <w:rPr>
          <w:rFonts w:eastAsia="Calibri" w:cstheme="minorHAnsi"/>
        </w:rPr>
        <w:br/>
        <w:t xml:space="preserve">- pomáhá žákům ze získaných informací vyvozovat závěry pro budoucí život </w:t>
      </w:r>
      <w:r w:rsidRPr="00902A59">
        <w:rPr>
          <w:rFonts w:eastAsia="Calibri" w:cstheme="minorHAnsi"/>
        </w:rPr>
        <w:br/>
        <w:t xml:space="preserve">- vede žáky k práci s chybou a objektivnímu hodnocení své práce </w:t>
      </w:r>
      <w:r w:rsidRPr="00902A59">
        <w:rPr>
          <w:rFonts w:eastAsia="Calibri" w:cstheme="minorHAnsi"/>
        </w:rPr>
        <w:br/>
      </w:r>
      <w:r w:rsidRPr="00902A59">
        <w:rPr>
          <w:rFonts w:eastAsia="Calibri" w:cstheme="minorHAnsi"/>
        </w:rPr>
        <w:br/>
        <w:t xml:space="preserve">Občanské </w:t>
      </w:r>
      <w:r w:rsidRPr="00902A59">
        <w:rPr>
          <w:rFonts w:eastAsia="Calibri" w:cstheme="minorHAnsi"/>
        </w:rPr>
        <w:br/>
        <w:t xml:space="preserve">Učitel: </w:t>
      </w:r>
      <w:r w:rsidRPr="00902A59">
        <w:rPr>
          <w:rFonts w:eastAsia="Calibri" w:cstheme="minorHAnsi"/>
        </w:rPr>
        <w:br/>
        <w:t xml:space="preserve">- podněcuje žáky k uplatňování zásad zdravé výživy v běžném životě </w:t>
      </w:r>
      <w:r w:rsidRPr="00902A59">
        <w:rPr>
          <w:rFonts w:eastAsia="Calibri" w:cstheme="minorHAnsi"/>
        </w:rPr>
        <w:br/>
        <w:t xml:space="preserve">- vede žáky k tomu, aby se rozhodovali v zájmu podpory a ochrany zdraví </w:t>
      </w:r>
    </w:p>
    <w:p w:rsidR="00B847CF" w:rsidRPr="00B52DAD" w:rsidRDefault="00B847CF" w:rsidP="00B847CF">
      <w:pPr>
        <w:spacing w:after="240"/>
        <w:rPr>
          <w:rFonts w:eastAsia="Calibri" w:cstheme="minorHAnsi"/>
        </w:rPr>
      </w:pPr>
      <w:r w:rsidRPr="00B52DAD">
        <w:rPr>
          <w:rFonts w:eastAsia="Calibri" w:cstheme="minorHAnsi"/>
        </w:rPr>
        <w:t>Digitální</w:t>
      </w:r>
    </w:p>
    <w:p w:rsidR="00B847CF" w:rsidRPr="00B52DAD" w:rsidRDefault="00B847CF" w:rsidP="00B847CF">
      <w:pPr>
        <w:spacing w:after="240"/>
        <w:rPr>
          <w:rFonts w:eastAsia="Calibri" w:cstheme="minorHAnsi"/>
        </w:rPr>
      </w:pPr>
      <w:r w:rsidRPr="00B52DAD">
        <w:rPr>
          <w:rFonts w:eastAsia="Calibri" w:cstheme="minorHAnsi"/>
        </w:rPr>
        <w:t>Učitel:</w:t>
      </w:r>
    </w:p>
    <w:p w:rsidR="00B847CF" w:rsidRPr="00B52DAD" w:rsidRDefault="00B847CF" w:rsidP="00B847CF">
      <w:pPr>
        <w:spacing w:after="240"/>
        <w:rPr>
          <w:rFonts w:eastAsia="Calibri" w:cstheme="minorHAnsi"/>
        </w:rPr>
      </w:pPr>
      <w:r w:rsidRPr="00B52DAD">
        <w:rPr>
          <w:rFonts w:eastAsia="Calibri" w:cstheme="minorHAnsi"/>
        </w:rPr>
        <w:t>-vede žáky k poznání, že zdaleka ne vše, co se objevuje v digitálním prostředí, je zdravé či bezpečné; rozebíráme se žáky konkrétní příklady vhodného a nevhodného jednání v oblasti zdraví a bezpečí</w:t>
      </w:r>
    </w:p>
    <w:p w:rsidR="007C4F81" w:rsidRPr="00902A59" w:rsidRDefault="007C4F81" w:rsidP="00B847CF">
      <w:pPr>
        <w:spacing w:after="240"/>
        <w:rPr>
          <w:rFonts w:eastAsia="Cambria" w:cstheme="minorHAnsi"/>
          <w:i/>
          <w:color w:val="243F60"/>
        </w:rPr>
      </w:pPr>
      <w:r w:rsidRPr="00902A59">
        <w:rPr>
          <w:rFonts w:eastAsia="Cambria" w:cstheme="minorHAnsi"/>
          <w:i/>
          <w:color w:val="243F60"/>
        </w:rPr>
        <w:t>Průřezová témata pokrývaná předmětem</w:t>
      </w:r>
    </w:p>
    <w:p w:rsidR="007C4F81" w:rsidRPr="00902A59" w:rsidRDefault="007C4F81" w:rsidP="007C4F81">
      <w:pPr>
        <w:rPr>
          <w:rFonts w:eastAsia="Calibri" w:cstheme="minorHAnsi"/>
        </w:rPr>
      </w:pPr>
      <w:r w:rsidRPr="00902A59">
        <w:rPr>
          <w:rFonts w:eastAsia="Calibri" w:cstheme="minorHAnsi"/>
        </w:rPr>
        <w:lastRenderedPageBreak/>
        <w:t>ENVIRONMENTÁLNÍ VÝCHOVA</w:t>
      </w:r>
    </w:p>
    <w:p w:rsidR="007C4F81" w:rsidRPr="00902A59" w:rsidRDefault="007C4F81" w:rsidP="007C4F81">
      <w:pPr>
        <w:rPr>
          <w:rFonts w:eastAsia="Calibri" w:cstheme="minorHAnsi"/>
        </w:rPr>
      </w:pPr>
      <w:r w:rsidRPr="00902A59">
        <w:rPr>
          <w:rFonts w:eastAsia="Calibri" w:cstheme="minorHAnsi"/>
        </w:rPr>
        <w:t>Lidské aktivity a problémy životního prostředí</w:t>
      </w:r>
    </w:p>
    <w:p w:rsidR="007C4F81" w:rsidRPr="00902A59" w:rsidRDefault="007C4F81" w:rsidP="007C4F81">
      <w:pPr>
        <w:rPr>
          <w:rFonts w:eastAsia="Calibri" w:cstheme="minorHAnsi"/>
        </w:rPr>
      </w:pPr>
      <w:r w:rsidRPr="00902A59">
        <w:rPr>
          <w:rFonts w:eastAsia="Calibri" w:cstheme="minorHAnsi"/>
        </w:rPr>
        <w:t>Základní podmínky života</w:t>
      </w:r>
    </w:p>
    <w:p w:rsidR="007C4F81" w:rsidRPr="00902A59" w:rsidRDefault="007C4F81" w:rsidP="007C4F81">
      <w:pPr>
        <w:rPr>
          <w:rFonts w:eastAsia="Calibri" w:cstheme="minorHAnsi"/>
        </w:rPr>
      </w:pPr>
      <w:r w:rsidRPr="00902A59">
        <w:rPr>
          <w:rFonts w:eastAsia="Calibri" w:cstheme="minorHAnsi"/>
        </w:rPr>
        <w:t>MEDIÁLNÍ VÝCHOVA</w:t>
      </w:r>
    </w:p>
    <w:p w:rsidR="007C4F81" w:rsidRPr="00902A59" w:rsidRDefault="007C4F81" w:rsidP="007C4F81">
      <w:pPr>
        <w:rPr>
          <w:rFonts w:eastAsia="Calibri" w:cstheme="minorHAnsi"/>
        </w:rPr>
      </w:pPr>
      <w:r w:rsidRPr="00902A59">
        <w:rPr>
          <w:rFonts w:eastAsia="Calibri" w:cstheme="minorHAnsi"/>
        </w:rPr>
        <w:t>Kritické čtení a vnímání mediálních sdělení</w:t>
      </w:r>
    </w:p>
    <w:p w:rsidR="007C4F81" w:rsidRPr="00902A59" w:rsidRDefault="007C4F81" w:rsidP="007C4F81">
      <w:pPr>
        <w:rPr>
          <w:rFonts w:eastAsia="Calibri" w:cstheme="minorHAnsi"/>
        </w:rPr>
      </w:pPr>
      <w:r w:rsidRPr="00902A59">
        <w:rPr>
          <w:rFonts w:eastAsia="Calibri" w:cstheme="minorHAnsi"/>
        </w:rPr>
        <w:t>OSOBNOSTNÍ A SOCIÁLNÍ VÝCHOVA</w:t>
      </w:r>
    </w:p>
    <w:p w:rsidR="007C4F81" w:rsidRPr="00902A59" w:rsidRDefault="007C4F81" w:rsidP="007C4F81">
      <w:pPr>
        <w:rPr>
          <w:rFonts w:eastAsia="Calibri" w:cstheme="minorHAnsi"/>
        </w:rPr>
      </w:pPr>
      <w:r w:rsidRPr="00902A59">
        <w:rPr>
          <w:rFonts w:eastAsia="Calibri" w:cstheme="minorHAnsi"/>
        </w:rPr>
        <w:t>Řešení problémů a rozhodovací dovednosti</w:t>
      </w:r>
    </w:p>
    <w:p w:rsidR="007C4F81" w:rsidRPr="00902A59" w:rsidRDefault="007C4F81" w:rsidP="007C4F81">
      <w:pPr>
        <w:rPr>
          <w:rFonts w:eastAsia="Calibri" w:cstheme="minorHAnsi"/>
        </w:rPr>
      </w:pPr>
      <w:r w:rsidRPr="00902A59">
        <w:rPr>
          <w:rFonts w:eastAsia="Calibri" w:cstheme="minorHAnsi"/>
        </w:rPr>
        <w:t>Hodnoty, postoje, praktická etika</w:t>
      </w:r>
    </w:p>
    <w:p w:rsidR="007C4F81" w:rsidRPr="00902A59" w:rsidRDefault="007C4F81" w:rsidP="007C4F81">
      <w:pPr>
        <w:rPr>
          <w:rFonts w:eastAsia="Calibri" w:cstheme="minorHAnsi"/>
          <w:sz w:val="20"/>
        </w:rPr>
      </w:pPr>
    </w:p>
    <w:p w:rsidR="007C4F81" w:rsidRPr="00902A59" w:rsidRDefault="007C4F81" w:rsidP="007C4F81">
      <w:pPr>
        <w:rPr>
          <w:rFonts w:eastAsia="Calibri" w:cstheme="minorHAnsi"/>
          <w:sz w:val="20"/>
        </w:rPr>
      </w:pPr>
    </w:p>
    <w:p w:rsidR="007C4F81" w:rsidRPr="0069054A" w:rsidRDefault="0069054A" w:rsidP="0069054A">
      <w:pPr>
        <w:keepNext/>
        <w:spacing w:before="200" w:after="0"/>
        <w:rPr>
          <w:rFonts w:eastAsia="Cambria" w:cstheme="minorHAnsi"/>
          <w:color w:val="243F60"/>
        </w:rPr>
      </w:pPr>
      <w:r w:rsidRPr="0069054A">
        <w:rPr>
          <w:rFonts w:eastAsia="Calibri" w:cstheme="minorHAnsi"/>
          <w:color w:val="243F60"/>
          <w:sz w:val="24"/>
          <w:szCs w:val="24"/>
        </w:rPr>
        <w:t>6</w:t>
      </w:r>
      <w:r w:rsidRPr="0069054A">
        <w:rPr>
          <w:rFonts w:eastAsia="Calibri" w:cstheme="minorHAnsi"/>
          <w:color w:val="243F60"/>
          <w:sz w:val="20"/>
        </w:rPr>
        <w:t>.</w:t>
      </w:r>
      <w:r>
        <w:rPr>
          <w:rFonts w:eastAsia="Cambria" w:cstheme="minorHAnsi"/>
          <w:color w:val="243F60"/>
        </w:rPr>
        <w:t xml:space="preserve"> - </w:t>
      </w:r>
      <w:r w:rsidR="007C4F81" w:rsidRPr="0069054A">
        <w:rPr>
          <w:rFonts w:eastAsia="Cambria" w:cstheme="minorHAnsi"/>
          <w:color w:val="243F60"/>
        </w:rPr>
        <w:t>7. ročník</w:t>
      </w:r>
    </w:p>
    <w:p w:rsidR="007C4F81" w:rsidRPr="00902A59" w:rsidRDefault="007C4F81" w:rsidP="007C4F81">
      <w:pPr>
        <w:spacing w:after="0" w:line="240" w:lineRule="auto"/>
        <w:rPr>
          <w:rFonts w:eastAsia="Times New Roman" w:cstheme="minorHAnsi"/>
          <w:sz w:val="24"/>
        </w:rPr>
      </w:pPr>
      <w:r w:rsidRPr="00902A59">
        <w:rPr>
          <w:rFonts w:eastAsia="Times New Roman" w:cstheme="minorHAnsi"/>
          <w:sz w:val="24"/>
        </w:rPr>
        <w:t>1 týdně, </w:t>
      </w:r>
      <w:r w:rsidRPr="00902A59">
        <w:rPr>
          <w:rFonts w:eastAsia="Calibri" w:cstheme="minorHAnsi"/>
          <w:sz w:val="20"/>
        </w:rPr>
        <w:t>V</w:t>
      </w:r>
    </w:p>
    <w:p w:rsidR="007C4F81" w:rsidRPr="00902A59" w:rsidRDefault="007C4F81" w:rsidP="007C4F81">
      <w:pPr>
        <w:keepNext/>
        <w:spacing w:before="200" w:after="0"/>
        <w:rPr>
          <w:rFonts w:eastAsia="Calibri" w:cstheme="minorHAnsi"/>
          <w:color w:val="243F60"/>
          <w:sz w:val="20"/>
        </w:rPr>
      </w:pPr>
      <w:r w:rsidRPr="00902A59">
        <w:rPr>
          <w:rFonts w:eastAsia="Calibri" w:cstheme="minorHAnsi"/>
          <w:color w:val="243F60"/>
          <w:sz w:val="20"/>
        </w:rPr>
        <w:t>Výchova ke zdraví</w:t>
      </w:r>
    </w:p>
    <w:tbl>
      <w:tblPr>
        <w:tblW w:w="0" w:type="auto"/>
        <w:tblInd w:w="36" w:type="dxa"/>
        <w:tblCellMar>
          <w:left w:w="10" w:type="dxa"/>
          <w:right w:w="10" w:type="dxa"/>
        </w:tblCellMar>
        <w:tblLook w:val="0000" w:firstRow="0" w:lastRow="0" w:firstColumn="0" w:lastColumn="0" w:noHBand="0" w:noVBand="0"/>
      </w:tblPr>
      <w:tblGrid>
        <w:gridCol w:w="2992"/>
        <w:gridCol w:w="1524"/>
        <w:gridCol w:w="1528"/>
        <w:gridCol w:w="2976"/>
      </w:tblGrid>
      <w:tr w:rsidR="00B847CF" w:rsidRPr="00902A59" w:rsidTr="00B847CF">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240" w:line="240" w:lineRule="auto"/>
              <w:jc w:val="center"/>
              <w:rPr>
                <w:rFonts w:cstheme="minorHAnsi"/>
              </w:rPr>
            </w:pPr>
            <w:r w:rsidRPr="00902A59">
              <w:rPr>
                <w:rFonts w:eastAsia="Times New Roman" w:cstheme="minorHAnsi"/>
                <w:b/>
                <w:sz w:val="24"/>
              </w:rPr>
              <w:t>Učivo</w:t>
            </w:r>
          </w:p>
        </w:tc>
      </w:tr>
      <w:tr w:rsidR="00B847CF" w:rsidRPr="00902A59" w:rsidTr="00B847CF">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after="0"/>
              <w:rPr>
                <w:rFonts w:eastAsia="Calibri" w:cstheme="minorHAnsi"/>
                <w:b/>
              </w:rPr>
            </w:pPr>
            <w:r w:rsidRPr="00B52DAD">
              <w:rPr>
                <w:rFonts w:eastAsia="Calibri" w:cstheme="minorHAnsi"/>
                <w:b/>
                <w:sz w:val="20"/>
              </w:rPr>
              <w:t>žák:</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respektuje přijatá pravidla soužití mezi spolužáky i jinými vrstevníky a přispívá k utváření dobrých mezilidských vztahů v komunitě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vysvětlí role členů komunity (rodiny, třídy, spolku) a uvede příklady pozitivního a negativního vlivu na kvalitu sociálního klimatu (vrstevnická komunita, rodinné prostředí) z hlediska prospěšnosti zdraví</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vysvětlí na příkladech přímé souvislosti mezi tělesným, duševním a sociálním zdravím; vysvětlí vztah mezi uspokojováním základních lidských potřeb a hodnotou zdraví </w:t>
            </w:r>
          </w:p>
          <w:p w:rsidR="00B847CF" w:rsidRPr="00B52DAD" w:rsidRDefault="00B847CF"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rPr>
              <w:t>posoudí různé způsoby chování lidí z hlediska odpovědnosti za vlastní zdraví i zdraví druhých a vyvozuje z nich osobní odpovědnost ve prospěch aktivní podpory zdraví</w:t>
            </w:r>
          </w:p>
          <w:p w:rsidR="00B847CF" w:rsidRPr="00B52DAD" w:rsidRDefault="00B847CF"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rPr>
              <w:t xml:space="preserve">usiluje v rámci svých možností a zkušeností o aktivní podporu zdraví vyjádří vlastní názor k problematice zdraví a diskutuje o něm v kruhu vrstevníků, rodiny i </w:t>
            </w:r>
            <w:r w:rsidRPr="00B52DAD">
              <w:rPr>
                <w:rFonts w:eastAsia="Calibri" w:cstheme="minorHAnsi"/>
                <w:sz w:val="20"/>
                <w:szCs w:val="20"/>
              </w:rPr>
              <w:t>v nejbližším okolí</w:t>
            </w:r>
          </w:p>
          <w:p w:rsidR="00B847CF" w:rsidRPr="00B52DAD" w:rsidRDefault="00B847CF"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 xml:space="preserve">dává do souvislostí složení stravy a způsob stravování s rozvojem civilizačních nemocí a v </w:t>
            </w:r>
            <w:r w:rsidRPr="00B52DAD">
              <w:rPr>
                <w:rFonts w:eastAsia="Calibri" w:cstheme="minorHAnsi"/>
                <w:sz w:val="20"/>
                <w:szCs w:val="20"/>
              </w:rPr>
              <w:lastRenderedPageBreak/>
              <w:t xml:space="preserve">rámci svých možností uplatňuje zdravé stravovací návyky </w:t>
            </w:r>
          </w:p>
          <w:p w:rsidR="00B847CF" w:rsidRPr="00B52DAD" w:rsidRDefault="00B847CF"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uplatňuje osvojené preventivní způsoby rozhodování, chování a jednání v souvislosti s běžnými, přenosnými, civilizačními a jinými chorobami; svěří se se zdravotním problémem a v případě potřeby vyhledá odbornou pomoc</w:t>
            </w:r>
          </w:p>
          <w:p w:rsidR="00B847CF" w:rsidRPr="00B52DAD" w:rsidRDefault="00B847CF"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 xml:space="preserve">projevuje odpovědný vztah k sobě samému, k vlastnímu dospívání a pravidlům zdravého životního stylu; dobrovolně se podílí na programech podpory zdraví v rámci školy a obce </w:t>
            </w:r>
          </w:p>
          <w:p w:rsidR="00B847CF" w:rsidRPr="00B52DAD" w:rsidRDefault="00B847CF"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 xml:space="preserve">samostatně využívá osvojené kompenzační a relaxační techniky a sociální dovednosti k regeneraci organismu, překonávání únavy a předcházení stresovým situacím </w:t>
            </w:r>
          </w:p>
          <w:p w:rsidR="00B847CF" w:rsidRPr="00B52DAD" w:rsidRDefault="00B847CF"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szCs w:val="20"/>
              </w:rPr>
              <w:t>projevuje odpovědné chování v rizikových situacích</w:t>
            </w:r>
            <w:r w:rsidRPr="00B52DAD">
              <w:rPr>
                <w:rFonts w:eastAsia="Calibri" w:cstheme="minorHAnsi"/>
                <w:sz w:val="20"/>
              </w:rPr>
              <w:t xml:space="preserve"> silniční a železniční dopravy; aktivně předchází situacím ohrožení zdraví a osobního bezpečí; v případě potřeby poskytne adekvátní první pomoc </w:t>
            </w:r>
          </w:p>
          <w:p w:rsidR="00B847CF" w:rsidRPr="00B52DAD" w:rsidRDefault="00B847CF" w:rsidP="00CB466F">
            <w:pPr>
              <w:pStyle w:val="Odstavecseseznamem"/>
              <w:numPr>
                <w:ilvl w:val="0"/>
                <w:numId w:val="624"/>
              </w:numPr>
              <w:spacing w:before="100" w:after="0" w:line="240" w:lineRule="auto"/>
              <w:rPr>
                <w:rFonts w:eastAsia="Calibri" w:cstheme="minorHAnsi"/>
                <w:sz w:val="20"/>
                <w:szCs w:val="20"/>
              </w:rPr>
            </w:pPr>
            <w:r w:rsidRPr="00B52DAD">
              <w:rPr>
                <w:rFonts w:eastAsia="Calibri" w:cstheme="minorHAnsi"/>
                <w:sz w:val="20"/>
              </w:rPr>
              <w:t xml:space="preserve">uplatňuje adekvátní způsoby chování a ochrany v modelových situacích ohrožení, nebezpečí i mimořádných událostí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vyhledá v online dostupných zdrojích konkrétní informace týkající se zdraví a bezpečí, zpracuje je podle zadání a diskutuje o nich, posoudí jejich relevanci a důvěryhodnost</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samostatně zaznamená pomocí digitálních technologií zadané informace týkající se zdraví a bezpečí, připraví z nich prezentaci a diskutuje o zjištěných údajích</w:t>
            </w:r>
          </w:p>
          <w:p w:rsidR="00B847CF" w:rsidRPr="00B52DAD" w:rsidRDefault="00B847CF" w:rsidP="00B847CF">
            <w:pPr>
              <w:pStyle w:val="Odstavecseseznamem"/>
              <w:spacing w:before="100" w:after="0" w:line="240" w:lineRule="auto"/>
              <w:rPr>
                <w:rFonts w:eastAsia="Calibri" w:cstheme="minorHAnsi"/>
                <w:sz w:val="20"/>
                <w:szCs w:val="20"/>
              </w:rPr>
            </w:pPr>
          </w:p>
          <w:p w:rsidR="00B847CF" w:rsidRPr="00B52DAD" w:rsidRDefault="00B847CF" w:rsidP="00B847CF">
            <w:pPr>
              <w:pStyle w:val="Odstavecseseznamem"/>
              <w:spacing w:before="100" w:after="0" w:line="240" w:lineRule="auto"/>
              <w:rPr>
                <w:rFonts w:eastAsia="Calibri" w:cstheme="minorHAnsi"/>
                <w:sz w:val="20"/>
                <w:szCs w:val="20"/>
              </w:rPr>
            </w:pPr>
          </w:p>
          <w:p w:rsidR="00B847CF" w:rsidRPr="00B52DAD" w:rsidRDefault="00B847CF" w:rsidP="00B847CF">
            <w:pPr>
              <w:spacing w:before="100" w:after="0" w:line="240" w:lineRule="auto"/>
              <w:rPr>
                <w:rFonts w:eastAsia="Calibri" w:cstheme="minorHAnsi"/>
                <w:b/>
                <w:sz w:val="20"/>
              </w:rPr>
            </w:pPr>
            <w:r w:rsidRPr="00B52DAD">
              <w:rPr>
                <w:rFonts w:eastAsia="Calibri" w:cstheme="minorHAnsi"/>
                <w:b/>
                <w:sz w:val="20"/>
              </w:rPr>
              <w:t>Žák s podpůrnými opatřeními:</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chápe význam dobrého soužití mezi vrstevníky i členy rodiny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uvědomuje si základní životní potřeby a jejich naplňování ve shodě se zdravím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respektuje zdravotní stav svůj i svých vrstevníků a v rámci svých možností usiluje o aktivní podporu zdraví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projevuje zdravé sebevědomí a preferuje ve styku s vrstevníky pozitivní životní cíle, hodnoty a zájmy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dodržuje správné stravovací návyky a v rámci svých možností uplatňuje zásady správné výživy a zdravého stravování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svěří se se zdravotním problémem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lastRenderedPageBreak/>
              <w:t>dává do souvislosti zdravotní a psychosociální rizika spojená se zneužíváním návykových látek a provozováním hazardních her</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uplatňuje osvojené sociální dovednosti při kontaktu se sociálně patologickými jevy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zaujímá odmítavé postoje ke všem formám brutality a násilí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B847CF" w:rsidRPr="00B52DAD" w:rsidRDefault="00B847CF" w:rsidP="00CB466F">
            <w:pPr>
              <w:pStyle w:val="Odstavecseseznamem"/>
              <w:numPr>
                <w:ilvl w:val="0"/>
                <w:numId w:val="624"/>
              </w:numPr>
              <w:spacing w:before="100" w:after="0" w:line="240" w:lineRule="auto"/>
              <w:rPr>
                <w:rFonts w:eastAsia="Calibri" w:cstheme="minorHAnsi"/>
                <w:sz w:val="20"/>
              </w:rPr>
            </w:pPr>
            <w:r w:rsidRPr="00B52DAD">
              <w:rPr>
                <w:rFonts w:eastAsia="Calibri" w:cstheme="minorHAnsi"/>
                <w:sz w:val="20"/>
              </w:rPr>
              <w:t xml:space="preserve">chová se odpovědně při mimořádných událostech a prakticky využívá základní znalosti první pomoci při likvidaci následků hromadného zasažení obyvatel </w:t>
            </w:r>
          </w:p>
          <w:p w:rsidR="00B847CF" w:rsidRPr="00B52DAD" w:rsidRDefault="00B847CF" w:rsidP="00B847CF">
            <w:pPr>
              <w:spacing w:after="0" w:line="240" w:lineRule="auto"/>
              <w:rPr>
                <w:rFonts w:eastAsia="Calibri" w:cstheme="minorHAnsi"/>
              </w:rPr>
            </w:pP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B52DAD" w:rsidRDefault="00B847CF" w:rsidP="00B847CF">
            <w:pPr>
              <w:spacing w:before="100" w:after="0" w:line="240" w:lineRule="auto"/>
              <w:rPr>
                <w:rFonts w:eastAsia="Calibri" w:cstheme="minorHAnsi"/>
                <w:sz w:val="20"/>
              </w:rPr>
            </w:pPr>
            <w:r w:rsidRPr="00B52DAD">
              <w:rPr>
                <w:rFonts w:eastAsia="Calibri" w:cstheme="minorHAnsi"/>
                <w:sz w:val="20"/>
              </w:rPr>
              <w:lastRenderedPageBreak/>
              <w:t xml:space="preserve">VZTAHY MEZI LIDMI A FORMY SOUŽITÍ </w:t>
            </w:r>
          </w:p>
          <w:p w:rsidR="00B847CF" w:rsidRPr="00B52DAD" w:rsidRDefault="00B847CF" w:rsidP="00B847CF">
            <w:pPr>
              <w:spacing w:before="100" w:after="44" w:line="240" w:lineRule="auto"/>
              <w:rPr>
                <w:rFonts w:eastAsia="Calibri" w:cstheme="minorHAnsi"/>
                <w:sz w:val="20"/>
              </w:rPr>
            </w:pPr>
            <w:r w:rsidRPr="00B52DAD">
              <w:rPr>
                <w:rFonts w:eastAsia="Calibri" w:cstheme="minorHAnsi"/>
                <w:sz w:val="20"/>
              </w:rPr>
              <w:t xml:space="preserve">vztahy ve dvojici – kamarádství, přátelství, láska, partnerské vztahy, manželství a rodičovství </w:t>
            </w:r>
          </w:p>
          <w:p w:rsidR="00B847CF" w:rsidRPr="00B52DAD" w:rsidRDefault="00B847CF" w:rsidP="00B847CF">
            <w:pPr>
              <w:spacing w:before="100" w:after="0" w:line="240" w:lineRule="auto"/>
              <w:rPr>
                <w:rFonts w:eastAsia="Calibri" w:cstheme="minorHAnsi"/>
                <w:sz w:val="20"/>
              </w:rPr>
            </w:pPr>
            <w:r w:rsidRPr="00B52DAD">
              <w:rPr>
                <w:rFonts w:eastAsia="Calibri" w:cstheme="minorHAnsi"/>
                <w:sz w:val="20"/>
              </w:rPr>
              <w:t xml:space="preserve">vztahy a pravidla soužití v prostředí komunity – rodina, škola, vrstevnická skupina, obec, spolek </w:t>
            </w:r>
          </w:p>
          <w:p w:rsidR="00B847CF" w:rsidRPr="00B52DAD" w:rsidRDefault="00B847CF" w:rsidP="00B847CF">
            <w:pPr>
              <w:spacing w:before="100" w:after="0" w:line="240" w:lineRule="auto"/>
              <w:rPr>
                <w:rFonts w:eastAsia="Calibri" w:cstheme="minorHAnsi"/>
                <w:sz w:val="20"/>
              </w:rPr>
            </w:pPr>
          </w:p>
          <w:p w:rsidR="00B847CF" w:rsidRPr="00B52DAD" w:rsidRDefault="00B847CF" w:rsidP="00B847CF">
            <w:pPr>
              <w:spacing w:before="100" w:after="0" w:line="240" w:lineRule="auto"/>
              <w:rPr>
                <w:rFonts w:eastAsia="Calibri" w:cstheme="minorHAnsi"/>
                <w:sz w:val="20"/>
              </w:rPr>
            </w:pPr>
            <w:r w:rsidRPr="00B52DAD">
              <w:rPr>
                <w:rFonts w:eastAsia="Calibri" w:cstheme="minorHAnsi"/>
                <w:sz w:val="20"/>
              </w:rPr>
              <w:t xml:space="preserve">ZDRAVÝ ZPŮSOB ŽIVOTA A PÉČE O ZDRAVÍ </w:t>
            </w:r>
          </w:p>
          <w:p w:rsidR="00B847CF" w:rsidRPr="00B52DAD" w:rsidRDefault="00B847CF" w:rsidP="00B847CF">
            <w:pPr>
              <w:spacing w:before="100" w:after="44" w:line="240" w:lineRule="auto"/>
              <w:rPr>
                <w:rFonts w:eastAsia="Calibri" w:cstheme="minorHAnsi"/>
                <w:sz w:val="20"/>
              </w:rPr>
            </w:pPr>
            <w:r w:rsidRPr="00B52DAD">
              <w:rPr>
                <w:rFonts w:eastAsia="Calibri" w:cstheme="minorHAnsi"/>
                <w:sz w:val="20"/>
              </w:rPr>
              <w:t xml:space="preserve">výživa a zdraví – zásady zdravého stravování, pitný režim, vliv životních podmínek a způsobu stravování na zdraví; poruchy příjmu potravy </w:t>
            </w:r>
          </w:p>
          <w:p w:rsidR="00B847CF" w:rsidRPr="00B52DAD" w:rsidRDefault="00B847CF" w:rsidP="00B847CF">
            <w:pPr>
              <w:spacing w:before="100" w:after="44" w:line="240" w:lineRule="auto"/>
              <w:rPr>
                <w:rFonts w:eastAsia="Calibri" w:cstheme="minorHAnsi"/>
                <w:sz w:val="20"/>
              </w:rPr>
            </w:pPr>
            <w:r w:rsidRPr="00B52DAD">
              <w:rPr>
                <w:rFonts w:eastAsia="Calibri" w:cstheme="minorHAnsi"/>
                <w:sz w:val="20"/>
              </w:rPr>
              <w:t xml:space="preserve"> vlivy vnějšího a vnitřního prostředí na zdraví – kvalita ovzduší a vody, hluk, osvětlení, teplota </w:t>
            </w:r>
          </w:p>
          <w:p w:rsidR="00B847CF" w:rsidRPr="00B52DAD" w:rsidRDefault="00B847CF" w:rsidP="00B847CF">
            <w:pPr>
              <w:spacing w:before="100" w:after="44" w:line="240" w:lineRule="auto"/>
              <w:rPr>
                <w:rFonts w:eastAsia="Calibri" w:cstheme="minorHAnsi"/>
                <w:sz w:val="20"/>
              </w:rPr>
            </w:pPr>
            <w:r w:rsidRPr="00B52DAD">
              <w:rPr>
                <w:rFonts w:eastAsia="Calibri" w:cstheme="minorHAnsi"/>
                <w:sz w:val="20"/>
              </w:rPr>
              <w:t xml:space="preserve"> tělesná a duševní hygiena, denní režim – zásady osobní, intimní a duševní hygieny, otužování, denní režim, vyváženost pracovních a odpočinkových aktivit, význam pohybu pro zdraví, pohybový režim </w:t>
            </w:r>
          </w:p>
          <w:p w:rsidR="00B847CF" w:rsidRPr="00B52DAD" w:rsidRDefault="00B847CF" w:rsidP="00B847CF">
            <w:pPr>
              <w:spacing w:before="100" w:after="44" w:line="240" w:lineRule="auto"/>
              <w:rPr>
                <w:rFonts w:eastAsia="Calibri" w:cstheme="minorHAnsi"/>
                <w:sz w:val="20"/>
              </w:rPr>
            </w:pPr>
            <w:r w:rsidRPr="00B52DAD">
              <w:rPr>
                <w:rFonts w:eastAsia="Calibri" w:cstheme="minorHAnsi"/>
                <w:sz w:val="20"/>
              </w:rPr>
              <w:t xml:space="preserve"> ochrana před přenosnými chorobami – základní cesty přenosu nákaz a jejich prevence, nákazy respirační, přenosné potravou, získané v přírodě, přenosné krví a sexuálním kontaktem, přenosné bodnutím hmyzu a stykem se zvířaty </w:t>
            </w:r>
          </w:p>
          <w:p w:rsidR="00B847CF" w:rsidRPr="00B52DAD" w:rsidRDefault="00B847CF" w:rsidP="00B847CF">
            <w:pPr>
              <w:spacing w:before="100" w:after="0" w:line="240" w:lineRule="auto"/>
              <w:rPr>
                <w:rFonts w:eastAsia="Calibri" w:cstheme="minorHAnsi"/>
                <w:sz w:val="20"/>
              </w:rPr>
            </w:pPr>
            <w:r w:rsidRPr="00B52DAD">
              <w:rPr>
                <w:rFonts w:eastAsia="Calibri" w:cstheme="minorHAnsi"/>
                <w:sz w:val="20"/>
              </w:rPr>
              <w:t xml:space="preserve">ochrana před chronickými nepřenosnými chorobami a před úrazy – prevence kardiovaskulárních a </w:t>
            </w:r>
            <w:r w:rsidRPr="00B52DAD">
              <w:rPr>
                <w:rFonts w:eastAsia="Calibri" w:cstheme="minorHAnsi"/>
                <w:sz w:val="20"/>
              </w:rPr>
              <w:lastRenderedPageBreak/>
              <w:t xml:space="preserve">metabolických onemocnění; preventivní a léčebná péče; odpovědné chování </w:t>
            </w:r>
          </w:p>
          <w:p w:rsidR="00B847CF" w:rsidRPr="00B52DAD" w:rsidRDefault="00B847CF" w:rsidP="00B847CF">
            <w:pPr>
              <w:spacing w:after="0"/>
              <w:rPr>
                <w:rFonts w:eastAsia="Calibri" w:cstheme="minorHAnsi"/>
                <w:sz w:val="20"/>
              </w:rPr>
            </w:pPr>
          </w:p>
          <w:p w:rsidR="00B847CF" w:rsidRPr="00B52DAD" w:rsidRDefault="00B847CF" w:rsidP="00B847CF">
            <w:pPr>
              <w:spacing w:before="100" w:after="0" w:line="240" w:lineRule="auto"/>
              <w:rPr>
                <w:rFonts w:eastAsia="Calibri" w:cstheme="minorHAnsi"/>
                <w:sz w:val="20"/>
              </w:rPr>
            </w:pPr>
            <w:r w:rsidRPr="00B52DAD">
              <w:rPr>
                <w:rFonts w:eastAsia="Calibri" w:cstheme="minorHAnsi"/>
                <w:sz w:val="20"/>
              </w:rPr>
              <w:t xml:space="preserve">RIZIKA OHROŽUJÍCÍ ZDRAVÍ A JEJICH PREVENCE </w:t>
            </w:r>
          </w:p>
          <w:p w:rsidR="00B847CF" w:rsidRPr="00B52DAD" w:rsidRDefault="00B847CF" w:rsidP="00B847CF">
            <w:pPr>
              <w:spacing w:before="100" w:after="47" w:line="240" w:lineRule="auto"/>
              <w:rPr>
                <w:rFonts w:eastAsia="Calibri" w:cstheme="minorHAnsi"/>
                <w:sz w:val="20"/>
              </w:rPr>
            </w:pPr>
            <w:r w:rsidRPr="00B52DAD">
              <w:rPr>
                <w:rFonts w:eastAsia="Calibri" w:cstheme="minorHAnsi"/>
                <w:sz w:val="20"/>
              </w:rPr>
              <w:t xml:space="preserve">stres a jeho vztah ke zdraví – kompenzační, relaxační a regenerační techniky překonávání únavy, stresových reakcí a posilování duševní odolnosti </w:t>
            </w:r>
          </w:p>
          <w:p w:rsidR="00B847CF" w:rsidRPr="00B52DAD" w:rsidRDefault="00B847CF" w:rsidP="00B847CF">
            <w:pPr>
              <w:spacing w:before="100" w:after="47" w:line="240" w:lineRule="auto"/>
              <w:rPr>
                <w:rFonts w:eastAsia="Calibri" w:cstheme="minorHAnsi"/>
                <w:sz w:val="20"/>
              </w:rPr>
            </w:pPr>
            <w:r w:rsidRPr="00B52DAD">
              <w:rPr>
                <w:rFonts w:eastAsia="Calibri" w:cstheme="minorHAnsi"/>
                <w:sz w:val="20"/>
              </w:rPr>
              <w:t xml:space="preserve">bezpečné chování a komunikace – komunikace s vrstevníky a neznámými lidmi, bezpečný pohyb v rizikovém prostředí, nebezpečí komunikace prostřednictvím elektronických médií, sebeochrana a vzájemná pomoc v rizikových situacích a v situacích ohrožení </w:t>
            </w:r>
          </w:p>
          <w:p w:rsidR="00B847CF" w:rsidRPr="00B52DAD" w:rsidRDefault="00B847CF" w:rsidP="00B847CF">
            <w:pPr>
              <w:spacing w:before="100" w:after="47" w:line="240" w:lineRule="auto"/>
              <w:rPr>
                <w:rFonts w:eastAsia="Calibri" w:cstheme="minorHAnsi"/>
                <w:sz w:val="20"/>
              </w:rPr>
            </w:pPr>
            <w:r w:rsidRPr="00B52DAD">
              <w:rPr>
                <w:rFonts w:eastAsia="Calibri" w:cstheme="minorHAnsi"/>
                <w:sz w:val="20"/>
              </w:rPr>
              <w:t xml:space="preserve">dodržování pravidel bezpečnosti a ochrany zdraví – bezpečné prostředí ve škole, ochrana zdraví při různých činnostech, bezpečnost v dopravě, rizika silniční a železniční dopravy, vztahy mezi účastníky silničního provozu včetně zvládání agresivity, postup v případě dopravní nehody (tísňové volání, zajištění bezpečnosti) </w:t>
            </w:r>
          </w:p>
          <w:p w:rsidR="00B847CF" w:rsidRPr="00B52DAD" w:rsidRDefault="00B847CF" w:rsidP="00B847CF">
            <w:pPr>
              <w:spacing w:before="100" w:after="47" w:line="240" w:lineRule="auto"/>
              <w:rPr>
                <w:rFonts w:eastAsia="Calibri" w:cstheme="minorHAnsi"/>
                <w:sz w:val="20"/>
              </w:rPr>
            </w:pPr>
            <w:r w:rsidRPr="00B52DAD">
              <w:rPr>
                <w:rFonts w:eastAsia="Calibri" w:cstheme="minorHAnsi"/>
                <w:sz w:val="20"/>
              </w:rPr>
              <w:t xml:space="preserve">manipulativní reklama a informace – reklamní vlivy, působení sekt </w:t>
            </w:r>
          </w:p>
          <w:p w:rsidR="00B847CF" w:rsidRPr="00B52DAD" w:rsidRDefault="00B847CF" w:rsidP="00B847CF">
            <w:pPr>
              <w:spacing w:before="100" w:after="0" w:line="240" w:lineRule="auto"/>
              <w:rPr>
                <w:rFonts w:eastAsia="Calibri" w:cstheme="minorHAnsi"/>
                <w:sz w:val="20"/>
              </w:rPr>
            </w:pPr>
            <w:r w:rsidRPr="00B52DAD">
              <w:rPr>
                <w:rFonts w:eastAsia="Calibri" w:cstheme="minorHAnsi"/>
                <w:sz w:val="20"/>
              </w:rPr>
              <w:t xml:space="preserve">ochrana člověka za mimořádných událostí – klasifikace mimořádných událostí, varovný signál a jiné způsoby varování, základní úkoly ochrany obyvatelstva, evakuace, činnost po mimořádné události, prevence vzniku mimořádných událostí </w:t>
            </w:r>
          </w:p>
          <w:p w:rsidR="00B847CF" w:rsidRPr="00B52DAD" w:rsidRDefault="00B847CF" w:rsidP="00B847CF">
            <w:pPr>
              <w:spacing w:before="100" w:after="0" w:line="240" w:lineRule="auto"/>
              <w:rPr>
                <w:rFonts w:eastAsia="Calibri" w:cstheme="minorHAnsi"/>
                <w:sz w:val="20"/>
              </w:rPr>
            </w:pPr>
            <w:r w:rsidRPr="00B52DAD">
              <w:rPr>
                <w:rFonts w:eastAsia="Calibri" w:cstheme="minorHAnsi"/>
                <w:sz w:val="20"/>
              </w:rPr>
              <w:t>-webové stránky a aplikace obsahující problematiku zdraví a bezpečí; informační weby se zprávami o běžných situacích týkajících se hygieny, zdraví a nemocí, stravování, dopravy, mimořádných událostí atd.; sběr informací o činnostech ve vlastním denním režimu (práce, pohyb, odpočinek, stravování, hygiena atd.) pomocí digitálních technologií – mobilní telefon, tablet, chytré hodinky atd.</w:t>
            </w:r>
          </w:p>
          <w:p w:rsidR="00B847CF" w:rsidRPr="00B52DAD" w:rsidRDefault="00B847CF" w:rsidP="00B847CF">
            <w:pPr>
              <w:spacing w:before="100" w:after="0" w:line="240" w:lineRule="auto"/>
              <w:rPr>
                <w:rFonts w:eastAsia="Calibri" w:cstheme="minorHAnsi"/>
                <w:sz w:val="20"/>
              </w:rPr>
            </w:pPr>
          </w:p>
          <w:p w:rsidR="00B847CF" w:rsidRPr="00B52DAD" w:rsidRDefault="00B847CF" w:rsidP="00B847CF">
            <w:pPr>
              <w:spacing w:before="100" w:after="0" w:line="240" w:lineRule="auto"/>
              <w:rPr>
                <w:rFonts w:eastAsia="Calibri" w:cstheme="minorHAnsi"/>
                <w:sz w:val="20"/>
              </w:rPr>
            </w:pPr>
            <w:r w:rsidRPr="00B52DAD">
              <w:rPr>
                <w:rFonts w:eastAsia="Calibri" w:cstheme="minorHAnsi"/>
                <w:sz w:val="20"/>
              </w:rPr>
              <w:t xml:space="preserve">OSOBNOSTNÍ A SOCIÁLNÍ ROZVOJ </w:t>
            </w:r>
          </w:p>
          <w:p w:rsidR="00B847CF" w:rsidRPr="00B52DAD" w:rsidRDefault="00B847CF" w:rsidP="00B847CF">
            <w:pPr>
              <w:spacing w:before="100" w:after="47" w:line="240" w:lineRule="auto"/>
              <w:rPr>
                <w:rFonts w:eastAsia="Calibri" w:cstheme="minorHAnsi"/>
                <w:sz w:val="20"/>
              </w:rPr>
            </w:pPr>
            <w:r w:rsidRPr="00B52DAD">
              <w:rPr>
                <w:rFonts w:eastAsia="Calibri" w:cstheme="minorHAnsi"/>
                <w:sz w:val="20"/>
              </w:rPr>
              <w:t xml:space="preserve">sebepoznání a sebepojetí – vztah k sobě samému, vztah k druhým lidem; zdravé a vyrovnané sebepojetí, utváření vědomí vlastní identity </w:t>
            </w:r>
          </w:p>
          <w:p w:rsidR="00B847CF" w:rsidRPr="00B52DAD" w:rsidRDefault="00B847CF" w:rsidP="00B847CF">
            <w:pPr>
              <w:spacing w:before="100" w:after="47" w:line="240" w:lineRule="auto"/>
              <w:rPr>
                <w:rFonts w:eastAsia="Calibri" w:cstheme="minorHAnsi"/>
                <w:sz w:val="20"/>
              </w:rPr>
            </w:pPr>
            <w:r w:rsidRPr="00B52DAD">
              <w:rPr>
                <w:rFonts w:eastAsia="Calibri" w:cstheme="minorHAnsi"/>
                <w:sz w:val="20"/>
              </w:rPr>
              <w:t xml:space="preserve">seberegulace a sebeorganizace činností a chování – cvičení sebereflexe, sebekontroly, sebeovládání a zvládání problémových situací; stanovení osobních cílů a postupných kroků k jejich dosažení; zaujímání hodnotových postojů a rozhodovacích dovedností pro řešení problémů v mezilidských vztazích; pomáhající a prosociální chování </w:t>
            </w:r>
          </w:p>
          <w:p w:rsidR="00B847CF" w:rsidRPr="00B52DAD" w:rsidRDefault="00B847CF" w:rsidP="00B847CF">
            <w:pPr>
              <w:spacing w:before="100" w:after="0" w:line="240" w:lineRule="auto"/>
              <w:rPr>
                <w:rFonts w:eastAsia="Calibri" w:cstheme="minorHAnsi"/>
              </w:rPr>
            </w:pPr>
          </w:p>
        </w:tc>
      </w:tr>
      <w:tr w:rsidR="00B847CF" w:rsidRPr="00902A59" w:rsidTr="00B847CF">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jc w:val="center"/>
              <w:rPr>
                <w:rFonts w:cstheme="minorHAnsi"/>
              </w:rPr>
            </w:pPr>
            <w:r w:rsidRPr="00902A59">
              <w:rPr>
                <w:rFonts w:eastAsia="Times New Roman" w:cstheme="minorHAnsi"/>
                <w:b/>
                <w:sz w:val="24"/>
              </w:rPr>
              <w:t>Přesahy z</w:t>
            </w:r>
          </w:p>
        </w:tc>
      </w:tr>
      <w:tr w:rsidR="00B847CF" w:rsidRPr="00902A59" w:rsidTr="00B847CF">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r w:rsidRPr="00902A59">
              <w:rPr>
                <w:rFonts w:eastAsia="Calibri" w:cstheme="minorHAnsi"/>
                <w:sz w:val="20"/>
              </w:rPr>
              <w:t>OSOBNOSTNÍ A SOCIÁLNÍ VÝCHOVA</w:t>
            </w:r>
          </w:p>
          <w:p w:rsidR="00B847CF" w:rsidRPr="00902A59" w:rsidRDefault="00B847CF" w:rsidP="00B847CF">
            <w:pPr>
              <w:spacing w:after="0"/>
              <w:rPr>
                <w:rFonts w:eastAsia="Calibri" w:cstheme="minorHAnsi"/>
                <w:sz w:val="20"/>
              </w:rPr>
            </w:pPr>
            <w:r w:rsidRPr="00902A59">
              <w:rPr>
                <w:rFonts w:eastAsia="Calibri" w:cstheme="minorHAnsi"/>
                <w:sz w:val="20"/>
              </w:rPr>
              <w:t>Řešení problémů a rozhodovací dovednosti</w:t>
            </w:r>
          </w:p>
          <w:p w:rsidR="00B847CF" w:rsidRPr="00902A59" w:rsidRDefault="00B847CF" w:rsidP="00B847CF">
            <w:pPr>
              <w:spacing w:after="0"/>
              <w:rPr>
                <w:rFonts w:eastAsia="Calibri" w:cstheme="minorHAnsi"/>
                <w:sz w:val="20"/>
              </w:rPr>
            </w:pPr>
            <w:r w:rsidRPr="00902A59">
              <w:rPr>
                <w:rFonts w:eastAsia="Calibri" w:cstheme="minorHAnsi"/>
                <w:sz w:val="20"/>
              </w:rPr>
              <w:t>Komunikace</w:t>
            </w:r>
          </w:p>
          <w:p w:rsidR="00B847CF" w:rsidRPr="00902A59" w:rsidRDefault="00B847CF" w:rsidP="00B847CF">
            <w:pPr>
              <w:spacing w:after="0"/>
              <w:rPr>
                <w:rFonts w:eastAsia="Calibri" w:cstheme="minorHAnsi"/>
                <w:sz w:val="20"/>
              </w:rPr>
            </w:pPr>
            <w:r w:rsidRPr="00902A59">
              <w:rPr>
                <w:rFonts w:eastAsia="Calibri" w:cstheme="minorHAnsi"/>
                <w:sz w:val="20"/>
              </w:rPr>
              <w:t>ENVIRONMENTÁLNÍ VÝCHOVA</w:t>
            </w:r>
          </w:p>
          <w:p w:rsidR="00B847CF" w:rsidRPr="00902A59" w:rsidRDefault="00B847CF" w:rsidP="00B847CF">
            <w:pPr>
              <w:spacing w:after="0"/>
              <w:rPr>
                <w:rFonts w:eastAsia="Calibri" w:cstheme="minorHAnsi"/>
              </w:rPr>
            </w:pPr>
            <w:r w:rsidRPr="00902A59">
              <w:rPr>
                <w:rFonts w:eastAsia="Calibri" w:cstheme="minorHAnsi"/>
                <w:sz w:val="20"/>
              </w:rPr>
              <w:t>Základní podmínky života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47CF" w:rsidRPr="00902A59" w:rsidRDefault="00B847CF" w:rsidP="00B847CF">
            <w:pPr>
              <w:spacing w:after="0" w:line="240" w:lineRule="auto"/>
              <w:rPr>
                <w:rFonts w:eastAsia="Calibri" w:cstheme="minorHAnsi"/>
              </w:rPr>
            </w:pPr>
          </w:p>
        </w:tc>
      </w:tr>
      <w:tr w:rsidR="007C4F81" w:rsidRPr="00902A59" w:rsidTr="00B847CF">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240" w:line="240" w:lineRule="auto"/>
              <w:jc w:val="center"/>
              <w:rPr>
                <w:rFonts w:cstheme="minorHAnsi"/>
              </w:rPr>
            </w:pPr>
            <w:r w:rsidRPr="00902A59">
              <w:rPr>
                <w:rFonts w:eastAsia="Times New Roman" w:cstheme="minorHAnsi"/>
                <w:b/>
                <w:sz w:val="24"/>
              </w:rPr>
              <w:t>Očekávané výstupy</w:t>
            </w: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240" w:line="240" w:lineRule="auto"/>
              <w:jc w:val="center"/>
              <w:rPr>
                <w:rFonts w:cstheme="minorHAnsi"/>
              </w:rPr>
            </w:pPr>
            <w:r w:rsidRPr="00902A59">
              <w:rPr>
                <w:rFonts w:eastAsia="Times New Roman" w:cstheme="minorHAnsi"/>
                <w:b/>
                <w:sz w:val="24"/>
              </w:rPr>
              <w:t>Učivo</w:t>
            </w:r>
          </w:p>
        </w:tc>
      </w:tr>
      <w:tr w:rsidR="007C4F81" w:rsidRPr="00902A59" w:rsidTr="00B847CF">
        <w:trPr>
          <w:trHeight w:val="1"/>
        </w:trPr>
        <w:tc>
          <w:tcPr>
            <w:tcW w:w="451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rPr>
                <w:rFonts w:eastAsia="Calibri" w:cstheme="minorHAnsi"/>
              </w:rPr>
            </w:pPr>
            <w:r w:rsidRPr="00902A59">
              <w:rPr>
                <w:rFonts w:eastAsia="Calibri" w:cstheme="minorHAnsi"/>
                <w:sz w:val="20"/>
              </w:rPr>
              <w:t>žák:</w:t>
            </w:r>
          </w:p>
          <w:p w:rsidR="007C4F81" w:rsidRDefault="007C4F81" w:rsidP="00CB466F">
            <w:pPr>
              <w:pStyle w:val="TableContents"/>
              <w:numPr>
                <w:ilvl w:val="0"/>
                <w:numId w:val="624"/>
              </w:numPr>
              <w:spacing w:before="100"/>
              <w:rPr>
                <w:rFonts w:eastAsia="Calibri" w:cstheme="minorHAnsi"/>
                <w:color w:val="000000"/>
                <w:sz w:val="20"/>
              </w:rPr>
            </w:pPr>
            <w:r w:rsidRPr="003A0850">
              <w:rPr>
                <w:rFonts w:eastAsia="Calibri" w:cstheme="minorHAnsi"/>
                <w:color w:val="000000"/>
                <w:sz w:val="20"/>
              </w:rPr>
              <w:t xml:space="preserve">respektuje přijatá pravidla soužití mezi spolužáky i jinými vrstevníky a přispívá k utváření dobrých mezilidských vztahů v komunitě </w:t>
            </w:r>
          </w:p>
          <w:p w:rsidR="007C4F81" w:rsidRDefault="007C4F81" w:rsidP="00CB466F">
            <w:pPr>
              <w:pStyle w:val="TableContents"/>
              <w:numPr>
                <w:ilvl w:val="0"/>
                <w:numId w:val="624"/>
              </w:numPr>
              <w:spacing w:before="100"/>
              <w:rPr>
                <w:rFonts w:eastAsia="Calibri" w:cstheme="minorHAnsi"/>
                <w:color w:val="000000"/>
                <w:sz w:val="20"/>
              </w:rPr>
            </w:pPr>
            <w:r w:rsidRPr="003A0850">
              <w:rPr>
                <w:rFonts w:eastAsia="Calibri" w:cstheme="minorHAnsi"/>
                <w:color w:val="000000"/>
                <w:sz w:val="20"/>
              </w:rPr>
              <w:t>vysvětlí role členů komunity (rodiny, třídy, spolku) a uvede příklady pozitivního a negativního vlivu na kvalitu sociálního klimatu (vrstevnická komunita, rodinné prostředí)</w:t>
            </w:r>
            <w:r>
              <w:rPr>
                <w:rFonts w:eastAsia="Calibri" w:cstheme="minorHAnsi"/>
                <w:color w:val="000000"/>
                <w:sz w:val="20"/>
              </w:rPr>
              <w:t xml:space="preserve"> z hlediska prospěšnosti zdraví</w:t>
            </w:r>
          </w:p>
          <w:p w:rsidR="007C4F81" w:rsidRPr="003A0850" w:rsidRDefault="007C4F81" w:rsidP="00CB466F">
            <w:pPr>
              <w:pStyle w:val="TableContents"/>
              <w:numPr>
                <w:ilvl w:val="0"/>
                <w:numId w:val="624"/>
              </w:numPr>
              <w:spacing w:before="100"/>
              <w:rPr>
                <w:rFonts w:eastAsia="Calibri" w:cstheme="minorHAnsi"/>
                <w:color w:val="000000"/>
                <w:sz w:val="20"/>
              </w:rPr>
            </w:pPr>
            <w:r w:rsidRPr="003A0850">
              <w:rPr>
                <w:rFonts w:eastAsia="Calibri" w:cstheme="minorHAnsi"/>
                <w:sz w:val="20"/>
              </w:rPr>
              <w:t xml:space="preserve">vysvětlí na příkladech přímé souvislosti mezi tělesným, duševním a sociálním zdravím; vysvětlí vztah mezi uspokojováním základních lidských potřeb a hodnotou zdraví </w:t>
            </w:r>
          </w:p>
          <w:p w:rsidR="007C4F81" w:rsidRPr="003A0850"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sz w:val="20"/>
              </w:rPr>
              <w:t>posoudí různé způsoby chování lidí z hlediska odpovědnosti za vlastní zdraví i zdraví druhých a vyvozuje z nich osobní odpovědnost ve prospěch aktivní podpory zdraví</w:t>
            </w:r>
          </w:p>
          <w:p w:rsidR="007C4F81" w:rsidRPr="003A0850"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sz w:val="20"/>
              </w:rPr>
              <w:t xml:space="preserve">usiluje v rámci svých možností a zkušeností o aktivní podporu zdraví vyjádří vlastní názor k problematice zdraví a diskutuje o něm v kruhu vrstevníků, rodiny i </w:t>
            </w:r>
            <w:r w:rsidRPr="003A0850">
              <w:rPr>
                <w:rFonts w:eastAsia="Calibri" w:cstheme="minorHAnsi"/>
                <w:sz w:val="20"/>
                <w:szCs w:val="20"/>
              </w:rPr>
              <w:t xml:space="preserve">v nejbližším </w:t>
            </w:r>
            <w:r w:rsidRPr="003A0850">
              <w:rPr>
                <w:rFonts w:eastAsia="Calibri" w:cstheme="minorHAnsi"/>
                <w:sz w:val="20"/>
                <w:szCs w:val="20"/>
              </w:rPr>
              <w:lastRenderedPageBreak/>
              <w:t>okolí</w:t>
            </w:r>
          </w:p>
          <w:p w:rsidR="007C4F81"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dává do souvislostí složení stravy a způsob stravování s rozvojem civilizačních nemocí a v rámci svých možností uplatňuje zdravé stravovací návyky </w:t>
            </w:r>
          </w:p>
          <w:p w:rsidR="007C4F81"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uplatňuje osvojené preventivní způsoby rozhodování, chování a jednání v souvislosti s běžnými, přenosnými, civilizačními a jinými chorobami; svěří se se zdravotním problémem a v případě</w:t>
            </w:r>
            <w:r>
              <w:rPr>
                <w:rFonts w:eastAsia="Calibri" w:cstheme="minorHAnsi"/>
                <w:color w:val="000000"/>
                <w:sz w:val="20"/>
                <w:szCs w:val="20"/>
              </w:rPr>
              <w:t xml:space="preserve"> potřeby vyhledá odbornou pomoc</w:t>
            </w:r>
          </w:p>
          <w:p w:rsidR="007C4F81"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projevuje odpovědný vztah k sobě samému, k vlastnímu dospívání a pravidlům zdravého životního stylu; dobrovolně se podílí na programech podpory zdraví v rámci školy a obce </w:t>
            </w:r>
          </w:p>
          <w:p w:rsidR="007C4F81"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samostatně využívá osvojené kompenzační a relaxační techniky a sociální dovednosti k regeneraci organismu, překonávání únavy a předcházení stresovým situacím </w:t>
            </w:r>
          </w:p>
          <w:p w:rsidR="007C4F81"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respektuje změny v období dospívání, vhodně na ně reaguje; kultivovaně se chová k opačnému pohlaví </w:t>
            </w:r>
          </w:p>
          <w:p w:rsidR="007C4F81"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respektuje význam sexuality v souvislosti se zdravím, etikou, morálkou a pozitivními životními cíli; chápe význam zdrženlivosti v dospívání a odpovědného sexuálního chování </w:t>
            </w:r>
          </w:p>
          <w:p w:rsidR="007C4F81"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 </w:t>
            </w:r>
          </w:p>
          <w:p w:rsidR="007C4F81"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szCs w:val="20"/>
              </w:rPr>
              <w:t xml:space="preserve">vyhodnotí na základě svých znalostí a zkušeností možný manipulativní vliv vrstevníků, médií, sekt; uplatňuje osvojené dovednosti komunikační obrany proti manipulaci a agresi </w:t>
            </w:r>
          </w:p>
          <w:p w:rsidR="007C4F81" w:rsidRPr="003A0850"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sz w:val="20"/>
                <w:szCs w:val="20"/>
              </w:rPr>
              <w:t>projevuje odpovědné chování v rizikových situacích</w:t>
            </w:r>
            <w:r w:rsidRPr="003A0850">
              <w:rPr>
                <w:rFonts w:eastAsia="Calibri" w:cstheme="minorHAnsi"/>
                <w:sz w:val="20"/>
              </w:rPr>
              <w:t xml:space="preserve"> silniční a železniční dopravy; aktivně předchází situacím ohrožení zdraví a osobního bezpečí; v případě potřeby poskytne adekvátní první pomoc </w:t>
            </w:r>
          </w:p>
          <w:p w:rsidR="007C4F81" w:rsidRPr="003A0850" w:rsidRDefault="007C4F81" w:rsidP="00CB466F">
            <w:pPr>
              <w:pStyle w:val="TableContents"/>
              <w:numPr>
                <w:ilvl w:val="0"/>
                <w:numId w:val="624"/>
              </w:numPr>
              <w:spacing w:before="100"/>
              <w:rPr>
                <w:rFonts w:eastAsia="Calibri" w:cstheme="minorHAnsi"/>
                <w:color w:val="000000"/>
                <w:sz w:val="20"/>
                <w:szCs w:val="20"/>
              </w:rPr>
            </w:pPr>
            <w:r w:rsidRPr="003A0850">
              <w:rPr>
                <w:rFonts w:eastAsia="Calibri" w:cstheme="minorHAnsi"/>
                <w:color w:val="000000"/>
                <w:sz w:val="20"/>
              </w:rPr>
              <w:t xml:space="preserve">uplatňuje adekvátní způsoby chování a ochrany v modelových situacích ohrožení, nebezpečí i mimořádných událostí </w:t>
            </w:r>
          </w:p>
          <w:p w:rsidR="007C4F81" w:rsidRPr="003A0850" w:rsidRDefault="007C4F81" w:rsidP="00FE6ECB">
            <w:pPr>
              <w:spacing w:before="100" w:after="0" w:line="240" w:lineRule="auto"/>
              <w:rPr>
                <w:rFonts w:eastAsia="Calibri" w:cstheme="minorHAnsi"/>
                <w:b/>
                <w:color w:val="000000"/>
                <w:sz w:val="20"/>
              </w:rPr>
            </w:pPr>
            <w:r w:rsidRPr="003A0850">
              <w:rPr>
                <w:rFonts w:eastAsia="Calibri" w:cstheme="minorHAnsi"/>
                <w:b/>
                <w:color w:val="000000"/>
                <w:sz w:val="20"/>
                <w:u w:val="single"/>
              </w:rPr>
              <w:t>Žák s podpůrnými opatřeními:</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chápe význam dobrého soužití mezi vrstevníky i členy rodiny </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uvědomuje si základní životní potřeby a jejich </w:t>
            </w:r>
            <w:r w:rsidRPr="003A0850">
              <w:rPr>
                <w:rFonts w:eastAsia="Calibri" w:cstheme="minorHAnsi"/>
                <w:color w:val="000000"/>
                <w:sz w:val="20"/>
              </w:rPr>
              <w:lastRenderedPageBreak/>
              <w:t xml:space="preserve">naplňování ve shodě se zdravím </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respektuje zdravotní stav svůj i svých vrstevníků a v rámci svých možností usiluje o aktivní podporu zdraví </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projevuje zdravé sebevědomí a preferuje ve styku s vrstevníky pozitivní životní cíle, hodnoty a zájmy </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dodržuje správné stravovací návyky a v rámci svých možností uplatňuje zásady správné výživy a zdravého stravování </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svěří se se zdravotním problémem </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dává do souvislosti zdravotní a psychosociální rizika spojená se zneužíváním návykových láte</w:t>
            </w:r>
            <w:r>
              <w:rPr>
                <w:rFonts w:eastAsia="Calibri" w:cstheme="minorHAnsi"/>
                <w:color w:val="000000"/>
                <w:sz w:val="20"/>
              </w:rPr>
              <w:t>k a provozováním hazardních her</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uplatňuje osvojené sociální dovednosti při kontaktu se sociálně patologickými jevy </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zaujímá odmítavé postoje ke všem formám brutality a násilí </w:t>
            </w:r>
          </w:p>
          <w:p w:rsidR="007C4F81"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7C4F81" w:rsidRPr="003A0850" w:rsidRDefault="007C4F81" w:rsidP="00CB466F">
            <w:pPr>
              <w:pStyle w:val="TableContents"/>
              <w:numPr>
                <w:ilvl w:val="0"/>
                <w:numId w:val="625"/>
              </w:numPr>
              <w:spacing w:before="100"/>
              <w:rPr>
                <w:rFonts w:eastAsia="Calibri" w:cstheme="minorHAnsi"/>
                <w:color w:val="000000"/>
                <w:sz w:val="20"/>
              </w:rPr>
            </w:pPr>
            <w:r w:rsidRPr="003A0850">
              <w:rPr>
                <w:rFonts w:eastAsia="Calibri" w:cstheme="minorHAnsi"/>
                <w:color w:val="000000"/>
                <w:sz w:val="20"/>
              </w:rPr>
              <w:t xml:space="preserve">chová se odpovědně při mimořádných událostech a prakticky využívá základní znalosti první pomoci při likvidaci následků hromadného zasažení obyvatel </w:t>
            </w:r>
          </w:p>
          <w:p w:rsidR="007C4F81" w:rsidRPr="00902A59" w:rsidRDefault="007C4F81" w:rsidP="00FE6ECB">
            <w:pPr>
              <w:spacing w:after="0" w:line="240" w:lineRule="auto"/>
              <w:rPr>
                <w:rFonts w:eastAsia="Calibri" w:cstheme="minorHAnsi"/>
              </w:rPr>
            </w:pPr>
          </w:p>
        </w:tc>
        <w:tc>
          <w:tcPr>
            <w:tcW w:w="450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VZTAHY MEZI LIDMI A FORMY SOUŽITÍ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vztahy ve dvojici – kamarádství, přátelství, láska, partnerské vztahy, manželství a rodičovství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vztahy a pravidla soužití v prostředí komunity – rodina, škola, vrstevnická skupina, obec, spolek </w:t>
            </w: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ZMĚNY V ŽIVOTĚ ČLOVĚKA A JEJICH REFLEXE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dětství, puberta, dospívání – tělesné, duševní a společenské změny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 sexuální dospívání a reprodukční zdraví – zdraví reprodukční soustavy, sexualita jako součást formování osobnosti, zdrženlivost, předčasná sexuální zkušenost, promiskuita; problémy těhotenství a rodičovství mladistvých; poruchy pohlavní identity </w:t>
            </w: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ZDRAVÝ ZPŮSOB ŽIVOTA A PÉČE O ZDRAVÍ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lastRenderedPageBreak/>
              <w:t xml:space="preserve">výživa a zdraví – zásady zdravého stravování, pitný režim, vliv životních podmínek a způsobu stravování na zdraví; poruchy příjmu potravy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 vlivy vnějšího a vnitřního prostředí na zdraví – kvalita ovzduší a vody, hluk, osvětlení, teplota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 tělesná a duševní hygiena, denní režim – zásady osobní, intimní a duševní hygieny, otužování, denní režim, vyváženost pracovních a odpočinkových aktivit, význam pohybu pro zdraví, pohybový režim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 ochrana před přenosnými chorobami – základní cesty přenosu nákaz a jejich prevence, nákazy respirační, přenosné potravou, získané v přírodě, přenosné krví a sexuálním kontaktem, přenosné bodnutím hmyzu a stykem se zvířaty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ochrana před chronickými nepřenosnými chorobami a před úrazy – prevence kardiovaskulárních a metabolických onemocnění; preventivní a léčebná péče; odpovědné chování </w:t>
            </w:r>
          </w:p>
          <w:p w:rsidR="007C4F81" w:rsidRPr="00902A59" w:rsidRDefault="007C4F81" w:rsidP="00FE6ECB">
            <w:pPr>
              <w:spacing w:after="0"/>
              <w:rPr>
                <w:rFonts w:eastAsia="Calibri" w:cstheme="minorHAnsi"/>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RIZIKA OHROŽUJÍCÍ ZDRAVÍ A JEJICH PREVENCE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stres a jeho vztah ke zdraví – kompenzační, relaxační a regenerační techniky překonávání únavy, stresových reakcí a posilování duševní odolnosti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autodestruktivní závislosti – psychická onemocnění, násilí namířené proti sobě samému, rizikové chování (alkohol, aktivní a pasivní kouření, zbraně, nebezpečné látky a předměty, nebezpečný internet), násilné chování, těžké životní situace a jejich zvládání, trestná činnost, dopink ve sportu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skryté formy a stupně individuálního násilí a zneužívání, sexuální kriminalita – šikana a jiné projevy násilí; formy sexuálního zneužívání dětí; kriminalita mládeže; komunikace se službami odborné pomoci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bezpečné chování a komunikace – komunikace s vrstevníky a neznámými lidmi, bezpečný pohyb v rizikovém prostředí, nebezpečí komunikace prostřednictvím elektronických médií, sebeochrana a vzájemná pomoc v rizikových situacích a v situacích ohrožení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dodržování pravidel bezpečnosti a ochrany zdraví – bezpečné prostředí ve škole, ochrana zdraví při různých činnostech, bezpečnost v dopravě, rizika silniční a železniční dopravy, vztahy mezi účastníky silničního provozu včetně zvládání agresivity, postup v případě dopravní nehody (tísňové volání, zajištění bezpečnosti)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manipulativní reklama a informace – reklamní vlivy, působení sekt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ochrana člověka za mimořádných událostí – klasifikace mimořádných událostí, varovný signál a jiné způsoby varování, základní úkoly ochrany obyvatelstva, evakuace, činnost po mimořádné události, prevence vzniku mimořádných událostí </w:t>
            </w: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HODNOTA A PODPORA ZDRAVÍ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celostní pojetí člověka ve zdraví a nemoci – složky zdraví a jejich interakce, základní lidské potřeby a jejich hierarchie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podpora zdraví a její formy – prevence a intervence, působení na změnu kvality prostředí a chování jedince, odpovědnost jedince za zdraví, podpora zdravého životního stylu, programy podpory zdraví </w:t>
            </w: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OSOBNOSTNÍ A SOCIÁLNÍ ROZVOJ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sebepoznání a sebepojetí – vztah k sobě samému, vztah k druhým lidem; zdravé a vyrovnané sebepojetí, utváření vědomí vlastní identity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seberegulace a sebeorganizace činností a chování – cvičení sebereflexe, sebekontroly, sebeovládání a zvládání problémových situací; stanovení osobních cílů a postupných kroků k jejich dosažení; zaujímání hodnotových postojů a rozhodovacích dovedností pro řešení problémů v mezilidských vztazích; pomáhající a prosociální chování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psychohygiena v sociální dovednosti pro předcházení a zvládání stresu, hledání pomoci při problémech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mezilidské vztahy, komunikace a kooperace – respektování sebe sama i druhých, přijímání názoru druhého, empatie; chování podporující dobré vztahy, aktivní naslouchání, dialog, efektivní a asertivní komunikace a kooperace v různých situacích, dopad vlastního jednání a chování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morální rozvoj- hodnotové postoje, prosociální chování</w:t>
            </w:r>
          </w:p>
          <w:p w:rsidR="007C4F81" w:rsidRPr="00902A59" w:rsidRDefault="007C4F81" w:rsidP="00FE6ECB">
            <w:pPr>
              <w:spacing w:after="0" w:line="240" w:lineRule="auto"/>
              <w:rPr>
                <w:rFonts w:eastAsia="Calibri" w:cstheme="minorHAnsi"/>
              </w:rPr>
            </w:pPr>
          </w:p>
        </w:tc>
      </w:tr>
      <w:tr w:rsidR="007C4F81" w:rsidRPr="00902A59" w:rsidTr="00B847CF">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line="240" w:lineRule="auto"/>
              <w:jc w:val="center"/>
              <w:rPr>
                <w:rFonts w:cstheme="minorHAnsi"/>
              </w:rPr>
            </w:pPr>
            <w:r w:rsidRPr="00902A59">
              <w:rPr>
                <w:rFonts w:eastAsia="Times New Roman" w:cstheme="minorHAnsi"/>
                <w:b/>
                <w:sz w:val="24"/>
              </w:rPr>
              <w:lastRenderedPageBreak/>
              <w:t>Průřezová témata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line="240" w:lineRule="auto"/>
              <w:jc w:val="center"/>
              <w:rPr>
                <w:rFonts w:cstheme="minorHAnsi"/>
              </w:rPr>
            </w:pPr>
            <w:r w:rsidRPr="00902A59">
              <w:rPr>
                <w:rFonts w:eastAsia="Times New Roman" w:cstheme="minorHAnsi"/>
                <w:b/>
                <w:sz w:val="24"/>
              </w:rPr>
              <w:t xml:space="preserve">Přesahy </w:t>
            </w:r>
            <w:proofErr w:type="gramStart"/>
            <w:r w:rsidRPr="00902A59">
              <w:rPr>
                <w:rFonts w:eastAsia="Times New Roman" w:cstheme="minorHAnsi"/>
                <w:b/>
                <w:sz w:val="24"/>
              </w:rPr>
              <w:t>do</w:t>
            </w:r>
            <w:proofErr w:type="gramEnd"/>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line="240" w:lineRule="auto"/>
              <w:jc w:val="center"/>
              <w:rPr>
                <w:rFonts w:cstheme="minorHAnsi"/>
              </w:rPr>
            </w:pPr>
            <w:r w:rsidRPr="00902A59">
              <w:rPr>
                <w:rFonts w:eastAsia="Times New Roman" w:cstheme="minorHAnsi"/>
                <w:b/>
                <w:sz w:val="24"/>
              </w:rPr>
              <w:t>Přesahy z</w:t>
            </w:r>
          </w:p>
        </w:tc>
      </w:tr>
      <w:tr w:rsidR="007C4F81" w:rsidRPr="00902A59" w:rsidTr="00B847CF">
        <w:trPr>
          <w:trHeight w:val="1"/>
        </w:trPr>
        <w:tc>
          <w:tcPr>
            <w:tcW w:w="299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rPr>
                <w:rFonts w:eastAsia="Calibri" w:cstheme="minorHAnsi"/>
              </w:rPr>
            </w:pPr>
            <w:r w:rsidRPr="00902A59">
              <w:rPr>
                <w:rFonts w:eastAsia="Calibri" w:cstheme="minorHAnsi"/>
                <w:sz w:val="20"/>
              </w:rPr>
              <w:t>OSOBNOSTNÍ A SOCIÁLNÍ VÝCHOVA</w:t>
            </w:r>
          </w:p>
          <w:p w:rsidR="007C4F81" w:rsidRPr="00902A59" w:rsidRDefault="007C4F81" w:rsidP="00FE6ECB">
            <w:pPr>
              <w:spacing w:after="0"/>
              <w:rPr>
                <w:rFonts w:eastAsia="Calibri" w:cstheme="minorHAnsi"/>
                <w:sz w:val="20"/>
              </w:rPr>
            </w:pPr>
            <w:r w:rsidRPr="00902A59">
              <w:rPr>
                <w:rFonts w:eastAsia="Calibri" w:cstheme="minorHAnsi"/>
                <w:sz w:val="20"/>
              </w:rPr>
              <w:t>Řešení problémů a rozhodovací dovednosti</w:t>
            </w:r>
          </w:p>
          <w:p w:rsidR="007C4F81" w:rsidRPr="00902A59" w:rsidRDefault="007C4F81" w:rsidP="00FE6ECB">
            <w:pPr>
              <w:spacing w:after="0"/>
              <w:rPr>
                <w:rFonts w:eastAsia="Calibri" w:cstheme="minorHAnsi"/>
                <w:sz w:val="20"/>
              </w:rPr>
            </w:pPr>
            <w:r w:rsidRPr="00902A59">
              <w:rPr>
                <w:rFonts w:eastAsia="Calibri" w:cstheme="minorHAnsi"/>
                <w:sz w:val="20"/>
              </w:rPr>
              <w:t>Komunikace</w:t>
            </w:r>
          </w:p>
          <w:p w:rsidR="007C4F81" w:rsidRPr="00902A59" w:rsidRDefault="007C4F81" w:rsidP="00FE6ECB">
            <w:pPr>
              <w:spacing w:after="0"/>
              <w:rPr>
                <w:rFonts w:eastAsia="Calibri" w:cstheme="minorHAnsi"/>
                <w:sz w:val="20"/>
              </w:rPr>
            </w:pPr>
            <w:r w:rsidRPr="00902A59">
              <w:rPr>
                <w:rFonts w:eastAsia="Calibri" w:cstheme="minorHAnsi"/>
                <w:sz w:val="20"/>
              </w:rPr>
              <w:t>ENVIRONMENTÁLNÍ VÝCHOVA</w:t>
            </w:r>
          </w:p>
          <w:p w:rsidR="007C4F81" w:rsidRPr="00902A59" w:rsidRDefault="007C4F81" w:rsidP="00FE6ECB">
            <w:pPr>
              <w:spacing w:after="0"/>
              <w:rPr>
                <w:rFonts w:eastAsia="Calibri" w:cstheme="minorHAnsi"/>
              </w:rPr>
            </w:pPr>
            <w:r w:rsidRPr="00902A59">
              <w:rPr>
                <w:rFonts w:eastAsia="Calibri" w:cstheme="minorHAnsi"/>
                <w:sz w:val="20"/>
              </w:rPr>
              <w:t>Základní podmínky života</w:t>
            </w:r>
          </w:p>
        </w:tc>
        <w:tc>
          <w:tcPr>
            <w:tcW w:w="305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rPr>
                <w:rFonts w:eastAsia="Calibri" w:cstheme="minorHAnsi"/>
              </w:rPr>
            </w:pPr>
          </w:p>
        </w:tc>
        <w:tc>
          <w:tcPr>
            <w:tcW w:w="297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line="240" w:lineRule="auto"/>
              <w:rPr>
                <w:rFonts w:eastAsia="Calibri" w:cstheme="minorHAnsi"/>
              </w:rPr>
            </w:pPr>
          </w:p>
        </w:tc>
      </w:tr>
    </w:tbl>
    <w:p w:rsidR="007C4F81" w:rsidRPr="00902A59" w:rsidRDefault="007C4F81" w:rsidP="007C4F81">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Kompetence k učení</w:t>
      </w:r>
    </w:p>
    <w:p w:rsidR="007C4F81" w:rsidRPr="00902A59" w:rsidRDefault="007C4F81" w:rsidP="000F3261">
      <w:pPr>
        <w:numPr>
          <w:ilvl w:val="0"/>
          <w:numId w:val="34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Kompetence k řešení problémů</w:t>
      </w:r>
    </w:p>
    <w:p w:rsidR="007C4F81" w:rsidRPr="00902A59" w:rsidRDefault="007C4F81"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7C4F81" w:rsidRPr="00902A59" w:rsidRDefault="007C4F81"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7C4F81" w:rsidRPr="00902A59" w:rsidRDefault="007C4F81"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7C4F81" w:rsidRPr="00902A59" w:rsidRDefault="007C4F81"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7C4F81" w:rsidRPr="00902A59" w:rsidRDefault="007C4F81" w:rsidP="000F3261">
      <w:pPr>
        <w:numPr>
          <w:ilvl w:val="0"/>
          <w:numId w:val="34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vysvětlí konkrétní důsledky výsledných řešení - přínosy a nežádoucí dopady</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 xml:space="preserve">Kompetence komunikativní </w:t>
      </w:r>
    </w:p>
    <w:p w:rsidR="007C4F81" w:rsidRPr="00902A59" w:rsidRDefault="007C4F81"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7C4F81" w:rsidRPr="00902A59" w:rsidRDefault="007C4F81"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7C4F81" w:rsidRPr="00902A59" w:rsidRDefault="007C4F81"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7C4F81" w:rsidRPr="00902A59" w:rsidRDefault="007C4F81" w:rsidP="000F3261">
      <w:pPr>
        <w:numPr>
          <w:ilvl w:val="0"/>
          <w:numId w:val="34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7C4F81" w:rsidRPr="00902A59" w:rsidRDefault="007C4F81" w:rsidP="000F3261">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7C4F81" w:rsidRPr="00902A59" w:rsidRDefault="007C4F81" w:rsidP="000F3261">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w:t>
      </w:r>
      <w:r>
        <w:rPr>
          <w:rFonts w:eastAsia="Times New Roman" w:cstheme="minorHAnsi"/>
          <w:sz w:val="24"/>
        </w:rPr>
        <w:t>dovat se ze společného úspěchu</w:t>
      </w:r>
      <w:r w:rsidRPr="00902A59">
        <w:rPr>
          <w:rFonts w:eastAsia="Times New Roman" w:cstheme="minorHAnsi"/>
          <w:sz w:val="24"/>
        </w:rPr>
        <w:t>.</w:t>
      </w:r>
      <w:r>
        <w:rPr>
          <w:rFonts w:eastAsia="Times New Roman" w:cstheme="minorHAnsi"/>
          <w:sz w:val="24"/>
        </w:rPr>
        <w:t xml:space="preserve"> </w:t>
      </w:r>
      <w:r w:rsidRPr="00902A59">
        <w:rPr>
          <w:rFonts w:eastAsia="Times New Roman" w:cstheme="minorHAnsi"/>
          <w:sz w:val="24"/>
        </w:rPr>
        <w:t xml:space="preserve">Dovede nabídnout svou pomoc v případě potřeby. Dokáže zhodnotit práci </w:t>
      </w:r>
      <w:r w:rsidRPr="00902A59">
        <w:rPr>
          <w:rFonts w:eastAsia="Calibri" w:cstheme="minorHAnsi"/>
          <w:sz w:val="20"/>
        </w:rPr>
        <w:t>jednotlivce</w:t>
      </w:r>
    </w:p>
    <w:p w:rsidR="007C4F81" w:rsidRPr="00902A59" w:rsidRDefault="007C4F81" w:rsidP="000F3261">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je schopen bez agrese rozumně zdůvodňovat své stanovisko, klást otázky a hledat argumenty</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 xml:space="preserve">Kompetence občanské </w:t>
      </w:r>
    </w:p>
    <w:p w:rsidR="007C4F81" w:rsidRPr="00902A59" w:rsidRDefault="007C4F81" w:rsidP="000F3261">
      <w:pPr>
        <w:numPr>
          <w:ilvl w:val="0"/>
          <w:numId w:val="3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7C4F81" w:rsidRPr="00902A59" w:rsidRDefault="007C4F81" w:rsidP="000F3261">
      <w:pPr>
        <w:numPr>
          <w:ilvl w:val="0"/>
          <w:numId w:val="3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zásady zdravé výživy</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Kompetence pracovní</w:t>
      </w:r>
    </w:p>
    <w:p w:rsidR="007C4F81" w:rsidRPr="00902A59" w:rsidRDefault="007C4F81"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7C4F81" w:rsidRPr="00902A59" w:rsidRDefault="007C4F81"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7C4F81" w:rsidRDefault="007C4F81" w:rsidP="000F326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a podrobně zaznamená svůj pracovní postup (s pomocí učitele, případně podle předlohy)</w:t>
      </w:r>
    </w:p>
    <w:p w:rsidR="002C09F5" w:rsidRDefault="007C4F81" w:rsidP="000F3261">
      <w:pPr>
        <w:numPr>
          <w:ilvl w:val="0"/>
          <w:numId w:val="346"/>
        </w:numPr>
        <w:tabs>
          <w:tab w:val="left" w:pos="720"/>
        </w:tabs>
        <w:spacing w:after="0" w:line="240" w:lineRule="auto"/>
        <w:ind w:left="720" w:hanging="360"/>
        <w:rPr>
          <w:rFonts w:eastAsia="Times New Roman" w:cstheme="minorHAnsi"/>
          <w:sz w:val="24"/>
        </w:rPr>
      </w:pPr>
      <w:r w:rsidRPr="007C4F81">
        <w:rPr>
          <w:rFonts w:eastAsia="Times New Roman" w:cstheme="minorHAnsi"/>
          <w:sz w:val="24"/>
        </w:rPr>
        <w:t>7. prakticky zjišťuje, jaké činnosti mu jdou lépe, než jiné</w:t>
      </w:r>
    </w:p>
    <w:p w:rsidR="007C4F81" w:rsidRDefault="007C4F81" w:rsidP="007C4F81">
      <w:pPr>
        <w:tabs>
          <w:tab w:val="left" w:pos="720"/>
        </w:tabs>
        <w:spacing w:after="0" w:line="240" w:lineRule="auto"/>
        <w:rPr>
          <w:rFonts w:eastAsia="Times New Roman" w:cstheme="minorHAnsi"/>
          <w:sz w:val="24"/>
        </w:rPr>
      </w:pPr>
    </w:p>
    <w:p w:rsidR="007C4F81" w:rsidRDefault="007C4F81" w:rsidP="007C4F81">
      <w:pPr>
        <w:tabs>
          <w:tab w:val="left" w:pos="720"/>
        </w:tabs>
        <w:spacing w:after="0" w:line="240" w:lineRule="auto"/>
        <w:rPr>
          <w:rFonts w:eastAsia="Times New Roman" w:cstheme="minorHAnsi"/>
          <w:sz w:val="24"/>
        </w:rPr>
      </w:pPr>
    </w:p>
    <w:p w:rsidR="00D9129C" w:rsidRPr="00AE0DD1" w:rsidRDefault="00D9129C" w:rsidP="00D9129C">
      <w:pPr>
        <w:pStyle w:val="Nadpis1"/>
        <w:rPr>
          <w:rStyle w:val="textnormlnChar"/>
        </w:rPr>
      </w:pPr>
      <w:bookmarkStart w:id="279" w:name="_Toc206760548"/>
      <w:bookmarkStart w:id="280" w:name="_Toc206767114"/>
      <w:bookmarkStart w:id="281" w:name="_Toc206769781"/>
      <w:r w:rsidRPr="00AE0DD1">
        <w:rPr>
          <w:rStyle w:val="textnormlnChar"/>
        </w:rPr>
        <w:lastRenderedPageBreak/>
        <w:t>Environmentální výchova</w:t>
      </w:r>
    </w:p>
    <w:p w:rsidR="00D9129C" w:rsidRPr="00356426" w:rsidRDefault="00D9129C" w:rsidP="00D9129C">
      <w:pPr>
        <w:pStyle w:val="textnormln"/>
        <w:rPr>
          <w:rStyle w:val="textnormlnChar"/>
        </w:rPr>
      </w:pPr>
    </w:p>
    <w:p w:rsidR="00D9129C" w:rsidRPr="00356426" w:rsidRDefault="00D9129C" w:rsidP="00D9129C">
      <w:pPr>
        <w:pStyle w:val="textnormln"/>
        <w:rPr>
          <w:rStyle w:val="textnormlnChar"/>
        </w:rPr>
      </w:pPr>
      <w:r w:rsidRPr="00356426">
        <w:rPr>
          <w:rStyle w:val="textnormlnChar"/>
        </w:rPr>
        <w:t>Charakteristika předmětu</w:t>
      </w:r>
    </w:p>
    <w:p w:rsidR="00D9129C" w:rsidRPr="00356426" w:rsidRDefault="00D9129C" w:rsidP="00D9129C">
      <w:pPr>
        <w:pStyle w:val="textnormln"/>
        <w:rPr>
          <w:rStyle w:val="textnormlnChar"/>
        </w:rPr>
      </w:pPr>
      <w:r w:rsidRPr="00356426">
        <w:rPr>
          <w:rStyle w:val="textnormlnChar"/>
        </w:rPr>
        <w:br/>
        <w:t>Obsahové, časové a organizační vymezení:</w:t>
      </w:r>
    </w:p>
    <w:p w:rsidR="00D9129C" w:rsidRPr="00356426" w:rsidRDefault="00D9129C" w:rsidP="00D9129C">
      <w:pPr>
        <w:pStyle w:val="textnormln"/>
        <w:rPr>
          <w:rStyle w:val="textnormlnChar"/>
          <w:lang w:eastAsia="en-US"/>
        </w:rPr>
      </w:pPr>
    </w:p>
    <w:p w:rsidR="00D9129C" w:rsidRDefault="00D9129C" w:rsidP="00D9129C">
      <w:pPr>
        <w:pStyle w:val="textnormln"/>
        <w:rPr>
          <w:rStyle w:val="textnormlnChar"/>
        </w:rPr>
      </w:pPr>
      <w:r w:rsidRPr="00356426">
        <w:rPr>
          <w:rStyle w:val="textnormlnChar"/>
        </w:rPr>
        <w:t>Environmentální výchova vede jedince k pochopení komplexnosti a složitosti vztahů člověka a životního prostředí, tj. k pochopení nezbytnosti postupného přechodu k udržitelnému rozvoji společnosti a k poznání významu odpovědnosti za jednání společnosti i každého jedince. Umožňuje sledovat a uvědomovat si dynamicky se vyvíjející vztahy mezi člověkem a prostředím při přímém poznávání aktuálních hledisek ekologických, ekonomických, vědecko-technických, politických a občanských, hledisek časových (vztahů k budoucnosti) i prostorových (souvislostí mezi lokálními, regionálními a globálními problémy) i možnosti různých variant řešení environmentálních problémů. Vede jedince k aktivní účasti na ochraně a utváření prostředí a ovlivňuje v zájmu udržitelnosti rozvoje lidské civilizace životní styl a hodnotovou orientaci žáků.</w:t>
      </w:r>
    </w:p>
    <w:p w:rsidR="00D9129C" w:rsidRDefault="00D9129C" w:rsidP="00D9129C">
      <w:pPr>
        <w:pStyle w:val="textnormln"/>
        <w:rPr>
          <w:rStyle w:val="textnormlnChar"/>
        </w:rPr>
      </w:pPr>
    </w:p>
    <w:p w:rsidR="00D9129C" w:rsidRDefault="00D9129C" w:rsidP="00D9129C">
      <w:pPr>
        <w:pStyle w:val="textnormln"/>
        <w:rPr>
          <w:rStyle w:val="textnormlnChar"/>
        </w:rPr>
      </w:pPr>
      <w:r>
        <w:rPr>
          <w:rStyle w:val="textnormlnChar"/>
        </w:rPr>
        <w:t xml:space="preserve">Environmentální výchova je vyučována jako volitelný </w:t>
      </w:r>
      <w:proofErr w:type="gramStart"/>
      <w:r>
        <w:rPr>
          <w:rStyle w:val="textnormlnChar"/>
        </w:rPr>
        <w:t>předmět v 6. a 7.ročníku</w:t>
      </w:r>
      <w:proofErr w:type="gramEnd"/>
    </w:p>
    <w:p w:rsidR="00D9129C" w:rsidRPr="00123C41" w:rsidRDefault="00D9129C" w:rsidP="00D9129C">
      <w:pPr>
        <w:pStyle w:val="textnormln"/>
        <w:rPr>
          <w:rStyle w:val="textnormlnChar"/>
        </w:rPr>
      </w:pPr>
    </w:p>
    <w:p w:rsidR="00D9129C" w:rsidRPr="00123C41" w:rsidRDefault="00D9129C" w:rsidP="00D9129C">
      <w:pPr>
        <w:pStyle w:val="NADPIS10"/>
        <w:ind w:left="0"/>
        <w:rPr>
          <w:b w:val="0"/>
        </w:rPr>
      </w:pPr>
      <w:r w:rsidRPr="00123C41">
        <w:rPr>
          <w:b w:val="0"/>
        </w:rPr>
        <w:t xml:space="preserve">Výuka je uskutečňována v učebně přírodovědných předmětů, nebo přímo v přírodě. </w:t>
      </w:r>
      <w:r w:rsidRPr="00123C41">
        <w:rPr>
          <w:b w:val="0"/>
        </w:rPr>
        <w:br/>
      </w:r>
      <w:r w:rsidRPr="00123C41">
        <w:rPr>
          <w:b w:val="0"/>
        </w:rPr>
        <w:br/>
        <w:t>V odborné učebně mají žáci možnost laboratorní práce s mikroskopy a dalšími pomůckami.</w:t>
      </w:r>
    </w:p>
    <w:p w:rsidR="00D9129C" w:rsidRDefault="00D9129C" w:rsidP="00D9129C">
      <w:pPr>
        <w:pStyle w:val="textnormln"/>
        <w:rPr>
          <w:rStyle w:val="textnormlnChar"/>
        </w:rPr>
      </w:pPr>
    </w:p>
    <w:p w:rsidR="00D9129C" w:rsidRDefault="00D9129C" w:rsidP="00D9129C">
      <w:pPr>
        <w:pStyle w:val="textnormln"/>
        <w:rPr>
          <w:rStyle w:val="textnormlnChar"/>
        </w:rPr>
      </w:pPr>
    </w:p>
    <w:p w:rsidR="00D9129C" w:rsidRDefault="00D9129C" w:rsidP="00D9129C">
      <w:pPr>
        <w:pStyle w:val="textnormln"/>
      </w:pPr>
      <w:r w:rsidRPr="0004671A">
        <w:rPr>
          <w:rStyle w:val="tunjakpizzatowerChar"/>
        </w:rPr>
        <w:t>Výchovné a vzdělávací strategie vedou k utváření klíčových kompetencí:</w:t>
      </w:r>
      <w:r w:rsidRPr="00702D22">
        <w:rPr>
          <w:sz w:val="24"/>
          <w:szCs w:val="24"/>
        </w:rPr>
        <w:t xml:space="preserve"> </w:t>
      </w:r>
      <w:r w:rsidRPr="00702D22">
        <w:rPr>
          <w:sz w:val="24"/>
          <w:szCs w:val="24"/>
        </w:rPr>
        <w:br/>
      </w:r>
      <w:r w:rsidRPr="00902A59">
        <w:br/>
      </w:r>
      <w:r w:rsidRPr="00702D22">
        <w:rPr>
          <w:rStyle w:val="nadpis2Char0"/>
        </w:rPr>
        <w:t>Kompetence k učení</w:t>
      </w:r>
      <w:r w:rsidRPr="00702D22">
        <w:rPr>
          <w:b/>
          <w:bCs/>
        </w:rPr>
        <w:t xml:space="preserve"> </w:t>
      </w:r>
      <w:r w:rsidRPr="00702D22">
        <w:rPr>
          <w:b/>
          <w:bCs/>
        </w:rPr>
        <w:br/>
      </w:r>
      <w:r w:rsidRPr="00702D22">
        <w:t xml:space="preserve">učitel </w:t>
      </w:r>
      <w:r w:rsidRPr="00702D22">
        <w:br/>
      </w:r>
      <w:r w:rsidRPr="00902A59">
        <w:t xml:space="preserve">- nabízí žákům řadu aktivních metod práce, které jim pomáhají orientovat se v problematice ochrany přírody a k posílení motivace se o ni dále zajímat </w:t>
      </w:r>
      <w:r w:rsidRPr="00902A59">
        <w:br/>
        <w:t>- vede žáky k pravidelnému využívání různých zdrojů i</w:t>
      </w:r>
      <w:r>
        <w:t>nformací s tematikou ochrany přírody</w:t>
      </w:r>
    </w:p>
    <w:p w:rsidR="00D9129C" w:rsidRPr="00902A59" w:rsidRDefault="00D9129C" w:rsidP="00D9129C">
      <w:pPr>
        <w:pStyle w:val="textnormln"/>
      </w:pPr>
      <w:r w:rsidRPr="00902A59">
        <w:br/>
      </w:r>
      <w:r w:rsidRPr="006441C1">
        <w:rPr>
          <w:rStyle w:val="nadpis2Char0"/>
        </w:rPr>
        <w:t xml:space="preserve">Kompetence k řešení problémů </w:t>
      </w:r>
      <w:r w:rsidRPr="006441C1">
        <w:rPr>
          <w:rStyle w:val="nadpis2Char0"/>
        </w:rPr>
        <w:br/>
      </w:r>
      <w:r w:rsidRPr="00902A59">
        <w:t xml:space="preserve">učitel </w:t>
      </w:r>
      <w:r w:rsidRPr="00902A59">
        <w:br/>
        <w:t>- vede žáky k porovnávání odborných názorů, mediálních tvrzení a vlastních praktických z</w:t>
      </w:r>
      <w:r>
        <w:t>kušeností v oblasti environmentální výchovy</w:t>
      </w:r>
      <w:r w:rsidRPr="00902A59">
        <w:br/>
        <w:t xml:space="preserve">- </w:t>
      </w:r>
      <w:r w:rsidRPr="00350458">
        <w:t>směřuje žáky</w:t>
      </w:r>
      <w:r w:rsidRPr="00902A59">
        <w:t xml:space="preserve"> k samostatnému uvažování a řešení problémů souvisejících s trvale </w:t>
      </w:r>
      <w:r w:rsidRPr="00350458">
        <w:t>udržitelným</w:t>
      </w:r>
      <w:r w:rsidRPr="00902A59">
        <w:t xml:space="preserve"> rozvojem života na naší planetě </w:t>
      </w:r>
      <w:r w:rsidRPr="00902A59">
        <w:br/>
      </w:r>
      <w:r w:rsidRPr="00902A59">
        <w:br/>
      </w:r>
      <w:r w:rsidRPr="006441C1">
        <w:rPr>
          <w:rStyle w:val="nadpis2Char0"/>
        </w:rPr>
        <w:t>Kompetence komunikativní</w:t>
      </w:r>
      <w:r w:rsidRPr="00F7354E">
        <w:rPr>
          <w:b/>
          <w:bCs/>
        </w:rPr>
        <w:t xml:space="preserve"> </w:t>
      </w:r>
      <w:r w:rsidRPr="00F7354E">
        <w:rPr>
          <w:b/>
          <w:bCs/>
        </w:rPr>
        <w:br/>
      </w:r>
      <w:r w:rsidRPr="00902A59">
        <w:t xml:space="preserve">učitel </w:t>
      </w:r>
      <w:r w:rsidRPr="00902A59">
        <w:br/>
        <w:t xml:space="preserve">-nabízí žákům metody páce, které umožňují ověřit si </w:t>
      </w:r>
      <w:r w:rsidRPr="00350458">
        <w:t>porozumění</w:t>
      </w:r>
      <w:r w:rsidRPr="00902A59">
        <w:t xml:space="preserve"> textu </w:t>
      </w:r>
      <w:r w:rsidRPr="00902A59">
        <w:br/>
        <w:t xml:space="preserve">- vede žáky k formulování názorů </w:t>
      </w:r>
      <w:r w:rsidRPr="00350458">
        <w:t xml:space="preserve">na vztahy v přírodě a vlivu člověka na fungování těchto vztahů </w:t>
      </w:r>
      <w:r w:rsidRPr="00350458">
        <w:br/>
      </w:r>
      <w:r w:rsidRPr="00902A59">
        <w:lastRenderedPageBreak/>
        <w:t xml:space="preserve">a k možnostem ověřovat si některé praktické dovednosti v modelových situacích </w:t>
      </w:r>
      <w:r w:rsidRPr="00902A59">
        <w:br/>
      </w:r>
    </w:p>
    <w:p w:rsidR="00D9129C" w:rsidRPr="00902A59" w:rsidRDefault="00D9129C" w:rsidP="00D9129C">
      <w:pPr>
        <w:pStyle w:val="textnormln"/>
      </w:pPr>
      <w:r w:rsidRPr="006441C1">
        <w:rPr>
          <w:rStyle w:val="nadpis2Char0"/>
        </w:rPr>
        <w:t>Kompetence sociální a personální</w:t>
      </w:r>
      <w:r w:rsidRPr="00902A59">
        <w:t xml:space="preserve"> (schopnost spolupracovat, pracovat v týmu, respektovat a hodnotit práci vlastní i druhých) jsou rozvíjeny:</w:t>
      </w:r>
    </w:p>
    <w:p w:rsidR="00D9129C" w:rsidRPr="00902A59" w:rsidRDefault="00D9129C" w:rsidP="00D9129C">
      <w:pPr>
        <w:pStyle w:val="textnormln"/>
      </w:pPr>
      <w:r w:rsidRPr="00EA7D47">
        <w:t>-</w:t>
      </w:r>
      <w:r>
        <w:t xml:space="preserve"> </w:t>
      </w:r>
      <w:r w:rsidRPr="00902A59">
        <w:t>prací ve skupině, dělením rolí, vzájemným respektem</w:t>
      </w:r>
    </w:p>
    <w:p w:rsidR="00D9129C" w:rsidRPr="00902A59" w:rsidRDefault="00D9129C" w:rsidP="00D9129C">
      <w:pPr>
        <w:pStyle w:val="textnormln"/>
      </w:pPr>
      <w:r>
        <w:t xml:space="preserve">- </w:t>
      </w:r>
      <w:r w:rsidRPr="00902A59">
        <w:t>uplatňováním individuálního přístupu k žákům</w:t>
      </w:r>
    </w:p>
    <w:p w:rsidR="00D9129C" w:rsidRPr="00902A59" w:rsidRDefault="00D9129C" w:rsidP="00D9129C">
      <w:pPr>
        <w:pStyle w:val="textnormln"/>
      </w:pPr>
      <w:r>
        <w:t>- v</w:t>
      </w:r>
      <w:r w:rsidRPr="00902A59">
        <w:t>yslovováním vlastního názoru a respektováním názorů ostatních lidí</w:t>
      </w:r>
    </w:p>
    <w:p w:rsidR="00D9129C" w:rsidRPr="00902A59" w:rsidRDefault="00D9129C" w:rsidP="00D9129C">
      <w:pPr>
        <w:pStyle w:val="textnormln"/>
      </w:pPr>
      <w:r>
        <w:t xml:space="preserve">- </w:t>
      </w:r>
      <w:r w:rsidRPr="00902A59">
        <w:t>oceňováním vlastní práce a práce spolužáků, efektivním sebehodnocením</w:t>
      </w:r>
    </w:p>
    <w:p w:rsidR="00D9129C" w:rsidRPr="00902A59" w:rsidRDefault="00D9129C" w:rsidP="00D9129C">
      <w:pPr>
        <w:pStyle w:val="textnormln"/>
      </w:pPr>
      <w:r>
        <w:t xml:space="preserve">- </w:t>
      </w:r>
      <w:r w:rsidRPr="00902A59">
        <w:t>kritickým hodnocením práce týmu, svojí práce v týmu a práce ostatních členů skupiny</w:t>
      </w:r>
    </w:p>
    <w:p w:rsidR="00D9129C" w:rsidRPr="00902A59" w:rsidRDefault="00D9129C" w:rsidP="00D9129C">
      <w:pPr>
        <w:pStyle w:val="textnormln"/>
      </w:pPr>
      <w:r>
        <w:t xml:space="preserve">- </w:t>
      </w:r>
      <w:r w:rsidRPr="00902A59">
        <w:t>podporou vzájemné spolupráce a pomoci</w:t>
      </w:r>
    </w:p>
    <w:p w:rsidR="00D9129C" w:rsidRPr="00902A59" w:rsidRDefault="00D9129C" w:rsidP="00D9129C">
      <w:pPr>
        <w:pStyle w:val="textnormln"/>
      </w:pPr>
      <w:r>
        <w:t xml:space="preserve">- </w:t>
      </w:r>
      <w:r w:rsidRPr="00902A59">
        <w:t>učením vedoucím k toleranci a uznávání přirozené autority</w:t>
      </w:r>
    </w:p>
    <w:p w:rsidR="00D9129C" w:rsidRPr="00902A59" w:rsidRDefault="00D9129C" w:rsidP="00D9129C">
      <w:pPr>
        <w:pStyle w:val="textnormln"/>
      </w:pPr>
      <w:r>
        <w:t xml:space="preserve">- </w:t>
      </w:r>
      <w:r w:rsidRPr="00902A59">
        <w:t>respektem k práci, roli, povinnosti i odpovědnosti vlastní a ostatních</w:t>
      </w:r>
    </w:p>
    <w:p w:rsidR="00D9129C" w:rsidRPr="00902A59" w:rsidRDefault="00D9129C" w:rsidP="00D9129C">
      <w:pPr>
        <w:pStyle w:val="textnormln"/>
      </w:pPr>
    </w:p>
    <w:p w:rsidR="00D9129C" w:rsidRPr="00902A59" w:rsidRDefault="00D9129C" w:rsidP="00D9129C">
      <w:pPr>
        <w:pStyle w:val="textnormln"/>
      </w:pPr>
      <w:r w:rsidRPr="006441C1">
        <w:rPr>
          <w:rStyle w:val="nadpis2Char0"/>
        </w:rPr>
        <w:t>Kompetence občanské</w:t>
      </w:r>
      <w:r w:rsidRPr="00902A59">
        <w:t xml:space="preserve"> (výchova svobodného občana, zodpovědného jedince, ohleduplné a pomáhající bytosti) jsou rozvíjeny:</w:t>
      </w:r>
    </w:p>
    <w:p w:rsidR="00D9129C" w:rsidRPr="00902A59" w:rsidRDefault="00D9129C" w:rsidP="00D9129C">
      <w:pPr>
        <w:pStyle w:val="textnormln"/>
      </w:pPr>
      <w:r>
        <w:t xml:space="preserve">- </w:t>
      </w:r>
      <w:r w:rsidRPr="00902A59">
        <w:t>podporou formální i neformální spolupráce s obcí, policií, složkami IZS</w:t>
      </w:r>
    </w:p>
    <w:p w:rsidR="00D9129C" w:rsidRPr="00902A59" w:rsidRDefault="00D9129C" w:rsidP="00D9129C">
      <w:pPr>
        <w:pStyle w:val="textnormln"/>
      </w:pPr>
      <w:r w:rsidRPr="00902A59">
        <w:t>aktivní ochranou svého zdraví, zdraví kamarádů, členů rodiny</w:t>
      </w:r>
      <w:r>
        <w:t xml:space="preserve"> </w:t>
      </w:r>
      <w:r w:rsidRPr="00902A59">
        <w:t>atp.</w:t>
      </w:r>
    </w:p>
    <w:p w:rsidR="00D9129C" w:rsidRPr="00902A59" w:rsidRDefault="00D9129C" w:rsidP="00D9129C">
      <w:pPr>
        <w:pStyle w:val="textnormln"/>
      </w:pPr>
      <w:r>
        <w:t xml:space="preserve"> -</w:t>
      </w:r>
      <w:r w:rsidRPr="00902A59">
        <w:t>odpovědností za budoucnost naší planety</w:t>
      </w:r>
    </w:p>
    <w:p w:rsidR="00D9129C" w:rsidRPr="00902A59" w:rsidRDefault="00D9129C" w:rsidP="00D9129C">
      <w:pPr>
        <w:pStyle w:val="textnormln"/>
      </w:pPr>
      <w:r>
        <w:t xml:space="preserve">- </w:t>
      </w:r>
      <w:r w:rsidRPr="00902A59">
        <w:t>dodržováním pravidel vzájemného soužití, učením se demokracii a toleranci</w:t>
      </w:r>
    </w:p>
    <w:p w:rsidR="00D9129C" w:rsidRPr="00902A59" w:rsidRDefault="00D9129C" w:rsidP="00D9129C">
      <w:pPr>
        <w:pStyle w:val="textnormln"/>
      </w:pPr>
      <w:r>
        <w:t xml:space="preserve">- </w:t>
      </w:r>
      <w:r w:rsidRPr="00902A59">
        <w:t>aktivní ochranou životního prostředí</w:t>
      </w:r>
    </w:p>
    <w:p w:rsidR="00D9129C" w:rsidRPr="00902A59" w:rsidRDefault="00D9129C" w:rsidP="00D9129C">
      <w:pPr>
        <w:pStyle w:val="textnormln"/>
      </w:pPr>
      <w:r>
        <w:t xml:space="preserve">- </w:t>
      </w:r>
      <w:r w:rsidRPr="00902A59">
        <w:t>netolerováním nekamarádského a nespolupracujícího chování a odmítnuté pomoci druhému</w:t>
      </w:r>
    </w:p>
    <w:p w:rsidR="00D9129C" w:rsidRPr="00902A59" w:rsidRDefault="00D9129C" w:rsidP="00D9129C">
      <w:pPr>
        <w:pStyle w:val="textnormln"/>
      </w:pPr>
      <w:r>
        <w:t xml:space="preserve">- </w:t>
      </w:r>
      <w:r w:rsidRPr="00902A59">
        <w:t>respektováním právních předpisů a norem, příkladným plněním povinností</w:t>
      </w:r>
    </w:p>
    <w:p w:rsidR="00D9129C" w:rsidRPr="00902A59" w:rsidRDefault="00D9129C" w:rsidP="00D9129C">
      <w:pPr>
        <w:pStyle w:val="textnormln"/>
      </w:pPr>
      <w:r>
        <w:t xml:space="preserve">- </w:t>
      </w:r>
      <w:r w:rsidRPr="00902A59">
        <w:t>budováním přátelské a otevřené atmosféry ve třídě a škole</w:t>
      </w:r>
    </w:p>
    <w:p w:rsidR="00D9129C" w:rsidRPr="00902A59" w:rsidRDefault="00D9129C" w:rsidP="00D9129C">
      <w:pPr>
        <w:pStyle w:val="textnormln"/>
      </w:pPr>
    </w:p>
    <w:p w:rsidR="00D9129C" w:rsidRPr="00902A59" w:rsidRDefault="00D9129C" w:rsidP="00D9129C">
      <w:pPr>
        <w:pStyle w:val="textnormln"/>
      </w:pPr>
      <w:r w:rsidRPr="006441C1">
        <w:rPr>
          <w:rStyle w:val="nadpis2Char0"/>
        </w:rPr>
        <w:t>Kompetence pracovní</w:t>
      </w:r>
      <w:r w:rsidRPr="00902A59">
        <w:t xml:space="preserve"> (vedení k pozitivnímu vztahu k práci, používání vhodných postupů, nástrojů, materiálů a technologií, chránění zdraví při práci) je rozvíjena:</w:t>
      </w:r>
    </w:p>
    <w:p w:rsidR="00D9129C" w:rsidRPr="00902A59" w:rsidRDefault="00D9129C" w:rsidP="00D9129C">
      <w:pPr>
        <w:pStyle w:val="textnormln"/>
      </w:pPr>
      <w:r>
        <w:t xml:space="preserve">- </w:t>
      </w:r>
      <w:r w:rsidRPr="00902A59">
        <w:t>bezpečným používáním různých nástrojů a vybavení</w:t>
      </w:r>
    </w:p>
    <w:p w:rsidR="00D9129C" w:rsidRPr="00902A59" w:rsidRDefault="00D9129C" w:rsidP="00D9129C">
      <w:pPr>
        <w:pStyle w:val="textnormln"/>
      </w:pPr>
      <w:r>
        <w:t xml:space="preserve">- </w:t>
      </w:r>
      <w:r w:rsidRPr="00902A59">
        <w:t>vedením žáků k utváření správných pracovních návyků, dodržování pracovních postupů, ochraně zdraví, plnění povinností a závazků</w:t>
      </w:r>
    </w:p>
    <w:p w:rsidR="00D9129C" w:rsidRPr="00902A59" w:rsidRDefault="00D9129C" w:rsidP="00D9129C">
      <w:pPr>
        <w:pStyle w:val="textnormln"/>
      </w:pPr>
      <w:r>
        <w:t xml:space="preserve">- </w:t>
      </w:r>
      <w:r w:rsidRPr="00902A59">
        <w:t xml:space="preserve">pozitivním vztahem k práci druhých, vážením si práce a pracovního úsilí kamarádů, respektováním </w:t>
      </w:r>
      <w:r>
        <w:t>– výsledků</w:t>
      </w:r>
      <w:r w:rsidRPr="00902A59">
        <w:t xml:space="preserve"> práce druhých;</w:t>
      </w:r>
      <w:r>
        <w:t xml:space="preserve"> </w:t>
      </w:r>
      <w:r w:rsidRPr="00902A59">
        <w:t>učením se práci přiměřeným pracovním tempem, aby nebylo plýtváno energií</w:t>
      </w:r>
    </w:p>
    <w:p w:rsidR="00D9129C" w:rsidRPr="00902A59" w:rsidRDefault="00D9129C" w:rsidP="00D9129C">
      <w:pPr>
        <w:pStyle w:val="textnormln"/>
      </w:pPr>
      <w:r>
        <w:t xml:space="preserve">- </w:t>
      </w:r>
      <w:r w:rsidRPr="00902A59">
        <w:t>příkladným plněním pracovních povinností, dodržováním slibů a řečeného</w:t>
      </w:r>
    </w:p>
    <w:p w:rsidR="00D9129C" w:rsidRPr="00902A59" w:rsidRDefault="00D9129C" w:rsidP="00D9129C">
      <w:pPr>
        <w:pStyle w:val="textnormln"/>
      </w:pPr>
      <w:r>
        <w:t xml:space="preserve">- </w:t>
      </w:r>
      <w:r w:rsidRPr="00902A59">
        <w:t>vytvářením nových pracovních podmínek a adaptací na ně</w:t>
      </w:r>
    </w:p>
    <w:p w:rsidR="00D9129C" w:rsidRDefault="00D9129C" w:rsidP="00D9129C">
      <w:pPr>
        <w:pStyle w:val="textnormln"/>
      </w:pPr>
      <w:r>
        <w:t xml:space="preserve">- </w:t>
      </w:r>
      <w:r w:rsidRPr="00902A59">
        <w:t>seznamováním žáků s různými profesemi a s jejich možností budoucího pracovního uplatnění</w:t>
      </w:r>
    </w:p>
    <w:p w:rsidR="00D9129C" w:rsidRDefault="00D9129C" w:rsidP="00D9129C">
      <w:pPr>
        <w:pStyle w:val="textnormln"/>
      </w:pPr>
    </w:p>
    <w:p w:rsidR="00D9129C" w:rsidRPr="00AE0DD1" w:rsidRDefault="00D9129C" w:rsidP="00D9129C">
      <w:pPr>
        <w:pStyle w:val="nadpis20"/>
      </w:pPr>
      <w:r w:rsidRPr="00AE0DD1">
        <w:t>Kompetence digitální</w:t>
      </w:r>
    </w:p>
    <w:p w:rsidR="00D9129C" w:rsidRPr="00AE0DD1" w:rsidRDefault="00D9129C" w:rsidP="00D9129C">
      <w:pPr>
        <w:pStyle w:val="textnormln"/>
      </w:pPr>
      <w:r w:rsidRPr="00AE0DD1">
        <w:t>učitel</w:t>
      </w:r>
    </w:p>
    <w:p w:rsidR="00D9129C" w:rsidRPr="00AE0DD1" w:rsidRDefault="00D9129C" w:rsidP="00D9129C">
      <w:pPr>
        <w:pStyle w:val="textnormln"/>
      </w:pPr>
      <w:r w:rsidRPr="00AE0DD1">
        <w:t>-vede žáky ke kritickému vyhledávání informací o pozorovaných a zkoumaných organismech a k porovnávání vyhledaných informací s informacemi v dalších zdrojích</w:t>
      </w:r>
    </w:p>
    <w:p w:rsidR="00D9129C" w:rsidRPr="00AE0DD1" w:rsidRDefault="00D9129C" w:rsidP="00D9129C">
      <w:pPr>
        <w:pStyle w:val="textnormln"/>
      </w:pPr>
      <w:r w:rsidRPr="00AE0DD1">
        <w:t>-rozvíjí dovednost žáků analyzovat a vyhodnocovat informace a vyvozovat z nich odpovídající závěry</w:t>
      </w:r>
    </w:p>
    <w:p w:rsidR="00D9129C" w:rsidRPr="00AE0DD1" w:rsidRDefault="00D9129C" w:rsidP="00D9129C">
      <w:pPr>
        <w:pStyle w:val="textnormln"/>
      </w:pPr>
      <w:r w:rsidRPr="00AE0DD1">
        <w:t>-vede žáky k tvorbě a úpravám digitálního obsahu v různých formátech a jeho sdílení s vybranými lidmi</w:t>
      </w:r>
    </w:p>
    <w:p w:rsidR="00D9129C" w:rsidRPr="00AE0DD1" w:rsidRDefault="00D9129C" w:rsidP="00D9129C">
      <w:pPr>
        <w:pStyle w:val="textnormln"/>
      </w:pPr>
      <w:r w:rsidRPr="00AE0DD1">
        <w:lastRenderedPageBreak/>
        <w:t>-při spolupráci, komunikaci a sdílení informací v digitálním prostředí klade důraz na etické jednání spojené s využíváním převzatých zdrojů</w:t>
      </w:r>
    </w:p>
    <w:p w:rsidR="00D9129C" w:rsidRPr="00902A59" w:rsidRDefault="00D9129C" w:rsidP="00D9129C">
      <w:pPr>
        <w:keepNext/>
        <w:spacing w:before="200" w:after="0"/>
        <w:rPr>
          <w:rFonts w:eastAsia="Cambria" w:cstheme="minorHAnsi"/>
          <w:color w:val="243F60"/>
        </w:rPr>
      </w:pPr>
      <w:r w:rsidRPr="00902A59">
        <w:rPr>
          <w:rFonts w:eastAsia="Cambria" w:cstheme="minorHAnsi"/>
          <w:color w:val="243F60"/>
        </w:rPr>
        <w:t>6.</w:t>
      </w:r>
      <w:r w:rsidR="0069054A">
        <w:rPr>
          <w:rFonts w:eastAsia="Cambria" w:cstheme="minorHAnsi"/>
          <w:color w:val="243F60"/>
        </w:rPr>
        <w:t xml:space="preserve"> </w:t>
      </w:r>
      <w:r>
        <w:rPr>
          <w:rFonts w:eastAsia="Cambria" w:cstheme="minorHAnsi"/>
          <w:color w:val="243F60"/>
        </w:rPr>
        <w:t>+</w:t>
      </w:r>
      <w:r w:rsidR="0069054A">
        <w:rPr>
          <w:rFonts w:eastAsia="Cambria" w:cstheme="minorHAnsi"/>
          <w:color w:val="243F60"/>
        </w:rPr>
        <w:t xml:space="preserve"> </w:t>
      </w:r>
      <w:r>
        <w:rPr>
          <w:rFonts w:eastAsia="Cambria" w:cstheme="minorHAnsi"/>
          <w:color w:val="243F60"/>
        </w:rPr>
        <w:t>7.</w:t>
      </w:r>
      <w:r w:rsidRPr="00902A59">
        <w:rPr>
          <w:rFonts w:eastAsia="Cambria" w:cstheme="minorHAnsi"/>
          <w:color w:val="243F60"/>
        </w:rPr>
        <w:t xml:space="preserve"> ročník</w:t>
      </w:r>
    </w:p>
    <w:p w:rsidR="00D9129C" w:rsidRPr="00902A59" w:rsidRDefault="00D9129C" w:rsidP="00D9129C">
      <w:pPr>
        <w:spacing w:after="0" w:line="240" w:lineRule="auto"/>
        <w:rPr>
          <w:rFonts w:eastAsia="Times New Roman" w:cstheme="minorHAnsi"/>
          <w:sz w:val="24"/>
        </w:rPr>
      </w:pPr>
      <w:r>
        <w:rPr>
          <w:rFonts w:eastAsia="Times New Roman" w:cstheme="minorHAnsi"/>
          <w:sz w:val="24"/>
        </w:rPr>
        <w:t>1  týdně, V</w:t>
      </w:r>
    </w:p>
    <w:p w:rsidR="00D9129C" w:rsidRPr="00902A59" w:rsidRDefault="00D9129C" w:rsidP="00D9129C">
      <w:pPr>
        <w:keepNext/>
        <w:spacing w:before="200" w:after="0"/>
        <w:rPr>
          <w:rFonts w:eastAsia="Calibri" w:cstheme="minorHAnsi"/>
          <w:color w:val="243F60"/>
          <w:sz w:val="20"/>
        </w:rPr>
      </w:pPr>
    </w:p>
    <w:tbl>
      <w:tblPr>
        <w:tblW w:w="0" w:type="auto"/>
        <w:tblInd w:w="36" w:type="dxa"/>
        <w:tblCellMar>
          <w:left w:w="10" w:type="dxa"/>
          <w:right w:w="10" w:type="dxa"/>
        </w:tblCellMar>
        <w:tblLook w:val="0000" w:firstRow="0" w:lastRow="0" w:firstColumn="0" w:lastColumn="0" w:noHBand="0" w:noVBand="0"/>
      </w:tblPr>
      <w:tblGrid>
        <w:gridCol w:w="4510"/>
        <w:gridCol w:w="4510"/>
      </w:tblGrid>
      <w:tr w:rsidR="00D9129C" w:rsidRPr="00902A59" w:rsidTr="009E705F">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9129C" w:rsidRPr="00902A59" w:rsidRDefault="00D9129C" w:rsidP="009E705F">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9129C" w:rsidRPr="00902A59" w:rsidRDefault="00D9129C" w:rsidP="009E705F">
            <w:pPr>
              <w:spacing w:after="240" w:line="240" w:lineRule="auto"/>
              <w:jc w:val="center"/>
              <w:rPr>
                <w:rFonts w:cstheme="minorHAnsi"/>
              </w:rPr>
            </w:pPr>
            <w:r w:rsidRPr="00902A59">
              <w:rPr>
                <w:rFonts w:eastAsia="Times New Roman" w:cstheme="minorHAnsi"/>
                <w:b/>
                <w:sz w:val="24"/>
              </w:rPr>
              <w:t>Učivo</w:t>
            </w:r>
          </w:p>
        </w:tc>
      </w:tr>
      <w:tr w:rsidR="00D9129C" w:rsidRPr="00902A59" w:rsidTr="009E705F">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9129C" w:rsidRPr="00266441" w:rsidRDefault="00D9129C" w:rsidP="009E705F">
            <w:pPr>
              <w:spacing w:after="0"/>
              <w:rPr>
                <w:rFonts w:eastAsia="Calibri" w:cstheme="minorHAnsi"/>
                <w:b/>
                <w:sz w:val="20"/>
              </w:rPr>
            </w:pPr>
            <w:r w:rsidRPr="00266441">
              <w:rPr>
                <w:rFonts w:eastAsia="Calibri" w:cstheme="minorHAnsi"/>
                <w:b/>
                <w:sz w:val="20"/>
              </w:rPr>
              <w:t>žák:</w:t>
            </w:r>
          </w:p>
          <w:p w:rsidR="00D9129C" w:rsidRDefault="00D9129C" w:rsidP="009E705F">
            <w:pPr>
              <w:spacing w:after="0"/>
              <w:rPr>
                <w:rFonts w:eastAsia="Calibri" w:cstheme="minorHAnsi"/>
                <w:sz w:val="20"/>
              </w:rPr>
            </w:pPr>
          </w:p>
          <w:p w:rsidR="00D9129C" w:rsidRPr="00266441" w:rsidRDefault="00D9129C" w:rsidP="009E705F">
            <w:pPr>
              <w:spacing w:after="0"/>
              <w:rPr>
                <w:i/>
              </w:rPr>
            </w:pPr>
            <w:r w:rsidRPr="00266441">
              <w:rPr>
                <w:i/>
              </w:rPr>
              <w:t>V oblasti vědomostí, dovedností a schopností:</w:t>
            </w:r>
          </w:p>
          <w:p w:rsidR="00D9129C" w:rsidRPr="0080447F" w:rsidRDefault="00D9129C" w:rsidP="009E705F">
            <w:pPr>
              <w:spacing w:after="0"/>
            </w:pPr>
          </w:p>
          <w:p w:rsidR="00D9129C" w:rsidRDefault="00D9129C" w:rsidP="009E705F">
            <w:pPr>
              <w:tabs>
                <w:tab w:val="left" w:pos="720"/>
              </w:tabs>
              <w:spacing w:after="0"/>
            </w:pPr>
            <w:r>
              <w:t xml:space="preserve">- rozvíjí porozumění souvislostem v biosféře, vztahům člověka a prostředí a důsledkům lidských činností na prostředí </w:t>
            </w:r>
          </w:p>
          <w:p w:rsidR="00D9129C" w:rsidRDefault="00D9129C" w:rsidP="009E705F">
            <w:pPr>
              <w:tabs>
                <w:tab w:val="left" w:pos="720"/>
              </w:tabs>
              <w:spacing w:after="0"/>
            </w:pPr>
            <w:r>
              <w:t xml:space="preserve">- vede k uvědomování si podmínek života a možností jejich ohrožování </w:t>
            </w:r>
          </w:p>
          <w:p w:rsidR="00D9129C" w:rsidRDefault="00D9129C" w:rsidP="009E705F">
            <w:pPr>
              <w:tabs>
                <w:tab w:val="left" w:pos="720"/>
              </w:tabs>
              <w:spacing w:after="0"/>
            </w:pPr>
            <w:r>
              <w:t xml:space="preserve">- přispívá k poznávání a chápání souvislostí mezi vývojem lidské populace a vztahy k prostředí v různých oblastech světa </w:t>
            </w:r>
          </w:p>
          <w:p w:rsidR="00D9129C" w:rsidRDefault="00D9129C" w:rsidP="009E705F">
            <w:pPr>
              <w:tabs>
                <w:tab w:val="left" w:pos="720"/>
              </w:tabs>
              <w:spacing w:after="0"/>
            </w:pPr>
            <w:r>
              <w:t xml:space="preserve">- umožňuje pochopení souvislostí mezi lokálními a globálními problémy a vlastní odpovědností ve vztazích k prostředí </w:t>
            </w:r>
          </w:p>
          <w:p w:rsidR="00D9129C" w:rsidRDefault="00D9129C" w:rsidP="009E705F">
            <w:pPr>
              <w:tabs>
                <w:tab w:val="left" w:pos="720"/>
              </w:tabs>
              <w:spacing w:after="0"/>
            </w:pPr>
            <w:r>
              <w:t xml:space="preserve">- poskytuje znalosti, dovednosti a pěstuje návyky nezbytné pro každodenní žádoucí jednání občana vůči prostředí </w:t>
            </w:r>
          </w:p>
          <w:p w:rsidR="00D9129C" w:rsidRDefault="00D9129C" w:rsidP="009E705F">
            <w:pPr>
              <w:tabs>
                <w:tab w:val="left" w:pos="720"/>
              </w:tabs>
              <w:spacing w:after="0"/>
            </w:pPr>
            <w:r>
              <w:t xml:space="preserve">- ukazuje modelové příklady žádoucího i nežádoucího jednání z hledisek životního prostředí a udržitelného rozvoje </w:t>
            </w:r>
          </w:p>
          <w:p w:rsidR="00D9129C" w:rsidRDefault="00D9129C" w:rsidP="009E705F">
            <w:pPr>
              <w:tabs>
                <w:tab w:val="left" w:pos="720"/>
              </w:tabs>
              <w:spacing w:after="0"/>
            </w:pPr>
            <w:r>
              <w:t xml:space="preserve">- napomáhá rozvíjení spolupráce v péči o životní prostředí na místní, regionální, evropské i mezinárodní úrovni </w:t>
            </w:r>
          </w:p>
          <w:p w:rsidR="00D9129C" w:rsidRDefault="00D9129C" w:rsidP="009E705F">
            <w:pPr>
              <w:tabs>
                <w:tab w:val="left" w:pos="720"/>
              </w:tabs>
              <w:spacing w:after="0"/>
            </w:pPr>
            <w:r>
              <w:t xml:space="preserve">- seznamuje s principy udržitelnosti rozvoje společnosti </w:t>
            </w:r>
          </w:p>
          <w:p w:rsidR="00D9129C" w:rsidRDefault="00D9129C" w:rsidP="009E705F">
            <w:pPr>
              <w:tabs>
                <w:tab w:val="left" w:pos="720"/>
              </w:tabs>
              <w:spacing w:after="0"/>
            </w:pPr>
            <w:r>
              <w:t xml:space="preserve">-učí hodnotit objektivnost a závažnost informací týkajících se ekologických problémů </w:t>
            </w:r>
          </w:p>
          <w:p w:rsidR="00D9129C" w:rsidRDefault="00D9129C" w:rsidP="009E705F">
            <w:pPr>
              <w:tabs>
                <w:tab w:val="left" w:pos="720"/>
              </w:tabs>
              <w:spacing w:after="0"/>
            </w:pPr>
            <w:r>
              <w:t>- učí komunikovat o problémech životního prostředí, vyjadřovat, racionálně obhajovat a zdůvodňovat své názory a stanoviska</w:t>
            </w:r>
          </w:p>
          <w:p w:rsidR="00D9129C" w:rsidRDefault="00D9129C" w:rsidP="009E705F">
            <w:pPr>
              <w:tabs>
                <w:tab w:val="left" w:pos="720"/>
              </w:tabs>
              <w:spacing w:after="0"/>
            </w:pPr>
          </w:p>
          <w:p w:rsidR="00D9129C" w:rsidRPr="00266441" w:rsidRDefault="00D9129C" w:rsidP="009E705F">
            <w:pPr>
              <w:tabs>
                <w:tab w:val="left" w:pos="720"/>
              </w:tabs>
              <w:spacing w:after="0"/>
              <w:rPr>
                <w:i/>
              </w:rPr>
            </w:pPr>
            <w:r w:rsidRPr="00266441">
              <w:rPr>
                <w:i/>
              </w:rPr>
              <w:t xml:space="preserve"> V oblasti postojů a hodnot: </w:t>
            </w:r>
          </w:p>
          <w:p w:rsidR="00D9129C" w:rsidRDefault="00D9129C" w:rsidP="009E705F">
            <w:pPr>
              <w:tabs>
                <w:tab w:val="left" w:pos="720"/>
              </w:tabs>
              <w:spacing w:after="0"/>
            </w:pPr>
          </w:p>
          <w:p w:rsidR="00D9129C" w:rsidRDefault="00D9129C" w:rsidP="009E705F">
            <w:pPr>
              <w:tabs>
                <w:tab w:val="left" w:pos="720"/>
              </w:tabs>
              <w:spacing w:after="0"/>
            </w:pPr>
            <w:r>
              <w:t xml:space="preserve">-přispívá k vnímání života jako nejvyšší hodnoty </w:t>
            </w:r>
          </w:p>
          <w:p w:rsidR="00D9129C" w:rsidRDefault="00D9129C" w:rsidP="009E705F">
            <w:pPr>
              <w:tabs>
                <w:tab w:val="left" w:pos="720"/>
              </w:tabs>
              <w:spacing w:after="0"/>
            </w:pPr>
            <w:r>
              <w:lastRenderedPageBreak/>
              <w:t xml:space="preserve">- vede k odpovědnosti ve vztahu k biosféře, k ochraně přírody a přírodních zdrojů </w:t>
            </w:r>
          </w:p>
          <w:p w:rsidR="00D9129C" w:rsidRDefault="00D9129C" w:rsidP="009E705F">
            <w:pPr>
              <w:tabs>
                <w:tab w:val="left" w:pos="720"/>
              </w:tabs>
              <w:spacing w:after="0"/>
            </w:pPr>
            <w:r>
              <w:t xml:space="preserve">- vede k pochopení významu a nezbytnosti udržitelného rozvoje jako pozitivní perspektivy dalšího vývoje lidské společnosti </w:t>
            </w:r>
          </w:p>
          <w:p w:rsidR="00D9129C" w:rsidRDefault="00D9129C" w:rsidP="009E705F">
            <w:pPr>
              <w:tabs>
                <w:tab w:val="left" w:pos="720"/>
              </w:tabs>
              <w:spacing w:after="0"/>
            </w:pPr>
            <w:r>
              <w:t xml:space="preserve">- podněcuje aktivitu, tvořivost, toleranci, vstřícnost a ohleduplnost ve vztahu k prostředí </w:t>
            </w:r>
          </w:p>
          <w:p w:rsidR="00D9129C" w:rsidRDefault="00D9129C" w:rsidP="009E705F">
            <w:pPr>
              <w:tabs>
                <w:tab w:val="left" w:pos="720"/>
              </w:tabs>
              <w:spacing w:after="0"/>
            </w:pPr>
            <w:r>
              <w:t xml:space="preserve">- přispívá k utváření zdravého životního stylu a k vnímání estetických hodnot prostředí </w:t>
            </w:r>
          </w:p>
          <w:p w:rsidR="00D9129C" w:rsidRDefault="00D9129C" w:rsidP="009E705F">
            <w:pPr>
              <w:tabs>
                <w:tab w:val="left" w:pos="720"/>
              </w:tabs>
              <w:spacing w:after="0"/>
            </w:pPr>
            <w:r>
              <w:t xml:space="preserve">- vede k angažovanosti v řešení problémů spojených s ochranou životního prostředí </w:t>
            </w:r>
          </w:p>
          <w:p w:rsidR="00D9129C" w:rsidRPr="00AE0DD1" w:rsidRDefault="00D9129C" w:rsidP="009E705F">
            <w:pPr>
              <w:tabs>
                <w:tab w:val="left" w:pos="720"/>
              </w:tabs>
              <w:spacing w:after="0"/>
            </w:pPr>
            <w:r w:rsidRPr="00AE0DD1">
              <w:t xml:space="preserve">-vede k vnímavému a citlivému přístupu k přírodě a přírodnímu a kulturnímu dědictví </w:t>
            </w:r>
          </w:p>
          <w:p w:rsidR="00D9129C" w:rsidRPr="00AE0DD1" w:rsidRDefault="00D9129C" w:rsidP="009E705F">
            <w:pPr>
              <w:tabs>
                <w:tab w:val="left" w:pos="720"/>
              </w:tabs>
              <w:spacing w:after="0"/>
              <w:rPr>
                <w:rFonts w:eastAsia="Calibri" w:cstheme="minorHAnsi"/>
                <w:sz w:val="20"/>
              </w:rPr>
            </w:pPr>
          </w:p>
          <w:p w:rsidR="00D9129C" w:rsidRPr="00AE0DD1" w:rsidRDefault="00D9129C" w:rsidP="009E705F">
            <w:pPr>
              <w:spacing w:after="0"/>
              <w:rPr>
                <w:rFonts w:eastAsia="Calibri" w:cstheme="minorHAnsi"/>
                <w:sz w:val="20"/>
              </w:rPr>
            </w:pPr>
            <w:r w:rsidRPr="00AE0DD1">
              <w:rPr>
                <w:rFonts w:eastAsia="Calibri" w:cstheme="minorHAnsi"/>
                <w:sz w:val="20"/>
              </w:rPr>
              <w:t xml:space="preserve">- </w:t>
            </w:r>
            <w:r w:rsidRPr="00AE0DD1">
              <w:rPr>
                <w:rFonts w:eastAsia="Calibri" w:cstheme="minorHAnsi"/>
              </w:rPr>
              <w:t>na vybrané environmentální téma vypracuje powerpointovou prezentaci s využitím vícero zdrojů a prezentuje svou práci před třídou</w:t>
            </w:r>
          </w:p>
          <w:p w:rsidR="00D9129C" w:rsidRPr="00902A59" w:rsidRDefault="00D9129C" w:rsidP="009E705F">
            <w:pPr>
              <w:spacing w:after="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9129C" w:rsidRDefault="00D9129C" w:rsidP="009E705F">
            <w:pPr>
              <w:spacing w:after="0"/>
            </w:pPr>
            <w:r w:rsidRPr="00902A59">
              <w:rPr>
                <w:rFonts w:eastAsia="Calibri" w:cstheme="minorHAnsi"/>
                <w:sz w:val="20"/>
              </w:rPr>
              <w:lastRenderedPageBreak/>
              <w:br/>
            </w:r>
            <w:r>
              <w:t>Ekosystémy – les; pole; vodní zdroje; moře a tropický deštný les; lidské sídlo – město – vesnice; kulturní krajina</w:t>
            </w:r>
          </w:p>
          <w:p w:rsidR="00D9129C" w:rsidRDefault="00D9129C" w:rsidP="009E705F">
            <w:pPr>
              <w:spacing w:after="0"/>
            </w:pPr>
          </w:p>
          <w:p w:rsidR="00D9129C" w:rsidRDefault="00D9129C" w:rsidP="009E705F">
            <w:pPr>
              <w:spacing w:after="0"/>
            </w:pPr>
            <w:r>
              <w:t>Základní podmínky života – voda; ovzduší; půda; ochrana biologických druhů; ekosystémy – biodiverzita; energie; přírodní zdroje</w:t>
            </w:r>
          </w:p>
          <w:p w:rsidR="00D9129C" w:rsidRDefault="00D9129C" w:rsidP="009E705F">
            <w:pPr>
              <w:spacing w:after="0"/>
            </w:pPr>
          </w:p>
          <w:p w:rsidR="00D9129C" w:rsidRDefault="00D9129C" w:rsidP="009E705F">
            <w:pPr>
              <w:spacing w:after="0"/>
            </w:pPr>
            <w:r>
              <w:t xml:space="preserve">Lidské aktivity a problémy životního prostředí – zemědělství a životní prostředí, ekologické zemědělství; doprava a životní prostředí; průmysl a životní prostředí; odpady a hospodaření s odpady; ochrana přírody a kulturních památek; ochrana přírody při masových sportovních akcích; změny v krajině; dlouhodobé programy zaměřené k růstu ekologického vědomí veřejnosti a akce (Den životního prostředí OSN, Den Země apod.) </w:t>
            </w:r>
          </w:p>
          <w:p w:rsidR="00D9129C" w:rsidRDefault="00D9129C" w:rsidP="009E705F">
            <w:pPr>
              <w:spacing w:after="0"/>
            </w:pPr>
          </w:p>
          <w:p w:rsidR="00D9129C" w:rsidRDefault="00D9129C" w:rsidP="009E705F">
            <w:pPr>
              <w:spacing w:after="0"/>
            </w:pPr>
            <w:r>
              <w:t>Vztah člověka k prostředí – naše obec; náš životní styl; aktuální (lokální) ekologický problém; prostředí a zdraví; nerovnoměrnost života na Zemi</w:t>
            </w:r>
          </w:p>
          <w:p w:rsidR="00D9129C" w:rsidRPr="00AE0DD1" w:rsidRDefault="00D9129C" w:rsidP="009E705F">
            <w:pPr>
              <w:spacing w:after="0"/>
            </w:pPr>
          </w:p>
          <w:p w:rsidR="00D9129C" w:rsidRPr="00FB127A" w:rsidRDefault="00D9129C" w:rsidP="009E705F">
            <w:pPr>
              <w:spacing w:after="0"/>
              <w:rPr>
                <w:rFonts w:eastAsia="Calibri" w:cstheme="minorHAnsi"/>
                <w:sz w:val="20"/>
              </w:rPr>
            </w:pPr>
            <w:r w:rsidRPr="00AE0DD1">
              <w:rPr>
                <w:rFonts w:eastAsia="Calibri" w:cstheme="minorHAnsi"/>
                <w:sz w:val="20"/>
              </w:rPr>
              <w:t>-</w:t>
            </w:r>
            <w:r w:rsidRPr="00AE0DD1">
              <w:rPr>
                <w:rFonts w:eastAsia="Calibri" w:cstheme="minorHAnsi"/>
              </w:rPr>
              <w:t>práce s aplikacemi, interaktivní a multimediální aplikace pro zkoumání přírody</w:t>
            </w:r>
          </w:p>
        </w:tc>
      </w:tr>
    </w:tbl>
    <w:p w:rsidR="00D9129C" w:rsidRDefault="00D9129C" w:rsidP="00D9129C">
      <w:pPr>
        <w:pStyle w:val="textnormln"/>
      </w:pPr>
    </w:p>
    <w:p w:rsidR="00D9129C" w:rsidRDefault="00D9129C" w:rsidP="000C3C46">
      <w:pPr>
        <w:pStyle w:val="Nadpis1"/>
        <w:rPr>
          <w:rFonts w:eastAsia="Cambria"/>
        </w:rPr>
      </w:pPr>
    </w:p>
    <w:p w:rsidR="0069054A" w:rsidRPr="0069054A" w:rsidRDefault="0069054A" w:rsidP="0069054A"/>
    <w:p w:rsidR="000C3C46" w:rsidRPr="00902A59" w:rsidRDefault="000C3C46" w:rsidP="000C3C46">
      <w:pPr>
        <w:pStyle w:val="Nadpis1"/>
        <w:rPr>
          <w:rFonts w:eastAsia="Cambria"/>
        </w:rPr>
      </w:pPr>
      <w:r>
        <w:rPr>
          <w:rFonts w:eastAsia="Cambria"/>
        </w:rPr>
        <w:t>Individuální vzdělávání §41</w:t>
      </w:r>
      <w:bookmarkEnd w:id="279"/>
      <w:bookmarkEnd w:id="280"/>
      <w:bookmarkEnd w:id="281"/>
    </w:p>
    <w:p w:rsidR="000C3C46" w:rsidRDefault="000C3C46" w:rsidP="007C4F81">
      <w:pPr>
        <w:tabs>
          <w:tab w:val="left" w:pos="720"/>
        </w:tabs>
        <w:spacing w:after="0" w:line="240" w:lineRule="auto"/>
        <w:rPr>
          <w:rFonts w:eastAsia="Times New Roman" w:cstheme="minorHAnsi"/>
          <w:sz w:val="24"/>
        </w:rPr>
      </w:pPr>
    </w:p>
    <w:p w:rsidR="001A1BE5" w:rsidRDefault="000C3C46" w:rsidP="001A1BE5">
      <w:pPr>
        <w:spacing w:after="120"/>
        <w:rPr>
          <w:b/>
          <w:sz w:val="24"/>
          <w:szCs w:val="24"/>
        </w:rPr>
      </w:pPr>
      <w:r w:rsidRPr="001A1BE5">
        <w:rPr>
          <w:b/>
          <w:sz w:val="24"/>
          <w:szCs w:val="24"/>
        </w:rPr>
        <w:t>Hodnocení žáků individuálně vzdělávaných dle § 41 561/2004 Sb.</w:t>
      </w:r>
    </w:p>
    <w:p w:rsidR="000C3C46" w:rsidRPr="001A1BE5" w:rsidRDefault="000C3C46" w:rsidP="001A1BE5">
      <w:pPr>
        <w:spacing w:after="120"/>
        <w:jc w:val="both"/>
        <w:rPr>
          <w:b/>
          <w:sz w:val="24"/>
          <w:szCs w:val="24"/>
        </w:rPr>
      </w:pPr>
      <w:r w:rsidRPr="001A1BE5">
        <w:rPr>
          <w:i/>
          <w:sz w:val="24"/>
          <w:szCs w:val="24"/>
        </w:rPr>
        <w:br/>
      </w:r>
      <w:r w:rsidRPr="001A1BE5">
        <w:rPr>
          <w:sz w:val="24"/>
          <w:szCs w:val="24"/>
        </w:rPr>
        <w:t>1) Žáci vzděláváni individuálním vzděláváním podle §41 561/2004 Sb. jsou hodnoceni na základě přineseného portfolia, které obsahuje práce z jednotlivých předmětů – učebnice, pracovní sešity, pracovní listy, sešity, PC preze</w:t>
      </w:r>
      <w:r w:rsidR="001A1BE5">
        <w:rPr>
          <w:sz w:val="24"/>
          <w:szCs w:val="24"/>
        </w:rPr>
        <w:t>ntace, krátká videa, fotografie</w:t>
      </w:r>
      <w:r w:rsidRPr="001A1BE5">
        <w:rPr>
          <w:sz w:val="24"/>
          <w:szCs w:val="24"/>
        </w:rPr>
        <w:t>, návštěvy muzeí, výukové programy pro školní skupiny a jiné materiály v</w:t>
      </w:r>
      <w:r w:rsidR="001A1BE5">
        <w:rPr>
          <w:sz w:val="24"/>
          <w:szCs w:val="24"/>
        </w:rPr>
        <w:t>ztahující se k probírané látce.</w:t>
      </w:r>
    </w:p>
    <w:p w:rsidR="000C3C46" w:rsidRPr="001A1BE5" w:rsidRDefault="000C3C46" w:rsidP="001A1BE5">
      <w:pPr>
        <w:jc w:val="both"/>
        <w:rPr>
          <w:sz w:val="24"/>
          <w:szCs w:val="24"/>
        </w:rPr>
      </w:pPr>
      <w:r w:rsidRPr="001A1BE5">
        <w:rPr>
          <w:sz w:val="24"/>
          <w:szCs w:val="24"/>
        </w:rPr>
        <w:t>2) Vlastní hodnocení je provedeno formou pohovoru nad přinesenými materiály v portfoliu, a sebehodnocením. Hodnocení nemá režim běžného komisionálního zkoušení, je prostředkem pro zpětnou vazb</w:t>
      </w:r>
      <w:r w:rsidR="001A1BE5">
        <w:rPr>
          <w:sz w:val="24"/>
          <w:szCs w:val="24"/>
        </w:rPr>
        <w:t>u žáka, vzdělávajícího a školy.</w:t>
      </w:r>
    </w:p>
    <w:p w:rsidR="000C3C46" w:rsidRPr="001A1BE5" w:rsidRDefault="000C3C46" w:rsidP="001A1BE5">
      <w:pPr>
        <w:jc w:val="both"/>
        <w:rPr>
          <w:sz w:val="24"/>
          <w:szCs w:val="24"/>
        </w:rPr>
      </w:pPr>
      <w:r w:rsidRPr="001A1BE5">
        <w:rPr>
          <w:sz w:val="24"/>
          <w:szCs w:val="24"/>
        </w:rPr>
        <w:t>3) Hodnocení se účastní učitelé školy, které určí ředitel školy, zákonný zástupce a žák,</w:t>
      </w:r>
      <w:r w:rsidR="001A1BE5">
        <w:rPr>
          <w:sz w:val="24"/>
          <w:szCs w:val="24"/>
        </w:rPr>
        <w:t xml:space="preserve"> </w:t>
      </w:r>
      <w:r w:rsidRPr="001A1BE5">
        <w:rPr>
          <w:sz w:val="24"/>
          <w:szCs w:val="24"/>
        </w:rPr>
        <w:t>výstupem je vysvědčení formou známek neb</w:t>
      </w:r>
      <w:r w:rsidR="001A1BE5">
        <w:rPr>
          <w:sz w:val="24"/>
          <w:szCs w:val="24"/>
        </w:rPr>
        <w:t>o slovního hodnocení.</w:t>
      </w:r>
    </w:p>
    <w:p w:rsidR="000C3C46" w:rsidRPr="001A1BE5" w:rsidRDefault="000C3C46" w:rsidP="001A1BE5">
      <w:pPr>
        <w:jc w:val="both"/>
        <w:rPr>
          <w:sz w:val="24"/>
          <w:szCs w:val="24"/>
        </w:rPr>
      </w:pPr>
      <w:r w:rsidRPr="001A1BE5">
        <w:rPr>
          <w:sz w:val="24"/>
          <w:szCs w:val="24"/>
        </w:rPr>
        <w:t>4) Nelze-li individuálně vzdělávaného žáka hodnotit na konci příslušného pololetí, určí ředitel školy pro jeho hodnocení náhradní termín, a to tak, aby hodnocení bylo provedeno nejpozději do dv</w:t>
      </w:r>
      <w:r w:rsidR="001A1BE5">
        <w:rPr>
          <w:sz w:val="24"/>
          <w:szCs w:val="24"/>
        </w:rPr>
        <w:t>ou měsíců po skončení pololetí.</w:t>
      </w:r>
    </w:p>
    <w:p w:rsidR="000C3C46" w:rsidRPr="001A1BE5" w:rsidRDefault="000C3C46" w:rsidP="001A1BE5">
      <w:pPr>
        <w:jc w:val="both"/>
        <w:rPr>
          <w:sz w:val="24"/>
          <w:szCs w:val="24"/>
        </w:rPr>
      </w:pPr>
      <w:r w:rsidRPr="001A1BE5">
        <w:rPr>
          <w:sz w:val="24"/>
          <w:szCs w:val="24"/>
        </w:rPr>
        <w:lastRenderedPageBreak/>
        <w:t>5) Pokud má zákonný zástupce pochybnosti o správnosti hodnocení žáka, může do 8 dnů od konání zkoušek písemně požádat ředitele školy o přezkoušení žáka; byl-li zkoušejícím žáka ředitel školy, krajský úřad. Pokud ředitel školy nebo krajský úřad žádosti vyhoví, nařídí</w:t>
      </w:r>
      <w:r w:rsidR="001A1BE5">
        <w:rPr>
          <w:sz w:val="24"/>
          <w:szCs w:val="24"/>
        </w:rPr>
        <w:t xml:space="preserve"> komisionální přezkoušení žáka.</w:t>
      </w:r>
    </w:p>
    <w:p w:rsidR="000C3C46" w:rsidRPr="001A1BE5" w:rsidRDefault="000C3C46" w:rsidP="001A1BE5">
      <w:pPr>
        <w:jc w:val="both"/>
        <w:rPr>
          <w:rFonts w:ascii="Arial" w:hAnsi="Arial" w:cs="Arial"/>
          <w:sz w:val="24"/>
          <w:szCs w:val="24"/>
        </w:rPr>
      </w:pPr>
      <w:r w:rsidRPr="001A1BE5">
        <w:rPr>
          <w:sz w:val="24"/>
          <w:szCs w:val="24"/>
        </w:rPr>
        <w:t>6) Ředitel školy zruší povolení individuálního vzdělávání, pokud žák na konci druhého pololetí příslušného školního roku neprospěl, nebo nelze-li žáka hodnotit na konci pololetí ani v náhradním termínu.</w:t>
      </w:r>
    </w:p>
    <w:p w:rsidR="000C3C46" w:rsidRPr="001A1BE5" w:rsidRDefault="000C3C46" w:rsidP="001A1BE5">
      <w:pPr>
        <w:jc w:val="both"/>
        <w:rPr>
          <w:sz w:val="24"/>
          <w:szCs w:val="24"/>
        </w:rPr>
      </w:pPr>
      <w:r w:rsidRPr="001A1BE5">
        <w:rPr>
          <w:sz w:val="24"/>
          <w:szCs w:val="24"/>
        </w:rPr>
        <w:t>Portfolio = nástroj pro dlouhodobé shromažďování informací o výsledcích, postupu učení a dalších charakteristikách souvisejících se vz</w:t>
      </w:r>
      <w:r w:rsidR="001A1BE5">
        <w:rPr>
          <w:sz w:val="24"/>
          <w:szCs w:val="24"/>
        </w:rPr>
        <w:t>děláváním konkrétního žáka/yně.</w:t>
      </w:r>
    </w:p>
    <w:p w:rsidR="000C3C46" w:rsidRPr="001A1BE5" w:rsidRDefault="000C3C46" w:rsidP="001A1BE5">
      <w:pPr>
        <w:jc w:val="both"/>
        <w:rPr>
          <w:sz w:val="24"/>
          <w:szCs w:val="24"/>
        </w:rPr>
      </w:pPr>
      <w:r w:rsidRPr="001A1BE5">
        <w:rPr>
          <w:sz w:val="24"/>
          <w:szCs w:val="24"/>
        </w:rPr>
        <w:t>Portfoliového hodnocení = zjišťování charakteristik, výsledků a postupu učení konkrétního žáka/yně v dlouhém časovém období a ve snaze o maximální komplexnost.</w:t>
      </w:r>
    </w:p>
    <w:p w:rsidR="000C3C46" w:rsidRPr="001A1BE5" w:rsidRDefault="000C3C46" w:rsidP="001A1BE5">
      <w:pPr>
        <w:jc w:val="both"/>
        <w:rPr>
          <w:sz w:val="24"/>
          <w:szCs w:val="24"/>
        </w:rPr>
      </w:pPr>
    </w:p>
    <w:p w:rsidR="000C3C46" w:rsidRPr="001A1BE5" w:rsidRDefault="001A1BE5" w:rsidP="001A1BE5">
      <w:pPr>
        <w:pStyle w:val="Nadpis1"/>
        <w:jc w:val="both"/>
      </w:pPr>
      <w:bookmarkStart w:id="282" w:name="_Toc206760549"/>
      <w:bookmarkStart w:id="283" w:name="_Toc206767115"/>
      <w:bookmarkStart w:id="284" w:name="_Toc206769782"/>
      <w:r>
        <w:t xml:space="preserve">Plnění povinné školní docházky v zahraničí </w:t>
      </w:r>
      <w:r w:rsidR="000C3C46" w:rsidRPr="001A1BE5">
        <w:t>§ 38</w:t>
      </w:r>
      <w:bookmarkEnd w:id="282"/>
      <w:bookmarkEnd w:id="283"/>
      <w:bookmarkEnd w:id="284"/>
    </w:p>
    <w:p w:rsidR="001A1BE5" w:rsidRDefault="001A1BE5" w:rsidP="001A1BE5">
      <w:pPr>
        <w:jc w:val="both"/>
        <w:rPr>
          <w:b/>
          <w:sz w:val="24"/>
          <w:szCs w:val="24"/>
        </w:rPr>
      </w:pPr>
    </w:p>
    <w:p w:rsidR="001A1BE5" w:rsidRDefault="001A1BE5" w:rsidP="001A1BE5">
      <w:pPr>
        <w:spacing w:after="0"/>
        <w:jc w:val="both"/>
        <w:rPr>
          <w:b/>
          <w:sz w:val="24"/>
          <w:szCs w:val="24"/>
        </w:rPr>
      </w:pPr>
      <w:r w:rsidRPr="001A1BE5">
        <w:rPr>
          <w:b/>
          <w:sz w:val="24"/>
          <w:szCs w:val="24"/>
        </w:rPr>
        <w:t xml:space="preserve">Hodnocení žáků </w:t>
      </w:r>
      <w:r>
        <w:rPr>
          <w:b/>
          <w:sz w:val="24"/>
          <w:szCs w:val="24"/>
        </w:rPr>
        <w:t>plnících PŠD v zahraničí dle § 38</w:t>
      </w:r>
      <w:r w:rsidRPr="001A1BE5">
        <w:rPr>
          <w:b/>
          <w:sz w:val="24"/>
          <w:szCs w:val="24"/>
        </w:rPr>
        <w:t xml:space="preserve"> 561/2004 Sb.</w:t>
      </w:r>
    </w:p>
    <w:p w:rsidR="001A1BE5" w:rsidRDefault="001A1BE5" w:rsidP="001A1BE5">
      <w:pPr>
        <w:spacing w:after="0"/>
        <w:jc w:val="both"/>
        <w:rPr>
          <w:sz w:val="24"/>
          <w:szCs w:val="24"/>
        </w:rPr>
      </w:pPr>
    </w:p>
    <w:p w:rsidR="000C3C46" w:rsidRPr="001A1BE5" w:rsidRDefault="000C3C46" w:rsidP="001A1BE5">
      <w:pPr>
        <w:jc w:val="both"/>
        <w:rPr>
          <w:sz w:val="24"/>
          <w:szCs w:val="24"/>
        </w:rPr>
      </w:pPr>
      <w:r w:rsidRPr="001A1BE5">
        <w:rPr>
          <w:sz w:val="24"/>
          <w:szCs w:val="24"/>
        </w:rPr>
        <w:t>Plnění povinné školní docházky v zahraničí, v zahraniční škole na území České republiky nebo v evropské škole</w:t>
      </w:r>
    </w:p>
    <w:p w:rsidR="000C3C46" w:rsidRPr="001A1BE5" w:rsidRDefault="000C3C46" w:rsidP="001A1BE5">
      <w:pPr>
        <w:jc w:val="both"/>
        <w:rPr>
          <w:sz w:val="24"/>
          <w:szCs w:val="24"/>
        </w:rPr>
      </w:pPr>
      <w:r w:rsidRPr="001A1BE5">
        <w:rPr>
          <w:sz w:val="24"/>
          <w:szCs w:val="24"/>
        </w:rPr>
        <w:t>1. Žák může plnit povinnou školní docházku také</w:t>
      </w:r>
    </w:p>
    <w:p w:rsidR="000C3C46" w:rsidRPr="001A1BE5" w:rsidRDefault="000C3C46" w:rsidP="001A1BE5">
      <w:pPr>
        <w:jc w:val="both"/>
        <w:rPr>
          <w:sz w:val="24"/>
          <w:szCs w:val="24"/>
        </w:rPr>
      </w:pPr>
      <w:r w:rsidRPr="001A1BE5">
        <w:rPr>
          <w:sz w:val="24"/>
          <w:szCs w:val="24"/>
        </w:rPr>
        <w:t>a) ve škole mimo území České republiky,</w:t>
      </w:r>
    </w:p>
    <w:p w:rsidR="000C3C46" w:rsidRPr="001A1BE5" w:rsidRDefault="000C3C46" w:rsidP="001A1BE5">
      <w:pPr>
        <w:jc w:val="both"/>
        <w:rPr>
          <w:sz w:val="24"/>
          <w:szCs w:val="24"/>
        </w:rPr>
      </w:pPr>
      <w:r w:rsidRPr="001A1BE5">
        <w:rPr>
          <w:sz w:val="24"/>
          <w:szCs w:val="24"/>
        </w:rPr>
        <w:t>b) ve škole zřízené při diplomatické misi nebo konzulárním úřadu České republiky,</w:t>
      </w:r>
    </w:p>
    <w:p w:rsidR="000C3C46" w:rsidRPr="001A1BE5" w:rsidRDefault="000C3C46" w:rsidP="001A1BE5">
      <w:pPr>
        <w:jc w:val="both"/>
        <w:rPr>
          <w:sz w:val="24"/>
          <w:szCs w:val="24"/>
        </w:rPr>
      </w:pPr>
      <w:r w:rsidRPr="001A1BE5">
        <w:rPr>
          <w:sz w:val="24"/>
          <w:szCs w:val="24"/>
        </w:rPr>
        <w:t>c) v zahraniční škole uskutečňující na území České republiky vzdělávání podle zahraničního vzdělávacího programu, zřízené na území České republiky cizím státem, právnickou osobou se sídlem mimo území České republiky nebo cizím státním občanem, která není zapsána v rejstříku škol a školských zařízení a z důvodu uplatnění obsahu zahraničního vzdělávacího programu ani o zápis do rejstříku škol a školských zařízení nežádá, v níž ministerstvo povolilo plnění povinné školní docházky v příslušném školním roce, nebo</w:t>
      </w:r>
    </w:p>
    <w:p w:rsidR="000C3C46" w:rsidRPr="001A1BE5" w:rsidRDefault="000C3C46" w:rsidP="001A1BE5">
      <w:pPr>
        <w:jc w:val="both"/>
        <w:rPr>
          <w:sz w:val="24"/>
          <w:szCs w:val="24"/>
        </w:rPr>
      </w:pPr>
      <w:r w:rsidRPr="001A1BE5">
        <w:rPr>
          <w:sz w:val="24"/>
          <w:szCs w:val="24"/>
        </w:rPr>
        <w:t>d) v evropské škole působící na základě Úmluvy o statutu Evropských škol 24a) (dále jen „evropská škola“).</w:t>
      </w:r>
    </w:p>
    <w:p w:rsidR="000C3C46" w:rsidRPr="001A1BE5" w:rsidRDefault="000C3C46" w:rsidP="001A1BE5">
      <w:pPr>
        <w:jc w:val="both"/>
        <w:rPr>
          <w:sz w:val="24"/>
          <w:szCs w:val="24"/>
        </w:rPr>
      </w:pPr>
      <w:r w:rsidRPr="001A1BE5">
        <w:rPr>
          <w:sz w:val="24"/>
          <w:szCs w:val="24"/>
        </w:rPr>
        <w:t>2. Pokud žák nemůže v zahraničí plnit povinnou školní docházku způsobem uvedeným v odstavci 1 písm. a), b) nebo d), plní povinnou školní docházku formou individuální výuky.</w:t>
      </w:r>
    </w:p>
    <w:p w:rsidR="000C3C46" w:rsidRPr="001A1BE5" w:rsidRDefault="000C3C46" w:rsidP="001A1BE5">
      <w:pPr>
        <w:jc w:val="both"/>
        <w:rPr>
          <w:sz w:val="24"/>
          <w:szCs w:val="24"/>
        </w:rPr>
      </w:pPr>
      <w:r w:rsidRPr="001A1BE5">
        <w:rPr>
          <w:sz w:val="24"/>
          <w:szCs w:val="24"/>
        </w:rPr>
        <w:lastRenderedPageBreak/>
        <w:t>3. Žák, který plní povinnou školní docházku způsobem uvedeným v odstavci 1 nebo 2, je zároveň žákem spádové školy nebo jiné školy zapsané v České republice do rejstříku škol a školských zařízení, kterou zvolil zákonný zástupce žáka.</w:t>
      </w:r>
    </w:p>
    <w:p w:rsidR="000C3C46" w:rsidRPr="001A1BE5" w:rsidRDefault="000C3C46" w:rsidP="001A1BE5">
      <w:pPr>
        <w:jc w:val="both"/>
        <w:rPr>
          <w:sz w:val="24"/>
          <w:szCs w:val="24"/>
        </w:rPr>
      </w:pPr>
      <w:r w:rsidRPr="001A1BE5">
        <w:rPr>
          <w:sz w:val="24"/>
          <w:szCs w:val="24"/>
        </w:rPr>
        <w:t>4. Zákonný zástupce žáka je povinen oznámit řediteli školy uvedené v odstavci 3 předpokládanou dobu plnění povinné školní docházky způsobem uvedeným v odstavci 1 nebo 2, adresu místa pobytu žáka a popřípadě i adresu příslušné školy uvedené v odstavci 1.</w:t>
      </w:r>
      <w:r w:rsidRPr="001A1BE5">
        <w:rPr>
          <w:rFonts w:ascii="Arial" w:hAnsi="Arial" w:cs="Arial"/>
          <w:sz w:val="24"/>
          <w:szCs w:val="24"/>
        </w:rPr>
        <w:t xml:space="preserve"> </w:t>
      </w:r>
      <w:r w:rsidRPr="001A1BE5">
        <w:rPr>
          <w:sz w:val="24"/>
          <w:szCs w:val="24"/>
        </w:rPr>
        <w:t xml:space="preserve">Zákonný zástupce žáka je povinen přihlásit žáka do školy uvedené v odstavci 1 písm. </w:t>
      </w:r>
    </w:p>
    <w:p w:rsidR="000C3C46" w:rsidRPr="001A1BE5" w:rsidRDefault="000C3C46" w:rsidP="001A1BE5">
      <w:pPr>
        <w:jc w:val="both"/>
        <w:rPr>
          <w:sz w:val="24"/>
          <w:szCs w:val="24"/>
        </w:rPr>
      </w:pPr>
      <w:r w:rsidRPr="001A1BE5">
        <w:rPr>
          <w:sz w:val="24"/>
          <w:szCs w:val="24"/>
        </w:rPr>
        <w:t>a), b) nebo d) nejpozději do dvou týdnů po příjezdu žáka do země pobytu.</w:t>
      </w:r>
    </w:p>
    <w:p w:rsidR="000C3C46" w:rsidRPr="001A1BE5" w:rsidRDefault="000C3C46" w:rsidP="001A1BE5">
      <w:pPr>
        <w:jc w:val="both"/>
        <w:rPr>
          <w:sz w:val="24"/>
          <w:szCs w:val="24"/>
        </w:rPr>
      </w:pPr>
      <w:r w:rsidRPr="001A1BE5">
        <w:rPr>
          <w:sz w:val="24"/>
          <w:szCs w:val="24"/>
        </w:rPr>
        <w:t>5. Žák, který plní povinnou školní docházku ve škole uvedené v odstavci 1 písm.</w:t>
      </w:r>
      <w:r w:rsidR="00EC7990">
        <w:rPr>
          <w:sz w:val="24"/>
          <w:szCs w:val="24"/>
        </w:rPr>
        <w:t xml:space="preserve"> </w:t>
      </w:r>
      <w:r w:rsidRPr="001A1BE5">
        <w:rPr>
          <w:sz w:val="24"/>
          <w:szCs w:val="24"/>
        </w:rPr>
        <w:t xml:space="preserve">a) nebo způsobem uvedeným v odstavci 2, může na žádost zákonného zástupce konat zkoušky z vybraných předmětů ve škole uvedené v odstavci 3 nebo ve škole při diplomatické misi České republiky; nekoná-li žák tyto zkoušky, doloží zákonný zástupce plnění povinné školní </w:t>
      </w:r>
    </w:p>
    <w:p w:rsidR="000C3C46" w:rsidRPr="001A1BE5" w:rsidRDefault="000C3C46" w:rsidP="001A1BE5">
      <w:pPr>
        <w:jc w:val="both"/>
        <w:rPr>
          <w:sz w:val="24"/>
          <w:szCs w:val="24"/>
        </w:rPr>
      </w:pPr>
      <w:r w:rsidRPr="001A1BE5">
        <w:rPr>
          <w:sz w:val="24"/>
          <w:szCs w:val="24"/>
        </w:rPr>
        <w:t>docházky žáka škole uvedené v odstavci 3 způsobem stanoveným v prováděcím právním předpisu. Žák, který plní povinnou školní docházku ve škole uvedené v odstavci 1 písm. c), koná zkoušky z vybraných předmětů ve škole uvedené v odstavci 3.</w:t>
      </w:r>
    </w:p>
    <w:p w:rsidR="000C3C46" w:rsidRPr="001A1BE5" w:rsidRDefault="000C3C46" w:rsidP="001A1BE5">
      <w:pPr>
        <w:jc w:val="both"/>
        <w:rPr>
          <w:sz w:val="24"/>
          <w:szCs w:val="24"/>
        </w:rPr>
      </w:pPr>
      <w:r w:rsidRPr="001A1BE5">
        <w:rPr>
          <w:sz w:val="24"/>
          <w:szCs w:val="24"/>
        </w:rPr>
        <w:t>6. Ustanovení odstavců 3 až 5 se nevztahují na občany jiného členského státu Evropské unie, kteří pobývají na území České republiky přechodně po dobu delší než 90 dnů, a jiné cizince, kteří jsou oprávněni pobývat na území České republiky přechodně po dobu delší než 90 dnů, pokud plní povinnou školní docházku ve škole uvedené v odstavci 1 písm. c) nebo d).</w:t>
      </w:r>
    </w:p>
    <w:p w:rsidR="000C3C46" w:rsidRPr="001A1BE5" w:rsidRDefault="000C3C46" w:rsidP="001A1BE5">
      <w:pPr>
        <w:spacing w:after="0"/>
        <w:jc w:val="both"/>
        <w:rPr>
          <w:sz w:val="24"/>
          <w:szCs w:val="24"/>
        </w:rPr>
      </w:pPr>
      <w:r w:rsidRPr="001A1BE5">
        <w:rPr>
          <w:sz w:val="24"/>
          <w:szCs w:val="24"/>
        </w:rPr>
        <w:t xml:space="preserve">7. Ministerstvo stanoví prováděcím právním předpisem výčet předmětů, podmínky pro konání, způsob, obsah a náležitosti zkoušek a způsob doložení plnění povinné školní docházky podle odstavce 5, podmínky pro poskytování učebnic a učebních textů žákům, kteří plní povinnou školní docházku podle odstavce 1, a pro zařazování těchto žáků do příslušných </w:t>
      </w:r>
    </w:p>
    <w:p w:rsidR="000C3C46" w:rsidRPr="001A1BE5" w:rsidRDefault="000C3C46" w:rsidP="001A1BE5">
      <w:pPr>
        <w:tabs>
          <w:tab w:val="left" w:pos="720"/>
        </w:tabs>
        <w:spacing w:after="0" w:line="240" w:lineRule="auto"/>
        <w:jc w:val="both"/>
        <w:rPr>
          <w:rFonts w:eastAsia="Times New Roman" w:cstheme="minorHAnsi"/>
          <w:sz w:val="24"/>
          <w:szCs w:val="24"/>
        </w:rPr>
      </w:pPr>
      <w:r w:rsidRPr="001A1BE5">
        <w:rPr>
          <w:sz w:val="24"/>
          <w:szCs w:val="24"/>
        </w:rPr>
        <w:t>ročníků základního vzdělávání.</w:t>
      </w:r>
    </w:p>
    <w:p w:rsidR="001A1BE5" w:rsidRDefault="001A1BE5" w:rsidP="00677C81">
      <w:pPr>
        <w:pStyle w:val="Nadpis1"/>
        <w:rPr>
          <w:rFonts w:eastAsia="Cambria"/>
        </w:rPr>
      </w:pPr>
      <w:bookmarkStart w:id="285" w:name="_Toc474394638"/>
    </w:p>
    <w:p w:rsidR="002C09F5" w:rsidRPr="00902A59" w:rsidRDefault="00486FF6" w:rsidP="00677C81">
      <w:pPr>
        <w:pStyle w:val="Nadpis1"/>
        <w:rPr>
          <w:rFonts w:eastAsia="Cambria"/>
        </w:rPr>
      </w:pPr>
      <w:bookmarkStart w:id="286" w:name="_Toc206760550"/>
      <w:bookmarkStart w:id="287" w:name="_Toc206767116"/>
      <w:bookmarkStart w:id="288" w:name="_Toc206769783"/>
      <w:r w:rsidRPr="00902A59">
        <w:rPr>
          <w:rFonts w:eastAsia="Cambria"/>
        </w:rPr>
        <w:t>Projekty</w:t>
      </w:r>
      <w:bookmarkEnd w:id="285"/>
      <w:bookmarkEnd w:id="286"/>
      <w:bookmarkEnd w:id="287"/>
      <w:bookmarkEnd w:id="288"/>
    </w:p>
    <w:p w:rsidR="002C09F5" w:rsidRPr="00902A59" w:rsidRDefault="00486FF6" w:rsidP="00677C81">
      <w:pPr>
        <w:pStyle w:val="Nadpis2"/>
        <w:rPr>
          <w:rFonts w:eastAsia="Cambria"/>
        </w:rPr>
      </w:pPr>
      <w:bookmarkStart w:id="289" w:name="_Toc474394639"/>
      <w:bookmarkStart w:id="290" w:name="_Toc206760551"/>
      <w:bookmarkStart w:id="291" w:name="_Toc206767117"/>
      <w:bookmarkStart w:id="292" w:name="_Toc206769784"/>
      <w:r w:rsidRPr="00902A59">
        <w:rPr>
          <w:rFonts w:eastAsia="Cambria"/>
        </w:rPr>
        <w:t>Sportovní den</w:t>
      </w:r>
      <w:bookmarkEnd w:id="289"/>
      <w:bookmarkEnd w:id="290"/>
      <w:bookmarkEnd w:id="291"/>
      <w:bookmarkEnd w:id="292"/>
    </w:p>
    <w:p w:rsidR="002C09F5" w:rsidRPr="00902A59" w:rsidRDefault="00486FF6">
      <w:pPr>
        <w:spacing w:after="240"/>
        <w:rPr>
          <w:rFonts w:eastAsia="Calibri" w:cstheme="minorHAnsi"/>
        </w:rPr>
      </w:pPr>
      <w:r w:rsidRPr="00902A59">
        <w:rPr>
          <w:rFonts w:eastAsia="Calibri" w:cstheme="minorHAnsi"/>
        </w:rPr>
        <w:br/>
        <w:t xml:space="preserve">SPORTOVNÍ DEN </w:t>
      </w:r>
      <w:r w:rsidRPr="00902A59">
        <w:rPr>
          <w:rFonts w:eastAsia="Calibri" w:cstheme="minorHAnsi"/>
        </w:rPr>
        <w:br/>
      </w:r>
      <w:r w:rsidRPr="00902A59">
        <w:rPr>
          <w:rFonts w:eastAsia="Calibri" w:cstheme="minorHAnsi"/>
        </w:rPr>
        <w:br/>
        <w:t xml:space="preserve">Cílem projektu je naše snaha učit děti kladnému vztahu ke sportu i vzájemné komunikaci. Děti se učí organizovat nově vzniklý kolektiv, plánovat strategii postupu, podpořit snahu sportovně méně nadaných žáků.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Celodenní sportovní akce určená všem žákům školy. </w:t>
      </w:r>
      <w:r w:rsidRPr="00902A59">
        <w:rPr>
          <w:rFonts w:eastAsia="Calibri" w:cstheme="minorHAnsi"/>
        </w:rPr>
        <w:br/>
        <w:t xml:space="preserve">Žáci jsou rozděleni do skupinek, které obcházejí jednotlivá sportovní stanoviště, kde plní sportovní disciplíny. </w:t>
      </w:r>
      <w:r w:rsidRPr="00902A59">
        <w:rPr>
          <w:rFonts w:eastAsia="Calibri" w:cstheme="minorHAnsi"/>
        </w:rPr>
        <w:br/>
        <w:t xml:space="preserve">Hlavním hodnotícím měřítkem je součet všech výkonů dohromady. Nejlépe je hodnoceno družstvo, které získalo nejvyšší celkové dosažené výsledky. Velmi pozitivní je i to hledisko, že ten, kdo v některém sportu nedosahuje dobré výsledky, může v jiné sportovní disciplíně družstvu pomoci a že i zdánlivě nižší výkon může rozhodovat při celkovém hodnocení družstva. </w:t>
      </w:r>
      <w:r w:rsidRPr="00902A59">
        <w:rPr>
          <w:rFonts w:eastAsia="Calibri" w:cstheme="minorHAnsi"/>
        </w:rPr>
        <w:br/>
        <w:t xml:space="preserve">Sportujeme v takových disciplínách, kde lze výkony sečítat: hody, skoky, běh atd. </w:t>
      </w:r>
      <w:r w:rsidRPr="00902A59">
        <w:rPr>
          <w:rFonts w:eastAsia="Calibri" w:cstheme="minorHAnsi"/>
        </w:rPr>
        <w:br/>
      </w:r>
      <w:r w:rsidRPr="00902A59">
        <w:rPr>
          <w:rFonts w:eastAsia="Calibri" w:cstheme="minorHAnsi"/>
        </w:rPr>
        <w:br/>
        <w:t xml:space="preserve">V projektu Sportovní den budou uplatňovány výchovné a vzdělávací strategie, které povedou k rozvíjení následujících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práce s informacemi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naslouchání, navozování a udržení kontaktu při komunikaci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kooperace ve skupině </w:t>
      </w:r>
      <w:r w:rsidRPr="00902A59">
        <w:rPr>
          <w:rFonts w:eastAsia="Calibri" w:cstheme="minorHAnsi"/>
        </w:rPr>
        <w:br/>
        <w:t xml:space="preserve">soužití s ostatními </w:t>
      </w:r>
      <w:r w:rsidRPr="00902A59">
        <w:rPr>
          <w:rFonts w:eastAsia="Calibri" w:cstheme="minorHAnsi"/>
        </w:rPr>
        <w:br/>
        <w:t xml:space="preserve">emoce </w:t>
      </w:r>
      <w:r w:rsidRPr="00902A59">
        <w:rPr>
          <w:rFonts w:eastAsia="Calibri" w:cstheme="minorHAnsi"/>
        </w:rPr>
        <w:br/>
        <w:t xml:space="preserve">ochota pomoci druhému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vztahy s druhými lidmi </w:t>
      </w:r>
      <w:r w:rsidRPr="00902A59">
        <w:rPr>
          <w:rFonts w:eastAsia="Calibri" w:cstheme="minorHAnsi"/>
        </w:rPr>
        <w:br/>
        <w:t xml:space="preserve">ochrana zdraví a životního prostředí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postupovat podle jednoduchých pokynů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Principy demokracie jako formy vlády a způsobu rozhodování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Default="00486FF6">
      <w:pPr>
        <w:keepNext/>
        <w:spacing w:before="200" w:after="0"/>
        <w:rPr>
          <w:rFonts w:eastAsia="Cambria" w:cstheme="minorHAnsi"/>
          <w:color w:val="243F60"/>
        </w:rPr>
      </w:pPr>
      <w:r w:rsidRPr="00902A59">
        <w:rPr>
          <w:rFonts w:eastAsia="Cambria" w:cstheme="minorHAnsi"/>
          <w:color w:val="243F60"/>
        </w:rPr>
        <w:t>Princip sociálního smíru a solidarity</w:t>
      </w:r>
    </w:p>
    <w:p w:rsidR="00677C81" w:rsidRPr="00902A59" w:rsidRDefault="00677C81">
      <w:pPr>
        <w:keepNext/>
        <w:spacing w:before="200" w:after="0"/>
        <w:rPr>
          <w:rFonts w:eastAsia="Cambria" w:cstheme="minorHAnsi"/>
          <w:color w:val="243F60"/>
        </w:rPr>
      </w:pPr>
    </w:p>
    <w:p w:rsidR="002C09F5" w:rsidRPr="00902A59" w:rsidRDefault="00486FF6" w:rsidP="00677C81">
      <w:pPr>
        <w:pStyle w:val="Nadpis2"/>
        <w:rPr>
          <w:rFonts w:eastAsia="Cambria"/>
        </w:rPr>
      </w:pPr>
      <w:bookmarkStart w:id="293" w:name="_Toc474394640"/>
      <w:bookmarkStart w:id="294" w:name="_Toc206760552"/>
      <w:bookmarkStart w:id="295" w:name="_Toc206767118"/>
      <w:bookmarkStart w:id="296" w:name="_Toc206769785"/>
      <w:r w:rsidRPr="00902A59">
        <w:rPr>
          <w:rFonts w:eastAsia="Cambria"/>
        </w:rPr>
        <w:t>Patronát 1. a 9. třídy</w:t>
      </w:r>
      <w:bookmarkEnd w:id="293"/>
      <w:bookmarkEnd w:id="294"/>
      <w:bookmarkEnd w:id="295"/>
      <w:bookmarkEnd w:id="296"/>
    </w:p>
    <w:p w:rsidR="002C09F5" w:rsidRPr="00902A59" w:rsidRDefault="00486FF6">
      <w:pPr>
        <w:spacing w:after="240"/>
        <w:rPr>
          <w:rFonts w:eastAsia="Calibri" w:cstheme="minorHAnsi"/>
        </w:rPr>
      </w:pPr>
      <w:r w:rsidRPr="00902A59">
        <w:rPr>
          <w:rFonts w:eastAsia="Calibri" w:cstheme="minorHAnsi"/>
        </w:rPr>
        <w:br/>
        <w:t xml:space="preserve">Patronát 1. a 9. třídy </w:t>
      </w:r>
      <w:r w:rsidRPr="00902A59">
        <w:rPr>
          <w:rFonts w:eastAsia="Calibri" w:cstheme="minorHAnsi"/>
        </w:rPr>
        <w:br/>
      </w:r>
      <w:r w:rsidRPr="00902A59">
        <w:rPr>
          <w:rFonts w:eastAsia="Calibri" w:cstheme="minorHAnsi"/>
        </w:rPr>
        <w:br/>
        <w:t xml:space="preserve">Cíl projektu: </w:t>
      </w:r>
      <w:r w:rsidRPr="00902A59">
        <w:rPr>
          <w:rFonts w:eastAsia="Calibri" w:cstheme="minorHAnsi"/>
        </w:rPr>
        <w:br/>
        <w:t xml:space="preserve">Žáci se mají naučit naplánovat akci, rozdělit role, provést kontrolu připravenosti akce a zabezpečit průběh akce. Ukončení akce – zhodnocení zpětnou vazbou. </w:t>
      </w:r>
      <w:r w:rsidRPr="00902A59">
        <w:rPr>
          <w:rFonts w:eastAsia="Calibri" w:cstheme="minorHAnsi"/>
        </w:rPr>
        <w:br/>
        <w:t xml:space="preserve">Projekt je začleněn do prevence sociálně- patologických jevů – boj proti šikaně.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 xml:space="preserve">Patronát začíná již přípravou zápisu v předchozím školním roce. V té době žáci 8. třídy ve spolupráci s třídním učitelem a výchovným poradcem připraví pro budoucí prvňáčky pamětní listy, malé dárky. Při výrobě dárků osloví i pracovníky školní družiny a učitele pracovního vyučování a pracovních činností. Žáci jsou přítomni též na samotném zápisu, kde pomáhají při organizaci. Dalším bodem patronátu je např. zahájení školního roku. Pokud se třída a třídní učitel rozhodnou uspořádat pro žáky školy jakoukoli třídní akci, nebo pokud se rozhodli spolupracovat při přípravě společné školní akce, je </w:t>
      </w:r>
      <w:r w:rsidRPr="00902A59">
        <w:rPr>
          <w:rFonts w:eastAsia="Calibri" w:cstheme="minorHAnsi"/>
        </w:rPr>
        <w:lastRenderedPageBreak/>
        <w:t>spolupráce zaměřena na pomoc mladším žákům při těch úkonech, které ještě pro svůj věk nezvládají (např</w:t>
      </w:r>
      <w:r w:rsidR="00FB1599">
        <w:rPr>
          <w:rFonts w:eastAsia="Calibri" w:cstheme="minorHAnsi"/>
        </w:rPr>
        <w:t>. písmo na pozvánky…)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Plnění kompetencí </w:t>
      </w:r>
      <w:r w:rsidRPr="00902A59">
        <w:rPr>
          <w:rFonts w:eastAsia="Calibri" w:cstheme="minorHAnsi"/>
        </w:rPr>
        <w:br/>
        <w:t xml:space="preserve">o Kompetence k učení </w:t>
      </w:r>
      <w:r w:rsidRPr="00902A59">
        <w:rPr>
          <w:rFonts w:eastAsia="Calibri" w:cstheme="minorHAnsi"/>
        </w:rPr>
        <w:br/>
        <w:t xml:space="preserve">· Ve skupině pracuje cílevědomě a vytrvale, umí si svou činnost naplánovat. Umí překonat úskalí a překážky, přijímá podporu, rady, zpětnou vazbu. </w:t>
      </w:r>
      <w:r w:rsidRPr="00902A59">
        <w:rPr>
          <w:rFonts w:eastAsia="Calibri" w:cstheme="minorHAnsi"/>
        </w:rPr>
        <w:br/>
      </w:r>
      <w:r w:rsidRPr="00902A59">
        <w:rPr>
          <w:rFonts w:eastAsia="Calibri" w:cstheme="minorHAnsi"/>
        </w:rPr>
        <w:br/>
        <w:t xml:space="preserve">o Kompetence komunikativní </w:t>
      </w:r>
      <w:r w:rsidRPr="00902A59">
        <w:rPr>
          <w:rFonts w:eastAsia="Calibri" w:cstheme="minorHAnsi"/>
        </w:rPr>
        <w:br/>
        <w:t xml:space="preserve">· K vyjádření využívá </w:t>
      </w:r>
      <w:r w:rsidR="00FB1599">
        <w:rPr>
          <w:rFonts w:eastAsia="Calibri" w:cstheme="minorHAnsi"/>
        </w:rPr>
        <w:t>grafických znázornění a symbolic</w:t>
      </w:r>
      <w:r w:rsidRPr="00902A59">
        <w:rPr>
          <w:rFonts w:eastAsia="Calibri" w:cstheme="minorHAnsi"/>
        </w:rPr>
        <w:t xml:space="preserve">kých prostředků </w:t>
      </w:r>
      <w:r w:rsidRPr="00902A59">
        <w:rPr>
          <w:rFonts w:eastAsia="Calibri" w:cstheme="minorHAnsi"/>
        </w:rPr>
        <w:br/>
        <w:t xml:space="preserve">· Přizpůsobí svou mluvu dle toho, s kým mluví a podle toho volí vhodné jazykové prostředky </w:t>
      </w:r>
      <w:r w:rsidRPr="00902A59">
        <w:rPr>
          <w:rFonts w:eastAsia="Calibri" w:cstheme="minorHAnsi"/>
        </w:rPr>
        <w:br/>
        <w:t xml:space="preserve">· Mluví výrazně, tempo přizpůsobuje adresátovi i obsahu, ovládá mimiku i gesta </w:t>
      </w:r>
      <w:r w:rsidRPr="00902A59">
        <w:rPr>
          <w:rFonts w:eastAsia="Calibri" w:cstheme="minorHAnsi"/>
        </w:rPr>
        <w:br/>
        <w:t xml:space="preserve">· Sám naváže nový kontakt i s neznámou osobou, osloví jí jako první a přizpůsobí se jejím možnostem komunikace </w:t>
      </w:r>
      <w:r w:rsidRPr="00902A59">
        <w:rPr>
          <w:rFonts w:eastAsia="Calibri" w:cstheme="minorHAnsi"/>
        </w:rPr>
        <w:br/>
      </w:r>
      <w:r w:rsidRPr="00902A59">
        <w:rPr>
          <w:rFonts w:eastAsia="Calibri" w:cstheme="minorHAnsi"/>
        </w:rPr>
        <w:br/>
      </w:r>
      <w:r w:rsidRPr="00902A59">
        <w:rPr>
          <w:rFonts w:eastAsia="Calibri" w:cstheme="minorHAnsi"/>
        </w:rPr>
        <w:br/>
        <w:t xml:space="preserve">o Kompetence k řešení problémů </w:t>
      </w:r>
      <w:r w:rsidRPr="00902A59">
        <w:rPr>
          <w:rFonts w:eastAsia="Calibri" w:cstheme="minorHAnsi"/>
        </w:rPr>
        <w:br/>
        <w:t xml:space="preserve">· Navrhne postup, který by mohl při řešení využít </w:t>
      </w:r>
      <w:r w:rsidRPr="00902A59">
        <w:rPr>
          <w:rFonts w:eastAsia="Calibri" w:cstheme="minorHAnsi"/>
        </w:rPr>
        <w:br/>
        <w:t xml:space="preserve">· Přizpůsobí svou mluvu dle toho, s kým mluví a podle toho volí vhodné jazykové prostředky </w:t>
      </w:r>
      <w:r w:rsidRPr="00902A59">
        <w:rPr>
          <w:rFonts w:eastAsia="Calibri" w:cstheme="minorHAnsi"/>
        </w:rPr>
        <w:br/>
        <w:t xml:space="preserve">· Mluví výrazně, tempo přizpůsobuje adresátovi i obsahu, ovládá mimiku i gesta </w:t>
      </w:r>
      <w:r w:rsidRPr="00902A59">
        <w:rPr>
          <w:rFonts w:eastAsia="Calibri" w:cstheme="minorHAnsi"/>
        </w:rPr>
        <w:br/>
        <w:t xml:space="preserve">· Sám naváže nový kontakt i s neznámou osobou, osloví jí jako první a přizpůsobí se jejím možnostem komunikace </w:t>
      </w:r>
      <w:r w:rsidRPr="00902A59">
        <w:rPr>
          <w:rFonts w:eastAsia="Calibri" w:cstheme="minorHAnsi"/>
        </w:rPr>
        <w:br/>
      </w:r>
      <w:r w:rsidRPr="00902A59">
        <w:rPr>
          <w:rFonts w:eastAsia="Calibri" w:cstheme="minorHAnsi"/>
        </w:rPr>
        <w:br/>
        <w:t xml:space="preserve">o Kompetence sociální a personální </w:t>
      </w:r>
      <w:r w:rsidRPr="00902A59">
        <w:rPr>
          <w:rFonts w:eastAsia="Calibri" w:cstheme="minorHAnsi"/>
        </w:rPr>
        <w:br/>
        <w:t>· Dodržuje zásady slušného a společenského chování, vhodně a takt</w:t>
      </w:r>
      <w:r w:rsidR="005641EF">
        <w:rPr>
          <w:rFonts w:eastAsia="Calibri" w:cstheme="minorHAnsi"/>
        </w:rPr>
        <w:t>n</w:t>
      </w:r>
      <w:r w:rsidRPr="00902A59">
        <w:rPr>
          <w:rFonts w:eastAsia="Calibri" w:cstheme="minorHAnsi"/>
        </w:rPr>
        <w:t xml:space="preserve">ě jedná přiměřeně situaci </w:t>
      </w:r>
      <w:r w:rsidRPr="00902A59">
        <w:rPr>
          <w:rFonts w:eastAsia="Calibri" w:cstheme="minorHAnsi"/>
        </w:rPr>
        <w:br/>
      </w:r>
      <w:r w:rsidRPr="00902A59">
        <w:rPr>
          <w:rFonts w:eastAsia="Calibri" w:cstheme="minorHAnsi"/>
        </w:rPr>
        <w:br/>
        <w:t xml:space="preserve">o Kompetence pracovní </w:t>
      </w:r>
      <w:r w:rsidRPr="00902A59">
        <w:rPr>
          <w:rFonts w:eastAsia="Calibri" w:cstheme="minorHAnsi"/>
        </w:rPr>
        <w:br/>
        <w:t xml:space="preserve">· Naplánuje práci do jednotlivých kroků podle předem stanovených kritérií </w:t>
      </w:r>
      <w:r w:rsidRPr="00902A59">
        <w:rPr>
          <w:rFonts w:eastAsia="Calibri" w:cstheme="minorHAnsi"/>
        </w:rPr>
        <w:br/>
        <w:t xml:space="preserve">· Úkoly plní ve stanoveném termínu, v průběhu plnění úkolu kontroluje dodržování termínu splnění </w:t>
      </w:r>
      <w:r w:rsidRPr="00902A59">
        <w:rPr>
          <w:rFonts w:eastAsia="Calibri" w:cstheme="minorHAnsi"/>
        </w:rPr>
        <w:br/>
        <w:t xml:space="preserve">· Na základě hodnocení celé práce pojmenuje příčiny úspěchu i neúspěchu a navrhne sám úpravy </w:t>
      </w:r>
      <w:r w:rsidRPr="00902A59">
        <w:rPr>
          <w:rFonts w:eastAsia="Calibri" w:cstheme="minorHAnsi"/>
        </w:rPr>
        <w:br/>
        <w:t xml:space="preserve">. Provede finanční rozpočet na danou akci školy, porovná případné náklady a zisky spojené s plněním dalších úkolů.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Psychohygiena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Lidské vztahy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Stavba mediálních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Práce v realizačním týmu </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9. ročník</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Klíčové kompetence</w:t>
      </w:r>
    </w:p>
    <w:p w:rsidR="002C09F5" w:rsidRPr="00902A59" w:rsidRDefault="00486FF6" w:rsidP="00CB466F">
      <w:pPr>
        <w:numPr>
          <w:ilvl w:val="0"/>
          <w:numId w:val="486"/>
        </w:numPr>
        <w:tabs>
          <w:tab w:val="left" w:pos="720"/>
        </w:tabs>
        <w:ind w:left="720" w:hanging="360"/>
        <w:rPr>
          <w:rFonts w:eastAsia="Calibri" w:cstheme="minorHAnsi"/>
        </w:rPr>
      </w:pPr>
      <w:r w:rsidRPr="00902A59">
        <w:rPr>
          <w:rFonts w:eastAsia="Calibri" w:cstheme="minorHAnsi"/>
        </w:rPr>
        <w:t>9. při vyjadřování uspořádá informace logicky podle časových, místních, příčinných a dějových souvislostí</w:t>
      </w:r>
    </w:p>
    <w:p w:rsidR="002C09F5" w:rsidRDefault="00486FF6" w:rsidP="00CB466F">
      <w:pPr>
        <w:numPr>
          <w:ilvl w:val="0"/>
          <w:numId w:val="486"/>
        </w:numPr>
        <w:tabs>
          <w:tab w:val="left" w:pos="720"/>
        </w:tabs>
        <w:ind w:left="720" w:hanging="360"/>
        <w:rPr>
          <w:rFonts w:eastAsia="Calibri" w:cstheme="minorHAnsi"/>
        </w:rPr>
      </w:pPr>
      <w:r w:rsidRPr="00902A59">
        <w:rPr>
          <w:rFonts w:eastAsia="Calibri" w:cstheme="minorHAnsi"/>
        </w:rPr>
        <w:t>9. přizpůsobí svou mluvu podle toho, s kým mluví, a podle toho volí vhodné jazykové prostředky, v případě potřeby využije i odborných výrazů a cizích slov</w:t>
      </w:r>
    </w:p>
    <w:p w:rsidR="00677C81" w:rsidRPr="00902A59" w:rsidRDefault="00677C81" w:rsidP="00677C81">
      <w:pPr>
        <w:tabs>
          <w:tab w:val="left" w:pos="720"/>
        </w:tabs>
        <w:ind w:left="720"/>
        <w:rPr>
          <w:rFonts w:eastAsia="Calibri" w:cstheme="minorHAnsi"/>
        </w:rPr>
      </w:pPr>
    </w:p>
    <w:p w:rsidR="002C09F5" w:rsidRPr="00902A59" w:rsidRDefault="00486FF6" w:rsidP="00677C81">
      <w:pPr>
        <w:pStyle w:val="Nadpis2"/>
        <w:rPr>
          <w:rFonts w:eastAsia="Cambria"/>
        </w:rPr>
      </w:pPr>
      <w:bookmarkStart w:id="297" w:name="_Toc474394641"/>
      <w:bookmarkStart w:id="298" w:name="_Toc206760553"/>
      <w:bookmarkStart w:id="299" w:name="_Toc206767119"/>
      <w:bookmarkStart w:id="300" w:name="_Toc206769786"/>
      <w:r w:rsidRPr="00902A59">
        <w:rPr>
          <w:rFonts w:eastAsia="Cambria"/>
        </w:rPr>
        <w:lastRenderedPageBreak/>
        <w:t xml:space="preserve">Den </w:t>
      </w:r>
      <w:bookmarkEnd w:id="297"/>
      <w:bookmarkEnd w:id="298"/>
      <w:bookmarkEnd w:id="299"/>
      <w:bookmarkEnd w:id="300"/>
      <w:r w:rsidR="0069054A">
        <w:rPr>
          <w:rFonts w:eastAsia="Cambria"/>
        </w:rPr>
        <w:t>prevence</w:t>
      </w:r>
    </w:p>
    <w:p w:rsidR="002C09F5" w:rsidRPr="00902A59" w:rsidRDefault="00486FF6">
      <w:pPr>
        <w:rPr>
          <w:rFonts w:eastAsia="Calibri" w:cstheme="minorHAnsi"/>
        </w:rPr>
      </w:pPr>
      <w:r w:rsidRPr="00902A59">
        <w:rPr>
          <w:rFonts w:eastAsia="Calibri" w:cstheme="minorHAnsi"/>
        </w:rPr>
        <w:br/>
      </w:r>
      <w:r w:rsidR="0069054A">
        <w:rPr>
          <w:rFonts w:eastAsia="Calibri" w:cstheme="minorHAnsi"/>
        </w:rPr>
        <w:t>Den prevence</w:t>
      </w:r>
      <w:r w:rsidRPr="00902A59">
        <w:rPr>
          <w:rFonts w:eastAsia="Calibri" w:cstheme="minorHAnsi"/>
        </w:rPr>
        <w:t xml:space="preserve"> </w:t>
      </w:r>
      <w:r w:rsidRPr="00902A59">
        <w:rPr>
          <w:rFonts w:eastAsia="Calibri" w:cstheme="minorHAnsi"/>
        </w:rPr>
        <w:br/>
      </w:r>
      <w:r w:rsidRPr="00902A59">
        <w:rPr>
          <w:rFonts w:eastAsia="Calibri" w:cstheme="minorHAnsi"/>
        </w:rPr>
        <w:br/>
      </w:r>
      <w:r w:rsidRPr="00902A59">
        <w:rPr>
          <w:rFonts w:eastAsia="Calibri" w:cstheme="minorHAnsi"/>
        </w:rPr>
        <w:br/>
        <w:t>Cíl projektu: praktické procvičení 1. pomoci</w:t>
      </w:r>
      <w:r w:rsidR="005641EF">
        <w:rPr>
          <w:rFonts w:eastAsia="Calibri" w:cstheme="minorHAnsi"/>
        </w:rPr>
        <w:t>, zejména před prázdninami</w:t>
      </w:r>
      <w:r w:rsidRPr="00902A59">
        <w:rPr>
          <w:rFonts w:eastAsia="Calibri" w:cstheme="minorHAnsi"/>
        </w:rPr>
        <w:t>, procvičení evakuace školy a chování za mimořádných událostí, seznámení se složkami IZS a jejich činností, naučit děti plánovat, připravovat, organizovat a vyhodnotit akce.</w:t>
      </w:r>
      <w:r w:rsidRPr="00902A59">
        <w:rPr>
          <w:rFonts w:eastAsia="Calibri" w:cstheme="minorHAnsi"/>
        </w:rPr>
        <w:br/>
      </w:r>
      <w:r w:rsidRPr="00902A59">
        <w:rPr>
          <w:rFonts w:eastAsia="Calibri" w:cstheme="minorHAnsi"/>
        </w:rPr>
        <w:br/>
        <w:t>Popis projektu: akci připravuje vybraná třída 2. stupně společně s ČČK v Českém Krumlově, na akci se podílí i jiné složky IZS (např. hasiči). Během akce družstvo plní zadané úkoly na jednotlivých stanovištích pod odborným vedením.</w:t>
      </w:r>
      <w:r w:rsidRPr="00902A59">
        <w:rPr>
          <w:rFonts w:eastAsia="Calibri" w:cstheme="minorHAnsi"/>
        </w:rPr>
        <w:br/>
      </w:r>
      <w:r w:rsidRPr="00902A59">
        <w:rPr>
          <w:rFonts w:eastAsia="Calibri" w:cstheme="minorHAnsi"/>
          <w:i/>
        </w:rPr>
        <w:br/>
      </w:r>
      <w:r w:rsidR="005641EF">
        <w:rPr>
          <w:rFonts w:eastAsia="Calibri" w:cstheme="minorHAnsi"/>
        </w:rPr>
        <w:t>Kompetence</w:t>
      </w:r>
      <w:r w:rsidRPr="00902A59">
        <w:rPr>
          <w:rFonts w:eastAsia="Calibri" w:cstheme="minorHAnsi"/>
        </w:rPr>
        <w:t xml:space="preserve">: k řešení problémů - samostatně </w:t>
      </w:r>
      <w:proofErr w:type="gramStart"/>
      <w:r w:rsidRPr="00902A59">
        <w:rPr>
          <w:rFonts w:eastAsia="Calibri" w:cstheme="minorHAnsi"/>
        </w:rPr>
        <w:t>řeší</w:t>
      </w:r>
      <w:proofErr w:type="gramEnd"/>
      <w:r w:rsidRPr="00902A59">
        <w:rPr>
          <w:rFonts w:eastAsia="Calibri" w:cstheme="minorHAnsi"/>
        </w:rPr>
        <w:t xml:space="preserve"> problémy </w:t>
      </w:r>
      <w:r w:rsidRPr="00902A59">
        <w:rPr>
          <w:rFonts w:eastAsia="Calibri" w:cstheme="minorHAnsi"/>
        </w:rPr>
        <w:br/>
      </w:r>
      <w:proofErr w:type="gramStart"/>
      <w:r w:rsidRPr="00902A59">
        <w:rPr>
          <w:rFonts w:eastAsia="Calibri" w:cstheme="minorHAnsi"/>
        </w:rPr>
        <w:t>volí</w:t>
      </w:r>
      <w:proofErr w:type="gramEnd"/>
      <w:r w:rsidRPr="00902A59">
        <w:rPr>
          <w:rFonts w:eastAsia="Calibri" w:cstheme="minorHAnsi"/>
        </w:rPr>
        <w:t xml:space="preserve"> vhodné způsoby řešení </w:t>
      </w:r>
      <w:r w:rsidRPr="00902A59">
        <w:rPr>
          <w:rFonts w:eastAsia="Calibri" w:cstheme="minorHAnsi"/>
        </w:rPr>
        <w:br/>
      </w:r>
      <w:r w:rsidRPr="00902A59">
        <w:rPr>
          <w:rFonts w:eastAsia="Calibri" w:cstheme="minorHAnsi"/>
        </w:rPr>
        <w:br/>
        <w:t xml:space="preserve">komunikativní - spolupráce ve skupině </w:t>
      </w:r>
      <w:r w:rsidRPr="00902A59">
        <w:rPr>
          <w:rFonts w:eastAsia="Calibri" w:cstheme="minorHAnsi"/>
        </w:rPr>
        <w:br/>
      </w:r>
      <w:r w:rsidRPr="00902A59">
        <w:rPr>
          <w:rFonts w:eastAsia="Calibri" w:cstheme="minorHAnsi"/>
        </w:rPr>
        <w:br/>
        <w:t xml:space="preserve">sociální a personální - přijetí role v pracovní skupině </w:t>
      </w:r>
      <w:r w:rsidRPr="00902A59">
        <w:rPr>
          <w:rFonts w:eastAsia="Calibri" w:cstheme="minorHAnsi"/>
        </w:rPr>
        <w:br/>
      </w:r>
      <w:r w:rsidRPr="00902A59">
        <w:rPr>
          <w:rFonts w:eastAsia="Calibri" w:cstheme="minorHAnsi"/>
        </w:rPr>
        <w:br/>
        <w:t xml:space="preserve">občanské - rozhoduje se zodpovědně podle dané situace, poskytne dle možností účinnou pomoc a chová se zodpovědně </w:t>
      </w:r>
      <w:r w:rsidRPr="00902A59">
        <w:rPr>
          <w:rFonts w:eastAsia="Calibri" w:cstheme="minorHAnsi"/>
        </w:rPr>
        <w:br/>
        <w:t xml:space="preserve">v krizových situacích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Psychohygiena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rsidP="00677C81">
      <w:pPr>
        <w:pStyle w:val="Nadpis2"/>
        <w:rPr>
          <w:rFonts w:eastAsia="Cambria"/>
        </w:rPr>
      </w:pPr>
      <w:bookmarkStart w:id="301" w:name="_Toc474394642"/>
      <w:bookmarkStart w:id="302" w:name="_Toc206760554"/>
      <w:bookmarkStart w:id="303" w:name="_Toc206767120"/>
      <w:bookmarkStart w:id="304" w:name="_Toc206769787"/>
      <w:r w:rsidRPr="00902A59">
        <w:rPr>
          <w:rFonts w:eastAsia="Cambria"/>
        </w:rPr>
        <w:t>Den dětí</w:t>
      </w:r>
      <w:bookmarkEnd w:id="301"/>
      <w:bookmarkEnd w:id="302"/>
      <w:bookmarkEnd w:id="303"/>
      <w:bookmarkEnd w:id="304"/>
    </w:p>
    <w:p w:rsidR="002C09F5" w:rsidRPr="00902A59" w:rsidRDefault="00486FF6">
      <w:pPr>
        <w:spacing w:after="240"/>
        <w:rPr>
          <w:rFonts w:eastAsia="Calibri" w:cstheme="minorHAnsi"/>
        </w:rPr>
      </w:pPr>
      <w:r w:rsidRPr="00902A59">
        <w:rPr>
          <w:rFonts w:eastAsia="Calibri" w:cstheme="minorHAnsi"/>
        </w:rPr>
        <w:br/>
        <w:t xml:space="preserve">Tento projekt je určen pro všechny žáky základní školy. Projektu se případně mohou účastnit hosté. </w:t>
      </w:r>
      <w:r w:rsidRPr="00902A59">
        <w:rPr>
          <w:rFonts w:eastAsia="Calibri" w:cstheme="minorHAnsi"/>
        </w:rPr>
        <w:br/>
      </w:r>
      <w:r w:rsidRPr="00902A59">
        <w:rPr>
          <w:rFonts w:eastAsia="Calibri" w:cstheme="minorHAnsi"/>
        </w:rPr>
        <w:br/>
        <w:t xml:space="preserve">Cíl projektu </w:t>
      </w:r>
      <w:r w:rsidRPr="00902A59">
        <w:rPr>
          <w:rFonts w:eastAsia="Calibri" w:cstheme="minorHAnsi"/>
        </w:rPr>
        <w:br/>
        <w:t>Cílem je připravit den plný zábavných a poučných činností.</w:t>
      </w:r>
      <w:r w:rsidRPr="00902A59">
        <w:rPr>
          <w:rFonts w:eastAsia="Calibri" w:cstheme="minorHAnsi"/>
        </w:rPr>
        <w:br/>
        <w:t xml:space="preserve">Při přípravě programu se žáci zároveň učí rozhodovat se, plánovat, organizovat a vzájemně komunikovat.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Projekt je realizován 1. června nebo v nejbližším možném termínu. Jde o celoškolní akci, která probíhá v rámci vyučování. Organizaci a plánování dne má na starosti vždy předem určená třída. Žáci jsou rozděleni do skupin napříč věkovými kategoriemi dle svého výběru – žákům je předložena nabídka aktivit a činností v časovém předstihu.</w:t>
      </w:r>
      <w:r w:rsidRPr="00902A59">
        <w:rPr>
          <w:rFonts w:eastAsia="Calibri" w:cstheme="minorHAnsi"/>
        </w:rPr>
        <w:br/>
      </w:r>
      <w:r w:rsidRPr="00902A59">
        <w:rPr>
          <w:rFonts w:eastAsia="Calibri" w:cstheme="minorHAnsi"/>
        </w:rPr>
        <w:br/>
        <w:t xml:space="preserve">Kompetence: </w:t>
      </w:r>
      <w:r w:rsidRPr="00902A59">
        <w:rPr>
          <w:rFonts w:eastAsia="Calibri" w:cstheme="minorHAnsi"/>
        </w:rPr>
        <w:br/>
        <w:t xml:space="preserve">K řešení problémů - vyhledává informace z různých zdrojů </w:t>
      </w:r>
      <w:r w:rsidRPr="00902A59">
        <w:rPr>
          <w:rFonts w:eastAsia="Calibri" w:cstheme="minorHAnsi"/>
        </w:rPr>
        <w:br/>
        <w:t xml:space="preserve">- hledá vhodná řešení </w:t>
      </w:r>
      <w:r w:rsidRPr="00902A59">
        <w:rPr>
          <w:rFonts w:eastAsia="Calibri" w:cstheme="minorHAnsi"/>
        </w:rPr>
        <w:br/>
        <w:t xml:space="preserve">Komunikativní - vyhledává hlavní myšlenky a klíčová slova </w:t>
      </w:r>
      <w:r w:rsidRPr="00902A59">
        <w:rPr>
          <w:rFonts w:eastAsia="Calibri" w:cstheme="minorHAnsi"/>
        </w:rPr>
        <w:br/>
        <w:t xml:space="preserve">- zpracovává své myšlenky logicky písemně </w:t>
      </w:r>
      <w:r w:rsidRPr="00902A59">
        <w:rPr>
          <w:rFonts w:eastAsia="Calibri" w:cstheme="minorHAnsi"/>
        </w:rPr>
        <w:br/>
        <w:t xml:space="preserve">- přednese souvislý projev </w:t>
      </w:r>
      <w:r w:rsidRPr="00902A59">
        <w:rPr>
          <w:rFonts w:eastAsia="Calibri" w:cstheme="minorHAnsi"/>
        </w:rPr>
        <w:br/>
      </w:r>
      <w:r w:rsidRPr="00902A59">
        <w:rPr>
          <w:rFonts w:eastAsia="Calibri" w:cstheme="minorHAnsi"/>
        </w:rPr>
        <w:lastRenderedPageBreak/>
        <w:t xml:space="preserve">Sociální a personální – zapojí se do práce ve skupině a respektuje pravidla </w:t>
      </w:r>
      <w:r w:rsidRPr="00902A59">
        <w:rPr>
          <w:rFonts w:eastAsia="Calibri" w:cstheme="minorHAnsi"/>
        </w:rPr>
        <w:br/>
        <w:t xml:space="preserve">- přijme svou roli a přispívá v rámci svých možností k úspěšnému splnění úkolu </w:t>
      </w:r>
      <w:r w:rsidRPr="00902A59">
        <w:rPr>
          <w:rFonts w:eastAsia="Calibri" w:cstheme="minorHAnsi"/>
        </w:rPr>
        <w:br/>
        <w:t xml:space="preserve">- nepodceňuje se a </w:t>
      </w:r>
      <w:r w:rsidR="00677C81">
        <w:rPr>
          <w:rFonts w:eastAsia="Calibri" w:cstheme="minorHAnsi"/>
        </w:rPr>
        <w:t xml:space="preserve">raduje se z toho, co udělal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677C81" w:rsidRDefault="00486FF6">
      <w:pPr>
        <w:keepNext/>
        <w:spacing w:before="200" w:after="0"/>
        <w:rPr>
          <w:rFonts w:eastAsia="Cambria" w:cstheme="minorHAnsi"/>
          <w:color w:val="243F60"/>
        </w:rPr>
      </w:pPr>
      <w:r w:rsidRPr="00902A59">
        <w:rPr>
          <w:rFonts w:eastAsia="Cambria" w:cstheme="minorHAnsi"/>
          <w:color w:val="243F60"/>
        </w:rPr>
        <w:t>Práce v realizačním týmu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w:t>
      </w:r>
    </w:p>
    <w:p w:rsidR="002C09F5" w:rsidRPr="00902A59" w:rsidRDefault="00486FF6" w:rsidP="00677C81">
      <w:pPr>
        <w:pStyle w:val="Nadpis2"/>
        <w:rPr>
          <w:rFonts w:eastAsia="Cambria"/>
        </w:rPr>
      </w:pPr>
      <w:bookmarkStart w:id="305" w:name="_Toc474394643"/>
      <w:bookmarkStart w:id="306" w:name="_Toc206760555"/>
      <w:bookmarkStart w:id="307" w:name="_Toc206767121"/>
      <w:bookmarkStart w:id="308" w:name="_Toc206769788"/>
      <w:r w:rsidRPr="00902A59">
        <w:rPr>
          <w:rFonts w:eastAsia="Cambria"/>
        </w:rPr>
        <w:t>Tvoření</w:t>
      </w:r>
      <w:bookmarkEnd w:id="305"/>
      <w:bookmarkEnd w:id="306"/>
      <w:bookmarkEnd w:id="307"/>
      <w:bookmarkEnd w:id="308"/>
      <w:r w:rsidRPr="00902A59">
        <w:rPr>
          <w:rFonts w:eastAsia="Cambria"/>
        </w:rPr>
        <w:t xml:space="preserve"> </w:t>
      </w:r>
    </w:p>
    <w:p w:rsidR="002C09F5" w:rsidRPr="00902A59" w:rsidRDefault="00486FF6">
      <w:pPr>
        <w:spacing w:after="240"/>
        <w:rPr>
          <w:rFonts w:eastAsia="Calibri" w:cstheme="minorHAnsi"/>
        </w:rPr>
      </w:pPr>
      <w:r w:rsidRPr="00902A59">
        <w:rPr>
          <w:rFonts w:eastAsia="Calibri" w:cstheme="minorHAnsi"/>
        </w:rPr>
        <w:br/>
        <w:t xml:space="preserve">Je určeno pro všechny žáky školy. Zúčastnit se může i veřejnost (např. rodiče). </w:t>
      </w:r>
      <w:r w:rsidRPr="00902A59">
        <w:rPr>
          <w:rFonts w:eastAsia="Calibri" w:cstheme="minorHAnsi"/>
        </w:rPr>
        <w:br/>
      </w:r>
      <w:r w:rsidRPr="00902A59">
        <w:rPr>
          <w:rFonts w:eastAsia="Calibri" w:cstheme="minorHAnsi"/>
        </w:rPr>
        <w:br/>
        <w:t xml:space="preserve">Cíl: </w:t>
      </w:r>
      <w:r w:rsidRPr="00902A59">
        <w:rPr>
          <w:rFonts w:eastAsia="Calibri" w:cstheme="minorHAnsi"/>
        </w:rPr>
        <w:br/>
        <w:t xml:space="preserve">Tvoření - rozvíjí především průřezové téma osobnostní a sociální výchovy (společné zaměření na rozvoj smyslového vnímání, kreativity, vnímání a utváření estetična; mezilidské vztahy, kooperace a kompetice, rozhodovací dovednosti, komunikace) </w:t>
      </w:r>
      <w:r w:rsidRPr="00902A59">
        <w:rPr>
          <w:rFonts w:eastAsia="Calibri" w:cstheme="minorHAnsi"/>
        </w:rPr>
        <w:br/>
        <w:t xml:space="preserve">- rozvijí tvůrčí činnosti žáků, věnuje prostor fantazii </w:t>
      </w:r>
      <w:r w:rsidRPr="00902A59">
        <w:rPr>
          <w:rFonts w:eastAsia="Calibri" w:cstheme="minorHAnsi"/>
        </w:rPr>
        <w:br/>
        <w:t xml:space="preserve">- užívá různých uměleckých vyjadřovacích prostředků (literární dílna, hudební, výtvarná, dramatická, ...) </w:t>
      </w:r>
      <w:r w:rsidRPr="00902A59">
        <w:rPr>
          <w:rFonts w:eastAsia="Calibri" w:cstheme="minorHAnsi"/>
        </w:rPr>
        <w:br/>
        <w:t xml:space="preserve">- umožňuje prezentovat žákům výsledky své práce, pracovat s tradičními i netradičními výtvarnými technikami, materiály </w:t>
      </w:r>
      <w:r w:rsidRPr="00902A59">
        <w:rPr>
          <w:rFonts w:eastAsia="Calibri" w:cstheme="minorHAnsi"/>
        </w:rPr>
        <w:br/>
        <w:t xml:space="preserve">- přispívá k udržování a připomínání tradic a zvyků spjatých s jednotlivými obdobími roku </w:t>
      </w:r>
      <w:r w:rsidRPr="00902A59">
        <w:rPr>
          <w:rFonts w:eastAsia="Calibri" w:cstheme="minorHAnsi"/>
        </w:rPr>
        <w:br/>
        <w:t xml:space="preserve">- umožňuje žákům zdokonalovat se v různých oblastech umění </w:t>
      </w:r>
      <w:r w:rsidRPr="00902A59">
        <w:rPr>
          <w:rFonts w:eastAsia="Calibri" w:cstheme="minorHAnsi"/>
        </w:rPr>
        <w:br/>
        <w:t xml:space="preserve">- rozvíjí vzájemnou spolupráci a pomoc v různorodých skupinách </w:t>
      </w:r>
      <w:r w:rsidRPr="00902A59">
        <w:rPr>
          <w:rFonts w:eastAsia="Calibri" w:cstheme="minorHAnsi"/>
        </w:rPr>
        <w:br/>
        <w:t xml:space="preserve">- učí děti plánovat, připravovat, organizovat a vyhodnotit společné akce </w:t>
      </w:r>
      <w:r w:rsidRPr="00902A59">
        <w:rPr>
          <w:rFonts w:eastAsia="Calibri" w:cstheme="minorHAnsi"/>
        </w:rPr>
        <w:br/>
        <w:t xml:space="preserve">- podněcuje aktivní účast rodičů a veřejnosti na projektu </w:t>
      </w:r>
    </w:p>
    <w:p w:rsidR="002C09F5" w:rsidRPr="00902A59" w:rsidRDefault="00486FF6">
      <w:pPr>
        <w:spacing w:after="240"/>
        <w:rPr>
          <w:rFonts w:eastAsia="Calibri" w:cstheme="minorHAnsi"/>
        </w:rPr>
      </w:pPr>
      <w:r w:rsidRPr="00902A59">
        <w:rPr>
          <w:rFonts w:eastAsia="Calibri" w:cstheme="minorHAnsi"/>
        </w:rPr>
        <w:br/>
        <w:t xml:space="preserve">Popis: </w:t>
      </w:r>
      <w:r w:rsidRPr="00902A59">
        <w:rPr>
          <w:rFonts w:eastAsia="Calibri" w:cstheme="minorHAnsi"/>
        </w:rPr>
        <w:br/>
        <w:t xml:space="preserve">Projekt TVOŘENÍ probíhá během školního roku a vždy se vztahuje k danému ročnímu období, k významným svátkům a činnostem, které jsou pro toto roční období typické (barvy podzimu, advent, Vánoce, svátky jara - Velikonoce, čarodějnice, ...). Žáci pracují s různými materiály, setkávají se s rozličnými výtvarnými technikami, mají možnost si osvojit spolupráci ve skupinách nejen se spolužáky ze třídy, ale i z celé školy. Žáci se tak seznamují se zvyky typickými pro dané roční období nebo svátek. </w:t>
      </w:r>
      <w:r w:rsidRPr="00902A59">
        <w:rPr>
          <w:rFonts w:eastAsia="Calibri" w:cstheme="minorHAnsi"/>
        </w:rPr>
        <w:lastRenderedPageBreak/>
        <w:t xml:space="preserve">Výstupy, které vzejdou z Tvoření, jsou prezentovány samotnými žáky v prostorách školy a jsou k nahlédnutí i pro širší veřejnost. </w:t>
      </w:r>
      <w:r w:rsidRPr="00902A59">
        <w:rPr>
          <w:rFonts w:eastAsia="Calibri" w:cstheme="minorHAnsi"/>
        </w:rPr>
        <w:br/>
        <w:t xml:space="preserve">Rodiče i veřejnost mají možnost se do Tvoření aktivně  zapojit. </w:t>
      </w:r>
      <w:r w:rsidRPr="00902A59">
        <w:rPr>
          <w:rFonts w:eastAsia="Calibri" w:cstheme="minorHAnsi"/>
        </w:rPr>
        <w:br/>
      </w:r>
      <w:r w:rsidRPr="00902A59">
        <w:rPr>
          <w:rFonts w:eastAsia="Calibri" w:cstheme="minorHAnsi"/>
        </w:rPr>
        <w:br/>
        <w:t xml:space="preserve">Kompetence: </w:t>
      </w:r>
      <w:r w:rsidRPr="00902A59">
        <w:rPr>
          <w:rFonts w:eastAsia="Calibri" w:cstheme="minorHAnsi"/>
        </w:rPr>
        <w:br/>
        <w:t xml:space="preserve">Kompetence k učení </w:t>
      </w:r>
      <w:r w:rsidRPr="00902A59">
        <w:rPr>
          <w:rFonts w:eastAsia="Calibri" w:cstheme="minorHAnsi"/>
        </w:rPr>
        <w:br/>
        <w:t xml:space="preserve">- žáci při své tvorbě poznávají vlastní pokroky a při konečném výstupu si dokáží zpětně uvědomit problémy související s realizací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žákům je předkládán dostatek námětů k samostatnému zpracování a řešení problémů souvisejících s výběrem výtvarné techniky, materiálů a pomůcek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při práci ve skupině dokáže žák vyjádřit svůj názor, vhodnou formou ho obhájit a tolerovat názor druhých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žáci se učí objektivním přístupem zhodnotit svoji práci i práci ostatních, učí se chápat odlišné kvality svých spolužáků </w:t>
      </w:r>
      <w:r w:rsidRPr="00902A59">
        <w:rPr>
          <w:rFonts w:eastAsia="Calibri" w:cstheme="minorHAnsi"/>
        </w:rPr>
        <w:br/>
        <w:t xml:space="preserve">- učí se respektovat pravidla při práci v týmu, dodržovat je a svou pracovní činností kladně ovlivňovat kvalitu práce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žáci respektují názor druhých </w:t>
      </w:r>
      <w:r w:rsidRPr="00902A59">
        <w:rPr>
          <w:rFonts w:eastAsia="Calibri" w:cstheme="minorHAnsi"/>
        </w:rPr>
        <w:br/>
        <w:t xml:space="preserve">- žáci prezentují výsledky své práce ve výstavních prostorách školy a odborné učebny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žáci si vytváří pozitivní vztah k manuálním činnostem </w:t>
      </w:r>
      <w:r w:rsidRPr="00902A59">
        <w:rPr>
          <w:rFonts w:eastAsia="Calibri" w:cstheme="minorHAnsi"/>
        </w:rPr>
        <w:br/>
        <w:t xml:space="preserve">- žáci při práci s výtvarným materiálem dodržují hygienická pravidla </w:t>
      </w:r>
      <w:r w:rsidRPr="00902A59">
        <w:rPr>
          <w:rFonts w:eastAsia="Calibri" w:cstheme="minorHAnsi"/>
        </w:rPr>
        <w:br/>
        <w:t xml:space="preserve">- žáci mají volný přístup k pomůckám použitelným pro daný úkol a jejich umístění umožňuje jejich operativní využití žáky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Psychohygiena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Občanská společnost a škola </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Lidské vztahy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ENVIRONMENTÁLNÍ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Vztah člověka k prostředí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677C81" w:rsidRDefault="00486FF6">
      <w:pPr>
        <w:keepNext/>
        <w:spacing w:before="200" w:after="0"/>
        <w:rPr>
          <w:rFonts w:eastAsia="Cambria" w:cstheme="minorHAnsi"/>
          <w:color w:val="243F60"/>
        </w:rPr>
      </w:pPr>
      <w:r w:rsidRPr="00902A59">
        <w:rPr>
          <w:rFonts w:eastAsia="Cambria" w:cstheme="minorHAnsi"/>
          <w:color w:val="243F60"/>
        </w:rPr>
        <w:t>Práce v realizačním týmu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w:t>
      </w:r>
    </w:p>
    <w:p w:rsidR="002C09F5" w:rsidRPr="00902A59" w:rsidRDefault="00486FF6" w:rsidP="00677C81">
      <w:pPr>
        <w:pStyle w:val="Nadpis2"/>
        <w:rPr>
          <w:rFonts w:eastAsia="Cambria"/>
        </w:rPr>
      </w:pPr>
      <w:bookmarkStart w:id="309" w:name="_Toc474394644"/>
      <w:bookmarkStart w:id="310" w:name="_Toc206760556"/>
      <w:bookmarkStart w:id="311" w:name="_Toc206767122"/>
      <w:bookmarkStart w:id="312" w:name="_Toc206769789"/>
      <w:r w:rsidRPr="00902A59">
        <w:rPr>
          <w:rFonts w:eastAsia="Cambria"/>
        </w:rPr>
        <w:t>Vánoční zpívání</w:t>
      </w:r>
      <w:bookmarkEnd w:id="309"/>
      <w:bookmarkEnd w:id="310"/>
      <w:bookmarkEnd w:id="311"/>
      <w:bookmarkEnd w:id="312"/>
    </w:p>
    <w:p w:rsidR="00677C81" w:rsidRDefault="00486FF6" w:rsidP="00677C81">
      <w:pPr>
        <w:spacing w:after="240"/>
        <w:rPr>
          <w:rFonts w:eastAsia="Calibri" w:cstheme="minorHAnsi"/>
        </w:rPr>
      </w:pPr>
      <w:r w:rsidRPr="00902A59">
        <w:rPr>
          <w:rFonts w:eastAsia="Calibri" w:cstheme="minorHAnsi"/>
        </w:rPr>
        <w:br/>
        <w:t xml:space="preserve">Pro koho: akce je určena pro žáky 1. – 9. třídy, pedagogy i pro veřejnost </w:t>
      </w:r>
      <w:r w:rsidRPr="00902A59">
        <w:rPr>
          <w:rFonts w:eastAsia="Calibri" w:cstheme="minorHAnsi"/>
        </w:rPr>
        <w:br/>
      </w:r>
      <w:r w:rsidRPr="00902A59">
        <w:rPr>
          <w:rFonts w:eastAsia="Calibri" w:cstheme="minorHAnsi"/>
        </w:rPr>
        <w:br/>
        <w:t xml:space="preserve">Cíl:- udržování předvánočních tradic </w:t>
      </w:r>
      <w:r w:rsidRPr="00902A59">
        <w:rPr>
          <w:rFonts w:eastAsia="Calibri" w:cstheme="minorHAnsi"/>
        </w:rPr>
        <w:br/>
      </w:r>
      <w:r w:rsidRPr="00902A59">
        <w:rPr>
          <w:rFonts w:eastAsia="Calibri" w:cstheme="minorHAnsi"/>
        </w:rPr>
        <w:lastRenderedPageBreak/>
        <w:t xml:space="preserve">- prezentace školy na veřejnosti </w:t>
      </w:r>
      <w:r w:rsidRPr="00902A59">
        <w:rPr>
          <w:rFonts w:eastAsia="Calibri" w:cstheme="minorHAnsi"/>
        </w:rPr>
        <w:br/>
        <w:t xml:space="preserve">- společné setkávání v předvánočním čase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 xml:space="preserve">Vánoční zpívání je podvečerní akce pořádaná základní školou pro veřejnost. Škola takto organizuje společné setkání občanů v předvánočním čase a zároveň prezentuje dovednosti žáků a jejich chuť zapojit se do mimoškolní akce. Tuto akci mohou doplňovat doprovodné akce s tematikou lidových vánočních zvyků. </w:t>
      </w:r>
      <w:r w:rsidRPr="00902A59">
        <w:rPr>
          <w:rFonts w:eastAsia="Calibri" w:cstheme="minorHAnsi"/>
        </w:rPr>
        <w:br/>
        <w:t xml:space="preserve">Děti se zpívání účastní dobrovolně. Příprava předvánočního zpívání probíhá v rámci vyučování i mimo něj. </w:t>
      </w:r>
      <w:r w:rsidRPr="00902A59">
        <w:rPr>
          <w:rFonts w:eastAsia="Calibri" w:cstheme="minorHAnsi"/>
        </w:rPr>
        <w:br/>
        <w:t xml:space="preserve">Žáci vyrábějí pozvánky a plakáty na propagaci akce a po jejím uskutečnění provádějí zpětnou vazbu k průběhu akce a sebehodnocení, jakým způsobem přispěli k dobrému průběhu předvánočního zpívání. </w:t>
      </w:r>
      <w:r w:rsidRPr="00902A59">
        <w:rPr>
          <w:rFonts w:eastAsia="Calibri" w:cstheme="minorHAnsi"/>
        </w:rPr>
        <w:br/>
      </w:r>
      <w:r w:rsidRPr="00902A59">
        <w:rPr>
          <w:rFonts w:eastAsia="Calibri" w:cstheme="minorHAnsi"/>
        </w:rPr>
        <w:br/>
        <w:t xml:space="preserve">Klíčové kompetence: </w:t>
      </w:r>
      <w:r w:rsidRPr="00902A59">
        <w:rPr>
          <w:rFonts w:eastAsia="Calibri" w:cstheme="minorHAnsi"/>
        </w:rPr>
        <w:br/>
        <w:t xml:space="preserve">: kompetence k učení – nalézt efektivní strategii učení k rychlému osvojení textu </w:t>
      </w:r>
      <w:r w:rsidRPr="00902A59">
        <w:rPr>
          <w:rFonts w:eastAsia="Calibri" w:cstheme="minorHAnsi"/>
        </w:rPr>
        <w:br/>
        <w:t xml:space="preserve">: kompetence občanská – udržování tradic, zapojení do dění v obci </w:t>
      </w:r>
      <w:r w:rsidRPr="00902A59">
        <w:rPr>
          <w:rFonts w:eastAsia="Calibri" w:cstheme="minorHAnsi"/>
        </w:rPr>
        <w:br/>
        <w:t xml:space="preserve">: kompetence k řešení problémů – nalézat vhodná řešení při přípravě kostýmů a scény, sestavení programu </w:t>
      </w:r>
      <w:r w:rsidRPr="00902A59">
        <w:rPr>
          <w:rFonts w:eastAsia="Calibri" w:cstheme="minorHAnsi"/>
        </w:rPr>
        <w:br/>
        <w:t xml:space="preserve">: kompetence pracovní – volba vhodných materiálů a postupů pro výrobu kostýmů a scény, zhodnocení akce </w:t>
      </w:r>
      <w:r w:rsidRPr="00902A59">
        <w:rPr>
          <w:rFonts w:eastAsia="Calibri" w:cstheme="minorHAnsi"/>
        </w:rPr>
        <w:br/>
        <w:t xml:space="preserve">: kompetence sociálně personální – respektování přání většiny, odpovědné přijetí své role a úkolu </w:t>
      </w:r>
      <w:r w:rsidRPr="00902A59">
        <w:rPr>
          <w:rFonts w:eastAsia="Calibri" w:cstheme="minorHAnsi"/>
        </w:rPr>
        <w:br/>
        <w:t>: kompetence komunikační – prezentace n</w:t>
      </w:r>
      <w:r w:rsidR="00677C81">
        <w:rPr>
          <w:rFonts w:eastAsia="Calibri" w:cstheme="minorHAnsi"/>
        </w:rPr>
        <w:t xml:space="preserve">aučených písní na veřejnosti </w:t>
      </w:r>
    </w:p>
    <w:p w:rsidR="002C09F5" w:rsidRPr="00902A59" w:rsidRDefault="00486FF6" w:rsidP="00677C81">
      <w:pPr>
        <w:spacing w:after="24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677C81" w:rsidRDefault="00486FF6">
      <w:pPr>
        <w:keepNext/>
        <w:spacing w:before="200" w:after="0"/>
        <w:rPr>
          <w:rFonts w:eastAsia="Cambria" w:cstheme="minorHAnsi"/>
          <w:color w:val="243F60"/>
        </w:rPr>
      </w:pPr>
      <w:r w:rsidRPr="00902A59">
        <w:rPr>
          <w:rFonts w:eastAsia="Cambria" w:cstheme="minorHAnsi"/>
          <w:color w:val="243F60"/>
        </w:rPr>
        <w:t>Občanská společnost a škola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w:t>
      </w:r>
    </w:p>
    <w:p w:rsidR="002C09F5" w:rsidRPr="00902A59" w:rsidRDefault="00486FF6" w:rsidP="00677C81">
      <w:pPr>
        <w:pStyle w:val="Nadpis2"/>
        <w:rPr>
          <w:rFonts w:eastAsia="Cambria"/>
        </w:rPr>
      </w:pPr>
      <w:bookmarkStart w:id="313" w:name="_Toc474394645"/>
      <w:bookmarkStart w:id="314" w:name="_Toc206760557"/>
      <w:bookmarkStart w:id="315" w:name="_Toc206767123"/>
      <w:bookmarkStart w:id="316" w:name="_Toc206769790"/>
      <w:r w:rsidRPr="00902A59">
        <w:rPr>
          <w:rFonts w:eastAsia="Cambria"/>
        </w:rPr>
        <w:t>Karneval</w:t>
      </w:r>
      <w:bookmarkEnd w:id="313"/>
      <w:bookmarkEnd w:id="314"/>
      <w:bookmarkEnd w:id="315"/>
      <w:bookmarkEnd w:id="316"/>
    </w:p>
    <w:p w:rsidR="002C09F5" w:rsidRPr="00902A59" w:rsidRDefault="00486FF6">
      <w:pPr>
        <w:spacing w:after="240"/>
        <w:rPr>
          <w:rFonts w:eastAsia="Calibri" w:cstheme="minorHAnsi"/>
        </w:rPr>
      </w:pPr>
      <w:r w:rsidRPr="00902A59">
        <w:rPr>
          <w:rFonts w:eastAsia="Calibri" w:cstheme="minorHAnsi"/>
        </w:rPr>
        <w:br/>
        <w:t xml:space="preserve">Projekt je určen pro předškolní a školní děti v doprovodu rodičů, prarodičů........ </w:t>
      </w:r>
      <w:r w:rsidRPr="00902A59">
        <w:rPr>
          <w:rFonts w:eastAsia="Calibri" w:cstheme="minorHAnsi"/>
        </w:rPr>
        <w:br/>
      </w:r>
      <w:r w:rsidRPr="00902A59">
        <w:rPr>
          <w:rFonts w:eastAsia="Calibri" w:cstheme="minorHAnsi"/>
        </w:rPr>
        <w:br/>
        <w:t xml:space="preserve">Cíl projektu : </w:t>
      </w:r>
      <w:r w:rsidRPr="00902A59">
        <w:rPr>
          <w:rFonts w:eastAsia="Calibri" w:cstheme="minorHAnsi"/>
        </w:rPr>
        <w:br/>
        <w:t xml:space="preserve">- navazujeme na tradici lidových zvyků – masopustní veselí </w:t>
      </w:r>
      <w:r w:rsidRPr="00902A59">
        <w:rPr>
          <w:rFonts w:eastAsia="Calibri" w:cstheme="minorHAnsi"/>
        </w:rPr>
        <w:br/>
        <w:t xml:space="preserve">- setkání dětí všech věkových skupin </w:t>
      </w:r>
      <w:r w:rsidRPr="00902A59">
        <w:rPr>
          <w:rFonts w:eastAsia="Calibri" w:cstheme="minorHAnsi"/>
        </w:rPr>
        <w:br/>
        <w:t>- děti mají možnost se předvést – kostýmy, masky</w:t>
      </w:r>
      <w:r w:rsidRPr="00902A59">
        <w:rPr>
          <w:rFonts w:eastAsia="Calibri" w:cstheme="minorHAnsi"/>
        </w:rPr>
        <w:br/>
      </w:r>
      <w:r w:rsidRPr="00902A59">
        <w:rPr>
          <w:rFonts w:eastAsia="Calibri" w:cstheme="minorHAnsi"/>
        </w:rPr>
        <w:lastRenderedPageBreak/>
        <w:t xml:space="preserve">- mají možnost se vydovádět </w:t>
      </w:r>
      <w:r w:rsidRPr="00902A59">
        <w:rPr>
          <w:rFonts w:eastAsia="Calibri" w:cstheme="minorHAnsi"/>
        </w:rPr>
        <w:br/>
        <w:t xml:space="preserve">- učí se organizovat – žáci z vyšších ročníků organizují soutěže, </w:t>
      </w:r>
      <w:proofErr w:type="gramStart"/>
      <w:r w:rsidRPr="00902A59">
        <w:rPr>
          <w:rFonts w:eastAsia="Calibri" w:cstheme="minorHAnsi"/>
        </w:rPr>
        <w:t>plánují</w:t>
      </w:r>
      <w:proofErr w:type="gramEnd"/>
      <w:r w:rsidRPr="00902A59">
        <w:rPr>
          <w:rFonts w:eastAsia="Calibri" w:cstheme="minorHAnsi"/>
        </w:rPr>
        <w:t xml:space="preserve"> akci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 xml:space="preserve">Karneval se </w:t>
      </w:r>
      <w:proofErr w:type="gramStart"/>
      <w:r w:rsidRPr="00902A59">
        <w:rPr>
          <w:rFonts w:eastAsia="Calibri" w:cstheme="minorHAnsi"/>
        </w:rPr>
        <w:t>koná</w:t>
      </w:r>
      <w:proofErr w:type="gramEnd"/>
      <w:r w:rsidRPr="00902A59">
        <w:rPr>
          <w:rFonts w:eastAsia="Calibri" w:cstheme="minorHAnsi"/>
        </w:rPr>
        <w:t xml:space="preserve"> v sále místního kulturního domu. Je určen pro všechny zájemce z řad dětí i dospělých. Děti se mohou předvést v masce i bez ní, zatančit si, zasoutěžit, setkat se se svými spolužáky. Díky sponzorům je připravena bohatá tombola. Na plánování, organizaci, průběhu se podílí žáci napříč všemi třídami. Žáci se této aktivity zúčastňují dobrovolně.</w:t>
      </w:r>
    </w:p>
    <w:p w:rsidR="005641EF" w:rsidRDefault="00486FF6" w:rsidP="005641EF">
      <w:pPr>
        <w:spacing w:after="240"/>
        <w:rPr>
          <w:rFonts w:eastAsia="Calibri" w:cstheme="minorHAnsi"/>
        </w:rPr>
      </w:pPr>
      <w:r w:rsidRPr="00902A59">
        <w:rPr>
          <w:rFonts w:eastAsia="Calibri" w:cstheme="minorHAnsi"/>
        </w:rPr>
        <w:t xml:space="preserve">Rozvíjíme tyto </w:t>
      </w:r>
      <w:proofErr w:type="gramStart"/>
      <w:r w:rsidRPr="00902A59">
        <w:rPr>
          <w:rFonts w:eastAsia="Calibri" w:cstheme="minorHAnsi"/>
        </w:rPr>
        <w:t xml:space="preserve">kompetence : </w:t>
      </w:r>
      <w:r w:rsidRPr="00902A59">
        <w:rPr>
          <w:rFonts w:eastAsia="Calibri" w:cstheme="minorHAnsi"/>
        </w:rPr>
        <w:br/>
        <w:t>Kompetenci</w:t>
      </w:r>
      <w:proofErr w:type="gramEnd"/>
      <w:r w:rsidRPr="00902A59">
        <w:rPr>
          <w:rFonts w:eastAsia="Calibri" w:cstheme="minorHAnsi"/>
        </w:rPr>
        <w:t xml:space="preserve"> k učení – rozdělí si úkoly, přebírají zodpovědnost za úkoly, které si sami vyberou, projevují ochotu pomoci </w:t>
      </w:r>
      <w:r w:rsidRPr="00902A59">
        <w:rPr>
          <w:rFonts w:eastAsia="Calibri" w:cstheme="minorHAnsi"/>
        </w:rPr>
        <w:br/>
        <w:t xml:space="preserve">Kompetence k řešení problému – pokud si neví rady, učí se požádat ostatní o radu a pomoc </w:t>
      </w:r>
      <w:r w:rsidRPr="00902A59">
        <w:rPr>
          <w:rFonts w:eastAsia="Calibri" w:cstheme="minorHAnsi"/>
        </w:rPr>
        <w:br/>
        <w:t xml:space="preserve">Kompetence komunikativní – získané komunikační dovednosti využívají k vytváření potřebných vztahů a kvalitní spolupráci s ostatními </w:t>
      </w:r>
      <w:r w:rsidRPr="00902A59">
        <w:rPr>
          <w:rFonts w:eastAsia="Calibri" w:cstheme="minorHAnsi"/>
        </w:rPr>
        <w:br/>
        <w:t xml:space="preserve">Kompetence sociální a personální – spolupracují s ostatními, přispívají k upevňování dobrých mezilidských vztahů, ovládají svoje jednání a chování </w:t>
      </w:r>
      <w:r w:rsidRPr="00902A59">
        <w:rPr>
          <w:rFonts w:eastAsia="Calibri" w:cstheme="minorHAnsi"/>
        </w:rPr>
        <w:br/>
        <w:t xml:space="preserve">Kompetence občanská – respektují názory a pocity ostatních </w:t>
      </w:r>
      <w:r w:rsidRPr="00902A59">
        <w:rPr>
          <w:rFonts w:eastAsia="Calibri" w:cstheme="minorHAnsi"/>
        </w:rPr>
        <w:br/>
        <w:t>Kompetence pracovní – plní povinnosti, dodržují dohodnutá pravidla,</w:t>
      </w:r>
      <w:r w:rsidR="005641EF">
        <w:rPr>
          <w:rFonts w:eastAsia="Calibri" w:cstheme="minorHAnsi"/>
        </w:rPr>
        <w:t xml:space="preserve"> co slíbí, to splní, shání pomů</w:t>
      </w:r>
      <w:r w:rsidRPr="00902A59">
        <w:rPr>
          <w:rFonts w:eastAsia="Calibri" w:cstheme="minorHAnsi"/>
        </w:rPr>
        <w:t>ky, které budou potřeba</w:t>
      </w:r>
    </w:p>
    <w:p w:rsidR="005641EF" w:rsidRDefault="00486FF6" w:rsidP="005641EF">
      <w:pPr>
        <w:spacing w:after="240"/>
        <w:rPr>
          <w:rFonts w:eastAsia="Calibri" w:cstheme="minorHAnsi"/>
        </w:rPr>
      </w:pPr>
      <w:r w:rsidRPr="00902A59">
        <w:rPr>
          <w:rFonts w:eastAsia="Cambria" w:cstheme="minorHAnsi"/>
          <w:b/>
          <w:color w:val="4F81BD"/>
        </w:rPr>
        <w:t>Průřezová témata</w:t>
      </w:r>
    </w:p>
    <w:p w:rsidR="005641EF" w:rsidRDefault="00486FF6" w:rsidP="005641EF">
      <w:pPr>
        <w:spacing w:after="240"/>
        <w:rPr>
          <w:rFonts w:eastAsia="Cambria" w:cstheme="minorHAnsi"/>
          <w:b/>
          <w:i/>
          <w:color w:val="4F81BD"/>
        </w:rPr>
      </w:pPr>
      <w:r w:rsidRPr="00902A59">
        <w:rPr>
          <w:rFonts w:eastAsia="Cambria" w:cstheme="minorHAnsi"/>
          <w:b/>
          <w:i/>
          <w:color w:val="4F81BD"/>
        </w:rPr>
        <w:t>OSOBNOSTNÍ A SOCIÁLNÍ VÝCHOVA</w:t>
      </w:r>
    </w:p>
    <w:p w:rsidR="005641EF" w:rsidRDefault="00486FF6" w:rsidP="005641EF">
      <w:pPr>
        <w:spacing w:after="240"/>
        <w:rPr>
          <w:rFonts w:eastAsia="Cambria" w:cstheme="minorHAnsi"/>
          <w:color w:val="243F60"/>
        </w:rPr>
      </w:pPr>
      <w:r w:rsidRPr="00902A59">
        <w:rPr>
          <w:rFonts w:eastAsia="Cambria" w:cstheme="minorHAnsi"/>
          <w:color w:val="243F60"/>
        </w:rPr>
        <w:t>Rozvoj schopností poznávání</w:t>
      </w:r>
    </w:p>
    <w:p w:rsidR="005641EF" w:rsidRDefault="00486FF6" w:rsidP="005641EF">
      <w:pPr>
        <w:spacing w:after="240"/>
        <w:rPr>
          <w:rFonts w:eastAsia="Cambria" w:cstheme="minorHAnsi"/>
          <w:color w:val="243F60"/>
        </w:rPr>
      </w:pPr>
      <w:r w:rsidRPr="00902A59">
        <w:rPr>
          <w:rFonts w:eastAsia="Cambria" w:cstheme="minorHAnsi"/>
          <w:color w:val="243F60"/>
        </w:rPr>
        <w:t>Sebepoznání a sebepojetí</w:t>
      </w:r>
    </w:p>
    <w:p w:rsidR="005641EF" w:rsidRDefault="00486FF6" w:rsidP="005641EF">
      <w:pPr>
        <w:spacing w:after="240"/>
        <w:rPr>
          <w:rFonts w:eastAsia="Cambria" w:cstheme="minorHAnsi"/>
          <w:color w:val="243F60"/>
        </w:rPr>
      </w:pPr>
      <w:r w:rsidRPr="00902A59">
        <w:rPr>
          <w:rFonts w:eastAsia="Cambria" w:cstheme="minorHAnsi"/>
          <w:color w:val="243F60"/>
        </w:rPr>
        <w:t>Seberegulace a sebeorganizace</w:t>
      </w:r>
    </w:p>
    <w:p w:rsidR="005641EF" w:rsidRDefault="00486FF6" w:rsidP="005641EF">
      <w:pPr>
        <w:spacing w:after="240"/>
        <w:rPr>
          <w:rFonts w:eastAsia="Cambria" w:cstheme="minorHAnsi"/>
          <w:color w:val="243F60"/>
        </w:rPr>
      </w:pPr>
      <w:r w:rsidRPr="00902A59">
        <w:rPr>
          <w:rFonts w:eastAsia="Cambria" w:cstheme="minorHAnsi"/>
          <w:color w:val="243F60"/>
        </w:rPr>
        <w:t>Psychohygiena</w:t>
      </w:r>
    </w:p>
    <w:p w:rsidR="005641EF" w:rsidRDefault="00486FF6" w:rsidP="005641EF">
      <w:pPr>
        <w:spacing w:after="240"/>
        <w:rPr>
          <w:rFonts w:eastAsia="Cambria" w:cstheme="minorHAnsi"/>
          <w:color w:val="243F60"/>
        </w:rPr>
      </w:pPr>
      <w:r w:rsidRPr="00902A59">
        <w:rPr>
          <w:rFonts w:eastAsia="Cambria" w:cstheme="minorHAnsi"/>
          <w:color w:val="243F60"/>
        </w:rPr>
        <w:t>Kreativita</w:t>
      </w:r>
    </w:p>
    <w:p w:rsidR="005641EF" w:rsidRDefault="00486FF6" w:rsidP="005641EF">
      <w:pPr>
        <w:spacing w:after="240"/>
        <w:rPr>
          <w:rFonts w:eastAsia="Cambria" w:cstheme="minorHAnsi"/>
          <w:color w:val="243F60"/>
        </w:rPr>
      </w:pPr>
      <w:r w:rsidRPr="00902A59">
        <w:rPr>
          <w:rFonts w:eastAsia="Cambria" w:cstheme="minorHAnsi"/>
          <w:color w:val="243F60"/>
        </w:rPr>
        <w:t>Poznávání lidí</w:t>
      </w:r>
    </w:p>
    <w:p w:rsidR="005641EF" w:rsidRDefault="00486FF6" w:rsidP="005641EF">
      <w:pPr>
        <w:spacing w:after="240"/>
        <w:rPr>
          <w:rFonts w:eastAsia="Cambria" w:cstheme="minorHAnsi"/>
          <w:color w:val="243F60"/>
        </w:rPr>
      </w:pPr>
      <w:r w:rsidRPr="00902A59">
        <w:rPr>
          <w:rFonts w:eastAsia="Cambria" w:cstheme="minorHAnsi"/>
          <w:color w:val="243F60"/>
        </w:rPr>
        <w:t>Mezilidské vztahy</w:t>
      </w:r>
    </w:p>
    <w:p w:rsidR="005641EF" w:rsidRDefault="00486FF6" w:rsidP="005641EF">
      <w:pPr>
        <w:spacing w:after="240"/>
        <w:rPr>
          <w:rFonts w:eastAsia="Cambria" w:cstheme="minorHAnsi"/>
          <w:color w:val="243F60"/>
        </w:rPr>
      </w:pPr>
      <w:r w:rsidRPr="00902A59">
        <w:rPr>
          <w:rFonts w:eastAsia="Cambria" w:cstheme="minorHAnsi"/>
          <w:color w:val="243F60"/>
        </w:rPr>
        <w:t>Komunikace</w:t>
      </w:r>
    </w:p>
    <w:p w:rsidR="005641EF" w:rsidRDefault="00486FF6" w:rsidP="005641EF">
      <w:pPr>
        <w:spacing w:after="240"/>
        <w:rPr>
          <w:rFonts w:eastAsia="Cambria" w:cstheme="minorHAnsi"/>
          <w:color w:val="243F60"/>
        </w:rPr>
      </w:pPr>
      <w:r w:rsidRPr="00902A59">
        <w:rPr>
          <w:rFonts w:eastAsia="Cambria" w:cstheme="minorHAnsi"/>
          <w:color w:val="243F60"/>
        </w:rPr>
        <w:t>Kooperace a kompetice</w:t>
      </w:r>
    </w:p>
    <w:p w:rsidR="002C09F5" w:rsidRPr="00902A59" w:rsidRDefault="00486FF6" w:rsidP="005641EF">
      <w:pPr>
        <w:spacing w:after="240"/>
        <w:rPr>
          <w:rFonts w:eastAsia="Cambria" w:cstheme="minorHAnsi"/>
          <w:color w:val="243F60"/>
        </w:rPr>
      </w:pPr>
      <w:r w:rsidRPr="00902A59">
        <w:rPr>
          <w:rFonts w:eastAsia="Cambria" w:cstheme="minorHAnsi"/>
          <w:color w:val="243F60"/>
        </w:rPr>
        <w:t>Řešení problémů a rozhodovací dovednosti</w:t>
      </w:r>
    </w:p>
    <w:p w:rsidR="002C09F5" w:rsidRDefault="00486FF6">
      <w:pPr>
        <w:keepNext/>
        <w:spacing w:before="200" w:after="0"/>
        <w:rPr>
          <w:rFonts w:eastAsia="Cambria" w:cstheme="minorHAnsi"/>
          <w:color w:val="243F60"/>
        </w:rPr>
      </w:pPr>
      <w:r w:rsidRPr="00902A59">
        <w:rPr>
          <w:rFonts w:eastAsia="Cambria" w:cstheme="minorHAnsi"/>
          <w:color w:val="243F60"/>
        </w:rPr>
        <w:lastRenderedPageBreak/>
        <w:t>Hodnoty, postoje, praktická etika</w:t>
      </w:r>
    </w:p>
    <w:p w:rsidR="00677C81" w:rsidRPr="00902A59" w:rsidRDefault="00677C81">
      <w:pPr>
        <w:keepNext/>
        <w:spacing w:before="200" w:after="0"/>
        <w:rPr>
          <w:rFonts w:eastAsia="Cambria" w:cstheme="minorHAnsi"/>
          <w:color w:val="243F60"/>
        </w:rPr>
      </w:pPr>
    </w:p>
    <w:p w:rsidR="002C09F5" w:rsidRPr="00902A59" w:rsidRDefault="00486FF6" w:rsidP="00677C81">
      <w:pPr>
        <w:pStyle w:val="Nadpis2"/>
        <w:rPr>
          <w:rFonts w:eastAsia="Cambria"/>
        </w:rPr>
      </w:pPr>
      <w:bookmarkStart w:id="317" w:name="_Toc474394646"/>
      <w:bookmarkStart w:id="318" w:name="_Toc206760558"/>
      <w:bookmarkStart w:id="319" w:name="_Toc206767124"/>
      <w:bookmarkStart w:id="320" w:name="_Toc206769791"/>
      <w:r w:rsidRPr="00902A59">
        <w:rPr>
          <w:rFonts w:eastAsia="Cambria"/>
        </w:rPr>
        <w:t>Nanečisto</w:t>
      </w:r>
      <w:r w:rsidR="005641EF">
        <w:rPr>
          <w:rFonts w:eastAsia="Cambria"/>
        </w:rPr>
        <w:t xml:space="preserve"> („TĚŠÍME SE DO ŠKOLY“)</w:t>
      </w:r>
      <w:bookmarkEnd w:id="317"/>
      <w:bookmarkEnd w:id="318"/>
      <w:bookmarkEnd w:id="319"/>
      <w:bookmarkEnd w:id="320"/>
    </w:p>
    <w:p w:rsidR="002C09F5" w:rsidRPr="00902A59" w:rsidRDefault="00486FF6">
      <w:pPr>
        <w:spacing w:after="240"/>
        <w:rPr>
          <w:rFonts w:eastAsia="Calibri" w:cstheme="minorHAnsi"/>
        </w:rPr>
      </w:pPr>
      <w:r w:rsidRPr="00902A59">
        <w:rPr>
          <w:rFonts w:eastAsia="Calibri" w:cstheme="minorHAnsi"/>
        </w:rPr>
        <w:br/>
        <w:t>Proj</w:t>
      </w:r>
      <w:r w:rsidR="005641EF">
        <w:rPr>
          <w:rFonts w:eastAsia="Calibri" w:cstheme="minorHAnsi"/>
        </w:rPr>
        <w:t>ekt Nanečisto („Těšíme se do školy“)</w:t>
      </w:r>
      <w:r w:rsidRPr="00902A59">
        <w:rPr>
          <w:rFonts w:eastAsia="Calibri" w:cstheme="minorHAnsi"/>
        </w:rPr>
        <w:br/>
      </w:r>
      <w:r w:rsidRPr="00902A59">
        <w:rPr>
          <w:rFonts w:eastAsia="Calibri" w:cstheme="minorHAnsi"/>
        </w:rPr>
        <w:br/>
        <w:t>Projekt je určen pro děti před</w:t>
      </w:r>
      <w:r w:rsidR="005641EF">
        <w:rPr>
          <w:rFonts w:eastAsia="Calibri" w:cstheme="minorHAnsi"/>
        </w:rPr>
        <w:t xml:space="preserve">školního věku a jejich rodiče </w:t>
      </w:r>
      <w:r w:rsidR="005641EF">
        <w:rPr>
          <w:rFonts w:eastAsia="Calibri" w:cstheme="minorHAnsi"/>
        </w:rPr>
        <w:br/>
      </w:r>
      <w:r w:rsidRPr="00902A59">
        <w:rPr>
          <w:rFonts w:eastAsia="Calibri" w:cstheme="minorHAnsi"/>
        </w:rPr>
        <w:br/>
        <w:t xml:space="preserve">Jednotlivé cíle jsou stanoveny: </w:t>
      </w:r>
      <w:r w:rsidRPr="00902A59">
        <w:rPr>
          <w:rFonts w:eastAsia="Calibri" w:cstheme="minorHAnsi"/>
        </w:rPr>
        <w:br/>
      </w:r>
      <w:r w:rsidRPr="00902A59">
        <w:rPr>
          <w:rFonts w:eastAsia="Calibri" w:cstheme="minorHAnsi"/>
        </w:rPr>
        <w:br/>
        <w:t xml:space="preserve">směrem k dětem: </w:t>
      </w:r>
      <w:r w:rsidRPr="00902A59">
        <w:rPr>
          <w:rFonts w:eastAsia="Calibri" w:cstheme="minorHAnsi"/>
        </w:rPr>
        <w:br/>
        <w:t xml:space="preserve">- seznámení se školním prostředím (třída, budova, režim) </w:t>
      </w:r>
      <w:r w:rsidRPr="00902A59">
        <w:rPr>
          <w:rFonts w:eastAsia="Calibri" w:cstheme="minorHAnsi"/>
        </w:rPr>
        <w:br/>
        <w:t xml:space="preserve">- seznámení s třídním učitelem </w:t>
      </w:r>
      <w:r w:rsidRPr="00902A59">
        <w:rPr>
          <w:rFonts w:eastAsia="Calibri" w:cstheme="minorHAnsi"/>
        </w:rPr>
        <w:br/>
        <w:t xml:space="preserve">- připravit se na školní práci z hlediska zralosti pro správný nácvik prvotního čtení, psaní a počítání </w:t>
      </w:r>
      <w:r w:rsidRPr="00902A59">
        <w:rPr>
          <w:rFonts w:eastAsia="Calibri" w:cstheme="minorHAnsi"/>
        </w:rPr>
        <w:br/>
      </w:r>
      <w:r w:rsidRPr="00902A59">
        <w:rPr>
          <w:rFonts w:eastAsia="Calibri" w:cstheme="minorHAnsi"/>
        </w:rPr>
        <w:br/>
        <w:t xml:space="preserve">směrem k rodičům - ukázat cestu: </w:t>
      </w:r>
      <w:r w:rsidRPr="00902A59">
        <w:rPr>
          <w:rFonts w:eastAsia="Calibri" w:cstheme="minorHAnsi"/>
        </w:rPr>
        <w:br/>
        <w:t xml:space="preserve">- jak lépe poznat vlastní dítě </w:t>
      </w:r>
      <w:r w:rsidRPr="00902A59">
        <w:rPr>
          <w:rFonts w:eastAsia="Calibri" w:cstheme="minorHAnsi"/>
        </w:rPr>
        <w:br/>
        <w:t xml:space="preserve">- jak dítě připravovat na vstup do školy </w:t>
      </w:r>
      <w:r w:rsidRPr="00902A59">
        <w:rPr>
          <w:rFonts w:eastAsia="Calibri" w:cstheme="minorHAnsi"/>
        </w:rPr>
        <w:br/>
        <w:t xml:space="preserve">- jak pomáhat dítěti s domácí přípravou </w:t>
      </w:r>
      <w:r w:rsidRPr="00902A59">
        <w:rPr>
          <w:rFonts w:eastAsia="Calibri" w:cstheme="minorHAnsi"/>
        </w:rPr>
        <w:br/>
        <w:t xml:space="preserve">- jak reagovat na úspěchy a neúspěchy dítěte při školní práci </w:t>
      </w:r>
      <w:r w:rsidRPr="00902A59">
        <w:rPr>
          <w:rFonts w:eastAsia="Calibri" w:cstheme="minorHAnsi"/>
        </w:rPr>
        <w:br/>
        <w:t xml:space="preserve">- jak spolupracovat s třídním učitelem a se školou </w:t>
      </w:r>
      <w:r w:rsidRPr="00902A59">
        <w:rPr>
          <w:rFonts w:eastAsia="Calibri" w:cstheme="minorHAnsi"/>
        </w:rPr>
        <w:br/>
        <w:t xml:space="preserve">- jak získat důvěru k budoucímu učiteli jejich dítěte </w:t>
      </w:r>
      <w:r w:rsidRPr="00902A59">
        <w:rPr>
          <w:rFonts w:eastAsia="Calibri" w:cstheme="minorHAnsi"/>
        </w:rPr>
        <w:br/>
        <w:t xml:space="preserve">- seznámit se s novými metodami ve výuce, s novými způsoby hodnocení </w:t>
      </w:r>
      <w:r w:rsidRPr="00902A59">
        <w:rPr>
          <w:rFonts w:eastAsia="Calibri" w:cstheme="minorHAnsi"/>
        </w:rPr>
        <w:br/>
        <w:t xml:space="preserve">- ukázat rodičům styl práce celé školy (akce pro děti) </w:t>
      </w:r>
      <w:r w:rsidRPr="00902A59">
        <w:rPr>
          <w:rFonts w:eastAsia="Calibri" w:cstheme="minorHAnsi"/>
        </w:rPr>
        <w:br/>
        <w:t xml:space="preserve">- získat rodiče ke spolupráci se školou </w:t>
      </w:r>
      <w:r w:rsidRPr="00902A59">
        <w:rPr>
          <w:rFonts w:eastAsia="Calibri" w:cstheme="minorHAnsi"/>
        </w:rPr>
        <w:br/>
      </w:r>
      <w:r w:rsidRPr="00902A59">
        <w:rPr>
          <w:rFonts w:eastAsia="Calibri" w:cstheme="minorHAnsi"/>
        </w:rPr>
        <w:br/>
        <w:t xml:space="preserve">směrem k třídnímu učiteli a škole: </w:t>
      </w:r>
      <w:r w:rsidRPr="00902A59">
        <w:rPr>
          <w:rFonts w:eastAsia="Calibri" w:cstheme="minorHAnsi"/>
        </w:rPr>
        <w:br/>
        <w:t xml:space="preserve">- seznámit se s budoucími žáky </w:t>
      </w:r>
      <w:r w:rsidRPr="00902A59">
        <w:rPr>
          <w:rFonts w:eastAsia="Calibri" w:cstheme="minorHAnsi"/>
        </w:rPr>
        <w:br/>
        <w:t xml:space="preserve">- seznámit se s rodiči a získat jejich ochotu spolupracovat </w:t>
      </w:r>
      <w:r w:rsidRPr="00902A59">
        <w:rPr>
          <w:rFonts w:eastAsia="Calibri" w:cstheme="minorHAnsi"/>
        </w:rPr>
        <w:br/>
        <w:t xml:space="preserve">- zmapovat školní zralost jednotlivých dětí </w:t>
      </w:r>
      <w:r w:rsidRPr="00902A59">
        <w:rPr>
          <w:rFonts w:eastAsia="Calibri" w:cstheme="minorHAnsi"/>
        </w:rPr>
        <w:br/>
        <w:t xml:space="preserve">- odhalit případné potíže dítěte, naznačit cestu k nápravě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r>
      <w:r w:rsidRPr="00902A59">
        <w:rPr>
          <w:rFonts w:eastAsia="Calibri" w:cstheme="minorHAnsi"/>
        </w:rPr>
        <w:br/>
        <w:t xml:space="preserve">Projekt Nanečisto </w:t>
      </w:r>
      <w:r w:rsidR="005641EF">
        <w:rPr>
          <w:rFonts w:eastAsia="Calibri" w:cstheme="minorHAnsi"/>
        </w:rPr>
        <w:t xml:space="preserve">(„Těšíme se do školy“) </w:t>
      </w:r>
      <w:r w:rsidRPr="00902A59">
        <w:rPr>
          <w:rFonts w:eastAsia="Calibri" w:cstheme="minorHAnsi"/>
        </w:rPr>
        <w:t xml:space="preserve">vznikl jako projekt prevence sociálně patologických jevů. Hlavním cílem projektu je navázání komunikace s rodiči, rozvíjení vztahů, které by podněcovaly aktivitu rodičů po celou dobu školní docházky. Účast rodičů i dětí v projektu je dobrovolná. </w:t>
      </w:r>
    </w:p>
    <w:p w:rsidR="002C09F5" w:rsidRPr="00902A59" w:rsidRDefault="00486FF6">
      <w:pPr>
        <w:spacing w:after="240"/>
        <w:rPr>
          <w:rFonts w:eastAsia="Calibri" w:cstheme="minorHAnsi"/>
        </w:rPr>
      </w:pPr>
      <w:r w:rsidRPr="00902A59">
        <w:rPr>
          <w:rFonts w:eastAsia="Calibri" w:cstheme="minorHAnsi"/>
        </w:rPr>
        <w:t>Projekt probíhá v 2. pololetí aktuálního školního roku v odpoledních hodinách.</w:t>
      </w:r>
      <w:r w:rsidRPr="00902A59">
        <w:rPr>
          <w:rFonts w:eastAsia="Calibri" w:cstheme="minorHAnsi"/>
        </w:rPr>
        <w:br/>
        <w:t xml:space="preserve">Budoucí třídní učitel se spolu s dětmi zaměřuje na jednotlivé složky školní připravenosti: matematické představy, grafomotorika, zrakové a sluchové vnímání, prostorová a plošná orientace, paměť a pozornost, myšlení a řeč, hrubá motorika a rytmus. </w:t>
      </w:r>
      <w:r w:rsidRPr="00902A59">
        <w:rPr>
          <w:rFonts w:eastAsia="Calibri" w:cstheme="minorHAnsi"/>
        </w:rPr>
        <w:br/>
      </w:r>
      <w:r w:rsidRPr="00902A59">
        <w:rPr>
          <w:rFonts w:eastAsia="Calibri" w:cstheme="minorHAnsi"/>
        </w:rPr>
        <w:lastRenderedPageBreak/>
        <w:br/>
      </w:r>
      <w:r w:rsidRPr="00902A59">
        <w:rPr>
          <w:rFonts w:eastAsia="Calibri" w:cstheme="minorHAnsi"/>
        </w:rPr>
        <w:br/>
        <w:t xml:space="preserve">V projektu Nanečisto </w:t>
      </w:r>
      <w:r w:rsidR="005641EF">
        <w:rPr>
          <w:rFonts w:eastAsia="Calibri" w:cstheme="minorHAnsi"/>
        </w:rPr>
        <w:t xml:space="preserve">(„Těšíme se do školy“) </w:t>
      </w:r>
      <w:r w:rsidRPr="00902A59">
        <w:rPr>
          <w:rFonts w:eastAsia="Calibri" w:cstheme="minorHAnsi"/>
        </w:rPr>
        <w:t xml:space="preserve">budou uplatňovány výchovné a vzdělávací strategie, které povedou k rozvíjení následujících kompetencí: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udržovat oční kontakt s mluvčím </w:t>
      </w:r>
      <w:r w:rsidRPr="00902A59">
        <w:rPr>
          <w:rFonts w:eastAsia="Calibri" w:cstheme="minorHAnsi"/>
        </w:rPr>
        <w:br/>
        <w:t xml:space="preserve">zbavit se ostychu při komunikaci s ostatními dětmi i s dospělými </w:t>
      </w:r>
      <w:r w:rsidRPr="00902A59">
        <w:rPr>
          <w:rFonts w:eastAsia="Calibri" w:cstheme="minorHAnsi"/>
        </w:rPr>
        <w:br/>
        <w:t xml:space="preserve">používat základní prostředky komunikace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základní pravidla chování </w:t>
      </w:r>
      <w:r w:rsidRPr="00902A59">
        <w:rPr>
          <w:rFonts w:eastAsia="Calibri" w:cstheme="minorHAnsi"/>
        </w:rPr>
        <w:br/>
        <w:t xml:space="preserve">radost z toho, co se dítě naučí </w:t>
      </w:r>
      <w:r w:rsidRPr="00902A59">
        <w:rPr>
          <w:rFonts w:eastAsia="Calibri" w:cstheme="minorHAnsi"/>
        </w:rPr>
        <w:br/>
        <w:t xml:space="preserve">ochota pomoci druhému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samostatně si připravit pomůcky a pracovní místo </w:t>
      </w:r>
      <w:r w:rsidRPr="00902A59">
        <w:rPr>
          <w:rFonts w:eastAsia="Calibri" w:cstheme="minorHAnsi"/>
        </w:rPr>
        <w:br/>
        <w:t xml:space="preserve">postupovat podle jednoduchých pokynů </w:t>
      </w:r>
      <w:r w:rsidRPr="00902A59">
        <w:rPr>
          <w:rFonts w:eastAsia="Calibri" w:cstheme="minorHAnsi"/>
        </w:rPr>
        <w:br/>
        <w:t xml:space="preserve">po skončení činnosti si uklidit pracovní místo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při rozpoznání problému umět požádat o pomoc </w:t>
      </w:r>
      <w:r w:rsidRPr="00902A59">
        <w:rPr>
          <w:rFonts w:eastAsia="Calibri" w:cstheme="minorHAnsi"/>
        </w:rPr>
        <w:br/>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677C81" w:rsidRDefault="00486FF6" w:rsidP="005641EF">
      <w:pPr>
        <w:keepNext/>
        <w:spacing w:after="0"/>
        <w:rPr>
          <w:rFonts w:eastAsia="Cambria" w:cstheme="minorHAnsi"/>
          <w:color w:val="243F60"/>
        </w:rPr>
      </w:pPr>
      <w:r w:rsidRPr="00902A59">
        <w:rPr>
          <w:rFonts w:eastAsia="Cambria" w:cstheme="minorHAnsi"/>
          <w:color w:val="243F60"/>
        </w:rPr>
        <w:t>Komunikace</w:t>
      </w:r>
    </w:p>
    <w:p w:rsidR="005641EF" w:rsidRDefault="00486FF6" w:rsidP="005641EF">
      <w:pPr>
        <w:keepNext/>
        <w:spacing w:after="0"/>
        <w:rPr>
          <w:rFonts w:eastAsia="Calibri" w:cstheme="minorHAnsi"/>
        </w:rPr>
      </w:pPr>
      <w:r w:rsidRPr="00902A59">
        <w:rPr>
          <w:rFonts w:eastAsia="Calibri" w:cstheme="minorHAnsi"/>
        </w:rPr>
        <w:br/>
      </w:r>
      <w:r w:rsidRPr="00902A59">
        <w:rPr>
          <w:rFonts w:eastAsia="Calibri" w:cstheme="minorHAnsi"/>
        </w:rPr>
        <w:br/>
      </w:r>
      <w:bookmarkStart w:id="321" w:name="_Toc474394647"/>
      <w:r w:rsidRPr="000127A7">
        <w:rPr>
          <w:rStyle w:val="Nadpis2Char"/>
        </w:rPr>
        <w:t>Den matek</w:t>
      </w:r>
      <w:bookmarkEnd w:id="321"/>
      <w:r w:rsidRPr="00902A59">
        <w:rPr>
          <w:rFonts w:eastAsia="Calibri" w:cstheme="minorHAnsi"/>
          <w:color w:val="2E74B5"/>
        </w:rPr>
        <w:t xml:space="preserve"> </w:t>
      </w:r>
      <w:r w:rsidRPr="00902A59">
        <w:rPr>
          <w:rFonts w:eastAsia="Calibri" w:cstheme="minorHAnsi"/>
        </w:rPr>
        <w:br/>
      </w:r>
      <w:r w:rsidRPr="00902A59">
        <w:rPr>
          <w:rFonts w:eastAsia="Calibri" w:cstheme="minorHAnsi"/>
        </w:rPr>
        <w:br/>
        <w:t xml:space="preserve">Projekt je zařazen do ŠVP jako součást výchovně vzdělávací práce. </w:t>
      </w:r>
      <w:r w:rsidRPr="00902A59">
        <w:rPr>
          <w:rFonts w:eastAsia="Calibri" w:cstheme="minorHAnsi"/>
        </w:rPr>
        <w:br/>
        <w:t xml:space="preserve">Je určen dětem MŠ, žákům všech tříd, pedagogům, vedoucím zájmových kroužků a veřejnosti. </w:t>
      </w:r>
      <w:r w:rsidRPr="00902A59">
        <w:rPr>
          <w:rFonts w:eastAsia="Calibri" w:cstheme="minorHAnsi"/>
        </w:rPr>
        <w:br/>
      </w:r>
      <w:r w:rsidRPr="00902A59">
        <w:rPr>
          <w:rFonts w:eastAsia="Calibri" w:cstheme="minorHAnsi"/>
        </w:rPr>
        <w:br/>
        <w:t xml:space="preserve">Cílem je rozvíjet spolupráci v kolektivech jednotlivých tříd a mezi třídními kolektivy, rozvíjení organizačních schopností žáků, poděkování maminkám a prezentace dovedností dětí na veřejnosti. </w:t>
      </w:r>
      <w:r w:rsidRPr="00902A59">
        <w:rPr>
          <w:rFonts w:eastAsia="Calibri" w:cstheme="minorHAnsi"/>
        </w:rPr>
        <w:br/>
      </w:r>
      <w:r w:rsidRPr="00902A59">
        <w:rPr>
          <w:rFonts w:eastAsia="Calibri" w:cstheme="minorHAnsi"/>
        </w:rPr>
        <w:lastRenderedPageBreak/>
        <w:br/>
        <w:t xml:space="preserve">Příprava probíhá podle charakteru zadání v různých předmětech. Vystoupení jsou předváděna v sále kulturního domu v obci. Žáci si pod vedením některého z učitelů sestaví harmonogram, ve kterém jsou stanoveny úkoly, časové plnění a osobní odpovědnost za vyhrazený úkol: pozvánky, plakáty, objednání, ozvučení a výzdoba sálu, sestavení programu, průvodní slovo, pořadatelská služba, fotodokumentace, spolupráce s MŠ a obecním úřadem, s vedoucími zájmových kroužků DDM, prezentace na nástěnce v budově školy a v místním tisku, zpětná vazba. Zástupci tříd ve Školním parlamentu informují o připravovaném vystoupení a třída, která akci organizuje, pak připravuje program a průběžně plní úkoly stanovené v harmonogramu. Třída pověřená organizací akce může požádat o spolupráci žáky z kterékoliv třídy i učitele. </w:t>
      </w:r>
      <w:r w:rsidRPr="00902A59">
        <w:rPr>
          <w:rFonts w:eastAsia="Calibri" w:cstheme="minorHAnsi"/>
        </w:rPr>
        <w:br/>
      </w:r>
      <w:r w:rsidRPr="00902A59">
        <w:rPr>
          <w:rFonts w:eastAsia="Calibri" w:cstheme="minorHAnsi"/>
        </w:rPr>
        <w:br/>
        <w:t>Při přípravě a realizaci projektu používáme výchovně vzdělávací strategie, které vedou k rozvoji klíčových kompetencí.</w:t>
      </w:r>
    </w:p>
    <w:p w:rsidR="005641EF" w:rsidRDefault="00486FF6" w:rsidP="005641EF">
      <w:pPr>
        <w:keepNext/>
        <w:spacing w:after="0"/>
        <w:rPr>
          <w:rFonts w:eastAsia="Calibri" w:cstheme="minorHAnsi"/>
        </w:rPr>
      </w:pPr>
      <w:r w:rsidRPr="00902A59">
        <w:rPr>
          <w:rFonts w:eastAsia="Calibri" w:cstheme="minorHAnsi"/>
        </w:rPr>
        <w:t xml:space="preserve"> </w:t>
      </w:r>
      <w:r w:rsidRPr="00902A59">
        <w:rPr>
          <w:rFonts w:eastAsia="Calibri" w:cstheme="minorHAnsi"/>
        </w:rPr>
        <w:br/>
        <w:t xml:space="preserve">Kompetence komunikativní </w:t>
      </w:r>
      <w:r w:rsidRPr="00902A59">
        <w:rPr>
          <w:rFonts w:eastAsia="Calibri" w:cstheme="minorHAnsi"/>
        </w:rPr>
        <w:br/>
        <w:t xml:space="preserve">- umožňujeme žákům předkládat vlastní návrhy na obsah a způsob realizace </w:t>
      </w:r>
      <w:r w:rsidRPr="00902A59">
        <w:rPr>
          <w:rFonts w:eastAsia="Calibri" w:cstheme="minorHAnsi"/>
        </w:rPr>
        <w:br/>
        <w:t xml:space="preserve">- příprava je vedena tak, aby žáci mohli bez obav z neúspěchu interpretovat svůj názor, diskutovat a kriticky hodnotit názor druhých </w:t>
      </w:r>
      <w:r w:rsidRPr="00902A59">
        <w:rPr>
          <w:rFonts w:eastAsia="Calibri" w:cstheme="minorHAnsi"/>
        </w:rPr>
        <w:br/>
        <w:t xml:space="preserve">- vedeme žáky od širší diskuse ve třídě a mezi kolektivy tříd ke stanovení realizačního týmu a rozdělení úkolů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 vyžadujeme, aby žáci přicházeli s novými náměty </w:t>
      </w:r>
      <w:r w:rsidRPr="00902A59">
        <w:rPr>
          <w:rFonts w:eastAsia="Calibri" w:cstheme="minorHAnsi"/>
        </w:rPr>
        <w:br/>
        <w:t xml:space="preserve">- vedeme je k tomu, aby využívali různých informačních zdrojů </w:t>
      </w:r>
      <w:r w:rsidRPr="00902A59">
        <w:rPr>
          <w:rFonts w:eastAsia="Calibri" w:cstheme="minorHAnsi"/>
        </w:rPr>
        <w:br/>
      </w:r>
      <w:r w:rsidRPr="00902A59">
        <w:rPr>
          <w:rFonts w:eastAsia="Calibri" w:cstheme="minorHAnsi"/>
        </w:rPr>
        <w:lastRenderedPageBreak/>
        <w:t>- poskytujeme jim dostatečný prostor pro zpětné hodnocení projektu a jejich podílu při realizaci, nezapomínáme na</w:t>
      </w:r>
      <w:r w:rsidR="005641EF">
        <w:rPr>
          <w:rFonts w:eastAsia="Calibri" w:cstheme="minorHAnsi"/>
        </w:rPr>
        <w:t xml:space="preserve"> ocenění</w:t>
      </w:r>
    </w:p>
    <w:p w:rsidR="005641EF" w:rsidRDefault="005641EF" w:rsidP="005641EF">
      <w:pPr>
        <w:keepNext/>
        <w:spacing w:after="0"/>
        <w:rPr>
          <w:rFonts w:eastAsia="Calibri" w:cstheme="minorHAnsi"/>
        </w:rPr>
      </w:pPr>
    </w:p>
    <w:p w:rsidR="002C09F5" w:rsidRPr="005641EF" w:rsidRDefault="00486FF6" w:rsidP="005641EF">
      <w:pPr>
        <w:keepNext/>
        <w:spacing w:after="0"/>
        <w:rPr>
          <w:rFonts w:eastAsia="Calibri" w:cstheme="minorHAnsi"/>
        </w:rPr>
      </w:pPr>
      <w:r w:rsidRPr="00902A59">
        <w:rPr>
          <w:rFonts w:eastAsia="Calibri" w:cstheme="minorHAnsi"/>
        </w:rPr>
        <w:t xml:space="preserve">Kompetence občanská </w:t>
      </w:r>
      <w:r w:rsidRPr="00902A59">
        <w:rPr>
          <w:rFonts w:eastAsia="Calibri" w:cstheme="minorHAnsi"/>
        </w:rPr>
        <w:br/>
        <w:t xml:space="preserve">- umožňujeme žákům, aby se zapojili do dění v obci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Občanská společnost a škola </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Multikulturalita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Práce v realizačním týmu </w:t>
      </w:r>
    </w:p>
    <w:p w:rsidR="000127A7" w:rsidRDefault="000127A7">
      <w:pPr>
        <w:keepNext/>
        <w:spacing w:before="200" w:after="0"/>
        <w:rPr>
          <w:rFonts w:eastAsia="Cambria" w:cstheme="minorHAnsi"/>
          <w:b/>
          <w:color w:val="4F81BD"/>
          <w:sz w:val="26"/>
        </w:rPr>
      </w:pPr>
    </w:p>
    <w:p w:rsidR="002C09F5" w:rsidRPr="00902A59" w:rsidRDefault="00486FF6">
      <w:pPr>
        <w:keepNext/>
        <w:spacing w:before="200" w:after="0"/>
        <w:rPr>
          <w:rFonts w:eastAsia="Cambria" w:cstheme="minorHAnsi"/>
          <w:b/>
          <w:color w:val="4F81BD"/>
          <w:sz w:val="26"/>
        </w:rPr>
      </w:pPr>
      <w:r w:rsidRPr="00902A59">
        <w:rPr>
          <w:rFonts w:eastAsia="Cambria" w:cstheme="minorHAnsi"/>
          <w:b/>
          <w:color w:val="4F81BD"/>
          <w:sz w:val="26"/>
        </w:rPr>
        <w:t>Evaluace vzdělávacího programu</w:t>
      </w:r>
    </w:p>
    <w:p w:rsidR="002C09F5" w:rsidRPr="00902A59" w:rsidRDefault="00486FF6">
      <w:pPr>
        <w:spacing w:after="240"/>
        <w:rPr>
          <w:rFonts w:eastAsia="Calibri" w:cstheme="minorHAnsi"/>
        </w:rPr>
      </w:pPr>
      <w:r w:rsidRPr="00902A59">
        <w:rPr>
          <w:rFonts w:eastAsia="Calibri" w:cstheme="minorHAnsi"/>
        </w:rPr>
        <w:t xml:space="preserve">Autoevaluace školy </w:t>
      </w:r>
      <w:r w:rsidRPr="00902A59">
        <w:rPr>
          <w:rFonts w:eastAsia="Calibri" w:cstheme="minorHAnsi"/>
        </w:rPr>
        <w:br/>
      </w:r>
      <w:r w:rsidRPr="00902A59">
        <w:rPr>
          <w:rFonts w:eastAsia="Calibri" w:cstheme="minorHAnsi"/>
        </w:rPr>
        <w:br/>
        <w:t xml:space="preserve">1. Oblast řízení: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je kvalifikovaně zpracovaná dlouhodobá i střednědobá koncepce rozvoje školy </w:t>
      </w:r>
      <w:r w:rsidRPr="00902A59">
        <w:rPr>
          <w:rFonts w:eastAsia="Calibri" w:cstheme="minorHAnsi"/>
        </w:rPr>
        <w:br/>
        <w:t xml:space="preserve"> je zřejmá cílevědomá práce s vizemi, cíli a úkoly, škola má zpracován roční plán práce </w:t>
      </w:r>
      <w:r w:rsidRPr="00902A59">
        <w:rPr>
          <w:rFonts w:eastAsia="Calibri" w:cstheme="minorHAnsi"/>
        </w:rPr>
        <w:br/>
        <w:t xml:space="preserve"> jsou vhodně a přiměřeně delegovány úkoly na jednotlivé zaměstnance školy </w:t>
      </w:r>
      <w:r w:rsidRPr="00902A59">
        <w:rPr>
          <w:rFonts w:eastAsia="Calibri" w:cstheme="minorHAnsi"/>
        </w:rPr>
        <w:br/>
        <w:t xml:space="preserve"> vedení školy vytváří podmínky a potřebné klima pro kvalitní práci učitelů </w:t>
      </w:r>
      <w:r w:rsidRPr="00902A59">
        <w:rPr>
          <w:rFonts w:eastAsia="Calibri" w:cstheme="minorHAnsi"/>
        </w:rPr>
        <w:br/>
        <w:t xml:space="preserve"> ve škole existuje promyšlený a funkční systém organizace práce </w:t>
      </w:r>
      <w:r w:rsidRPr="00902A59">
        <w:rPr>
          <w:rFonts w:eastAsia="Calibri" w:cstheme="minorHAnsi"/>
        </w:rPr>
        <w:br/>
        <w:t xml:space="preserve"> porady jsou kvalifikovaně připravovány a prováděny </w:t>
      </w:r>
      <w:r w:rsidRPr="00902A59">
        <w:rPr>
          <w:rFonts w:eastAsia="Calibri" w:cstheme="minorHAnsi"/>
        </w:rPr>
        <w:br/>
        <w:t xml:space="preserve"> pedagogická rada plní své funkce </w:t>
      </w:r>
      <w:r w:rsidRPr="00902A59">
        <w:rPr>
          <w:rFonts w:eastAsia="Calibri" w:cstheme="minorHAnsi"/>
        </w:rPr>
        <w:br/>
        <w:t xml:space="preserve"> je řádně vedena povinná dokumentace školy </w:t>
      </w:r>
      <w:r w:rsidRPr="00902A59">
        <w:rPr>
          <w:rFonts w:eastAsia="Calibri" w:cstheme="minorHAnsi"/>
        </w:rPr>
        <w:br/>
        <w:t xml:space="preserve"> správní úkony jsou kompetentně prováděny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r>
      <w:r w:rsidRPr="00902A59">
        <w:rPr>
          <w:rFonts w:eastAsia="Calibri" w:cstheme="minorHAnsi"/>
        </w:rPr>
        <w:br/>
        <w:t xml:space="preserve">2. Personální oblast: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je zajištěna stabilita a kvalita personálu </w:t>
      </w:r>
      <w:r w:rsidRPr="00902A59">
        <w:rPr>
          <w:rFonts w:eastAsia="Calibri" w:cstheme="minorHAnsi"/>
        </w:rPr>
        <w:br/>
        <w:t xml:space="preserve"> existuje systém uvádění začínajících učitelů do praxe </w:t>
      </w:r>
      <w:r w:rsidRPr="00902A59">
        <w:rPr>
          <w:rFonts w:eastAsia="Calibri" w:cstheme="minorHAnsi"/>
        </w:rPr>
        <w:br/>
        <w:t xml:space="preserve"> je zajišťováno další vzdělávání pedagogických pracovníků v souladu s koncepcí rozvoje školy a plánem DVPP, pracovníci školy se systematicky vzdělávají </w:t>
      </w:r>
      <w:r w:rsidRPr="00902A59">
        <w:rPr>
          <w:rFonts w:eastAsia="Calibri" w:cstheme="minorHAnsi"/>
        </w:rPr>
        <w:br/>
        <w:t xml:space="preserve"> ve škole funguje systém pravidelného hodnocení pracovníků </w:t>
      </w:r>
      <w:r w:rsidRPr="00902A59">
        <w:rPr>
          <w:rFonts w:eastAsia="Calibri" w:cstheme="minorHAnsi"/>
        </w:rPr>
        <w:br/>
        <w:t xml:space="preserve"> ve škole </w:t>
      </w:r>
      <w:proofErr w:type="gramStart"/>
      <w:r w:rsidRPr="00902A59">
        <w:rPr>
          <w:rFonts w:eastAsia="Calibri" w:cstheme="minorHAnsi"/>
        </w:rPr>
        <w:t>panuje</w:t>
      </w:r>
      <w:proofErr w:type="gramEnd"/>
      <w:r w:rsidRPr="00902A59">
        <w:rPr>
          <w:rFonts w:eastAsia="Calibri" w:cstheme="minorHAnsi"/>
        </w:rPr>
        <w:t xml:space="preserve"> atmosféra vzájemné spolupráce mezi všemi pracovníky školy </w:t>
      </w:r>
      <w:r w:rsidRPr="00902A59">
        <w:rPr>
          <w:rFonts w:eastAsia="Calibri" w:cstheme="minorHAnsi"/>
        </w:rPr>
        <w:br/>
        <w:t xml:space="preserve"> vedení školy se stará o sociální potřeby pracovníků </w:t>
      </w:r>
      <w:r w:rsidRPr="00902A59">
        <w:rPr>
          <w:rFonts w:eastAsia="Calibri" w:cstheme="minorHAnsi"/>
        </w:rPr>
        <w:br/>
        <w:t xml:space="preserve"> pracovníci školy </w:t>
      </w:r>
      <w:proofErr w:type="gramStart"/>
      <w:r w:rsidRPr="00902A59">
        <w:rPr>
          <w:rFonts w:eastAsia="Calibri" w:cstheme="minorHAnsi"/>
        </w:rPr>
        <w:t>provádějí</w:t>
      </w:r>
      <w:proofErr w:type="gramEnd"/>
      <w:r w:rsidRPr="00902A59">
        <w:rPr>
          <w:rFonts w:eastAsia="Calibri" w:cstheme="minorHAnsi"/>
        </w:rPr>
        <w:t xml:space="preserve"> sebehodnocení své práce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t xml:space="preserve"> dotazník </w:t>
      </w:r>
      <w:r w:rsidRPr="00902A59">
        <w:rPr>
          <w:rFonts w:eastAsia="Calibri" w:cstheme="minorHAnsi"/>
        </w:rPr>
        <w:br/>
      </w:r>
      <w:r w:rsidRPr="00902A59">
        <w:rPr>
          <w:rFonts w:eastAsia="Calibri" w:cstheme="minorHAnsi"/>
        </w:rPr>
        <w:br/>
        <w:t xml:space="preserve">3. Materiálně- technické podmínky: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má zajištěny potřebné výukové prostory a materiální podmínky v souladu se školním vzdělávacím programem a může tak naplnit jím stanovené cíle </w:t>
      </w:r>
      <w:r w:rsidRPr="00902A59">
        <w:rPr>
          <w:rFonts w:eastAsia="Calibri" w:cstheme="minorHAnsi"/>
        </w:rPr>
        <w:br/>
        <w:t xml:space="preserve"> ve škole je vybavená knihovna a je využívána </w:t>
      </w:r>
      <w:r w:rsidRPr="00902A59">
        <w:rPr>
          <w:rFonts w:eastAsia="Calibri" w:cstheme="minorHAnsi"/>
        </w:rPr>
        <w:br/>
        <w:t xml:space="preserve"> škola je optimálně vybavena didaktickými prostředky, které jsou ve výuce vhodně využívány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r>
      <w:r w:rsidRPr="00902A59">
        <w:rPr>
          <w:rFonts w:eastAsia="Calibri" w:cstheme="minorHAnsi"/>
        </w:rPr>
        <w:br/>
        <w:t xml:space="preserve">4. Ekonomické podmínky: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nakládá s přidělenými finančními prostředky racionálně a hospodárně v souladu s koncepcí </w:t>
      </w:r>
      <w:r w:rsidRPr="00902A59">
        <w:rPr>
          <w:rFonts w:eastAsia="Calibri" w:cstheme="minorHAnsi"/>
        </w:rPr>
        <w:lastRenderedPageBreak/>
        <w:t xml:space="preserve">rozvoje školy </w:t>
      </w:r>
      <w:r w:rsidRPr="00902A59">
        <w:rPr>
          <w:rFonts w:eastAsia="Calibri" w:cstheme="minorHAnsi"/>
        </w:rPr>
        <w:br/>
        <w:t xml:space="preserve"> škola získává další finanční prostředky i jinými oficiálními cestami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rozhovor </w:t>
      </w:r>
      <w:r w:rsidRPr="00902A59">
        <w:rPr>
          <w:rFonts w:eastAsia="Calibri" w:cstheme="minorHAnsi"/>
        </w:rPr>
        <w:br/>
      </w:r>
      <w:r w:rsidRPr="00902A59">
        <w:rPr>
          <w:rFonts w:eastAsia="Calibri" w:cstheme="minorHAnsi"/>
        </w:rPr>
        <w:br/>
        <w:t xml:space="preserve">5. Klima školy: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nabízí příjemné, tvořivé prostředí pro žáky i pracovníky školy </w:t>
      </w:r>
      <w:r w:rsidRPr="00902A59">
        <w:rPr>
          <w:rFonts w:eastAsia="Calibri" w:cstheme="minorHAnsi"/>
        </w:rPr>
        <w:br/>
        <w:t xml:space="preserve"> žáci cítí sounáležitost se školou, klima ve škole je vstřícné a přátelské </w:t>
      </w:r>
      <w:r w:rsidRPr="00902A59">
        <w:rPr>
          <w:rFonts w:eastAsia="Calibri" w:cstheme="minorHAnsi"/>
        </w:rPr>
        <w:br/>
        <w:t xml:space="preserve"> existuje atmosféra vzájemného respektu, důvěry a spolupráce mezi učiteli a žáky, učiteli a rodiči </w:t>
      </w:r>
      <w:r w:rsidRPr="00902A59">
        <w:rPr>
          <w:rFonts w:eastAsia="Calibri" w:cstheme="minorHAnsi"/>
        </w:rPr>
        <w:br/>
        <w:t xml:space="preserve"> škola má vytvořený soubor hodnot, který považuje za důležitý a se kterým se žáci i zaměstnanci školy ztotožňují </w:t>
      </w:r>
      <w:r w:rsidRPr="00902A59">
        <w:rPr>
          <w:rFonts w:eastAsia="Calibri" w:cstheme="minorHAnsi"/>
        </w:rPr>
        <w:br/>
        <w:t xml:space="preserve"> žáci oceňují úspěch ostatních, tolerují se navzájem </w:t>
      </w:r>
      <w:r w:rsidRPr="00902A59">
        <w:rPr>
          <w:rFonts w:eastAsia="Calibri" w:cstheme="minorHAnsi"/>
        </w:rPr>
        <w:br/>
        <w:t xml:space="preserve"> učitel pozorně sleduje chování žáků a snaží se předcházet možným konfliktům </w:t>
      </w:r>
      <w:r w:rsidRPr="00902A59">
        <w:rPr>
          <w:rFonts w:eastAsia="Calibri" w:cstheme="minorHAnsi"/>
        </w:rPr>
        <w:br/>
        <w:t xml:space="preserve"> učitel umí řešit konfliktní situace </w:t>
      </w:r>
      <w:r w:rsidRPr="00902A59">
        <w:rPr>
          <w:rFonts w:eastAsia="Calibri" w:cstheme="minorHAnsi"/>
        </w:rPr>
        <w:br/>
        <w:t xml:space="preserve"> ve škole jsou vytvářeny podmínky pro volnočasové aktivity žáků </w:t>
      </w:r>
      <w:r w:rsidRPr="00902A59">
        <w:rPr>
          <w:rFonts w:eastAsia="Calibri" w:cstheme="minorHAnsi"/>
        </w:rPr>
        <w:br/>
        <w:t xml:space="preserve"> ve škole panuje klima otevřené komunikace v bezpečném prostředí </w:t>
      </w:r>
      <w:r w:rsidRPr="00902A59">
        <w:rPr>
          <w:rFonts w:eastAsia="Calibri" w:cstheme="minorHAnsi"/>
        </w:rPr>
        <w:br/>
        <w:t xml:space="preserve"> jsou pozorně sledovány závadové jevy, dobře pracuje preventista sociálně – patologických jevů, výchovný poradce školy </w:t>
      </w:r>
      <w:r w:rsidRPr="00902A59">
        <w:rPr>
          <w:rFonts w:eastAsia="Calibri" w:cstheme="minorHAnsi"/>
        </w:rPr>
        <w:br/>
        <w:t xml:space="preserve"> škola věnuje pozornost práci s minoritami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analýza prací žáků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t xml:space="preserve"> diskuse </w:t>
      </w:r>
      <w:r w:rsidRPr="00902A59">
        <w:rPr>
          <w:rFonts w:eastAsia="Calibri" w:cstheme="minorHAnsi"/>
        </w:rPr>
        <w:br/>
        <w:t xml:space="preserve"> sebereflexe učitelů i žáků </w:t>
      </w:r>
      <w:r w:rsidRPr="00902A59">
        <w:rPr>
          <w:rFonts w:eastAsia="Calibri" w:cstheme="minorHAnsi"/>
        </w:rPr>
        <w:br/>
        <w:t xml:space="preserve"> dotazník </w:t>
      </w:r>
      <w:r w:rsidRPr="00902A59">
        <w:rPr>
          <w:rFonts w:eastAsia="Calibri" w:cstheme="minorHAnsi"/>
        </w:rPr>
        <w:br/>
        <w:t xml:space="preserve"> autoevaluace práce zaměstnanců školy </w:t>
      </w:r>
      <w:r w:rsidRPr="00902A59">
        <w:rPr>
          <w:rFonts w:eastAsia="Calibri" w:cstheme="minorHAnsi"/>
        </w:rPr>
        <w:br/>
      </w:r>
      <w:r w:rsidRPr="00902A59">
        <w:rPr>
          <w:rFonts w:eastAsia="Calibri" w:cstheme="minorHAnsi"/>
        </w:rPr>
        <w:br/>
        <w:t xml:space="preserve">6. Efektivita práce školy: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inovuje školní vzdělávací program v souladu s RVP </w:t>
      </w:r>
      <w:r w:rsidRPr="00902A59">
        <w:rPr>
          <w:rFonts w:eastAsia="Calibri" w:cstheme="minorHAnsi"/>
        </w:rPr>
        <w:br/>
        <w:t xml:space="preserve"> je kladen důraz na vhodné metody vyučovacího procesu </w:t>
      </w:r>
      <w:r w:rsidRPr="00902A59">
        <w:rPr>
          <w:rFonts w:eastAsia="Calibri" w:cstheme="minorHAnsi"/>
        </w:rPr>
        <w:br/>
        <w:t xml:space="preserve"> učitelé mají promyšleny cíle výuky, metody práce, nástroje i kritéria hodnocení </w:t>
      </w:r>
      <w:r w:rsidRPr="00902A59">
        <w:rPr>
          <w:rFonts w:eastAsia="Calibri" w:cstheme="minorHAnsi"/>
        </w:rPr>
        <w:br/>
        <w:t xml:space="preserve"> žáci se podílejí na plánování a organizování činnosti školy </w:t>
      </w:r>
      <w:r w:rsidRPr="00902A59">
        <w:rPr>
          <w:rFonts w:eastAsia="Calibri" w:cstheme="minorHAnsi"/>
        </w:rPr>
        <w:br/>
        <w:t xml:space="preserve"> výuka je dostatečně motivující </w:t>
      </w:r>
      <w:r w:rsidRPr="00902A59">
        <w:rPr>
          <w:rFonts w:eastAsia="Calibri" w:cstheme="minorHAnsi"/>
        </w:rPr>
        <w:br/>
      </w:r>
      <w:r w:rsidRPr="00902A59">
        <w:rPr>
          <w:rFonts w:eastAsia="Calibri" w:cstheme="minorHAnsi"/>
        </w:rPr>
        <w:lastRenderedPageBreak/>
        <w:t xml:space="preserve"> výuka je postavena na počátečních znalostech žáků a je propojena se zkušenostmi z reálného života </w:t>
      </w:r>
      <w:r w:rsidRPr="00902A59">
        <w:rPr>
          <w:rFonts w:eastAsia="Calibri" w:cstheme="minorHAnsi"/>
        </w:rPr>
        <w:br/>
        <w:t xml:space="preserve"> učitelé poskytují ve výuce dostatečný prostor pro samostatné objevování a tvůrčí práci </w:t>
      </w:r>
      <w:r w:rsidRPr="00902A59">
        <w:rPr>
          <w:rFonts w:eastAsia="Calibri" w:cstheme="minorHAnsi"/>
        </w:rPr>
        <w:br/>
        <w:t xml:space="preserve"> žáci mají dostatečný prostor pro vyjadřování vlastních názorů </w:t>
      </w:r>
      <w:r w:rsidRPr="00902A59">
        <w:rPr>
          <w:rFonts w:eastAsia="Calibri" w:cstheme="minorHAnsi"/>
        </w:rPr>
        <w:br/>
        <w:t xml:space="preserve"> ve škole je uplatňován individuální přístup k žákům, škola je schopna vzdělávat žáky s podpůrnými opatřeními i žáky nadprůměrně nadanými </w:t>
      </w:r>
      <w:r w:rsidRPr="00902A59">
        <w:rPr>
          <w:rFonts w:eastAsia="Calibri" w:cstheme="minorHAnsi"/>
        </w:rPr>
        <w:br/>
        <w:t xml:space="preserve"> žáci jsou úspěšní v celostátních srovnávacích zkouškách </w:t>
      </w:r>
      <w:r w:rsidRPr="00902A59">
        <w:rPr>
          <w:rFonts w:eastAsia="Calibri" w:cstheme="minorHAnsi"/>
        </w:rPr>
        <w:br/>
        <w:t xml:space="preserve"> žáci školy jsou vedeni k prezentování své práce v soutěžích a olympiádách </w:t>
      </w:r>
      <w:r w:rsidRPr="00902A59">
        <w:rPr>
          <w:rFonts w:eastAsia="Calibri" w:cstheme="minorHAnsi"/>
        </w:rPr>
        <w:br/>
        <w:t xml:space="preserve"> žáci jsou úspěšní při přijímacím řízení k dalšímu vzdělávání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hospitace </w:t>
      </w:r>
      <w:r w:rsidRPr="00902A59">
        <w:rPr>
          <w:rFonts w:eastAsia="Calibri" w:cstheme="minorHAnsi"/>
        </w:rPr>
        <w:br/>
        <w:t xml:space="preserve"> studium dokumentace </w:t>
      </w:r>
      <w:r w:rsidRPr="00902A59">
        <w:rPr>
          <w:rFonts w:eastAsia="Calibri" w:cstheme="minorHAnsi"/>
        </w:rPr>
        <w:br/>
        <w:t xml:space="preserve"> rozhovor </w:t>
      </w:r>
      <w:r w:rsidRPr="00902A59">
        <w:rPr>
          <w:rFonts w:eastAsia="Calibri" w:cstheme="minorHAnsi"/>
        </w:rPr>
        <w:br/>
        <w:t xml:space="preserve"> diskuse </w:t>
      </w:r>
      <w:r w:rsidRPr="00902A59">
        <w:rPr>
          <w:rFonts w:eastAsia="Calibri" w:cstheme="minorHAnsi"/>
        </w:rPr>
        <w:br/>
        <w:t xml:space="preserve"> dotazník </w:t>
      </w:r>
      <w:r w:rsidRPr="00902A59">
        <w:rPr>
          <w:rFonts w:eastAsia="Calibri" w:cstheme="minorHAnsi"/>
        </w:rPr>
        <w:br/>
        <w:t xml:space="preserve"> srovnávací didaktické testy</w:t>
      </w:r>
      <w:r w:rsidRPr="00902A59">
        <w:rPr>
          <w:rFonts w:eastAsia="Calibri" w:cstheme="minorHAnsi"/>
        </w:rPr>
        <w:br/>
        <w:t xml:space="preserve"> výsledky okresních, krajských kol různých soutěží a olympiád </w:t>
      </w:r>
      <w:r w:rsidRPr="00902A59">
        <w:rPr>
          <w:rFonts w:eastAsia="Calibri" w:cstheme="minorHAnsi"/>
        </w:rPr>
        <w:br/>
      </w:r>
      <w:r w:rsidRPr="00902A59">
        <w:rPr>
          <w:rFonts w:eastAsia="Calibri" w:cstheme="minorHAnsi"/>
        </w:rPr>
        <w:br/>
        <w:t xml:space="preserve">7. Škola a veřejnost: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obec a rodiče </w:t>
      </w:r>
      <w:proofErr w:type="gramStart"/>
      <w:r w:rsidRPr="00902A59">
        <w:rPr>
          <w:rFonts w:eastAsia="Calibri" w:cstheme="minorHAnsi"/>
        </w:rPr>
        <w:t>uplatňují</w:t>
      </w:r>
      <w:proofErr w:type="gramEnd"/>
      <w:r w:rsidRPr="00902A59">
        <w:rPr>
          <w:rFonts w:eastAsia="Calibri" w:cstheme="minorHAnsi"/>
        </w:rPr>
        <w:t xml:space="preserve"> v oprávněné míře své zájmy vůči škole </w:t>
      </w:r>
      <w:r w:rsidRPr="00902A59">
        <w:rPr>
          <w:rFonts w:eastAsia="Calibri" w:cstheme="minorHAnsi"/>
        </w:rPr>
        <w:br/>
        <w:t xml:space="preserve"> obec pozitivně </w:t>
      </w:r>
      <w:proofErr w:type="gramStart"/>
      <w:r w:rsidRPr="00902A59">
        <w:rPr>
          <w:rFonts w:eastAsia="Calibri" w:cstheme="minorHAnsi"/>
        </w:rPr>
        <w:t>hodnotí</w:t>
      </w:r>
      <w:proofErr w:type="gramEnd"/>
      <w:r w:rsidRPr="00902A59">
        <w:rPr>
          <w:rFonts w:eastAsia="Calibri" w:cstheme="minorHAnsi"/>
        </w:rPr>
        <w:t xml:space="preserve"> koncepci rozvoje školy a práci školy </w:t>
      </w:r>
      <w:r w:rsidRPr="00902A59">
        <w:rPr>
          <w:rFonts w:eastAsia="Calibri" w:cstheme="minorHAnsi"/>
        </w:rPr>
        <w:br/>
        <w:t xml:space="preserve"> aktivně pracuje školská rada </w:t>
      </w:r>
      <w:r w:rsidRPr="00902A59">
        <w:rPr>
          <w:rFonts w:eastAsia="Calibri" w:cstheme="minorHAnsi"/>
        </w:rPr>
        <w:br/>
        <w:t xml:space="preserve"> škola spolupracuje se společenskými složkami v obci </w:t>
      </w:r>
      <w:r w:rsidRPr="00902A59">
        <w:rPr>
          <w:rFonts w:eastAsia="Calibri" w:cstheme="minorHAnsi"/>
        </w:rPr>
        <w:br/>
        <w:t xml:space="preserve"> škola se pravidelně prezentuje na veřejnosti </w:t>
      </w:r>
      <w:r w:rsidRPr="00902A59">
        <w:rPr>
          <w:rFonts w:eastAsia="Calibri" w:cstheme="minorHAnsi"/>
        </w:rPr>
        <w:br/>
        <w:t xml:space="preserve"> činnost školy je otevřená rodičům a veřejnosti </w:t>
      </w:r>
      <w:r w:rsidRPr="00902A59">
        <w:rPr>
          <w:rFonts w:eastAsia="Calibri" w:cstheme="minorHAnsi"/>
        </w:rPr>
        <w:br/>
        <w:t xml:space="preserve"> škole se daří zapojovat se do života obce a pozitivně jej ovlivňovat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analýza dokumentů </w:t>
      </w:r>
      <w:r w:rsidRPr="00902A59">
        <w:rPr>
          <w:rFonts w:eastAsia="Calibri" w:cstheme="minorHAnsi"/>
        </w:rPr>
        <w:br/>
        <w:t xml:space="preserve">• rozhovor v rámci schůzek s rodiči </w:t>
      </w:r>
      <w:r w:rsidRPr="00902A59">
        <w:rPr>
          <w:rFonts w:eastAsia="Calibri" w:cstheme="minorHAnsi"/>
        </w:rPr>
        <w:br/>
        <w:t>• rozhovor – setkání se zástupci všech spolupracujícíc</w:t>
      </w:r>
      <w:r w:rsidR="005641EF">
        <w:rPr>
          <w:rFonts w:eastAsia="Calibri" w:cstheme="minorHAnsi"/>
        </w:rPr>
        <w:t xml:space="preserve">h společenských složek v obci </w:t>
      </w:r>
      <w:r w:rsidR="005641EF">
        <w:rPr>
          <w:rFonts w:eastAsia="Calibri" w:cstheme="minorHAnsi"/>
        </w:rPr>
        <w:br/>
      </w:r>
      <w:r w:rsidRPr="00902A59">
        <w:rPr>
          <w:rFonts w:eastAsia="Calibri" w:cstheme="minorHAnsi"/>
        </w:rPr>
        <w:br/>
        <w:t xml:space="preserve">Časové rozvržení autoevaluačních činností </w:t>
      </w:r>
      <w:r w:rsidRPr="00902A59">
        <w:rPr>
          <w:rFonts w:eastAsia="Calibri" w:cstheme="minorHAnsi"/>
        </w:rPr>
        <w:br/>
      </w:r>
      <w:r w:rsidRPr="00902A59">
        <w:rPr>
          <w:rFonts w:eastAsia="Calibri" w:cstheme="minorHAnsi"/>
        </w:rPr>
        <w:br/>
      </w:r>
      <w:r w:rsidR="000127A7">
        <w:rPr>
          <w:rFonts w:eastAsia="Calibri" w:cstheme="minorHAnsi"/>
        </w:rPr>
        <w:t>P</w:t>
      </w:r>
      <w:r w:rsidRPr="00902A59">
        <w:rPr>
          <w:rFonts w:eastAsia="Calibri" w:cstheme="minorHAnsi"/>
        </w:rPr>
        <w:t>růběžné sledování práce žáků a učitelů podle ŠVP a v</w:t>
      </w:r>
      <w:r w:rsidR="000127A7">
        <w:rPr>
          <w:rFonts w:eastAsia="Calibri" w:cstheme="minorHAnsi"/>
        </w:rPr>
        <w:t xml:space="preserve">yhodnocování jeho efektivity. </w:t>
      </w:r>
      <w:r w:rsidR="000127A7">
        <w:rPr>
          <w:rFonts w:eastAsia="Calibri" w:cstheme="minorHAnsi"/>
        </w:rPr>
        <w:br/>
      </w:r>
      <w:r w:rsidRPr="00902A59">
        <w:rPr>
          <w:rFonts w:eastAsia="Calibri" w:cstheme="minorHAnsi"/>
        </w:rPr>
        <w:br/>
        <w:t xml:space="preserve">Časové rozvržení autoevaluačních činností během školního roku: </w:t>
      </w:r>
      <w:r w:rsidRPr="00902A59">
        <w:rPr>
          <w:rFonts w:eastAsia="Calibri" w:cstheme="minorHAnsi"/>
        </w:rPr>
        <w:br/>
      </w:r>
      <w:r w:rsidRPr="00902A59">
        <w:rPr>
          <w:rFonts w:eastAsia="Calibri" w:cstheme="minorHAnsi"/>
        </w:rPr>
        <w:br/>
        <w:t xml:space="preserve">SRPEN - hlavní úkoly práce školy a jejich priority </w:t>
      </w:r>
      <w:r w:rsidRPr="00902A59">
        <w:rPr>
          <w:rFonts w:eastAsia="Calibri" w:cstheme="minorHAnsi"/>
        </w:rPr>
        <w:br/>
      </w:r>
      <w:r w:rsidRPr="00902A59">
        <w:rPr>
          <w:rFonts w:eastAsia="Calibri" w:cstheme="minorHAnsi"/>
        </w:rPr>
        <w:lastRenderedPageBreak/>
        <w:br/>
        <w:t xml:space="preserve">ZÁŘÍ - spolupráce s veřejností a společenskými složkami v obci </w:t>
      </w:r>
      <w:r w:rsidRPr="00902A59">
        <w:rPr>
          <w:rFonts w:eastAsia="Calibri" w:cstheme="minorHAnsi"/>
        </w:rPr>
        <w:br/>
        <w:t xml:space="preserve">- schválení výroční zprávy školy školskou radou </w:t>
      </w:r>
      <w:r w:rsidRPr="00902A59">
        <w:rPr>
          <w:rFonts w:eastAsia="Calibri" w:cstheme="minorHAnsi"/>
        </w:rPr>
        <w:br/>
      </w:r>
      <w:r w:rsidRPr="00902A59">
        <w:rPr>
          <w:rFonts w:eastAsia="Calibri" w:cstheme="minorHAnsi"/>
        </w:rPr>
        <w:br/>
        <w:t xml:space="preserve">ŘÍJEN - vyhodnocení zapojení se žáků do volnočasových aktivit nabízených školou </w:t>
      </w:r>
      <w:r w:rsidRPr="00902A59">
        <w:rPr>
          <w:rFonts w:eastAsia="Calibri" w:cstheme="minorHAnsi"/>
        </w:rPr>
        <w:br/>
        <w:t xml:space="preserve">- předložení výroční zprávy školy zřizovateli </w:t>
      </w:r>
      <w:r w:rsidRPr="00902A59">
        <w:rPr>
          <w:rFonts w:eastAsia="Calibri" w:cstheme="minorHAnsi"/>
        </w:rPr>
        <w:br/>
      </w:r>
      <w:r w:rsidRPr="00902A59">
        <w:rPr>
          <w:rFonts w:eastAsia="Calibri" w:cstheme="minorHAnsi"/>
        </w:rPr>
        <w:br/>
        <w:t xml:space="preserve">LISTOPAD - čtvrtletní hodnocení výsledků vzdělávání žáků a tříd </w:t>
      </w:r>
      <w:r w:rsidRPr="00902A59">
        <w:rPr>
          <w:rFonts w:eastAsia="Calibri" w:cstheme="minorHAnsi"/>
        </w:rPr>
        <w:br/>
      </w:r>
      <w:r w:rsidRPr="00902A59">
        <w:rPr>
          <w:rFonts w:eastAsia="Calibri" w:cstheme="minorHAnsi"/>
        </w:rPr>
        <w:br/>
        <w:t xml:space="preserve">PROSINEC - hodnocení spolupráce se zřizovatelem školy </w:t>
      </w:r>
      <w:r w:rsidRPr="00902A59">
        <w:rPr>
          <w:rFonts w:eastAsia="Calibri" w:cstheme="minorHAnsi"/>
        </w:rPr>
        <w:br/>
        <w:t xml:space="preserve">- rozpočet školy </w:t>
      </w:r>
      <w:r w:rsidRPr="00902A59">
        <w:rPr>
          <w:rFonts w:eastAsia="Calibri" w:cstheme="minorHAnsi"/>
        </w:rPr>
        <w:br/>
      </w:r>
      <w:r w:rsidRPr="00902A59">
        <w:rPr>
          <w:rFonts w:eastAsia="Calibri" w:cstheme="minorHAnsi"/>
        </w:rPr>
        <w:br/>
        <w:t xml:space="preserve">LEDEN - pololetní hodnocení výsledků vzdělávání žáků a tříd </w:t>
      </w:r>
      <w:r w:rsidRPr="00902A59">
        <w:rPr>
          <w:rFonts w:eastAsia="Calibri" w:cstheme="minorHAnsi"/>
        </w:rPr>
        <w:br/>
      </w:r>
      <w:r w:rsidRPr="00902A59">
        <w:rPr>
          <w:rFonts w:eastAsia="Calibri" w:cstheme="minorHAnsi"/>
        </w:rPr>
        <w:br/>
        <w:t xml:space="preserve">ÚNOR - zpráva o hospodaření školy, projednání zprávy ve školské radě </w:t>
      </w:r>
      <w:r w:rsidRPr="00902A59">
        <w:rPr>
          <w:rFonts w:eastAsia="Calibri" w:cstheme="minorHAnsi"/>
        </w:rPr>
        <w:br/>
      </w:r>
      <w:r w:rsidRPr="00902A59">
        <w:rPr>
          <w:rFonts w:eastAsia="Calibri" w:cstheme="minorHAnsi"/>
        </w:rPr>
        <w:br/>
        <w:t xml:space="preserve">BŘEZEN - předložení zprávy o hospodaření zřizovateli </w:t>
      </w:r>
      <w:r w:rsidRPr="00902A59">
        <w:rPr>
          <w:rFonts w:eastAsia="Calibri" w:cstheme="minorHAnsi"/>
        </w:rPr>
        <w:br/>
      </w:r>
      <w:r w:rsidRPr="00902A59">
        <w:rPr>
          <w:rFonts w:eastAsia="Calibri" w:cstheme="minorHAnsi"/>
        </w:rPr>
        <w:br/>
        <w:t xml:space="preserve">DUBEN - realizace dlouhodobých opatření (učební plány, úvazky) </w:t>
      </w:r>
      <w:r w:rsidRPr="00902A59">
        <w:rPr>
          <w:rFonts w:eastAsia="Calibri" w:cstheme="minorHAnsi"/>
        </w:rPr>
        <w:br/>
        <w:t>- vyhodnocení výsledků celostátních srovnávacích testů</w:t>
      </w:r>
      <w:r w:rsidRPr="00902A59">
        <w:rPr>
          <w:rFonts w:eastAsia="Calibri" w:cstheme="minorHAnsi"/>
        </w:rPr>
        <w:br/>
        <w:t xml:space="preserve">- ¾ letní hodnocení výsledků vzdělávání žáků a tříd </w:t>
      </w:r>
      <w:r w:rsidRPr="00902A59">
        <w:rPr>
          <w:rFonts w:eastAsia="Calibri" w:cstheme="minorHAnsi"/>
        </w:rPr>
        <w:br/>
      </w:r>
      <w:r w:rsidRPr="00902A59">
        <w:rPr>
          <w:rFonts w:eastAsia="Calibri" w:cstheme="minorHAnsi"/>
        </w:rPr>
        <w:br/>
        <w:t xml:space="preserve">KVĚTEN - vyhodnocení výsledků přijímacího řízení </w:t>
      </w:r>
      <w:r w:rsidRPr="00902A59">
        <w:rPr>
          <w:rFonts w:eastAsia="Calibri" w:cstheme="minorHAnsi"/>
        </w:rPr>
        <w:br/>
      </w:r>
      <w:r w:rsidRPr="00902A59">
        <w:rPr>
          <w:rFonts w:eastAsia="Calibri" w:cstheme="minorHAnsi"/>
        </w:rPr>
        <w:br/>
        <w:t xml:space="preserve">ČERVEN - zpětné vazby pracovníků školy </w:t>
      </w:r>
      <w:r w:rsidRPr="00902A59">
        <w:rPr>
          <w:rFonts w:eastAsia="Calibri" w:cstheme="minorHAnsi"/>
        </w:rPr>
        <w:br/>
        <w:t xml:space="preserve">- závěrečné hodnocení výsledků vzdělávání žáků a tříd </w:t>
      </w:r>
      <w:r w:rsidRPr="00902A59">
        <w:rPr>
          <w:rFonts w:eastAsia="Calibri" w:cstheme="minorHAnsi"/>
        </w:rPr>
        <w:br/>
      </w:r>
      <w:r w:rsidRPr="00902A59">
        <w:rPr>
          <w:rFonts w:eastAsia="Calibri" w:cstheme="minorHAnsi"/>
        </w:rPr>
        <w:br/>
        <w:t xml:space="preserve">ČERVENEC - zpracování všech výsledků do výroční zprávy školy </w:t>
      </w:r>
      <w:r w:rsidRPr="00902A59">
        <w:rPr>
          <w:rFonts w:eastAsia="Calibri" w:cstheme="minorHAnsi"/>
        </w:rPr>
        <w:br/>
      </w:r>
      <w:r w:rsidRPr="00902A59">
        <w:rPr>
          <w:rFonts w:eastAsia="Calibri" w:cstheme="minorHAnsi"/>
        </w:rPr>
        <w:br/>
        <w:t xml:space="preserve">V průběhu školního roku (nepravidelně) podle aktuální situace a okolností zadávat jednoduché dotazníky pro učitele, žáky, rodiče, veřejnost a získávat tak aktuální informace pro zpětnou vazbu. </w:t>
      </w:r>
      <w:r w:rsidRPr="00902A59">
        <w:rPr>
          <w:rFonts w:eastAsia="Calibri" w:cstheme="minorHAnsi"/>
        </w:rPr>
        <w:br/>
      </w:r>
      <w:r w:rsidRPr="00902A59">
        <w:rPr>
          <w:rFonts w:eastAsia="Calibri" w:cstheme="minorHAnsi"/>
        </w:rPr>
        <w:br/>
        <w:t xml:space="preserve">Pravidla pro hodnocení žáků – Základní škola a Mateřská škola Chvalšiny </w:t>
      </w:r>
      <w:r w:rsidRPr="00902A59">
        <w:rPr>
          <w:rFonts w:eastAsia="Calibri" w:cstheme="minorHAnsi"/>
        </w:rPr>
        <w:br/>
      </w:r>
      <w:r w:rsidRPr="00902A59">
        <w:rPr>
          <w:rFonts w:eastAsia="Calibri" w:cstheme="minorHAnsi"/>
        </w:rPr>
        <w:br/>
        <w:t xml:space="preserve">Hodnocení žáka ve škole </w:t>
      </w:r>
      <w:r w:rsidRPr="00902A59">
        <w:rPr>
          <w:rFonts w:eastAsia="Calibri" w:cstheme="minorHAnsi"/>
        </w:rPr>
        <w:br/>
      </w:r>
      <w:r w:rsidRPr="00902A59">
        <w:rPr>
          <w:rFonts w:eastAsia="Calibri" w:cstheme="minorHAnsi"/>
        </w:rPr>
        <w:br/>
        <w:t xml:space="preserve">Cíl hodnocení – poskytnout žákovi zpětnou vazbu, prostřednictvím které získává informace o tom, jak danou problematiku zvládá, jak dovede zacházet s tím, co se naučil, v čem se zlepšil a v čem ještě chybuje. Součástí hodnocení musí být i návod, jak přetrvávající nedostatky odstranit. Považujeme za nezbytně důležité oslabovat vnější motivaci žáků prostřednictvím známek a posilovat motivaci vnitřní, která je podporována žákovým vlastním hodnocením. </w:t>
      </w:r>
      <w:r w:rsidRPr="00902A59">
        <w:rPr>
          <w:rFonts w:eastAsia="Calibri" w:cstheme="minorHAnsi"/>
        </w:rPr>
        <w:br/>
        <w:t xml:space="preserve">Hodnocení by nemělo žáky rozdělovat na schopné a neschopné, úspěšné a neúspěšné. Mělo by se soustředit na individuální pokrok každého žáka. Je vhodné, aby probíhalo neveřejně - výsledky </w:t>
      </w:r>
      <w:r w:rsidRPr="00902A59">
        <w:rPr>
          <w:rFonts w:eastAsia="Calibri" w:cstheme="minorHAnsi"/>
        </w:rPr>
        <w:lastRenderedPageBreak/>
        <w:t xml:space="preserve">písemných prací ani známku ústního zkoušení neoznamovat před celou třídou, rodičům poskytovat informace o dítěti individuálně, ne před ostatními. </w:t>
      </w:r>
      <w:r w:rsidRPr="00902A59">
        <w:rPr>
          <w:rFonts w:eastAsia="Calibri" w:cstheme="minorHAnsi"/>
        </w:rPr>
        <w:br/>
        <w:t xml:space="preserve">Hodnocení prospěchu a chování se řídí těmito zásadami: </w:t>
      </w:r>
      <w:r w:rsidRPr="00902A59">
        <w:rPr>
          <w:rFonts w:eastAsia="Calibri" w:cstheme="minorHAnsi"/>
        </w:rPr>
        <w:br/>
        <w:t xml:space="preserve">1. Být otevřený k žákům, rodičům, stanovit ve spolupráci se žáky jasná kritéria pro hodnocení a dostatečně je všem zúčastněným včetně rodičů vysvětlit </w:t>
      </w:r>
      <w:r w:rsidRPr="00902A59">
        <w:rPr>
          <w:rFonts w:eastAsia="Calibri" w:cstheme="minorHAnsi"/>
        </w:rPr>
        <w:br/>
        <w:t xml:space="preserve">2. Umožnit žákům účast na hodnotícím procesu </w:t>
      </w:r>
      <w:r w:rsidRPr="00902A59">
        <w:rPr>
          <w:rFonts w:eastAsia="Calibri" w:cstheme="minorHAnsi"/>
        </w:rPr>
        <w:br/>
        <w:t xml:space="preserve">3. Hodnotit individuální pokrok jednotlivce bez srovnávání s ostatními, vyvarovat se veřejně prováděného srovnávání </w:t>
      </w:r>
      <w:r w:rsidRPr="00902A59">
        <w:rPr>
          <w:rFonts w:eastAsia="Calibri" w:cstheme="minorHAnsi"/>
        </w:rPr>
        <w:br/>
      </w:r>
      <w:r w:rsidRPr="00902A59">
        <w:rPr>
          <w:rFonts w:eastAsia="Calibri" w:cstheme="minorHAnsi"/>
        </w:rPr>
        <w:br/>
        <w:t xml:space="preserve">Zásady hodnocení průběhu a výsledků vzdělávání žáků: </w:t>
      </w:r>
      <w:r w:rsidRPr="00902A59">
        <w:rPr>
          <w:rFonts w:eastAsia="Calibri" w:cstheme="minorHAnsi"/>
        </w:rPr>
        <w:br/>
      </w:r>
      <w:r w:rsidRPr="00902A59">
        <w:rPr>
          <w:rFonts w:eastAsia="Calibri" w:cstheme="minorHAnsi"/>
        </w:rPr>
        <w:br/>
        <w:t xml:space="preserve">• hodnocení je ve všech ročnících obou stupňů vyjádřeno klasifikačním stupněm, v odůvodněných případech slovním hodnocením. Oba způsoby lze kombinovat. Žáka s vývojovou poruchou učení lze na základě žádosti zákonného zástupce žáka hodnotit ve všech ročnících obou stupňů slovně. Slovní hodnocení umožňuje na rozdíl od klasifikace běžnými známkami podat dítěti a rodičům zpětnou vazbu o dosažení osobních pokroků při osvojování konkrétních dovedností, vědomostí a návyků bez srovnávání s ostatními žáky. </w:t>
      </w:r>
      <w:r w:rsidRPr="00902A59">
        <w:rPr>
          <w:rFonts w:eastAsia="Calibri" w:cstheme="minorHAnsi"/>
        </w:rPr>
        <w:br/>
        <w:t xml:space="preserve">• adresnost hodnocení – nehodnotit celou třídu, ale daného jedince </w:t>
      </w:r>
      <w:r w:rsidRPr="00902A59">
        <w:rPr>
          <w:rFonts w:eastAsia="Calibri" w:cstheme="minorHAnsi"/>
        </w:rPr>
        <w:br/>
        <w:t xml:space="preserve">• objektivita hodnocení – pozitivní motivace, informace o tom, jak lze dosáhnout lepších výsledků, navrhnout několik možností řešení, žák má možnost si vybrat pro něj nejoptimálnější způsob a tím se zvyšuje šance na úspěch </w:t>
      </w:r>
      <w:r w:rsidRPr="00902A59">
        <w:rPr>
          <w:rFonts w:eastAsia="Calibri" w:cstheme="minorHAnsi"/>
        </w:rPr>
        <w:br/>
        <w:t xml:space="preserve">• pravidelná zpětná vazba – vhodná formulace, zaměření na činnost, upřednostnit pozitivní vyjádření, pozitivní motivaci. Zpětná vazba je poskytována ústní nebo písemnou formou nejméně 1x za čtvrtletí, v písemné formě je zapisována od 3. třídy do žákovské knížky, v 1. a 2. třídě do notýsku, případně je možné zvolit podobu osobního dopisu od třídního učitele. </w:t>
      </w:r>
      <w:r w:rsidRPr="00902A59">
        <w:rPr>
          <w:rFonts w:eastAsia="Calibri" w:cstheme="minorHAnsi"/>
        </w:rPr>
        <w:br/>
        <w:t xml:space="preserve">• míra osvojení klíčových kompetencí – praktických dovedností. Vždy porovnávat s výchozím stavem u jednotlivého žáka, vyzdvihovat osobní pokrok, pomáhat řešit a překonávat </w:t>
      </w:r>
      <w:r w:rsidRPr="00902A59">
        <w:rPr>
          <w:rFonts w:eastAsia="Calibri" w:cstheme="minorHAnsi"/>
        </w:rPr>
        <w:br/>
        <w:t xml:space="preserve">• nedostatky v problémových oblastech </w:t>
      </w:r>
      <w:r w:rsidRPr="00902A59">
        <w:rPr>
          <w:rFonts w:eastAsia="Calibri" w:cstheme="minorHAnsi"/>
        </w:rPr>
        <w:br/>
        <w:t xml:space="preserve">• míra pochopení dílčího učiva </w:t>
      </w:r>
      <w:r w:rsidRPr="00902A59">
        <w:rPr>
          <w:rFonts w:eastAsia="Calibri" w:cstheme="minorHAnsi"/>
        </w:rPr>
        <w:br/>
        <w:t xml:space="preserve">• schopnost propojení učiva do větších celků </w:t>
      </w:r>
      <w:r w:rsidRPr="00902A59">
        <w:rPr>
          <w:rFonts w:eastAsia="Calibri" w:cstheme="minorHAnsi"/>
        </w:rPr>
        <w:br/>
        <w:t xml:space="preserve">• pohotovost v aplikaci teoretického učiva do praxe </w:t>
      </w:r>
      <w:r w:rsidRPr="00902A59">
        <w:rPr>
          <w:rFonts w:eastAsia="Calibri" w:cstheme="minorHAnsi"/>
        </w:rPr>
        <w:br/>
        <w:t xml:space="preserve">• komunikační schopnosti – úroveň písemného a ústního projevu. Zaměření hlavně na ústní projev a jeho kvalitu, na pestrost vyjadřovacích schopností, pohotovost reakce žáků. </w:t>
      </w:r>
      <w:r w:rsidRPr="00902A59">
        <w:rPr>
          <w:rFonts w:eastAsia="Calibri" w:cstheme="minorHAnsi"/>
        </w:rPr>
        <w:br/>
        <w:t xml:space="preserve">• míra samostatného myšlení, samostatné práce – neschovávat se za ostatní, nést za práci, kterou odvedu, zodpovědnost </w:t>
      </w:r>
      <w:r w:rsidRPr="00902A59">
        <w:rPr>
          <w:rFonts w:eastAsia="Calibri" w:cstheme="minorHAnsi"/>
        </w:rPr>
        <w:br/>
        <w:t xml:space="preserve">• dovednost podpořit vlastní úsudek logickými argumenty </w:t>
      </w:r>
      <w:r w:rsidRPr="00902A59">
        <w:rPr>
          <w:rFonts w:eastAsia="Calibri" w:cstheme="minorHAnsi"/>
        </w:rPr>
        <w:br/>
        <w:t xml:space="preserve">• zachovávání základních pravidel slušného chování ve škole i na akcích školy </w:t>
      </w:r>
      <w:r w:rsidRPr="00902A59">
        <w:rPr>
          <w:rFonts w:eastAsia="Calibri" w:cstheme="minorHAnsi"/>
        </w:rPr>
        <w:br/>
        <w:t xml:space="preserve">• spolehlivost, zodpovědnost, vstřícnost a tolerance mezi žáky navzájem </w:t>
      </w:r>
      <w:r w:rsidRPr="00902A59">
        <w:rPr>
          <w:rFonts w:eastAsia="Calibri" w:cstheme="minorHAnsi"/>
        </w:rPr>
        <w:br/>
      </w:r>
      <w:r w:rsidRPr="00902A59">
        <w:rPr>
          <w:rFonts w:eastAsia="Calibri" w:cstheme="minorHAnsi"/>
        </w:rPr>
        <w:br/>
        <w:t xml:space="preserve">Zásady a pravidla pro sebehodnocení žáků: </w:t>
      </w:r>
      <w:r w:rsidRPr="00902A59">
        <w:rPr>
          <w:rFonts w:eastAsia="Calibri" w:cstheme="minorHAnsi"/>
        </w:rPr>
        <w:br/>
      </w:r>
      <w:r w:rsidRPr="00902A59">
        <w:rPr>
          <w:rFonts w:eastAsia="Calibri" w:cstheme="minorHAnsi"/>
        </w:rPr>
        <w:br/>
        <w:t>• pravidelná dílčí zpětná vazba. Sebehodnocení je prováděno v ústní nebo písemné heslovité formě.</w:t>
      </w:r>
      <w:r w:rsidRPr="00902A59">
        <w:rPr>
          <w:rFonts w:eastAsia="Calibri" w:cstheme="minorHAnsi"/>
        </w:rPr>
        <w:br/>
      </w:r>
      <w:r w:rsidRPr="00902A59">
        <w:rPr>
          <w:rFonts w:eastAsia="Calibri" w:cstheme="minorHAnsi"/>
        </w:rPr>
        <w:lastRenderedPageBreak/>
        <w:t xml:space="preserve">• komplexní zpětná vazba prospěchu, chování – vždy na konci příslušného pololetí šk. roku. Ústní nebo písemná forma. </w:t>
      </w:r>
    </w:p>
    <w:p w:rsidR="002C09F5" w:rsidRDefault="00486FF6">
      <w:pPr>
        <w:spacing w:after="240"/>
        <w:rPr>
          <w:rFonts w:eastAsia="Calibri" w:cstheme="minorHAnsi"/>
        </w:rPr>
      </w:pPr>
      <w:r w:rsidRPr="00902A59">
        <w:rPr>
          <w:rFonts w:eastAsia="Calibri" w:cstheme="minorHAnsi"/>
        </w:rPr>
        <w:t xml:space="preserve">• objektivita sebehodnocení – nepodceňovat se, ani se nepřeceňovat </w:t>
      </w:r>
      <w:r w:rsidRPr="00902A59">
        <w:rPr>
          <w:rFonts w:eastAsia="Calibri" w:cstheme="minorHAnsi"/>
        </w:rPr>
        <w:br/>
        <w:t xml:space="preserve">• schopnost vyvodit ze sebehodnocení patřičné závěry – moje silné a slabé stránky </w:t>
      </w:r>
      <w:r w:rsidRPr="00902A59">
        <w:rPr>
          <w:rFonts w:eastAsia="Calibri" w:cstheme="minorHAnsi"/>
        </w:rPr>
        <w:br/>
        <w:t xml:space="preserve">• přístupnost k diskusi – co mohu zlepšit a jak na to, jak mohu pomoci druhým, v čem jim mohu být příkladem </w:t>
      </w:r>
      <w:r w:rsidRPr="00902A59">
        <w:rPr>
          <w:rFonts w:eastAsia="Calibri" w:cstheme="minorHAnsi"/>
        </w:rPr>
        <w:br/>
        <w:t xml:space="preserve">• sebehodnocení je důležitou součástí hodnocení žáka </w:t>
      </w:r>
      <w:r w:rsidRPr="00902A59">
        <w:rPr>
          <w:rFonts w:eastAsia="Calibri" w:cstheme="minorHAnsi"/>
        </w:rPr>
        <w:br/>
        <w:t xml:space="preserve">• chybu je potřeba chápat jako přirozenou věc v procesu učení, jde o důležitý prostředek učení. Žáci si mohou některé práce opravovat sami. </w:t>
      </w:r>
      <w:r w:rsidRPr="00902A59">
        <w:rPr>
          <w:rFonts w:eastAsia="Calibri" w:cstheme="minorHAnsi"/>
        </w:rPr>
        <w:br/>
        <w:t xml:space="preserve">• známky nejsou jediným zdrojem motivace </w:t>
      </w:r>
      <w:r w:rsidRPr="00902A59">
        <w:rPr>
          <w:rFonts w:eastAsia="Calibri" w:cstheme="minorHAnsi"/>
        </w:rPr>
        <w:br/>
      </w:r>
      <w:r w:rsidRPr="00902A59">
        <w:rPr>
          <w:rFonts w:eastAsia="Calibri" w:cstheme="minorHAnsi"/>
        </w:rPr>
        <w:br/>
        <w:t xml:space="preserve">Způsoby hodnocení a kritéria hodnocení žáků </w:t>
      </w:r>
      <w:r w:rsidRPr="00902A59">
        <w:rPr>
          <w:rFonts w:eastAsia="Calibri" w:cstheme="minorHAnsi"/>
        </w:rPr>
        <w:br/>
      </w:r>
      <w:r w:rsidRPr="00902A59">
        <w:rPr>
          <w:rFonts w:eastAsia="Calibri" w:cstheme="minorHAnsi"/>
        </w:rPr>
        <w:br/>
        <w:t xml:space="preserve">Klasifikace: </w:t>
      </w:r>
      <w:r w:rsidRPr="00902A59">
        <w:rPr>
          <w:rFonts w:eastAsia="Calibri" w:cstheme="minorHAnsi"/>
        </w:rPr>
        <w:br/>
        <w:t xml:space="preserve">• při průběžné i celkové klasifikaci uplatňovat přiměřenou náročnost </w:t>
      </w:r>
      <w:r w:rsidRPr="00902A59">
        <w:rPr>
          <w:rFonts w:eastAsia="Calibri" w:cstheme="minorHAnsi"/>
        </w:rPr>
        <w:br/>
        <w:t xml:space="preserve">• při celkové klasifikaci přihlížet k věkovým zvláštnostem žáka i k možnosti kolísání jeho výkonů způsobených objektivními příčinami např. nevolnost, tréma, psychické rozpoložení </w:t>
      </w:r>
      <w:r w:rsidRPr="00902A59">
        <w:rPr>
          <w:rFonts w:eastAsia="Calibri" w:cstheme="minorHAnsi"/>
        </w:rPr>
        <w:br/>
        <w:t xml:space="preserve">• hodnotit průběžně i celkově klasifikovat v atmosféře bezpečí, důvěry podle předem žákům známých pravidel hodnocení. Vyváženě hodnotit vědomosti, dovednosti, postup, práci s informacemi, úroveň komunikace a tvořivost žáka. </w:t>
      </w:r>
      <w:r w:rsidRPr="00902A59">
        <w:rPr>
          <w:rFonts w:eastAsia="Calibri" w:cstheme="minorHAnsi"/>
        </w:rPr>
        <w:br/>
        <w:t xml:space="preserve">• klasifikováno je jen probrané a procvičené učivo </w:t>
      </w:r>
      <w:r w:rsidRPr="00902A59">
        <w:rPr>
          <w:rFonts w:eastAsia="Calibri" w:cstheme="minorHAnsi"/>
        </w:rPr>
        <w:br/>
        <w:t xml:space="preserve">• objektivita hodnocení – posouzení individuálního pokroku žáka proti výchozímu stavu </w:t>
      </w:r>
      <w:r w:rsidRPr="00902A59">
        <w:rPr>
          <w:rFonts w:eastAsia="Calibri" w:cstheme="minorHAnsi"/>
        </w:rPr>
        <w:br/>
        <w:t xml:space="preserve">• klasifikace zahrnuje ohodnocení píle žáka a jeho přístupu ke vzdělávání </w:t>
      </w:r>
      <w:r w:rsidRPr="00902A59">
        <w:rPr>
          <w:rFonts w:eastAsia="Calibri" w:cstheme="minorHAnsi"/>
        </w:rPr>
        <w:br/>
        <w:t xml:space="preserve">• při klasifikaci používá učitel pěti klasifikačních stupňů. Klasifikační stupeň určí učitel, který vyučuje příslušnému předmětu. </w:t>
      </w:r>
      <w:r w:rsidRPr="00902A59">
        <w:rPr>
          <w:rFonts w:eastAsia="Calibri" w:cstheme="minorHAnsi"/>
        </w:rPr>
        <w:br/>
        <w:t xml:space="preserve">• stupeň prospěchu se </w:t>
      </w:r>
      <w:proofErr w:type="gramStart"/>
      <w:r w:rsidRPr="00902A59">
        <w:rPr>
          <w:rFonts w:eastAsia="Calibri" w:cstheme="minorHAnsi"/>
        </w:rPr>
        <w:t>neurčuje</w:t>
      </w:r>
      <w:proofErr w:type="gramEnd"/>
      <w:r w:rsidRPr="00902A59">
        <w:rPr>
          <w:rFonts w:eastAsia="Calibri" w:cstheme="minorHAnsi"/>
        </w:rPr>
        <w:t xml:space="preserve"> na základě průměru z klasifikace za příslušné období </w:t>
      </w:r>
      <w:r w:rsidRPr="00902A59">
        <w:rPr>
          <w:rFonts w:eastAsia="Calibri" w:cstheme="minorHAnsi"/>
        </w:rPr>
        <w:br/>
        <w:t xml:space="preserve">• známka z vyučovacího předmětu </w:t>
      </w:r>
      <w:proofErr w:type="gramStart"/>
      <w:r w:rsidRPr="00902A59">
        <w:rPr>
          <w:rFonts w:eastAsia="Calibri" w:cstheme="minorHAnsi"/>
        </w:rPr>
        <w:t>nezahrnuje</w:t>
      </w:r>
      <w:proofErr w:type="gramEnd"/>
      <w:r w:rsidRPr="00902A59">
        <w:rPr>
          <w:rFonts w:eastAsia="Calibri" w:cstheme="minorHAnsi"/>
        </w:rPr>
        <w:t xml:space="preserve"> hodnocení žákova chování </w:t>
      </w:r>
      <w:r w:rsidRPr="00902A59">
        <w:rPr>
          <w:rFonts w:eastAsia="Calibri" w:cstheme="minorHAnsi"/>
        </w:rPr>
        <w:br/>
      </w:r>
      <w:r w:rsidRPr="00902A59">
        <w:rPr>
          <w:rFonts w:eastAsia="Calibri" w:cstheme="minorHAnsi"/>
        </w:rPr>
        <w:br/>
        <w:t xml:space="preserve">Slovní hodnocení: </w:t>
      </w:r>
      <w:r w:rsidRPr="00902A59">
        <w:rPr>
          <w:rFonts w:eastAsia="Calibri" w:cstheme="minorHAnsi"/>
        </w:rPr>
        <w:br/>
        <w:t xml:space="preserve">• vyjadřuje příslušný klasifikační stupeň – přesná formulace </w:t>
      </w:r>
      <w:r w:rsidRPr="00902A59">
        <w:rPr>
          <w:rFonts w:eastAsia="Calibri" w:cstheme="minorHAnsi"/>
        </w:rPr>
        <w:br/>
        <w:t xml:space="preserve">• posuzuje výsledky vzdělávání žáka, jeho osobní pokrok </w:t>
      </w:r>
      <w:r w:rsidRPr="00902A59">
        <w:rPr>
          <w:rFonts w:eastAsia="Calibri" w:cstheme="minorHAnsi"/>
        </w:rPr>
        <w:br/>
        <w:t xml:space="preserve">• adresnost hodnocení </w:t>
      </w:r>
      <w:r w:rsidRPr="00902A59">
        <w:rPr>
          <w:rFonts w:eastAsia="Calibri" w:cstheme="minorHAnsi"/>
        </w:rPr>
        <w:br/>
        <w:t xml:space="preserve">• upřednostnit pozitivně motivační charakter hodnocení </w:t>
      </w:r>
      <w:r w:rsidRPr="00902A59">
        <w:rPr>
          <w:rFonts w:eastAsia="Calibri" w:cstheme="minorHAnsi"/>
        </w:rPr>
        <w:br/>
        <w:t xml:space="preserve">• poskytuje zpětnou vazbu o průběhu a výsledku vzdělávání </w:t>
      </w:r>
      <w:r w:rsidRPr="00902A59">
        <w:rPr>
          <w:rFonts w:eastAsia="Calibri" w:cstheme="minorHAnsi"/>
        </w:rPr>
        <w:br/>
        <w:t xml:space="preserve">• ohodnocení píle žáka a jeho přístupu ke vzdělání </w:t>
      </w:r>
      <w:r w:rsidRPr="00902A59">
        <w:rPr>
          <w:rFonts w:eastAsia="Calibri" w:cstheme="minorHAnsi"/>
        </w:rPr>
        <w:br/>
        <w:t xml:space="preserve">• zdůvodnění hodnocení a doporučení, jak předcházet případným neúspěchům a jak je překonávat </w:t>
      </w:r>
      <w:r w:rsidRPr="00902A59">
        <w:rPr>
          <w:rFonts w:eastAsia="Calibri" w:cstheme="minorHAnsi"/>
        </w:rPr>
        <w:br/>
      </w:r>
      <w:r w:rsidRPr="00902A59">
        <w:rPr>
          <w:rFonts w:eastAsia="Calibri" w:cstheme="minorHAnsi"/>
        </w:rPr>
        <w:br/>
        <w:t xml:space="preserve">Škola převede slovní hodnocení do klasifikace nebo klasifikaci do slovního hodnocení v případě přestupu žáka na školu, která hodnotí odlišným způsobem, a to na žádost školy nebo zákonného zástupce žáka. Škola, která hodnotí slovně, převede pro účely přijímacího řízení ke střednímu vzdělávání slovní hodnocení do klasifikace.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Zásady pro stanovení celkového hodnocení žáka v případě použití slovního hodnocení nebo v případě kombinace slovního hodnocení a klasifikace: </w:t>
      </w:r>
      <w:r w:rsidRPr="00902A59">
        <w:rPr>
          <w:rFonts w:eastAsia="Calibri" w:cstheme="minorHAnsi"/>
        </w:rPr>
        <w:br/>
        <w:t xml:space="preserve">Prospěch </w:t>
      </w:r>
      <w:r w:rsidRPr="00902A59">
        <w:rPr>
          <w:rFonts w:eastAsia="Calibri" w:cstheme="minorHAnsi"/>
        </w:rPr>
        <w:br/>
        <w:t xml:space="preserve">Splnění očekávaných výstupů předepsaných osnovami </w:t>
      </w:r>
      <w:r w:rsidRPr="00902A59">
        <w:rPr>
          <w:rFonts w:eastAsia="Calibri" w:cstheme="minorHAnsi"/>
        </w:rPr>
        <w:br/>
        <w:t xml:space="preserve">1 ovládá bezpečně </w:t>
      </w:r>
      <w:r w:rsidRPr="00902A59">
        <w:rPr>
          <w:rFonts w:eastAsia="Calibri" w:cstheme="minorHAnsi"/>
        </w:rPr>
        <w:br/>
        <w:t xml:space="preserve">2 ovládá </w:t>
      </w:r>
      <w:r w:rsidRPr="00902A59">
        <w:rPr>
          <w:rFonts w:eastAsia="Calibri" w:cstheme="minorHAnsi"/>
        </w:rPr>
        <w:br/>
        <w:t xml:space="preserve">3 v podstatě ovládá </w:t>
      </w:r>
      <w:r w:rsidRPr="00902A59">
        <w:rPr>
          <w:rFonts w:eastAsia="Calibri" w:cstheme="minorHAnsi"/>
        </w:rPr>
        <w:br/>
        <w:t xml:space="preserve">4 ovládá se značnými mezerami </w:t>
      </w:r>
      <w:r w:rsidRPr="00902A59">
        <w:rPr>
          <w:rFonts w:eastAsia="Calibri" w:cstheme="minorHAnsi"/>
        </w:rPr>
        <w:br/>
        <w:t xml:space="preserve">5 neovládá </w:t>
      </w:r>
      <w:r w:rsidRPr="00902A59">
        <w:rPr>
          <w:rFonts w:eastAsia="Calibri" w:cstheme="minorHAnsi"/>
        </w:rPr>
        <w:br/>
      </w:r>
      <w:r w:rsidRPr="00902A59">
        <w:rPr>
          <w:rFonts w:eastAsia="Calibri" w:cstheme="minorHAnsi"/>
        </w:rPr>
        <w:br/>
        <w:t xml:space="preserve">Úroveň myšlení </w:t>
      </w:r>
      <w:r w:rsidRPr="00902A59">
        <w:rPr>
          <w:rFonts w:eastAsia="Calibri" w:cstheme="minorHAnsi"/>
        </w:rPr>
        <w:br/>
        <w:t xml:space="preserve">1 uvažuje samostatně, dobře chápe souvislosti </w:t>
      </w:r>
      <w:r w:rsidRPr="00902A59">
        <w:rPr>
          <w:rFonts w:eastAsia="Calibri" w:cstheme="minorHAnsi"/>
        </w:rPr>
        <w:br/>
        <w:t xml:space="preserve">2 uvažuje celkem samostatně </w:t>
      </w:r>
      <w:r w:rsidRPr="00902A59">
        <w:rPr>
          <w:rFonts w:eastAsia="Calibri" w:cstheme="minorHAnsi"/>
        </w:rPr>
        <w:br/>
        <w:t xml:space="preserve">3 menší samostatnost v myšlení </w:t>
      </w:r>
      <w:r w:rsidRPr="00902A59">
        <w:rPr>
          <w:rFonts w:eastAsia="Calibri" w:cstheme="minorHAnsi"/>
        </w:rPr>
        <w:br/>
        <w:t xml:space="preserve">4 nesamostatné myšlení, potřeba pomoci </w:t>
      </w:r>
      <w:r w:rsidRPr="00902A59">
        <w:rPr>
          <w:rFonts w:eastAsia="Calibri" w:cstheme="minorHAnsi"/>
        </w:rPr>
        <w:br/>
        <w:t xml:space="preserve">5 odpovídá nesprávně i na návodné otázky </w:t>
      </w:r>
      <w:r w:rsidRPr="00902A59">
        <w:rPr>
          <w:rFonts w:eastAsia="Calibri" w:cstheme="minorHAnsi"/>
        </w:rPr>
        <w:br/>
      </w:r>
      <w:r w:rsidRPr="00902A59">
        <w:rPr>
          <w:rFonts w:eastAsia="Calibri" w:cstheme="minorHAnsi"/>
        </w:rPr>
        <w:br/>
        <w:t xml:space="preserve">Úroveň vyjadřování </w:t>
      </w:r>
      <w:r w:rsidRPr="00902A59">
        <w:rPr>
          <w:rFonts w:eastAsia="Calibri" w:cstheme="minorHAnsi"/>
        </w:rPr>
        <w:br/>
        <w:t xml:space="preserve">1 výstižné, poměrně přesné </w:t>
      </w:r>
      <w:r w:rsidRPr="00902A59">
        <w:rPr>
          <w:rFonts w:eastAsia="Calibri" w:cstheme="minorHAnsi"/>
        </w:rPr>
        <w:br/>
        <w:t xml:space="preserve">2 celkem výstižné </w:t>
      </w:r>
      <w:r w:rsidRPr="00902A59">
        <w:rPr>
          <w:rFonts w:eastAsia="Calibri" w:cstheme="minorHAnsi"/>
        </w:rPr>
        <w:br/>
        <w:t xml:space="preserve">3 myšlenky nevyjadřuje dost přesně </w:t>
      </w:r>
      <w:r w:rsidRPr="00902A59">
        <w:rPr>
          <w:rFonts w:eastAsia="Calibri" w:cstheme="minorHAnsi"/>
        </w:rPr>
        <w:br/>
        <w:t xml:space="preserve">4 nesamostatné myšlení </w:t>
      </w:r>
      <w:r w:rsidRPr="00902A59">
        <w:rPr>
          <w:rFonts w:eastAsia="Calibri" w:cstheme="minorHAnsi"/>
        </w:rPr>
        <w:br/>
        <w:t xml:space="preserve">5 i na návodné otázky odpovídá nesprávně </w:t>
      </w:r>
      <w:r w:rsidRPr="00902A59">
        <w:rPr>
          <w:rFonts w:eastAsia="Calibri" w:cstheme="minorHAnsi"/>
        </w:rPr>
        <w:br/>
      </w:r>
      <w:r w:rsidRPr="00902A59">
        <w:rPr>
          <w:rFonts w:eastAsia="Calibri" w:cstheme="minorHAnsi"/>
        </w:rPr>
        <w:br/>
        <w:t xml:space="preserve">Celková aplikace vědomostí, řešení úkolů, chyby, jichž se žák dopouští </w:t>
      </w:r>
      <w:r w:rsidRPr="00902A59">
        <w:rPr>
          <w:rFonts w:eastAsia="Calibri" w:cstheme="minorHAnsi"/>
        </w:rPr>
        <w:br/>
        <w:t xml:space="preserve">1 užívá vědomostí a dovedností spolehlivě a uvědoměle, pracuje samostatně, přesně a s jistotou </w:t>
      </w:r>
      <w:r w:rsidRPr="00902A59">
        <w:rPr>
          <w:rFonts w:eastAsia="Calibri" w:cstheme="minorHAnsi"/>
        </w:rPr>
        <w:br/>
        <w:t xml:space="preserve">2 dovede používat vědomosti a dovednosti při řešení úkolů, dopouští se jen menších chyb </w:t>
      </w:r>
      <w:r w:rsidRPr="00902A59">
        <w:rPr>
          <w:rFonts w:eastAsia="Calibri" w:cstheme="minorHAnsi"/>
        </w:rPr>
        <w:br/>
        <w:t xml:space="preserve">3 řeší úkoly s pomocí učitele a s touto pomocí snadno překonává potíže a odstraňuje chyby </w:t>
      </w:r>
      <w:r w:rsidRPr="00902A59">
        <w:rPr>
          <w:rFonts w:eastAsia="Calibri" w:cstheme="minorHAnsi"/>
        </w:rPr>
        <w:br/>
        <w:t xml:space="preserve">4 dělá podstatné chyby, nesnadno je překonává </w:t>
      </w:r>
      <w:r w:rsidRPr="00902A59">
        <w:rPr>
          <w:rFonts w:eastAsia="Calibri" w:cstheme="minorHAnsi"/>
        </w:rPr>
        <w:br/>
        <w:t xml:space="preserve">5 praktické úkoly nedokáže splnit ani s pomocí </w:t>
      </w:r>
      <w:r w:rsidRPr="00902A59">
        <w:rPr>
          <w:rFonts w:eastAsia="Calibri" w:cstheme="minorHAnsi"/>
        </w:rPr>
        <w:br/>
      </w:r>
      <w:r w:rsidRPr="00902A59">
        <w:rPr>
          <w:rFonts w:eastAsia="Calibri" w:cstheme="minorHAnsi"/>
        </w:rPr>
        <w:br/>
        <w:t xml:space="preserve">Píle a zájem o učení </w:t>
      </w:r>
      <w:r w:rsidRPr="00902A59">
        <w:rPr>
          <w:rFonts w:eastAsia="Calibri" w:cstheme="minorHAnsi"/>
        </w:rPr>
        <w:br/>
        <w:t xml:space="preserve">1 aktivní, učí se svědomitě a se zájmem </w:t>
      </w:r>
      <w:r w:rsidRPr="00902A59">
        <w:rPr>
          <w:rFonts w:eastAsia="Calibri" w:cstheme="minorHAnsi"/>
        </w:rPr>
        <w:br/>
        <w:t xml:space="preserve">2 učí se svědomitě </w:t>
      </w:r>
      <w:r w:rsidRPr="00902A59">
        <w:rPr>
          <w:rFonts w:eastAsia="Calibri" w:cstheme="minorHAnsi"/>
        </w:rPr>
        <w:br/>
        <w:t xml:space="preserve">3 k učení a k práci nepotřebuje větších podnětů </w:t>
      </w:r>
      <w:r w:rsidRPr="00902A59">
        <w:rPr>
          <w:rFonts w:eastAsia="Calibri" w:cstheme="minorHAnsi"/>
        </w:rPr>
        <w:br/>
        <w:t xml:space="preserve">4 malý zájem o učení, potřebuje stálé podněty </w:t>
      </w:r>
      <w:r w:rsidRPr="00902A59">
        <w:rPr>
          <w:rFonts w:eastAsia="Calibri" w:cstheme="minorHAnsi"/>
        </w:rPr>
        <w:br/>
        <w:t xml:space="preserve">5 pomoc a pobízení k učení jsou zatím neúčinné </w:t>
      </w:r>
      <w:r w:rsidRPr="00902A59">
        <w:rPr>
          <w:rFonts w:eastAsia="Calibri" w:cstheme="minorHAnsi"/>
        </w:rPr>
        <w:br/>
      </w:r>
      <w:r w:rsidRPr="00902A59">
        <w:rPr>
          <w:rFonts w:eastAsia="Calibri" w:cstheme="minorHAnsi"/>
        </w:rPr>
        <w:br/>
      </w:r>
      <w:r w:rsidRPr="00902A59">
        <w:rPr>
          <w:rFonts w:eastAsia="Calibri" w:cstheme="minorHAnsi"/>
        </w:rPr>
        <w:br/>
        <w:t xml:space="preserve">Způsob získávání podkladů pro hodnocení </w:t>
      </w:r>
      <w:r w:rsidRPr="00902A59">
        <w:rPr>
          <w:rFonts w:eastAsia="Calibri" w:cstheme="minorHAnsi"/>
        </w:rPr>
        <w:br/>
        <w:t xml:space="preserve">• soustavné sledování výkonů žáka a jeho připravenosti na vyučování </w:t>
      </w:r>
      <w:r w:rsidRPr="00902A59">
        <w:rPr>
          <w:rFonts w:eastAsia="Calibri" w:cstheme="minorHAnsi"/>
        </w:rPr>
        <w:br/>
        <w:t xml:space="preserve">• systematické sledování a vyhodnocování stupně osvojených klíčových kompetencí </w:t>
      </w:r>
      <w:r w:rsidRPr="00902A59">
        <w:rPr>
          <w:rFonts w:eastAsia="Calibri" w:cstheme="minorHAnsi"/>
        </w:rPr>
        <w:br/>
        <w:t xml:space="preserve">• různé druhy zkoušek – písemné, ústní, grafické, praktické, pohybové </w:t>
      </w:r>
      <w:r w:rsidRPr="00902A59">
        <w:rPr>
          <w:rFonts w:eastAsia="Calibri" w:cstheme="minorHAnsi"/>
        </w:rPr>
        <w:br/>
      </w:r>
      <w:r w:rsidRPr="00902A59">
        <w:rPr>
          <w:rFonts w:eastAsia="Calibri" w:cstheme="minorHAnsi"/>
        </w:rPr>
        <w:lastRenderedPageBreak/>
        <w:t xml:space="preserve">• tradiční ústní zkoušení u tabule postupně nahrazovat efektivnějšími způsoby zjišťování vědomostí a dovedností žáka (testy, úvahové práce, grafické a výtvarné vyjádření, přiřazování…) </w:t>
      </w:r>
      <w:r w:rsidRPr="00902A59">
        <w:rPr>
          <w:rFonts w:eastAsia="Calibri" w:cstheme="minorHAnsi"/>
        </w:rPr>
        <w:br/>
        <w:t xml:space="preserve">• písemné kontrolní práce – koordinace termínů třídním učitelem. Všechny písemné práce musí být včas oznámeny, aby měli žáci dostatek času se na ně připravit. </w:t>
      </w:r>
      <w:r w:rsidRPr="00902A59">
        <w:rPr>
          <w:rFonts w:eastAsia="Calibri" w:cstheme="minorHAnsi"/>
        </w:rPr>
        <w:br/>
        <w:t xml:space="preserve">• samostatná práce žáka – seminární práce, referáty, projekty, portfolia </w:t>
      </w:r>
      <w:r w:rsidRPr="00902A59">
        <w:rPr>
          <w:rFonts w:eastAsia="Calibri" w:cstheme="minorHAnsi"/>
        </w:rPr>
        <w:br/>
        <w:t xml:space="preserve">• skupinová práce – aktivní přístup a vlastní podíl na společné práci </w:t>
      </w:r>
      <w:r w:rsidRPr="00902A59">
        <w:rPr>
          <w:rFonts w:eastAsia="Calibri" w:cstheme="minorHAnsi"/>
        </w:rPr>
        <w:br/>
        <w:t xml:space="preserve">• konzultace s ostatními učiteli </w:t>
      </w:r>
      <w:r w:rsidRPr="00902A59">
        <w:rPr>
          <w:rFonts w:eastAsia="Calibri" w:cstheme="minorHAnsi"/>
        </w:rPr>
        <w:br/>
        <w:t xml:space="preserve">• v případě žáků s podpůrnými opatřeními konzultace s PPP </w:t>
      </w:r>
      <w:r w:rsidRPr="00902A59">
        <w:rPr>
          <w:rFonts w:eastAsia="Calibri" w:cstheme="minorHAnsi"/>
        </w:rPr>
        <w:br/>
        <w:t xml:space="preserve">• vlastní sebehodnocení žáka </w:t>
      </w:r>
      <w:r w:rsidRPr="00902A59">
        <w:rPr>
          <w:rFonts w:eastAsia="Calibri" w:cstheme="minorHAnsi"/>
        </w:rPr>
        <w:br/>
      </w:r>
      <w:r w:rsidRPr="00902A59">
        <w:rPr>
          <w:rFonts w:eastAsia="Calibri" w:cstheme="minorHAnsi"/>
        </w:rPr>
        <w:br/>
      </w:r>
      <w:r w:rsidRPr="00902A59">
        <w:rPr>
          <w:rFonts w:eastAsia="Calibri" w:cstheme="minorHAnsi"/>
        </w:rPr>
        <w:br/>
        <w:t xml:space="preserve">Způsob hodnocení žáků s podpůrnými opatřeními a žáků mimořádně nadaných </w:t>
      </w:r>
      <w:r w:rsidRPr="00902A59">
        <w:rPr>
          <w:rFonts w:eastAsia="Calibri" w:cstheme="minorHAnsi"/>
        </w:rPr>
        <w:br/>
        <w:t xml:space="preserve">• ve způsobu hodnocení je nutné vždy přihlížet k osobnosti dítěte, k jeho nadání, problémům a diagnostikovaným vadám </w:t>
      </w:r>
      <w:r w:rsidRPr="00902A59">
        <w:rPr>
          <w:rFonts w:eastAsia="Calibri" w:cstheme="minorHAnsi"/>
        </w:rPr>
        <w:br/>
        <w:t xml:space="preserve">• hodnotit s motivačním úmyslem </w:t>
      </w:r>
      <w:r w:rsidRPr="00902A59">
        <w:rPr>
          <w:rFonts w:eastAsia="Calibri" w:cstheme="minorHAnsi"/>
        </w:rPr>
        <w:br/>
        <w:t xml:space="preserve">• přiměřená náročnost požadavků </w:t>
      </w:r>
      <w:r w:rsidRPr="00902A59">
        <w:rPr>
          <w:rFonts w:eastAsia="Calibri" w:cstheme="minorHAnsi"/>
        </w:rPr>
        <w:br/>
        <w:t xml:space="preserve">• objektivita hodnocení </w:t>
      </w:r>
      <w:r w:rsidRPr="00902A59">
        <w:rPr>
          <w:rFonts w:eastAsia="Calibri" w:cstheme="minorHAnsi"/>
        </w:rPr>
        <w:br/>
        <w:t xml:space="preserve">• bezpečné klima </w:t>
      </w:r>
      <w:r w:rsidRPr="00902A59">
        <w:rPr>
          <w:rFonts w:eastAsia="Calibri" w:cstheme="minorHAnsi"/>
        </w:rPr>
        <w:br/>
      </w:r>
      <w:r w:rsidRPr="00902A59">
        <w:rPr>
          <w:rFonts w:eastAsia="Calibri" w:cstheme="minorHAnsi"/>
        </w:rPr>
        <w:br/>
        <w:t xml:space="preserve">Hodnocení průběhu a výsledků vzdělávání žáků musí být vždy jednoznačné, adresné, srozumitelné, srovnatelné s danými kritérii, věcné, všestranné. Hodnocení vždy vychází z posouzení míry dosažení očekávaných výstupů formulovaných v učebních osnovách jednotlivých předmětů ŠVP. Hodnocení je pedagogicky zdůvodnitelné, odborně správné a doložitelné. </w:t>
      </w: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bookmarkStart w:id="322" w:name="_GoBack"/>
      <w:bookmarkEnd w:id="322"/>
    </w:p>
    <w:p w:rsidR="00046ACA" w:rsidRDefault="00046ACA">
      <w:pPr>
        <w:spacing w:after="240"/>
        <w:rPr>
          <w:rFonts w:eastAsia="Calibri" w:cstheme="minorHAnsi"/>
        </w:rPr>
      </w:pPr>
    </w:p>
    <w:p w:rsidR="002E3B3E" w:rsidRDefault="002E3B3E">
      <w:pPr>
        <w:spacing w:after="240"/>
        <w:rPr>
          <w:rFonts w:eastAsia="Calibri" w:cstheme="minorHAnsi"/>
        </w:rPr>
      </w:pPr>
    </w:p>
    <w:p w:rsidR="002E3B3E" w:rsidRDefault="002E3B3E">
      <w:pPr>
        <w:spacing w:after="240"/>
        <w:rPr>
          <w:rFonts w:eastAsia="Calibri" w:cstheme="minorHAnsi"/>
        </w:rPr>
      </w:pPr>
    </w:p>
    <w:p w:rsidR="002E3B3E" w:rsidRDefault="002E3B3E">
      <w:pPr>
        <w:spacing w:after="240"/>
        <w:rPr>
          <w:rFonts w:eastAsia="Calibri" w:cstheme="minorHAnsi"/>
        </w:rPr>
      </w:pPr>
    </w:p>
    <w:p w:rsidR="00046ACA" w:rsidRDefault="004A0400" w:rsidP="004A0400">
      <w:pPr>
        <w:spacing w:after="0"/>
        <w:rPr>
          <w:rFonts w:eastAsia="Calibri" w:cstheme="minorHAnsi"/>
        </w:rPr>
      </w:pP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t>_____________________________</w:t>
      </w:r>
    </w:p>
    <w:p w:rsidR="002E3B3E" w:rsidRPr="00902A59" w:rsidRDefault="002E3B3E" w:rsidP="004A0400">
      <w:pPr>
        <w:spacing w:after="0"/>
        <w:ind w:left="4956" w:firstLine="708"/>
        <w:rPr>
          <w:rFonts w:eastAsia="Calibri" w:cstheme="minorHAnsi"/>
        </w:rPr>
      </w:pPr>
      <w:r>
        <w:rPr>
          <w:rFonts w:eastAsia="Calibri" w:cstheme="minorHAnsi"/>
        </w:rPr>
        <w:t>Mgr. Petr Holba</w:t>
      </w:r>
      <w:r w:rsidR="004A0400">
        <w:rPr>
          <w:rFonts w:eastAsia="Calibri" w:cstheme="minorHAnsi"/>
        </w:rPr>
        <w:t xml:space="preserve">, </w:t>
      </w:r>
      <w:r>
        <w:rPr>
          <w:rFonts w:eastAsia="Calibri" w:cstheme="minorHAnsi"/>
        </w:rPr>
        <w:t>ředitel školy</w:t>
      </w:r>
    </w:p>
    <w:p w:rsidR="00046ACA" w:rsidRDefault="00046ACA">
      <w:pPr>
        <w:spacing w:after="240"/>
        <w:rPr>
          <w:rFonts w:eastAsia="Calibri" w:cstheme="minorHAnsi"/>
        </w:rPr>
      </w:pPr>
    </w:p>
    <w:p w:rsidR="00046ACA" w:rsidRDefault="00046ACA">
      <w:pPr>
        <w:spacing w:after="240"/>
        <w:rPr>
          <w:rFonts w:eastAsia="Calibri" w:cstheme="minorHAnsi"/>
        </w:rPr>
      </w:pPr>
      <w:r>
        <w:rPr>
          <w:rFonts w:eastAsia="Calibri" w:cstheme="minorHAnsi"/>
        </w:rPr>
        <w:t xml:space="preserve">ŠVP ZŠ Chvalšiny </w:t>
      </w:r>
      <w:r w:rsidR="00B52DAD">
        <w:rPr>
          <w:rFonts w:eastAsia="Calibri" w:cstheme="minorHAnsi"/>
        </w:rPr>
        <w:t>ver. 4</w:t>
      </w:r>
      <w:r w:rsidR="007C4F81">
        <w:rPr>
          <w:rFonts w:eastAsia="Calibri" w:cstheme="minorHAnsi"/>
        </w:rPr>
        <w:t xml:space="preserve"> </w:t>
      </w:r>
      <w:r>
        <w:rPr>
          <w:rFonts w:eastAsia="Calibri" w:cstheme="minorHAnsi"/>
        </w:rPr>
        <w:t>bylo schváleno Pedagogickou radou dne</w:t>
      </w:r>
      <w:r w:rsidR="007C4F81">
        <w:rPr>
          <w:rFonts w:eastAsia="Calibri" w:cstheme="minorHAnsi"/>
        </w:rPr>
        <w:t>:</w:t>
      </w:r>
      <w:r w:rsidR="004A0400">
        <w:rPr>
          <w:rFonts w:eastAsia="Calibri" w:cstheme="minorHAnsi"/>
        </w:rPr>
        <w:t xml:space="preserve"> 29. 8. 2024</w:t>
      </w:r>
    </w:p>
    <w:p w:rsidR="00790F59" w:rsidRPr="00902A59" w:rsidRDefault="00046ACA" w:rsidP="00B52DAD">
      <w:pPr>
        <w:spacing w:after="240"/>
        <w:rPr>
          <w:rFonts w:eastAsia="Calibri" w:cstheme="minorHAnsi"/>
        </w:rPr>
      </w:pPr>
      <w:r>
        <w:rPr>
          <w:rFonts w:eastAsia="Calibri" w:cstheme="minorHAnsi"/>
        </w:rPr>
        <w:t xml:space="preserve">ŠVP ZŠ Chvalšiny </w:t>
      </w:r>
      <w:r w:rsidR="00B52DAD">
        <w:rPr>
          <w:rFonts w:eastAsia="Calibri" w:cstheme="minorHAnsi"/>
        </w:rPr>
        <w:t>ver. 4</w:t>
      </w:r>
      <w:r w:rsidR="007C4F81">
        <w:rPr>
          <w:rFonts w:eastAsia="Calibri" w:cstheme="minorHAnsi"/>
        </w:rPr>
        <w:t xml:space="preserve"> </w:t>
      </w:r>
      <w:r>
        <w:rPr>
          <w:rFonts w:eastAsia="Calibri" w:cstheme="minorHAnsi"/>
        </w:rPr>
        <w:t>bylo schváleno Školskou radou dne</w:t>
      </w:r>
      <w:r w:rsidR="007C4F81">
        <w:rPr>
          <w:rFonts w:eastAsia="Calibri" w:cstheme="minorHAnsi"/>
        </w:rPr>
        <w:t xml:space="preserve">: </w:t>
      </w:r>
      <w:r>
        <w:rPr>
          <w:rFonts w:eastAsia="Calibri" w:cstheme="minorHAnsi"/>
        </w:rPr>
        <w:t xml:space="preserve"> </w:t>
      </w:r>
      <w:r w:rsidR="004A0400">
        <w:rPr>
          <w:rFonts w:eastAsia="Calibri" w:cstheme="minorHAnsi"/>
        </w:rPr>
        <w:t>15. 10. 2024</w:t>
      </w:r>
    </w:p>
    <w:sectPr w:rsidR="00790F59" w:rsidRPr="00902A59" w:rsidSect="00790F59">
      <w:pgSz w:w="11906" w:h="16838"/>
      <w:pgMar w:top="1276"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624" w:rsidRDefault="001E7624" w:rsidP="001A1046">
      <w:pPr>
        <w:spacing w:after="0" w:line="240" w:lineRule="auto"/>
      </w:pPr>
      <w:r>
        <w:separator/>
      </w:r>
    </w:p>
  </w:endnote>
  <w:endnote w:type="continuationSeparator" w:id="0">
    <w:p w:rsidR="001E7624" w:rsidRDefault="001E7624" w:rsidP="001A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Calibri-Bold">
    <w:altName w:val="Times New Roman"/>
    <w:panose1 w:val="00000000000000000000"/>
    <w:charset w:val="EE"/>
    <w:family w:val="auto"/>
    <w:notTrueType/>
    <w:pitch w:val="default"/>
    <w:sig w:usb0="00000001" w:usb1="00000000" w:usb2="00000000" w:usb3="00000000" w:csb0="00000003"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Roboto">
    <w:altName w:val="Arial"/>
    <w:charset w:val="00"/>
    <w:family w:val="auto"/>
    <w:pitch w:val="variable"/>
    <w:sig w:usb0="00000001"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94745"/>
      <w:docPartObj>
        <w:docPartGallery w:val="Page Numbers (Bottom of Page)"/>
        <w:docPartUnique/>
      </w:docPartObj>
    </w:sdtPr>
    <w:sdtContent>
      <w:p w:rsidR="00A25F59" w:rsidRDefault="00A25F59">
        <w:pPr>
          <w:jc w:val="center"/>
        </w:pPr>
        <w:r>
          <w:fldChar w:fldCharType="begin"/>
        </w:r>
        <w:r>
          <w:instrText>PAGE   \* MERGEFORMAT</w:instrText>
        </w:r>
        <w:r>
          <w:fldChar w:fldCharType="separate"/>
        </w:r>
        <w:r w:rsidR="000127A7">
          <w:rPr>
            <w:noProof/>
          </w:rPr>
          <w:t>621</w:t>
        </w:r>
        <w:r>
          <w:fldChar w:fldCharType="end"/>
        </w:r>
      </w:p>
    </w:sdtContent>
  </w:sdt>
  <w:p w:rsidR="00A25F59" w:rsidRDefault="00A25F5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624" w:rsidRDefault="001E7624" w:rsidP="001A1046">
      <w:pPr>
        <w:spacing w:after="0" w:line="240" w:lineRule="auto"/>
      </w:pPr>
      <w:r>
        <w:separator/>
      </w:r>
    </w:p>
  </w:footnote>
  <w:footnote w:type="continuationSeparator" w:id="0">
    <w:p w:rsidR="001E7624" w:rsidRDefault="001E7624" w:rsidP="001A1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59" w:rsidRPr="00902A59" w:rsidRDefault="00A25F59" w:rsidP="00790F59">
    <w:pPr>
      <w:jc w:val="right"/>
      <w:rPr>
        <w:rFonts w:eastAsia="Calibri" w:cstheme="minorHAnsi"/>
      </w:rPr>
    </w:pPr>
    <w:r w:rsidRPr="00902A59">
      <w:rPr>
        <w:rFonts w:eastAsia="Calibri" w:cstheme="minorHAnsi"/>
      </w:rPr>
      <w:t>Kompletní ŠVP</w:t>
    </w:r>
    <w:r>
      <w:rPr>
        <w:rFonts w:eastAsia="Calibri" w:cstheme="minorHAnsi"/>
      </w:rPr>
      <w:t xml:space="preserve"> Základní školy a Mateřské školy Chvalšiny, Chvalšiny 150, IC: 600 84316</w:t>
    </w:r>
  </w:p>
  <w:p w:rsidR="00A25F59" w:rsidRDefault="00A25F59">
    <w:pPr>
      <w:pStyle w:val="Odstavecseseznamem"/>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1C0"/>
    <w:multiLevelType w:val="multilevel"/>
    <w:tmpl w:val="472E40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4B6BFE"/>
    <w:multiLevelType w:val="multilevel"/>
    <w:tmpl w:val="72EEA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4D3F6E"/>
    <w:multiLevelType w:val="multilevel"/>
    <w:tmpl w:val="1C509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573481"/>
    <w:multiLevelType w:val="hybridMultilevel"/>
    <w:tmpl w:val="ECE0D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08A5FCC"/>
    <w:multiLevelType w:val="multilevel"/>
    <w:tmpl w:val="AFA85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A32363"/>
    <w:multiLevelType w:val="multilevel"/>
    <w:tmpl w:val="7020F9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E3342A"/>
    <w:multiLevelType w:val="hybridMultilevel"/>
    <w:tmpl w:val="1E1C995E"/>
    <w:lvl w:ilvl="0" w:tplc="468CFA68">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00EC00CB"/>
    <w:multiLevelType w:val="multilevel"/>
    <w:tmpl w:val="4ABC9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7B7CB6"/>
    <w:multiLevelType w:val="multilevel"/>
    <w:tmpl w:val="6EA8B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B955A3"/>
    <w:multiLevelType w:val="multilevel"/>
    <w:tmpl w:val="20665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C04928"/>
    <w:multiLevelType w:val="multilevel"/>
    <w:tmpl w:val="9BE4F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19385E"/>
    <w:multiLevelType w:val="multilevel"/>
    <w:tmpl w:val="68668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3B47C6"/>
    <w:multiLevelType w:val="multilevel"/>
    <w:tmpl w:val="56C41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5070B0"/>
    <w:multiLevelType w:val="multilevel"/>
    <w:tmpl w:val="9E30FD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9B195A"/>
    <w:multiLevelType w:val="multilevel"/>
    <w:tmpl w:val="0F6C1528"/>
    <w:numStyleLink w:val="WWNum20"/>
  </w:abstractNum>
  <w:abstractNum w:abstractNumId="15" w15:restartNumberingAfterBreak="0">
    <w:nsid w:val="02E94563"/>
    <w:multiLevelType w:val="multilevel"/>
    <w:tmpl w:val="786E8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075E9F"/>
    <w:multiLevelType w:val="multilevel"/>
    <w:tmpl w:val="8676F9A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7" w15:restartNumberingAfterBreak="0">
    <w:nsid w:val="03464C95"/>
    <w:multiLevelType w:val="multilevel"/>
    <w:tmpl w:val="66648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4D53EB"/>
    <w:multiLevelType w:val="hybridMultilevel"/>
    <w:tmpl w:val="3AD8D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35D2C6E"/>
    <w:multiLevelType w:val="multilevel"/>
    <w:tmpl w:val="7D0CC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7E3205"/>
    <w:multiLevelType w:val="multilevel"/>
    <w:tmpl w:val="3438A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3852323"/>
    <w:multiLevelType w:val="multilevel"/>
    <w:tmpl w:val="4764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CF3924"/>
    <w:multiLevelType w:val="multilevel"/>
    <w:tmpl w:val="D48A45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3D82A0E"/>
    <w:multiLevelType w:val="hybridMultilevel"/>
    <w:tmpl w:val="19701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3DE17FA"/>
    <w:multiLevelType w:val="multilevel"/>
    <w:tmpl w:val="0F6C1528"/>
    <w:numStyleLink w:val="WWNum20"/>
  </w:abstractNum>
  <w:abstractNum w:abstractNumId="25" w15:restartNumberingAfterBreak="0">
    <w:nsid w:val="03FD3C84"/>
    <w:multiLevelType w:val="multilevel"/>
    <w:tmpl w:val="4F6EA0DA"/>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4364620"/>
    <w:multiLevelType w:val="multilevel"/>
    <w:tmpl w:val="E370E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43D3FFE"/>
    <w:multiLevelType w:val="multilevel"/>
    <w:tmpl w:val="8820C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4490AF8"/>
    <w:multiLevelType w:val="multilevel"/>
    <w:tmpl w:val="FAE6D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4741765"/>
    <w:multiLevelType w:val="hybridMultilevel"/>
    <w:tmpl w:val="AB66F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05024C78"/>
    <w:multiLevelType w:val="hybridMultilevel"/>
    <w:tmpl w:val="CCB86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050258C6"/>
    <w:multiLevelType w:val="multilevel"/>
    <w:tmpl w:val="C1207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58C07CA"/>
    <w:multiLevelType w:val="multilevel"/>
    <w:tmpl w:val="E4F8B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5E26730"/>
    <w:multiLevelType w:val="multilevel"/>
    <w:tmpl w:val="CD7E0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6017FAC"/>
    <w:multiLevelType w:val="multilevel"/>
    <w:tmpl w:val="68A4D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65D5BC0"/>
    <w:multiLevelType w:val="hybridMultilevel"/>
    <w:tmpl w:val="5CC8EB2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15:restartNumberingAfterBreak="0">
    <w:nsid w:val="066329A4"/>
    <w:multiLevelType w:val="multilevel"/>
    <w:tmpl w:val="69567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69A6A3E"/>
    <w:multiLevelType w:val="multilevel"/>
    <w:tmpl w:val="4F9EC6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69C3A1D"/>
    <w:multiLevelType w:val="multilevel"/>
    <w:tmpl w:val="419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6A50990"/>
    <w:multiLevelType w:val="multilevel"/>
    <w:tmpl w:val="38D24E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6C73A47"/>
    <w:multiLevelType w:val="multilevel"/>
    <w:tmpl w:val="F574F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7142A8A"/>
    <w:multiLevelType w:val="multilevel"/>
    <w:tmpl w:val="642C6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71561CD"/>
    <w:multiLevelType w:val="multilevel"/>
    <w:tmpl w:val="63B6C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72A0B3E"/>
    <w:multiLevelType w:val="multilevel"/>
    <w:tmpl w:val="F2425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73F1BA4"/>
    <w:multiLevelType w:val="multilevel"/>
    <w:tmpl w:val="1C88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769016F"/>
    <w:multiLevelType w:val="multilevel"/>
    <w:tmpl w:val="3EAA644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7D23948"/>
    <w:multiLevelType w:val="hybridMultilevel"/>
    <w:tmpl w:val="9710B68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 w15:restartNumberingAfterBreak="0">
    <w:nsid w:val="07E21C0C"/>
    <w:multiLevelType w:val="multilevel"/>
    <w:tmpl w:val="61D6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7F0357C"/>
    <w:multiLevelType w:val="multilevel"/>
    <w:tmpl w:val="1F3CAF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80027D4"/>
    <w:multiLevelType w:val="multilevel"/>
    <w:tmpl w:val="542A30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8596814"/>
    <w:multiLevelType w:val="multilevel"/>
    <w:tmpl w:val="4C408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85F4BEF"/>
    <w:multiLevelType w:val="multilevel"/>
    <w:tmpl w:val="B554C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86254CF"/>
    <w:multiLevelType w:val="multilevel"/>
    <w:tmpl w:val="A9886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8DA3D01"/>
    <w:multiLevelType w:val="multilevel"/>
    <w:tmpl w:val="FB2A1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8DB774B"/>
    <w:multiLevelType w:val="hybridMultilevel"/>
    <w:tmpl w:val="90B88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08E74239"/>
    <w:multiLevelType w:val="hybridMultilevel"/>
    <w:tmpl w:val="89DC4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0928042D"/>
    <w:multiLevelType w:val="multilevel"/>
    <w:tmpl w:val="A1804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98D1A5A"/>
    <w:multiLevelType w:val="multilevel"/>
    <w:tmpl w:val="2BF48F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9FE165A"/>
    <w:multiLevelType w:val="multilevel"/>
    <w:tmpl w:val="841C86D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9" w15:restartNumberingAfterBreak="0">
    <w:nsid w:val="0A260385"/>
    <w:multiLevelType w:val="multilevel"/>
    <w:tmpl w:val="8976F3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A3379B7"/>
    <w:multiLevelType w:val="multilevel"/>
    <w:tmpl w:val="65DC3E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A505F7C"/>
    <w:multiLevelType w:val="multilevel"/>
    <w:tmpl w:val="B4B2C3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A823E69"/>
    <w:multiLevelType w:val="multilevel"/>
    <w:tmpl w:val="29A4D8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A8D7176"/>
    <w:multiLevelType w:val="multilevel"/>
    <w:tmpl w:val="F9BEB9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AAB7C3F"/>
    <w:multiLevelType w:val="multilevel"/>
    <w:tmpl w:val="A77E1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AB568FE"/>
    <w:multiLevelType w:val="multilevel"/>
    <w:tmpl w:val="6AE8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AD66464"/>
    <w:multiLevelType w:val="multilevel"/>
    <w:tmpl w:val="2A64A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AEA7521"/>
    <w:multiLevelType w:val="multilevel"/>
    <w:tmpl w:val="A26EDD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B072C59"/>
    <w:multiLevelType w:val="multilevel"/>
    <w:tmpl w:val="28721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B2833BE"/>
    <w:multiLevelType w:val="hybridMultilevel"/>
    <w:tmpl w:val="94A631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0" w15:restartNumberingAfterBreak="0">
    <w:nsid w:val="0B492A29"/>
    <w:multiLevelType w:val="multilevel"/>
    <w:tmpl w:val="3CB8AE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B625A9E"/>
    <w:multiLevelType w:val="multilevel"/>
    <w:tmpl w:val="36F25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B7A05B6"/>
    <w:multiLevelType w:val="multilevel"/>
    <w:tmpl w:val="AFE6B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B876AAB"/>
    <w:multiLevelType w:val="hybridMultilevel"/>
    <w:tmpl w:val="D4CAE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0B9041EA"/>
    <w:multiLevelType w:val="multilevel"/>
    <w:tmpl w:val="02BC37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BEF054E"/>
    <w:multiLevelType w:val="hybridMultilevel"/>
    <w:tmpl w:val="5582B9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0C000D43"/>
    <w:multiLevelType w:val="multilevel"/>
    <w:tmpl w:val="05A25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C084CF1"/>
    <w:multiLevelType w:val="multilevel"/>
    <w:tmpl w:val="2026D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C0A119C"/>
    <w:multiLevelType w:val="hybridMultilevel"/>
    <w:tmpl w:val="F81CE8D4"/>
    <w:lvl w:ilvl="0" w:tplc="C0C851CA">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9" w15:restartNumberingAfterBreak="0">
    <w:nsid w:val="0C0C4C61"/>
    <w:multiLevelType w:val="multilevel"/>
    <w:tmpl w:val="CA14E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C2F0F47"/>
    <w:multiLevelType w:val="multilevel"/>
    <w:tmpl w:val="85209A6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81" w15:restartNumberingAfterBreak="0">
    <w:nsid w:val="0C9724BB"/>
    <w:multiLevelType w:val="hybridMultilevel"/>
    <w:tmpl w:val="AAF86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0C973777"/>
    <w:multiLevelType w:val="multilevel"/>
    <w:tmpl w:val="016AB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CD61DE0"/>
    <w:multiLevelType w:val="multilevel"/>
    <w:tmpl w:val="C778CF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CFC62CA"/>
    <w:multiLevelType w:val="multilevel"/>
    <w:tmpl w:val="5B02E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D035DED"/>
    <w:multiLevelType w:val="multilevel"/>
    <w:tmpl w:val="216CB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D104253"/>
    <w:multiLevelType w:val="multilevel"/>
    <w:tmpl w:val="7ED8AF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D594E11"/>
    <w:multiLevelType w:val="multilevel"/>
    <w:tmpl w:val="62804C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D9A0501"/>
    <w:multiLevelType w:val="multilevel"/>
    <w:tmpl w:val="4FAE41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D9E18FE"/>
    <w:multiLevelType w:val="multilevel"/>
    <w:tmpl w:val="0F6C1528"/>
    <w:numStyleLink w:val="WWNum20"/>
  </w:abstractNum>
  <w:abstractNum w:abstractNumId="90" w15:restartNumberingAfterBreak="0">
    <w:nsid w:val="0D9F2F14"/>
    <w:multiLevelType w:val="multilevel"/>
    <w:tmpl w:val="B6625F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DAA54E8"/>
    <w:multiLevelType w:val="multilevel"/>
    <w:tmpl w:val="2C6806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DE36A96"/>
    <w:multiLevelType w:val="multilevel"/>
    <w:tmpl w:val="8736962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DF17E86"/>
    <w:multiLevelType w:val="hybridMultilevel"/>
    <w:tmpl w:val="7CF8A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0DF6457B"/>
    <w:multiLevelType w:val="multilevel"/>
    <w:tmpl w:val="7750AB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E016AB9"/>
    <w:multiLevelType w:val="hybridMultilevel"/>
    <w:tmpl w:val="F69E9F8C"/>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6" w15:restartNumberingAfterBreak="0">
    <w:nsid w:val="0E58037C"/>
    <w:multiLevelType w:val="multilevel"/>
    <w:tmpl w:val="DBB4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E922629"/>
    <w:multiLevelType w:val="multilevel"/>
    <w:tmpl w:val="6DA60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ED95907"/>
    <w:multiLevelType w:val="multilevel"/>
    <w:tmpl w:val="53C2A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EDA0233"/>
    <w:multiLevelType w:val="multilevel"/>
    <w:tmpl w:val="086436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F101372"/>
    <w:multiLevelType w:val="multilevel"/>
    <w:tmpl w:val="83908A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F3476E7"/>
    <w:multiLevelType w:val="multilevel"/>
    <w:tmpl w:val="AEB27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F4C0011"/>
    <w:multiLevelType w:val="multilevel"/>
    <w:tmpl w:val="79009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F5B3E7B"/>
    <w:multiLevelType w:val="multilevel"/>
    <w:tmpl w:val="8A2C2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F5D1BA4"/>
    <w:multiLevelType w:val="multilevel"/>
    <w:tmpl w:val="4CA85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F887692"/>
    <w:multiLevelType w:val="hybridMultilevel"/>
    <w:tmpl w:val="501C9CC0"/>
    <w:lvl w:ilvl="0" w:tplc="E260392A">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6" w15:restartNumberingAfterBreak="0">
    <w:nsid w:val="0FC23E5C"/>
    <w:multiLevelType w:val="hybridMultilevel"/>
    <w:tmpl w:val="0EECC7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0FC40D1F"/>
    <w:multiLevelType w:val="multilevel"/>
    <w:tmpl w:val="181A0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FC9511A"/>
    <w:multiLevelType w:val="multilevel"/>
    <w:tmpl w:val="201090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FE86180"/>
    <w:multiLevelType w:val="multilevel"/>
    <w:tmpl w:val="5D52A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FE86F84"/>
    <w:multiLevelType w:val="multilevel"/>
    <w:tmpl w:val="D54ED4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FEB5E48"/>
    <w:multiLevelType w:val="multilevel"/>
    <w:tmpl w:val="62222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FED3BD7"/>
    <w:multiLevelType w:val="multilevel"/>
    <w:tmpl w:val="DC901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0233184"/>
    <w:multiLevelType w:val="hybridMultilevel"/>
    <w:tmpl w:val="471EC72C"/>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4" w15:restartNumberingAfterBreak="0">
    <w:nsid w:val="10665E9F"/>
    <w:multiLevelType w:val="multilevel"/>
    <w:tmpl w:val="7A34A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0CD432E"/>
    <w:multiLevelType w:val="multilevel"/>
    <w:tmpl w:val="ED1A7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0E9002D"/>
    <w:multiLevelType w:val="multilevel"/>
    <w:tmpl w:val="D87ED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10E721E"/>
    <w:multiLevelType w:val="multilevel"/>
    <w:tmpl w:val="65E682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1481B1F"/>
    <w:multiLevelType w:val="multilevel"/>
    <w:tmpl w:val="6A3E67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15054DE"/>
    <w:multiLevelType w:val="multilevel"/>
    <w:tmpl w:val="2078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1AB084C"/>
    <w:multiLevelType w:val="multilevel"/>
    <w:tmpl w:val="E998F9DE"/>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21" w15:restartNumberingAfterBreak="0">
    <w:nsid w:val="121F7570"/>
    <w:multiLevelType w:val="hybridMultilevel"/>
    <w:tmpl w:val="BF2A2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12CD6B31"/>
    <w:multiLevelType w:val="hybridMultilevel"/>
    <w:tmpl w:val="E9FAC486"/>
    <w:lvl w:ilvl="0" w:tplc="04050001">
      <w:start w:val="1"/>
      <w:numFmt w:val="bullet"/>
      <w:lvlText w:val=""/>
      <w:lvlJc w:val="left"/>
      <w:pPr>
        <w:ind w:left="672"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12DF1D37"/>
    <w:multiLevelType w:val="multilevel"/>
    <w:tmpl w:val="0CA0A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2E04A5D"/>
    <w:multiLevelType w:val="multilevel"/>
    <w:tmpl w:val="28FA4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2EA5CA2"/>
    <w:multiLevelType w:val="multilevel"/>
    <w:tmpl w:val="FF983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2ED4056"/>
    <w:multiLevelType w:val="multilevel"/>
    <w:tmpl w:val="BC78C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2FE3E4D"/>
    <w:multiLevelType w:val="hybridMultilevel"/>
    <w:tmpl w:val="BD3423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13350916"/>
    <w:multiLevelType w:val="multilevel"/>
    <w:tmpl w:val="92EAC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34336E3"/>
    <w:multiLevelType w:val="hybridMultilevel"/>
    <w:tmpl w:val="E1E249BA"/>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0" w15:restartNumberingAfterBreak="0">
    <w:nsid w:val="135D7D20"/>
    <w:multiLevelType w:val="hybridMultilevel"/>
    <w:tmpl w:val="102A73C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1" w15:restartNumberingAfterBreak="0">
    <w:nsid w:val="136B1BC3"/>
    <w:multiLevelType w:val="multilevel"/>
    <w:tmpl w:val="89D42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3822103"/>
    <w:multiLevelType w:val="multilevel"/>
    <w:tmpl w:val="5A6C71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3BC4C1A"/>
    <w:multiLevelType w:val="multilevel"/>
    <w:tmpl w:val="76E0D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4217265"/>
    <w:multiLevelType w:val="multilevel"/>
    <w:tmpl w:val="A7E690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42C7FA0"/>
    <w:multiLevelType w:val="hybridMultilevel"/>
    <w:tmpl w:val="FEC2E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14511E5F"/>
    <w:multiLevelType w:val="multilevel"/>
    <w:tmpl w:val="A9360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4F363A6"/>
    <w:multiLevelType w:val="multilevel"/>
    <w:tmpl w:val="5A1AF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4F369E5"/>
    <w:multiLevelType w:val="multilevel"/>
    <w:tmpl w:val="691E1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51575EF"/>
    <w:multiLevelType w:val="multilevel"/>
    <w:tmpl w:val="4378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53245A7"/>
    <w:multiLevelType w:val="multilevel"/>
    <w:tmpl w:val="B8C4A8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53A0CA5"/>
    <w:multiLevelType w:val="multilevel"/>
    <w:tmpl w:val="812ABE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53F45DB"/>
    <w:multiLevelType w:val="multilevel"/>
    <w:tmpl w:val="4BA8C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5644D0D"/>
    <w:multiLevelType w:val="hybridMultilevel"/>
    <w:tmpl w:val="1C6CA57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4" w15:restartNumberingAfterBreak="0">
    <w:nsid w:val="15691CC6"/>
    <w:multiLevelType w:val="multilevel"/>
    <w:tmpl w:val="FC2E2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5AD41CE"/>
    <w:multiLevelType w:val="multilevel"/>
    <w:tmpl w:val="82068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5B45D75"/>
    <w:multiLevelType w:val="multilevel"/>
    <w:tmpl w:val="419C8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5C72661"/>
    <w:multiLevelType w:val="multilevel"/>
    <w:tmpl w:val="0E0C3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5DF398F"/>
    <w:multiLevelType w:val="multilevel"/>
    <w:tmpl w:val="AD04F8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630677F"/>
    <w:multiLevelType w:val="multilevel"/>
    <w:tmpl w:val="72DCE8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63C29B6"/>
    <w:multiLevelType w:val="multilevel"/>
    <w:tmpl w:val="BA50FE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6684FE3"/>
    <w:multiLevelType w:val="multilevel"/>
    <w:tmpl w:val="F7005C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69F790B"/>
    <w:multiLevelType w:val="multilevel"/>
    <w:tmpl w:val="DA383CA0"/>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153" w15:restartNumberingAfterBreak="0">
    <w:nsid w:val="16F56178"/>
    <w:multiLevelType w:val="multilevel"/>
    <w:tmpl w:val="144058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7356F72"/>
    <w:multiLevelType w:val="multilevel"/>
    <w:tmpl w:val="6AD86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7455AB3"/>
    <w:multiLevelType w:val="hybridMultilevel"/>
    <w:tmpl w:val="BF084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175E1F04"/>
    <w:multiLevelType w:val="multilevel"/>
    <w:tmpl w:val="374487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7607492"/>
    <w:multiLevelType w:val="hybridMultilevel"/>
    <w:tmpl w:val="2A6CB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176C33CB"/>
    <w:multiLevelType w:val="multilevel"/>
    <w:tmpl w:val="85E05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178918DD"/>
    <w:multiLevelType w:val="multilevel"/>
    <w:tmpl w:val="34668FF0"/>
    <w:styleLink w:val="WWNum1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0" w15:restartNumberingAfterBreak="0">
    <w:nsid w:val="17BF3250"/>
    <w:multiLevelType w:val="multilevel"/>
    <w:tmpl w:val="E52ED2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17EB5366"/>
    <w:multiLevelType w:val="multilevel"/>
    <w:tmpl w:val="4B7AE6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18650724"/>
    <w:multiLevelType w:val="multilevel"/>
    <w:tmpl w:val="530AFC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18C72CD2"/>
    <w:multiLevelType w:val="multilevel"/>
    <w:tmpl w:val="7D06F3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18D26867"/>
    <w:multiLevelType w:val="hybridMultilevel"/>
    <w:tmpl w:val="2D348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190804D8"/>
    <w:multiLevelType w:val="hybridMultilevel"/>
    <w:tmpl w:val="110AE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190B7526"/>
    <w:multiLevelType w:val="multilevel"/>
    <w:tmpl w:val="2E4C8E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19103CC4"/>
    <w:multiLevelType w:val="multilevel"/>
    <w:tmpl w:val="C304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91853BD"/>
    <w:multiLevelType w:val="hybridMultilevel"/>
    <w:tmpl w:val="A64064FC"/>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9" w15:restartNumberingAfterBreak="0">
    <w:nsid w:val="19214189"/>
    <w:multiLevelType w:val="multilevel"/>
    <w:tmpl w:val="E95C0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19992D28"/>
    <w:multiLevelType w:val="multilevel"/>
    <w:tmpl w:val="7A00DF66"/>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171" w15:restartNumberingAfterBreak="0">
    <w:nsid w:val="19B330DF"/>
    <w:multiLevelType w:val="multilevel"/>
    <w:tmpl w:val="37A4E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1A0558B5"/>
    <w:multiLevelType w:val="multilevel"/>
    <w:tmpl w:val="C9A081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1A1B2650"/>
    <w:multiLevelType w:val="multilevel"/>
    <w:tmpl w:val="2D880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1A377834"/>
    <w:multiLevelType w:val="multilevel"/>
    <w:tmpl w:val="4B00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A3A6350"/>
    <w:multiLevelType w:val="multilevel"/>
    <w:tmpl w:val="9248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1A72462E"/>
    <w:multiLevelType w:val="multilevel"/>
    <w:tmpl w:val="2496F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1A863175"/>
    <w:multiLevelType w:val="multilevel"/>
    <w:tmpl w:val="4022D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1B4E27B0"/>
    <w:multiLevelType w:val="multilevel"/>
    <w:tmpl w:val="8DD82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1B583347"/>
    <w:multiLevelType w:val="multilevel"/>
    <w:tmpl w:val="AF001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1B76382A"/>
    <w:multiLevelType w:val="multilevel"/>
    <w:tmpl w:val="E6085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1B787D5A"/>
    <w:multiLevelType w:val="multilevel"/>
    <w:tmpl w:val="90ACA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1B9B44CE"/>
    <w:multiLevelType w:val="multilevel"/>
    <w:tmpl w:val="A0209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1BC4576C"/>
    <w:multiLevelType w:val="multilevel"/>
    <w:tmpl w:val="183AC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1C180B20"/>
    <w:multiLevelType w:val="multilevel"/>
    <w:tmpl w:val="0198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1C1B6244"/>
    <w:multiLevelType w:val="multilevel"/>
    <w:tmpl w:val="2C1C9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1C3849A0"/>
    <w:multiLevelType w:val="multilevel"/>
    <w:tmpl w:val="9348BD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1C3C53C3"/>
    <w:multiLevelType w:val="multilevel"/>
    <w:tmpl w:val="6588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1C3E247A"/>
    <w:multiLevelType w:val="multilevel"/>
    <w:tmpl w:val="1C8A49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C4B23F3"/>
    <w:multiLevelType w:val="hybridMultilevel"/>
    <w:tmpl w:val="8468F1AC"/>
    <w:lvl w:ilvl="0" w:tplc="DF1254F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15:restartNumberingAfterBreak="0">
    <w:nsid w:val="1C6178B6"/>
    <w:multiLevelType w:val="hybridMultilevel"/>
    <w:tmpl w:val="658AD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15:restartNumberingAfterBreak="0">
    <w:nsid w:val="1C687E03"/>
    <w:multiLevelType w:val="multilevel"/>
    <w:tmpl w:val="0E427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1CAA6235"/>
    <w:multiLevelType w:val="hybridMultilevel"/>
    <w:tmpl w:val="A3522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1CB34263"/>
    <w:multiLevelType w:val="multilevel"/>
    <w:tmpl w:val="009A5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1CE77D56"/>
    <w:multiLevelType w:val="multilevel"/>
    <w:tmpl w:val="2BC694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1CF75624"/>
    <w:multiLevelType w:val="hybridMultilevel"/>
    <w:tmpl w:val="D5886E4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6" w15:restartNumberingAfterBreak="0">
    <w:nsid w:val="1D1D173A"/>
    <w:multiLevelType w:val="multilevel"/>
    <w:tmpl w:val="A6E08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1D656933"/>
    <w:multiLevelType w:val="multilevel"/>
    <w:tmpl w:val="5024D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1DB97595"/>
    <w:multiLevelType w:val="hybridMultilevel"/>
    <w:tmpl w:val="644C1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1DC70114"/>
    <w:multiLevelType w:val="multilevel"/>
    <w:tmpl w:val="1B6E9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1DCA0AE6"/>
    <w:multiLevelType w:val="multilevel"/>
    <w:tmpl w:val="A184B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1E652D04"/>
    <w:multiLevelType w:val="multilevel"/>
    <w:tmpl w:val="662C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1EAC6381"/>
    <w:multiLevelType w:val="multilevel"/>
    <w:tmpl w:val="0FD49E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1EBE05D1"/>
    <w:multiLevelType w:val="multilevel"/>
    <w:tmpl w:val="C20848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1ECC3DD0"/>
    <w:multiLevelType w:val="multilevel"/>
    <w:tmpl w:val="0F50D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1F2A5714"/>
    <w:multiLevelType w:val="multilevel"/>
    <w:tmpl w:val="C9045168"/>
    <w:styleLink w:val="WWNum3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06" w15:restartNumberingAfterBreak="0">
    <w:nsid w:val="1F8D0F6E"/>
    <w:multiLevelType w:val="multilevel"/>
    <w:tmpl w:val="3B885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1F9C4A71"/>
    <w:multiLevelType w:val="multilevel"/>
    <w:tmpl w:val="1ACC6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0103D14"/>
    <w:multiLevelType w:val="hybridMultilevel"/>
    <w:tmpl w:val="E68C09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15:restartNumberingAfterBreak="0">
    <w:nsid w:val="20576E06"/>
    <w:multiLevelType w:val="multilevel"/>
    <w:tmpl w:val="7A4A0C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0B755B0"/>
    <w:multiLevelType w:val="multilevel"/>
    <w:tmpl w:val="05E69B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0C4395C"/>
    <w:multiLevelType w:val="multilevel"/>
    <w:tmpl w:val="A02072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0FE71BC"/>
    <w:multiLevelType w:val="multilevel"/>
    <w:tmpl w:val="0F8E1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14A4502"/>
    <w:multiLevelType w:val="multilevel"/>
    <w:tmpl w:val="20163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15610D4"/>
    <w:multiLevelType w:val="multilevel"/>
    <w:tmpl w:val="9DA2D7D0"/>
    <w:styleLink w:val="WWNum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5" w15:restartNumberingAfterBreak="0">
    <w:nsid w:val="21865971"/>
    <w:multiLevelType w:val="multilevel"/>
    <w:tmpl w:val="FCD4E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1D10724"/>
    <w:multiLevelType w:val="multilevel"/>
    <w:tmpl w:val="1AF48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1E7608D"/>
    <w:multiLevelType w:val="multilevel"/>
    <w:tmpl w:val="F0408C58"/>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218" w15:restartNumberingAfterBreak="0">
    <w:nsid w:val="220C6F19"/>
    <w:multiLevelType w:val="hybridMultilevel"/>
    <w:tmpl w:val="A20886AE"/>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9" w15:restartNumberingAfterBreak="0">
    <w:nsid w:val="221068C3"/>
    <w:multiLevelType w:val="multilevel"/>
    <w:tmpl w:val="7E589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238713B"/>
    <w:multiLevelType w:val="multilevel"/>
    <w:tmpl w:val="4E9AE6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25C5EA2"/>
    <w:multiLevelType w:val="multilevel"/>
    <w:tmpl w:val="5C048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2D45EDC"/>
    <w:multiLevelType w:val="multilevel"/>
    <w:tmpl w:val="B78284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3326F24"/>
    <w:multiLevelType w:val="multilevel"/>
    <w:tmpl w:val="F7541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37F7933"/>
    <w:multiLevelType w:val="multilevel"/>
    <w:tmpl w:val="BBB0E1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393068F"/>
    <w:multiLevelType w:val="multilevel"/>
    <w:tmpl w:val="BBE25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4003A6F"/>
    <w:multiLevelType w:val="multilevel"/>
    <w:tmpl w:val="EF1242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42007F1"/>
    <w:multiLevelType w:val="multilevel"/>
    <w:tmpl w:val="A7665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46B51F5"/>
    <w:multiLevelType w:val="hybridMultilevel"/>
    <w:tmpl w:val="D812BD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24951954"/>
    <w:multiLevelType w:val="multilevel"/>
    <w:tmpl w:val="DD26B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4B43AAC"/>
    <w:multiLevelType w:val="multilevel"/>
    <w:tmpl w:val="0F6C1528"/>
    <w:numStyleLink w:val="WWNum20"/>
  </w:abstractNum>
  <w:abstractNum w:abstractNumId="231" w15:restartNumberingAfterBreak="0">
    <w:nsid w:val="24B906F7"/>
    <w:multiLevelType w:val="multilevel"/>
    <w:tmpl w:val="4F6EA0DA"/>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4C25C7C"/>
    <w:multiLevelType w:val="multilevel"/>
    <w:tmpl w:val="81D68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5334A3F"/>
    <w:multiLevelType w:val="multilevel"/>
    <w:tmpl w:val="131C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53C21CC"/>
    <w:multiLevelType w:val="multilevel"/>
    <w:tmpl w:val="B4722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5D92B41"/>
    <w:multiLevelType w:val="multilevel"/>
    <w:tmpl w:val="375C24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5F55492"/>
    <w:multiLevelType w:val="hybridMultilevel"/>
    <w:tmpl w:val="4C34F654"/>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7" w15:restartNumberingAfterBreak="0">
    <w:nsid w:val="265F4552"/>
    <w:multiLevelType w:val="multilevel"/>
    <w:tmpl w:val="3E84A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66D604B"/>
    <w:multiLevelType w:val="multilevel"/>
    <w:tmpl w:val="0F6C1528"/>
    <w:numStyleLink w:val="WWNum20"/>
  </w:abstractNum>
  <w:abstractNum w:abstractNumId="239" w15:restartNumberingAfterBreak="0">
    <w:nsid w:val="266F1F8C"/>
    <w:multiLevelType w:val="hybridMultilevel"/>
    <w:tmpl w:val="FB244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15:restartNumberingAfterBreak="0">
    <w:nsid w:val="26AE0EB4"/>
    <w:multiLevelType w:val="hybridMultilevel"/>
    <w:tmpl w:val="89E225AA"/>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1" w15:restartNumberingAfterBreak="0">
    <w:nsid w:val="26C33360"/>
    <w:multiLevelType w:val="multilevel"/>
    <w:tmpl w:val="51A6DEE6"/>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42" w15:restartNumberingAfterBreak="0">
    <w:nsid w:val="271C1349"/>
    <w:multiLevelType w:val="hybridMultilevel"/>
    <w:tmpl w:val="1E3C3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3" w15:restartNumberingAfterBreak="0">
    <w:nsid w:val="2728692A"/>
    <w:multiLevelType w:val="hybridMultilevel"/>
    <w:tmpl w:val="9C701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15:restartNumberingAfterBreak="0">
    <w:nsid w:val="273F6582"/>
    <w:multiLevelType w:val="multilevel"/>
    <w:tmpl w:val="1062D2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27773D33"/>
    <w:multiLevelType w:val="multilevel"/>
    <w:tmpl w:val="97CC0F3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246" w15:restartNumberingAfterBreak="0">
    <w:nsid w:val="2786692D"/>
    <w:multiLevelType w:val="multilevel"/>
    <w:tmpl w:val="611E3E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278F659E"/>
    <w:multiLevelType w:val="multilevel"/>
    <w:tmpl w:val="6FE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798246F"/>
    <w:multiLevelType w:val="multilevel"/>
    <w:tmpl w:val="EDB61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280624D7"/>
    <w:multiLevelType w:val="multilevel"/>
    <w:tmpl w:val="1D8CD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28225E52"/>
    <w:multiLevelType w:val="multilevel"/>
    <w:tmpl w:val="7C88D3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284766FB"/>
    <w:multiLevelType w:val="multilevel"/>
    <w:tmpl w:val="03E82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28643145"/>
    <w:multiLevelType w:val="multilevel"/>
    <w:tmpl w:val="BDDE96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28690996"/>
    <w:multiLevelType w:val="multilevel"/>
    <w:tmpl w:val="BD0AD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287A0022"/>
    <w:multiLevelType w:val="multilevel"/>
    <w:tmpl w:val="913C40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287B309B"/>
    <w:multiLevelType w:val="multilevel"/>
    <w:tmpl w:val="C2FEF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287E3642"/>
    <w:multiLevelType w:val="multilevel"/>
    <w:tmpl w:val="6B2AC3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28864996"/>
    <w:multiLevelType w:val="hybridMultilevel"/>
    <w:tmpl w:val="A67ED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8" w15:restartNumberingAfterBreak="0">
    <w:nsid w:val="2897696B"/>
    <w:multiLevelType w:val="multilevel"/>
    <w:tmpl w:val="DBC6D7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28A32BC0"/>
    <w:multiLevelType w:val="multilevel"/>
    <w:tmpl w:val="517C9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28D81B61"/>
    <w:multiLevelType w:val="multilevel"/>
    <w:tmpl w:val="2BCC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28DD52B7"/>
    <w:multiLevelType w:val="multilevel"/>
    <w:tmpl w:val="FBAE01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29293282"/>
    <w:multiLevelType w:val="multilevel"/>
    <w:tmpl w:val="626AEE6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29A15042"/>
    <w:multiLevelType w:val="multilevel"/>
    <w:tmpl w:val="9AB45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29B42AE2"/>
    <w:multiLevelType w:val="multilevel"/>
    <w:tmpl w:val="0F6C1528"/>
    <w:numStyleLink w:val="WWNum20"/>
  </w:abstractNum>
  <w:abstractNum w:abstractNumId="265" w15:restartNumberingAfterBreak="0">
    <w:nsid w:val="2A0E26A4"/>
    <w:multiLevelType w:val="multilevel"/>
    <w:tmpl w:val="46268B8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66" w15:restartNumberingAfterBreak="0">
    <w:nsid w:val="2A400CFF"/>
    <w:multiLevelType w:val="multilevel"/>
    <w:tmpl w:val="A31A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2A692986"/>
    <w:multiLevelType w:val="multilevel"/>
    <w:tmpl w:val="80247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2A8E38B0"/>
    <w:multiLevelType w:val="multilevel"/>
    <w:tmpl w:val="2B52382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269" w15:restartNumberingAfterBreak="0">
    <w:nsid w:val="2AA119C6"/>
    <w:multiLevelType w:val="multilevel"/>
    <w:tmpl w:val="FE742D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2ABB79E0"/>
    <w:multiLevelType w:val="multilevel"/>
    <w:tmpl w:val="BFF013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2B1A4284"/>
    <w:multiLevelType w:val="hybridMultilevel"/>
    <w:tmpl w:val="144297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2" w15:restartNumberingAfterBreak="0">
    <w:nsid w:val="2B1D4348"/>
    <w:multiLevelType w:val="multilevel"/>
    <w:tmpl w:val="E46A6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2BE40A68"/>
    <w:multiLevelType w:val="multilevel"/>
    <w:tmpl w:val="C99C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C131977"/>
    <w:multiLevelType w:val="multilevel"/>
    <w:tmpl w:val="332EB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2C502BB4"/>
    <w:multiLevelType w:val="multilevel"/>
    <w:tmpl w:val="9A649A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2C7D04C0"/>
    <w:multiLevelType w:val="multilevel"/>
    <w:tmpl w:val="E46CB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2C9D3363"/>
    <w:multiLevelType w:val="multilevel"/>
    <w:tmpl w:val="3D0E9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2CD9356D"/>
    <w:multiLevelType w:val="multilevel"/>
    <w:tmpl w:val="C5C83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2CDC406E"/>
    <w:multiLevelType w:val="multilevel"/>
    <w:tmpl w:val="0326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2CEB70B2"/>
    <w:multiLevelType w:val="multilevel"/>
    <w:tmpl w:val="463A7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2CFD223B"/>
    <w:multiLevelType w:val="multilevel"/>
    <w:tmpl w:val="EC1A6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2D5D7C40"/>
    <w:multiLevelType w:val="multilevel"/>
    <w:tmpl w:val="0F0CC01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83" w15:restartNumberingAfterBreak="0">
    <w:nsid w:val="2DCB7B1F"/>
    <w:multiLevelType w:val="multilevel"/>
    <w:tmpl w:val="31C264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2DCD4745"/>
    <w:multiLevelType w:val="multilevel"/>
    <w:tmpl w:val="D3060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2DCF1283"/>
    <w:multiLevelType w:val="multilevel"/>
    <w:tmpl w:val="C172B9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2DDB6D8F"/>
    <w:multiLevelType w:val="multilevel"/>
    <w:tmpl w:val="AF723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2EDA293B"/>
    <w:multiLevelType w:val="multilevel"/>
    <w:tmpl w:val="C89C7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2F4811FC"/>
    <w:multiLevelType w:val="multilevel"/>
    <w:tmpl w:val="568A6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2F687040"/>
    <w:multiLevelType w:val="multilevel"/>
    <w:tmpl w:val="EE4A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2FB27C4F"/>
    <w:multiLevelType w:val="hybridMultilevel"/>
    <w:tmpl w:val="682006CC"/>
    <w:lvl w:ilvl="0" w:tplc="25F20C48">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1" w15:restartNumberingAfterBreak="0">
    <w:nsid w:val="2FC55C4A"/>
    <w:multiLevelType w:val="multilevel"/>
    <w:tmpl w:val="B7A85B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2FD006A2"/>
    <w:multiLevelType w:val="multilevel"/>
    <w:tmpl w:val="4A20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2FEB77E2"/>
    <w:multiLevelType w:val="multilevel"/>
    <w:tmpl w:val="CF3A66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00B4379"/>
    <w:multiLevelType w:val="multilevel"/>
    <w:tmpl w:val="5E7660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029621E"/>
    <w:multiLevelType w:val="multilevel"/>
    <w:tmpl w:val="B540D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03E087F"/>
    <w:multiLevelType w:val="hybridMultilevel"/>
    <w:tmpl w:val="434C1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7" w15:restartNumberingAfterBreak="0">
    <w:nsid w:val="304161DD"/>
    <w:multiLevelType w:val="multilevel"/>
    <w:tmpl w:val="29BEE7F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98" w15:restartNumberingAfterBreak="0">
    <w:nsid w:val="30515F49"/>
    <w:multiLevelType w:val="multilevel"/>
    <w:tmpl w:val="9ED4B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0684E8E"/>
    <w:multiLevelType w:val="multilevel"/>
    <w:tmpl w:val="E72C43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0C23EBB"/>
    <w:multiLevelType w:val="multilevel"/>
    <w:tmpl w:val="AB544F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0E20D5B"/>
    <w:multiLevelType w:val="multilevel"/>
    <w:tmpl w:val="3ADA22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1065DB8"/>
    <w:multiLevelType w:val="multilevel"/>
    <w:tmpl w:val="704A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1247469"/>
    <w:multiLevelType w:val="multilevel"/>
    <w:tmpl w:val="74C8B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13A309E"/>
    <w:multiLevelType w:val="multilevel"/>
    <w:tmpl w:val="C3B44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1CE7167"/>
    <w:multiLevelType w:val="hybridMultilevel"/>
    <w:tmpl w:val="7660C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6" w15:restartNumberingAfterBreak="0">
    <w:nsid w:val="31EC7741"/>
    <w:multiLevelType w:val="multilevel"/>
    <w:tmpl w:val="8D126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226096D"/>
    <w:multiLevelType w:val="hybridMultilevel"/>
    <w:tmpl w:val="9D96F1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8" w15:restartNumberingAfterBreak="0">
    <w:nsid w:val="322A2346"/>
    <w:multiLevelType w:val="multilevel"/>
    <w:tmpl w:val="B5806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24652A9"/>
    <w:multiLevelType w:val="multilevel"/>
    <w:tmpl w:val="DF98677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10" w15:restartNumberingAfterBreak="0">
    <w:nsid w:val="324B12ED"/>
    <w:multiLevelType w:val="multilevel"/>
    <w:tmpl w:val="9A8207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2A64DCE"/>
    <w:multiLevelType w:val="multilevel"/>
    <w:tmpl w:val="18F48AA2"/>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12" w15:restartNumberingAfterBreak="0">
    <w:nsid w:val="32D31894"/>
    <w:multiLevelType w:val="multilevel"/>
    <w:tmpl w:val="3E34B1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3226FB7"/>
    <w:multiLevelType w:val="multilevel"/>
    <w:tmpl w:val="2B3AC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39F08AF"/>
    <w:multiLevelType w:val="multilevel"/>
    <w:tmpl w:val="98381FC2"/>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15" w15:restartNumberingAfterBreak="0">
    <w:nsid w:val="33A50CFC"/>
    <w:multiLevelType w:val="multilevel"/>
    <w:tmpl w:val="BB3C6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33E3373B"/>
    <w:multiLevelType w:val="multilevel"/>
    <w:tmpl w:val="20C2F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34195330"/>
    <w:multiLevelType w:val="multilevel"/>
    <w:tmpl w:val="4A9C9F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34A86111"/>
    <w:multiLevelType w:val="multilevel"/>
    <w:tmpl w:val="3CA26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34B70A79"/>
    <w:multiLevelType w:val="multilevel"/>
    <w:tmpl w:val="E8BAB74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20" w15:restartNumberingAfterBreak="0">
    <w:nsid w:val="34E573E2"/>
    <w:multiLevelType w:val="multilevel"/>
    <w:tmpl w:val="E6E6C7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34F729DD"/>
    <w:multiLevelType w:val="multilevel"/>
    <w:tmpl w:val="82323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35041EA8"/>
    <w:multiLevelType w:val="multilevel"/>
    <w:tmpl w:val="771AC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351B0ACC"/>
    <w:multiLevelType w:val="multilevel"/>
    <w:tmpl w:val="D9541D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4" w15:restartNumberingAfterBreak="0">
    <w:nsid w:val="352473D2"/>
    <w:multiLevelType w:val="multilevel"/>
    <w:tmpl w:val="14AEA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354A1F7C"/>
    <w:multiLevelType w:val="multilevel"/>
    <w:tmpl w:val="28DCDD44"/>
    <w:styleLink w:val="WWNum1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26" w15:restartNumberingAfterBreak="0">
    <w:nsid w:val="355D6F05"/>
    <w:multiLevelType w:val="multilevel"/>
    <w:tmpl w:val="C2D4FB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356D4DC3"/>
    <w:multiLevelType w:val="multilevel"/>
    <w:tmpl w:val="CDF00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359E32A9"/>
    <w:multiLevelType w:val="multilevel"/>
    <w:tmpl w:val="984C2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361340A0"/>
    <w:multiLevelType w:val="hybridMultilevel"/>
    <w:tmpl w:val="0CB040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0" w15:restartNumberingAfterBreak="0">
    <w:nsid w:val="3618626A"/>
    <w:multiLevelType w:val="multilevel"/>
    <w:tmpl w:val="96945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367A32EB"/>
    <w:multiLevelType w:val="multilevel"/>
    <w:tmpl w:val="5B4A78A6"/>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32" w15:restartNumberingAfterBreak="0">
    <w:nsid w:val="368B1E02"/>
    <w:multiLevelType w:val="multilevel"/>
    <w:tmpl w:val="D5C0B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36C7307D"/>
    <w:multiLevelType w:val="multilevel"/>
    <w:tmpl w:val="CA9424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36D14074"/>
    <w:multiLevelType w:val="hybridMultilevel"/>
    <w:tmpl w:val="B9E28738"/>
    <w:lvl w:ilvl="0" w:tplc="04050001">
      <w:start w:val="1"/>
      <w:numFmt w:val="bullet"/>
      <w:lvlText w:val=""/>
      <w:lvlJc w:val="left"/>
      <w:pPr>
        <w:ind w:left="852" w:hanging="360"/>
      </w:pPr>
      <w:rPr>
        <w:rFonts w:ascii="Symbol" w:hAnsi="Symbol" w:hint="default"/>
      </w:rPr>
    </w:lvl>
    <w:lvl w:ilvl="1" w:tplc="04050003" w:tentative="1">
      <w:start w:val="1"/>
      <w:numFmt w:val="bullet"/>
      <w:lvlText w:val="o"/>
      <w:lvlJc w:val="left"/>
      <w:pPr>
        <w:ind w:left="1572" w:hanging="360"/>
      </w:pPr>
      <w:rPr>
        <w:rFonts w:ascii="Courier New" w:hAnsi="Courier New" w:cs="Courier New" w:hint="default"/>
      </w:rPr>
    </w:lvl>
    <w:lvl w:ilvl="2" w:tplc="04050005" w:tentative="1">
      <w:start w:val="1"/>
      <w:numFmt w:val="bullet"/>
      <w:lvlText w:val=""/>
      <w:lvlJc w:val="left"/>
      <w:pPr>
        <w:ind w:left="2292" w:hanging="360"/>
      </w:pPr>
      <w:rPr>
        <w:rFonts w:ascii="Wingdings" w:hAnsi="Wingdings" w:hint="default"/>
      </w:rPr>
    </w:lvl>
    <w:lvl w:ilvl="3" w:tplc="04050001" w:tentative="1">
      <w:start w:val="1"/>
      <w:numFmt w:val="bullet"/>
      <w:lvlText w:val=""/>
      <w:lvlJc w:val="left"/>
      <w:pPr>
        <w:ind w:left="3012" w:hanging="360"/>
      </w:pPr>
      <w:rPr>
        <w:rFonts w:ascii="Symbol" w:hAnsi="Symbol" w:hint="default"/>
      </w:rPr>
    </w:lvl>
    <w:lvl w:ilvl="4" w:tplc="04050003" w:tentative="1">
      <w:start w:val="1"/>
      <w:numFmt w:val="bullet"/>
      <w:lvlText w:val="o"/>
      <w:lvlJc w:val="left"/>
      <w:pPr>
        <w:ind w:left="3732" w:hanging="360"/>
      </w:pPr>
      <w:rPr>
        <w:rFonts w:ascii="Courier New" w:hAnsi="Courier New" w:cs="Courier New" w:hint="default"/>
      </w:rPr>
    </w:lvl>
    <w:lvl w:ilvl="5" w:tplc="04050005" w:tentative="1">
      <w:start w:val="1"/>
      <w:numFmt w:val="bullet"/>
      <w:lvlText w:val=""/>
      <w:lvlJc w:val="left"/>
      <w:pPr>
        <w:ind w:left="4452" w:hanging="360"/>
      </w:pPr>
      <w:rPr>
        <w:rFonts w:ascii="Wingdings" w:hAnsi="Wingdings" w:hint="default"/>
      </w:rPr>
    </w:lvl>
    <w:lvl w:ilvl="6" w:tplc="04050001" w:tentative="1">
      <w:start w:val="1"/>
      <w:numFmt w:val="bullet"/>
      <w:lvlText w:val=""/>
      <w:lvlJc w:val="left"/>
      <w:pPr>
        <w:ind w:left="5172" w:hanging="360"/>
      </w:pPr>
      <w:rPr>
        <w:rFonts w:ascii="Symbol" w:hAnsi="Symbol" w:hint="default"/>
      </w:rPr>
    </w:lvl>
    <w:lvl w:ilvl="7" w:tplc="04050003" w:tentative="1">
      <w:start w:val="1"/>
      <w:numFmt w:val="bullet"/>
      <w:lvlText w:val="o"/>
      <w:lvlJc w:val="left"/>
      <w:pPr>
        <w:ind w:left="5892" w:hanging="360"/>
      </w:pPr>
      <w:rPr>
        <w:rFonts w:ascii="Courier New" w:hAnsi="Courier New" w:cs="Courier New" w:hint="default"/>
      </w:rPr>
    </w:lvl>
    <w:lvl w:ilvl="8" w:tplc="04050005" w:tentative="1">
      <w:start w:val="1"/>
      <w:numFmt w:val="bullet"/>
      <w:lvlText w:val=""/>
      <w:lvlJc w:val="left"/>
      <w:pPr>
        <w:ind w:left="6612" w:hanging="360"/>
      </w:pPr>
      <w:rPr>
        <w:rFonts w:ascii="Wingdings" w:hAnsi="Wingdings" w:hint="default"/>
      </w:rPr>
    </w:lvl>
  </w:abstractNum>
  <w:abstractNum w:abstractNumId="335" w15:restartNumberingAfterBreak="0">
    <w:nsid w:val="36D96FB7"/>
    <w:multiLevelType w:val="multilevel"/>
    <w:tmpl w:val="0F6C1528"/>
    <w:numStyleLink w:val="WWNum20"/>
  </w:abstractNum>
  <w:abstractNum w:abstractNumId="336" w15:restartNumberingAfterBreak="0">
    <w:nsid w:val="37032B0B"/>
    <w:multiLevelType w:val="multilevel"/>
    <w:tmpl w:val="E0CE0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371C7312"/>
    <w:multiLevelType w:val="multilevel"/>
    <w:tmpl w:val="B8E24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3739342B"/>
    <w:multiLevelType w:val="multilevel"/>
    <w:tmpl w:val="2D5ED9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37450392"/>
    <w:multiLevelType w:val="multilevel"/>
    <w:tmpl w:val="4AB67C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374C25DC"/>
    <w:multiLevelType w:val="multilevel"/>
    <w:tmpl w:val="34947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3767387D"/>
    <w:multiLevelType w:val="multilevel"/>
    <w:tmpl w:val="A4969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37CE0748"/>
    <w:multiLevelType w:val="hybridMultilevel"/>
    <w:tmpl w:val="1624C4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3" w15:restartNumberingAfterBreak="0">
    <w:nsid w:val="37DB7D05"/>
    <w:multiLevelType w:val="multilevel"/>
    <w:tmpl w:val="791459A0"/>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44" w15:restartNumberingAfterBreak="0">
    <w:nsid w:val="37F90F45"/>
    <w:multiLevelType w:val="multilevel"/>
    <w:tmpl w:val="FADEA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380D04EB"/>
    <w:multiLevelType w:val="multilevel"/>
    <w:tmpl w:val="D770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8264B65"/>
    <w:multiLevelType w:val="multilevel"/>
    <w:tmpl w:val="2F5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38317AF3"/>
    <w:multiLevelType w:val="multilevel"/>
    <w:tmpl w:val="00807E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38363720"/>
    <w:multiLevelType w:val="multilevel"/>
    <w:tmpl w:val="F3BC37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38387CD3"/>
    <w:multiLevelType w:val="multilevel"/>
    <w:tmpl w:val="ED4AC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383E65AA"/>
    <w:multiLevelType w:val="multilevel"/>
    <w:tmpl w:val="E092C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386235F0"/>
    <w:multiLevelType w:val="multilevel"/>
    <w:tmpl w:val="0CF691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38C05E5D"/>
    <w:multiLevelType w:val="multilevel"/>
    <w:tmpl w:val="B69C2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38E86576"/>
    <w:multiLevelType w:val="multilevel"/>
    <w:tmpl w:val="4942F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392D2095"/>
    <w:multiLevelType w:val="multilevel"/>
    <w:tmpl w:val="53265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39610196"/>
    <w:multiLevelType w:val="multilevel"/>
    <w:tmpl w:val="0F6C1528"/>
    <w:styleLink w:val="WWNum2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56" w15:restartNumberingAfterBreak="0">
    <w:nsid w:val="39703201"/>
    <w:multiLevelType w:val="multilevel"/>
    <w:tmpl w:val="219E1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397A36F9"/>
    <w:multiLevelType w:val="multilevel"/>
    <w:tmpl w:val="6D30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39955B91"/>
    <w:multiLevelType w:val="multilevel"/>
    <w:tmpl w:val="0484B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39B8067D"/>
    <w:multiLevelType w:val="multilevel"/>
    <w:tmpl w:val="0F6C1528"/>
    <w:numStyleLink w:val="WWNum20"/>
  </w:abstractNum>
  <w:abstractNum w:abstractNumId="360" w15:restartNumberingAfterBreak="0">
    <w:nsid w:val="39D01B2F"/>
    <w:multiLevelType w:val="hybridMultilevel"/>
    <w:tmpl w:val="02DABD1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1" w15:restartNumberingAfterBreak="0">
    <w:nsid w:val="39FB1EB6"/>
    <w:multiLevelType w:val="multilevel"/>
    <w:tmpl w:val="E5E079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3A8704BF"/>
    <w:multiLevelType w:val="multilevel"/>
    <w:tmpl w:val="6C2AF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3AB61B7B"/>
    <w:multiLevelType w:val="multilevel"/>
    <w:tmpl w:val="D8E0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3AE23132"/>
    <w:multiLevelType w:val="multilevel"/>
    <w:tmpl w:val="2474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3AEA6F88"/>
    <w:multiLevelType w:val="multilevel"/>
    <w:tmpl w:val="21D69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3B630FE5"/>
    <w:multiLevelType w:val="multilevel"/>
    <w:tmpl w:val="EA902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3B771228"/>
    <w:multiLevelType w:val="multilevel"/>
    <w:tmpl w:val="7882B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3BCE1E82"/>
    <w:multiLevelType w:val="multilevel"/>
    <w:tmpl w:val="AD9A8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3BFE4D7B"/>
    <w:multiLevelType w:val="multilevel"/>
    <w:tmpl w:val="69A440C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70" w15:restartNumberingAfterBreak="0">
    <w:nsid w:val="3C4A242E"/>
    <w:multiLevelType w:val="multilevel"/>
    <w:tmpl w:val="0F6C1528"/>
    <w:numStyleLink w:val="WWNum20"/>
  </w:abstractNum>
  <w:abstractNum w:abstractNumId="371" w15:restartNumberingAfterBreak="0">
    <w:nsid w:val="3C570E0B"/>
    <w:multiLevelType w:val="multilevel"/>
    <w:tmpl w:val="F000C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3C7B7E52"/>
    <w:multiLevelType w:val="multilevel"/>
    <w:tmpl w:val="B590EA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3CA42B38"/>
    <w:multiLevelType w:val="hybridMultilevel"/>
    <w:tmpl w:val="8C0E68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4" w15:restartNumberingAfterBreak="0">
    <w:nsid w:val="3CE02E80"/>
    <w:multiLevelType w:val="multilevel"/>
    <w:tmpl w:val="58D09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3D8150AA"/>
    <w:multiLevelType w:val="multilevel"/>
    <w:tmpl w:val="92A0A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3D9F3A1B"/>
    <w:multiLevelType w:val="multilevel"/>
    <w:tmpl w:val="A0BE0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3E0A4356"/>
    <w:multiLevelType w:val="multilevel"/>
    <w:tmpl w:val="FFE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3E905012"/>
    <w:multiLevelType w:val="multilevel"/>
    <w:tmpl w:val="FB102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3ED64A4A"/>
    <w:multiLevelType w:val="multilevel"/>
    <w:tmpl w:val="54744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3F7E783E"/>
    <w:multiLevelType w:val="multilevel"/>
    <w:tmpl w:val="47F84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3FC063D2"/>
    <w:multiLevelType w:val="multilevel"/>
    <w:tmpl w:val="58203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3FEF777D"/>
    <w:multiLevelType w:val="hybridMultilevel"/>
    <w:tmpl w:val="87345D3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3" w15:restartNumberingAfterBreak="0">
    <w:nsid w:val="400E2798"/>
    <w:multiLevelType w:val="hybridMultilevel"/>
    <w:tmpl w:val="36CA6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4" w15:restartNumberingAfterBreak="0">
    <w:nsid w:val="405F38F0"/>
    <w:multiLevelType w:val="multilevel"/>
    <w:tmpl w:val="2C38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06C2259"/>
    <w:multiLevelType w:val="multilevel"/>
    <w:tmpl w:val="F1224A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0886FF2"/>
    <w:multiLevelType w:val="multilevel"/>
    <w:tmpl w:val="BF1E761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87" w15:restartNumberingAfterBreak="0">
    <w:nsid w:val="4123171A"/>
    <w:multiLevelType w:val="multilevel"/>
    <w:tmpl w:val="FC76EE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41517560"/>
    <w:multiLevelType w:val="multilevel"/>
    <w:tmpl w:val="755843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4160306B"/>
    <w:multiLevelType w:val="multilevel"/>
    <w:tmpl w:val="7DCA44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1884836"/>
    <w:multiLevelType w:val="multilevel"/>
    <w:tmpl w:val="293C4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41B1704B"/>
    <w:multiLevelType w:val="hybridMultilevel"/>
    <w:tmpl w:val="D09CA3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2" w15:restartNumberingAfterBreak="0">
    <w:nsid w:val="41C619D0"/>
    <w:multiLevelType w:val="multilevel"/>
    <w:tmpl w:val="CE949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41DB219D"/>
    <w:multiLevelType w:val="multilevel"/>
    <w:tmpl w:val="8C983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422E22E3"/>
    <w:multiLevelType w:val="multilevel"/>
    <w:tmpl w:val="138C59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423D6382"/>
    <w:multiLevelType w:val="multilevel"/>
    <w:tmpl w:val="77DCA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427D78E2"/>
    <w:multiLevelType w:val="multilevel"/>
    <w:tmpl w:val="B1325B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428364C7"/>
    <w:multiLevelType w:val="multilevel"/>
    <w:tmpl w:val="ED4E4A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42B27AE0"/>
    <w:multiLevelType w:val="multilevel"/>
    <w:tmpl w:val="80362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42FA455F"/>
    <w:multiLevelType w:val="hybridMultilevel"/>
    <w:tmpl w:val="A290D726"/>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0" w15:restartNumberingAfterBreak="0">
    <w:nsid w:val="42FB618A"/>
    <w:multiLevelType w:val="multilevel"/>
    <w:tmpl w:val="7D66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31C5CD4"/>
    <w:multiLevelType w:val="multilevel"/>
    <w:tmpl w:val="07DAA21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402" w15:restartNumberingAfterBreak="0">
    <w:nsid w:val="43264DAC"/>
    <w:multiLevelType w:val="multilevel"/>
    <w:tmpl w:val="E8324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433B7C39"/>
    <w:multiLevelType w:val="multilevel"/>
    <w:tmpl w:val="C912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434A27B2"/>
    <w:multiLevelType w:val="multilevel"/>
    <w:tmpl w:val="13E82C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43554C85"/>
    <w:multiLevelType w:val="hybridMultilevel"/>
    <w:tmpl w:val="CC4275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6" w15:restartNumberingAfterBreak="0">
    <w:nsid w:val="43751C8E"/>
    <w:multiLevelType w:val="multilevel"/>
    <w:tmpl w:val="608E9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439743FB"/>
    <w:multiLevelType w:val="multilevel"/>
    <w:tmpl w:val="91C49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43985364"/>
    <w:multiLevelType w:val="multilevel"/>
    <w:tmpl w:val="EE4A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43A41B91"/>
    <w:multiLevelType w:val="multilevel"/>
    <w:tmpl w:val="9F46F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443F790D"/>
    <w:multiLevelType w:val="multilevel"/>
    <w:tmpl w:val="626665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44D13FF6"/>
    <w:multiLevelType w:val="hybridMultilevel"/>
    <w:tmpl w:val="F78430F4"/>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2" w15:restartNumberingAfterBreak="0">
    <w:nsid w:val="45B15CEE"/>
    <w:multiLevelType w:val="multilevel"/>
    <w:tmpl w:val="C3F62A6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413" w15:restartNumberingAfterBreak="0">
    <w:nsid w:val="45BF6CCC"/>
    <w:multiLevelType w:val="multilevel"/>
    <w:tmpl w:val="5A3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5C26584"/>
    <w:multiLevelType w:val="multilevel"/>
    <w:tmpl w:val="9C842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45E53708"/>
    <w:multiLevelType w:val="multilevel"/>
    <w:tmpl w:val="D7AE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5EA52F8"/>
    <w:multiLevelType w:val="multilevel"/>
    <w:tmpl w:val="53BCE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45F04DF2"/>
    <w:multiLevelType w:val="multilevel"/>
    <w:tmpl w:val="1324B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460A4077"/>
    <w:multiLevelType w:val="multilevel"/>
    <w:tmpl w:val="B10EF95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6142B67"/>
    <w:multiLevelType w:val="multilevel"/>
    <w:tmpl w:val="74DE0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462B1CA1"/>
    <w:multiLevelType w:val="multilevel"/>
    <w:tmpl w:val="FDAECA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464B776D"/>
    <w:multiLevelType w:val="multilevel"/>
    <w:tmpl w:val="B87CF6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46E61B3A"/>
    <w:multiLevelType w:val="hybridMultilevel"/>
    <w:tmpl w:val="5FE0A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3" w15:restartNumberingAfterBreak="0">
    <w:nsid w:val="46ED404B"/>
    <w:multiLevelType w:val="multilevel"/>
    <w:tmpl w:val="0F6C1528"/>
    <w:numStyleLink w:val="WWNum20"/>
  </w:abstractNum>
  <w:abstractNum w:abstractNumId="424" w15:restartNumberingAfterBreak="0">
    <w:nsid w:val="47704F8E"/>
    <w:multiLevelType w:val="multilevel"/>
    <w:tmpl w:val="701A03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4780454A"/>
    <w:multiLevelType w:val="multilevel"/>
    <w:tmpl w:val="0F6C1528"/>
    <w:numStyleLink w:val="WWNum20"/>
  </w:abstractNum>
  <w:abstractNum w:abstractNumId="426" w15:restartNumberingAfterBreak="0">
    <w:nsid w:val="47E02BAC"/>
    <w:multiLevelType w:val="multilevel"/>
    <w:tmpl w:val="49CEC3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480B1AEE"/>
    <w:multiLevelType w:val="multilevel"/>
    <w:tmpl w:val="FB98858C"/>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428" w15:restartNumberingAfterBreak="0">
    <w:nsid w:val="482E3F3B"/>
    <w:multiLevelType w:val="multilevel"/>
    <w:tmpl w:val="F9C6E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486B0274"/>
    <w:multiLevelType w:val="multilevel"/>
    <w:tmpl w:val="9168AD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48B03CCC"/>
    <w:multiLevelType w:val="multilevel"/>
    <w:tmpl w:val="1E061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48FB0C77"/>
    <w:multiLevelType w:val="hybridMultilevel"/>
    <w:tmpl w:val="D7A8D4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2" w15:restartNumberingAfterBreak="0">
    <w:nsid w:val="490E5508"/>
    <w:multiLevelType w:val="multilevel"/>
    <w:tmpl w:val="C360E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49260927"/>
    <w:multiLevelType w:val="hybridMultilevel"/>
    <w:tmpl w:val="7D2A4B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4" w15:restartNumberingAfterBreak="0">
    <w:nsid w:val="495B6221"/>
    <w:multiLevelType w:val="multilevel"/>
    <w:tmpl w:val="D572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49D94387"/>
    <w:multiLevelType w:val="multilevel"/>
    <w:tmpl w:val="A962A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4A4F780E"/>
    <w:multiLevelType w:val="multilevel"/>
    <w:tmpl w:val="08F0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AC22FFF"/>
    <w:multiLevelType w:val="multilevel"/>
    <w:tmpl w:val="0EB6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4B2D39FF"/>
    <w:multiLevelType w:val="multilevel"/>
    <w:tmpl w:val="0F6C1528"/>
    <w:numStyleLink w:val="WWNum20"/>
  </w:abstractNum>
  <w:abstractNum w:abstractNumId="439" w15:restartNumberingAfterBreak="0">
    <w:nsid w:val="4B4E30A6"/>
    <w:multiLevelType w:val="multilevel"/>
    <w:tmpl w:val="FBCEA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4B577A55"/>
    <w:multiLevelType w:val="multilevel"/>
    <w:tmpl w:val="DB028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4B651DC3"/>
    <w:multiLevelType w:val="multilevel"/>
    <w:tmpl w:val="DB304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4B86059D"/>
    <w:multiLevelType w:val="hybridMultilevel"/>
    <w:tmpl w:val="AA8E7BD8"/>
    <w:lvl w:ilvl="0" w:tplc="9AB220A2">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43" w15:restartNumberingAfterBreak="0">
    <w:nsid w:val="4BAC3C9D"/>
    <w:multiLevelType w:val="multilevel"/>
    <w:tmpl w:val="37F415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4BB471EC"/>
    <w:multiLevelType w:val="multilevel"/>
    <w:tmpl w:val="6DD63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4BD90470"/>
    <w:multiLevelType w:val="multilevel"/>
    <w:tmpl w:val="0F6C1528"/>
    <w:numStyleLink w:val="WWNum20"/>
  </w:abstractNum>
  <w:abstractNum w:abstractNumId="446" w15:restartNumberingAfterBreak="0">
    <w:nsid w:val="4C0D4DAB"/>
    <w:multiLevelType w:val="multilevel"/>
    <w:tmpl w:val="AA228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4C133317"/>
    <w:multiLevelType w:val="multilevel"/>
    <w:tmpl w:val="DCAAF4E4"/>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448" w15:restartNumberingAfterBreak="0">
    <w:nsid w:val="4C2E4D2F"/>
    <w:multiLevelType w:val="multilevel"/>
    <w:tmpl w:val="AE4E6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4C3A01B7"/>
    <w:multiLevelType w:val="multilevel"/>
    <w:tmpl w:val="E2E865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4C523B5C"/>
    <w:multiLevelType w:val="multilevel"/>
    <w:tmpl w:val="EF1C99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4C565632"/>
    <w:multiLevelType w:val="multilevel"/>
    <w:tmpl w:val="0CCC5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4C5A63AD"/>
    <w:multiLevelType w:val="multilevel"/>
    <w:tmpl w:val="6810C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4C5F0DDC"/>
    <w:multiLevelType w:val="multilevel"/>
    <w:tmpl w:val="A4724D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4C773497"/>
    <w:multiLevelType w:val="multilevel"/>
    <w:tmpl w:val="64B27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4CF75E84"/>
    <w:multiLevelType w:val="multilevel"/>
    <w:tmpl w:val="88FEF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4D5B6209"/>
    <w:multiLevelType w:val="multilevel"/>
    <w:tmpl w:val="67164B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4D7307DD"/>
    <w:multiLevelType w:val="hybridMultilevel"/>
    <w:tmpl w:val="BE7077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58" w15:restartNumberingAfterBreak="0">
    <w:nsid w:val="4D90455C"/>
    <w:multiLevelType w:val="multilevel"/>
    <w:tmpl w:val="380A55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4DD7093F"/>
    <w:multiLevelType w:val="multilevel"/>
    <w:tmpl w:val="E3E20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4E321BF9"/>
    <w:multiLevelType w:val="multilevel"/>
    <w:tmpl w:val="B5086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4E902277"/>
    <w:multiLevelType w:val="multilevel"/>
    <w:tmpl w:val="DEFAB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4EBE0A67"/>
    <w:multiLevelType w:val="multilevel"/>
    <w:tmpl w:val="A224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EE97FBF"/>
    <w:multiLevelType w:val="multilevel"/>
    <w:tmpl w:val="256E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4F2F7388"/>
    <w:multiLevelType w:val="multilevel"/>
    <w:tmpl w:val="1158A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4F384FF4"/>
    <w:multiLevelType w:val="multilevel"/>
    <w:tmpl w:val="0B088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4F4C69EF"/>
    <w:multiLevelType w:val="multilevel"/>
    <w:tmpl w:val="86E45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4FE82ED6"/>
    <w:multiLevelType w:val="multilevel"/>
    <w:tmpl w:val="F35CD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4FF40A49"/>
    <w:multiLevelType w:val="multilevel"/>
    <w:tmpl w:val="ACA0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02E3401"/>
    <w:multiLevelType w:val="multilevel"/>
    <w:tmpl w:val="A522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50C30454"/>
    <w:multiLevelType w:val="multilevel"/>
    <w:tmpl w:val="8A2C2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50FA505D"/>
    <w:multiLevelType w:val="multilevel"/>
    <w:tmpl w:val="A83A2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512F4ED5"/>
    <w:multiLevelType w:val="hybridMultilevel"/>
    <w:tmpl w:val="32A65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3" w15:restartNumberingAfterBreak="0">
    <w:nsid w:val="514160F9"/>
    <w:multiLevelType w:val="multilevel"/>
    <w:tmpl w:val="E9AE7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515604F3"/>
    <w:multiLevelType w:val="hybridMultilevel"/>
    <w:tmpl w:val="18FA8E3C"/>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5" w15:restartNumberingAfterBreak="0">
    <w:nsid w:val="518B0D32"/>
    <w:multiLevelType w:val="multilevel"/>
    <w:tmpl w:val="D7767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519163C7"/>
    <w:multiLevelType w:val="multilevel"/>
    <w:tmpl w:val="1D769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51AB45E7"/>
    <w:multiLevelType w:val="hybridMultilevel"/>
    <w:tmpl w:val="08F855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8" w15:restartNumberingAfterBreak="0">
    <w:nsid w:val="51E330D8"/>
    <w:multiLevelType w:val="multilevel"/>
    <w:tmpl w:val="C05073BC"/>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479" w15:restartNumberingAfterBreak="0">
    <w:nsid w:val="51E914A9"/>
    <w:multiLevelType w:val="multilevel"/>
    <w:tmpl w:val="A8900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52107AF2"/>
    <w:multiLevelType w:val="multilevel"/>
    <w:tmpl w:val="B0D0A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52182C0A"/>
    <w:multiLevelType w:val="multilevel"/>
    <w:tmpl w:val="81229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52221B27"/>
    <w:multiLevelType w:val="multilevel"/>
    <w:tmpl w:val="A004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22F2B28"/>
    <w:multiLevelType w:val="multilevel"/>
    <w:tmpl w:val="B9E05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525266DD"/>
    <w:multiLevelType w:val="multilevel"/>
    <w:tmpl w:val="03C4F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52C8071F"/>
    <w:multiLevelType w:val="multilevel"/>
    <w:tmpl w:val="CB120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53442402"/>
    <w:multiLevelType w:val="multilevel"/>
    <w:tmpl w:val="464E7C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538E33EA"/>
    <w:multiLevelType w:val="hybridMultilevel"/>
    <w:tmpl w:val="B9E63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8" w15:restartNumberingAfterBreak="0">
    <w:nsid w:val="538F514F"/>
    <w:multiLevelType w:val="multilevel"/>
    <w:tmpl w:val="21D8C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53D42411"/>
    <w:multiLevelType w:val="multilevel"/>
    <w:tmpl w:val="CA628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53EB2963"/>
    <w:multiLevelType w:val="multilevel"/>
    <w:tmpl w:val="F174B9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53EC3EF1"/>
    <w:multiLevelType w:val="multilevel"/>
    <w:tmpl w:val="D83E4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53F766D1"/>
    <w:multiLevelType w:val="multilevel"/>
    <w:tmpl w:val="44724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542C55DB"/>
    <w:multiLevelType w:val="multilevel"/>
    <w:tmpl w:val="F6D4D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545D373D"/>
    <w:multiLevelType w:val="multilevel"/>
    <w:tmpl w:val="DF4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54B73D45"/>
    <w:multiLevelType w:val="multilevel"/>
    <w:tmpl w:val="7B16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5510016C"/>
    <w:multiLevelType w:val="multilevel"/>
    <w:tmpl w:val="645C7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552D665E"/>
    <w:multiLevelType w:val="hybridMultilevel"/>
    <w:tmpl w:val="E0C0D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8" w15:restartNumberingAfterBreak="0">
    <w:nsid w:val="555864D3"/>
    <w:multiLevelType w:val="multilevel"/>
    <w:tmpl w:val="6A5E1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5561399A"/>
    <w:multiLevelType w:val="multilevel"/>
    <w:tmpl w:val="083080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55887BE1"/>
    <w:multiLevelType w:val="multilevel"/>
    <w:tmpl w:val="7AA46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55C53213"/>
    <w:multiLevelType w:val="multilevel"/>
    <w:tmpl w:val="77A4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56264474"/>
    <w:multiLevelType w:val="multilevel"/>
    <w:tmpl w:val="BED2FF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56280D43"/>
    <w:multiLevelType w:val="hybridMultilevel"/>
    <w:tmpl w:val="0F3CB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4" w15:restartNumberingAfterBreak="0">
    <w:nsid w:val="56677948"/>
    <w:multiLevelType w:val="multilevel"/>
    <w:tmpl w:val="03400E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569D04FB"/>
    <w:multiLevelType w:val="multilevel"/>
    <w:tmpl w:val="6944E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56D56C05"/>
    <w:multiLevelType w:val="multilevel"/>
    <w:tmpl w:val="7E7CE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56DB475D"/>
    <w:multiLevelType w:val="multilevel"/>
    <w:tmpl w:val="EF1CB1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5712193E"/>
    <w:multiLevelType w:val="multilevel"/>
    <w:tmpl w:val="0D560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57164146"/>
    <w:multiLevelType w:val="multilevel"/>
    <w:tmpl w:val="BC6632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574E12CC"/>
    <w:multiLevelType w:val="hybridMultilevel"/>
    <w:tmpl w:val="8E40D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1" w15:restartNumberingAfterBreak="0">
    <w:nsid w:val="57EB208E"/>
    <w:multiLevelType w:val="multilevel"/>
    <w:tmpl w:val="25EC4604"/>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580921EA"/>
    <w:multiLevelType w:val="multilevel"/>
    <w:tmpl w:val="9E98C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581E5154"/>
    <w:multiLevelType w:val="multilevel"/>
    <w:tmpl w:val="8C726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58212753"/>
    <w:multiLevelType w:val="multilevel"/>
    <w:tmpl w:val="CCBA75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58B02F7A"/>
    <w:multiLevelType w:val="hybridMultilevel"/>
    <w:tmpl w:val="16C293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16" w15:restartNumberingAfterBreak="0">
    <w:nsid w:val="58C3725C"/>
    <w:multiLevelType w:val="multilevel"/>
    <w:tmpl w:val="FF6672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58C5343F"/>
    <w:multiLevelType w:val="multilevel"/>
    <w:tmpl w:val="254C1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58C54FF9"/>
    <w:multiLevelType w:val="multilevel"/>
    <w:tmpl w:val="87404A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58D76FAF"/>
    <w:multiLevelType w:val="multilevel"/>
    <w:tmpl w:val="DB42F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58EC2C87"/>
    <w:multiLevelType w:val="multilevel"/>
    <w:tmpl w:val="0A68994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21" w15:restartNumberingAfterBreak="0">
    <w:nsid w:val="591D7D92"/>
    <w:multiLevelType w:val="multilevel"/>
    <w:tmpl w:val="329C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5940362D"/>
    <w:multiLevelType w:val="multilevel"/>
    <w:tmpl w:val="0F6C1528"/>
    <w:numStyleLink w:val="WWNum20"/>
  </w:abstractNum>
  <w:abstractNum w:abstractNumId="523" w15:restartNumberingAfterBreak="0">
    <w:nsid w:val="59B954CC"/>
    <w:multiLevelType w:val="multilevel"/>
    <w:tmpl w:val="AEC2E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59C65649"/>
    <w:multiLevelType w:val="multilevel"/>
    <w:tmpl w:val="DC22B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59F72207"/>
    <w:multiLevelType w:val="multilevel"/>
    <w:tmpl w:val="5C3A9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5A20458C"/>
    <w:multiLevelType w:val="multilevel"/>
    <w:tmpl w:val="7C1C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5A246C3F"/>
    <w:multiLevelType w:val="multilevel"/>
    <w:tmpl w:val="0FD84A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5A437E49"/>
    <w:multiLevelType w:val="hybridMultilevel"/>
    <w:tmpl w:val="782CD5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9" w15:restartNumberingAfterBreak="0">
    <w:nsid w:val="5A4D1452"/>
    <w:multiLevelType w:val="multilevel"/>
    <w:tmpl w:val="9DC291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5A677102"/>
    <w:multiLevelType w:val="multilevel"/>
    <w:tmpl w:val="3E7C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5ACA357E"/>
    <w:multiLevelType w:val="multilevel"/>
    <w:tmpl w:val="BF8A9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5AF64CEE"/>
    <w:multiLevelType w:val="multilevel"/>
    <w:tmpl w:val="F4D8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5AFC2BE9"/>
    <w:multiLevelType w:val="multilevel"/>
    <w:tmpl w:val="96CA6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5B0060FC"/>
    <w:multiLevelType w:val="multilevel"/>
    <w:tmpl w:val="E93406B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35" w15:restartNumberingAfterBreak="0">
    <w:nsid w:val="5B144A74"/>
    <w:multiLevelType w:val="multilevel"/>
    <w:tmpl w:val="F1B06D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5B796873"/>
    <w:multiLevelType w:val="multilevel"/>
    <w:tmpl w:val="AA04D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5B99360C"/>
    <w:multiLevelType w:val="hybridMultilevel"/>
    <w:tmpl w:val="584CDFFC"/>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38" w15:restartNumberingAfterBreak="0">
    <w:nsid w:val="5BB20838"/>
    <w:multiLevelType w:val="multilevel"/>
    <w:tmpl w:val="FA9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5BB616BF"/>
    <w:multiLevelType w:val="hybridMultilevel"/>
    <w:tmpl w:val="2AF8CB00"/>
    <w:lvl w:ilvl="0" w:tplc="6734B178">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40" w15:restartNumberingAfterBreak="0">
    <w:nsid w:val="5BB92010"/>
    <w:multiLevelType w:val="multilevel"/>
    <w:tmpl w:val="91084E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5BBF7A49"/>
    <w:multiLevelType w:val="multilevel"/>
    <w:tmpl w:val="39F0F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5C02756C"/>
    <w:multiLevelType w:val="multilevel"/>
    <w:tmpl w:val="10307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5C2415DC"/>
    <w:multiLevelType w:val="multilevel"/>
    <w:tmpl w:val="826AC2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5C823E32"/>
    <w:multiLevelType w:val="multilevel"/>
    <w:tmpl w:val="A196A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5CD92D6D"/>
    <w:multiLevelType w:val="multilevel"/>
    <w:tmpl w:val="FB14F1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5CF9028B"/>
    <w:multiLevelType w:val="multilevel"/>
    <w:tmpl w:val="70AE2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5D4B5BC5"/>
    <w:multiLevelType w:val="multilevel"/>
    <w:tmpl w:val="CE74E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5D6C5113"/>
    <w:multiLevelType w:val="hybridMultilevel"/>
    <w:tmpl w:val="FB8238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9" w15:restartNumberingAfterBreak="0">
    <w:nsid w:val="5DAB4619"/>
    <w:multiLevelType w:val="multilevel"/>
    <w:tmpl w:val="F1480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5DDF78BB"/>
    <w:multiLevelType w:val="multilevel"/>
    <w:tmpl w:val="E8D242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5DF7113E"/>
    <w:multiLevelType w:val="multilevel"/>
    <w:tmpl w:val="334E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5E257E12"/>
    <w:multiLevelType w:val="hybridMultilevel"/>
    <w:tmpl w:val="A12241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53" w15:restartNumberingAfterBreak="0">
    <w:nsid w:val="5E506D39"/>
    <w:multiLevelType w:val="multilevel"/>
    <w:tmpl w:val="094CEF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5E5E0916"/>
    <w:multiLevelType w:val="hybridMultilevel"/>
    <w:tmpl w:val="7E563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5" w15:restartNumberingAfterBreak="0">
    <w:nsid w:val="5E8A1E32"/>
    <w:multiLevelType w:val="multilevel"/>
    <w:tmpl w:val="506CC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5F2E2EA0"/>
    <w:multiLevelType w:val="multilevel"/>
    <w:tmpl w:val="DB7E22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5F480CE6"/>
    <w:multiLevelType w:val="multilevel"/>
    <w:tmpl w:val="04520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5F4D54D0"/>
    <w:multiLevelType w:val="multilevel"/>
    <w:tmpl w:val="DE2E3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5F601EF7"/>
    <w:multiLevelType w:val="multilevel"/>
    <w:tmpl w:val="352C2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5F8C3A0C"/>
    <w:multiLevelType w:val="multilevel"/>
    <w:tmpl w:val="55EA6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5F8D73AF"/>
    <w:multiLevelType w:val="multilevel"/>
    <w:tmpl w:val="C81C4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5F9363A4"/>
    <w:multiLevelType w:val="multilevel"/>
    <w:tmpl w:val="561A81E4"/>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563" w15:restartNumberingAfterBreak="0">
    <w:nsid w:val="5FA624F8"/>
    <w:multiLevelType w:val="multilevel"/>
    <w:tmpl w:val="01DA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5FB97C8F"/>
    <w:multiLevelType w:val="multilevel"/>
    <w:tmpl w:val="9CF86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5FED54DE"/>
    <w:multiLevelType w:val="multilevel"/>
    <w:tmpl w:val="46A0F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602D5947"/>
    <w:multiLevelType w:val="hybridMultilevel"/>
    <w:tmpl w:val="A0705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7" w15:restartNumberingAfterBreak="0">
    <w:nsid w:val="60893709"/>
    <w:multiLevelType w:val="multilevel"/>
    <w:tmpl w:val="0A6087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60932649"/>
    <w:multiLevelType w:val="multilevel"/>
    <w:tmpl w:val="CD8E5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60BA06DF"/>
    <w:multiLevelType w:val="hybridMultilevel"/>
    <w:tmpl w:val="E48A20B6"/>
    <w:lvl w:ilvl="0" w:tplc="3F1452F4">
      <w:start w:val="1"/>
      <w:numFmt w:val="bullet"/>
      <w:lvlText w:val=""/>
      <w:lvlJc w:val="left"/>
      <w:pPr>
        <w:ind w:left="108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70" w15:restartNumberingAfterBreak="0">
    <w:nsid w:val="60FE373D"/>
    <w:multiLevelType w:val="hybridMultilevel"/>
    <w:tmpl w:val="29A88FEE"/>
    <w:lvl w:ilvl="0" w:tplc="04050001">
      <w:start w:val="1"/>
      <w:numFmt w:val="bullet"/>
      <w:lvlText w:val=""/>
      <w:lvlJc w:val="left"/>
      <w:pPr>
        <w:ind w:left="1427" w:hanging="360"/>
      </w:pPr>
      <w:rPr>
        <w:rFonts w:ascii="Symbol" w:hAnsi="Symbol"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571" w15:restartNumberingAfterBreak="0">
    <w:nsid w:val="613A3FC7"/>
    <w:multiLevelType w:val="multilevel"/>
    <w:tmpl w:val="F93C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615955AD"/>
    <w:multiLevelType w:val="multilevel"/>
    <w:tmpl w:val="AD9A8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615E0F30"/>
    <w:multiLevelType w:val="multilevel"/>
    <w:tmpl w:val="ADC87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61886F87"/>
    <w:multiLevelType w:val="multilevel"/>
    <w:tmpl w:val="DDA0F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618F77B9"/>
    <w:multiLevelType w:val="multilevel"/>
    <w:tmpl w:val="7E6C52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619B34DC"/>
    <w:multiLevelType w:val="multilevel"/>
    <w:tmpl w:val="274284F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77" w15:restartNumberingAfterBreak="0">
    <w:nsid w:val="61A70483"/>
    <w:multiLevelType w:val="multilevel"/>
    <w:tmpl w:val="A006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62244343"/>
    <w:multiLevelType w:val="multilevel"/>
    <w:tmpl w:val="28FEF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62A76C03"/>
    <w:multiLevelType w:val="multilevel"/>
    <w:tmpl w:val="E74296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62D559F4"/>
    <w:multiLevelType w:val="multilevel"/>
    <w:tmpl w:val="55A2A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633664EB"/>
    <w:multiLevelType w:val="multilevel"/>
    <w:tmpl w:val="AF4C9F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636736FD"/>
    <w:multiLevelType w:val="multilevel"/>
    <w:tmpl w:val="9DCC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63690349"/>
    <w:multiLevelType w:val="multilevel"/>
    <w:tmpl w:val="4DBEE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6381096C"/>
    <w:multiLevelType w:val="hybridMultilevel"/>
    <w:tmpl w:val="662AB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5" w15:restartNumberingAfterBreak="0">
    <w:nsid w:val="6387797E"/>
    <w:multiLevelType w:val="multilevel"/>
    <w:tmpl w:val="2C96E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63AA4872"/>
    <w:multiLevelType w:val="multilevel"/>
    <w:tmpl w:val="F58E0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63BB3B4A"/>
    <w:multiLevelType w:val="hybridMultilevel"/>
    <w:tmpl w:val="9FD077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8" w15:restartNumberingAfterBreak="0">
    <w:nsid w:val="63CD7CC0"/>
    <w:multiLevelType w:val="multilevel"/>
    <w:tmpl w:val="5C20A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640150CF"/>
    <w:multiLevelType w:val="multilevel"/>
    <w:tmpl w:val="B1988F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642A7A24"/>
    <w:multiLevelType w:val="multilevel"/>
    <w:tmpl w:val="33F00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64515277"/>
    <w:multiLevelType w:val="multilevel"/>
    <w:tmpl w:val="BDA88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645C7776"/>
    <w:multiLevelType w:val="multilevel"/>
    <w:tmpl w:val="5A284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64607CED"/>
    <w:multiLevelType w:val="multilevel"/>
    <w:tmpl w:val="A4D87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64805A49"/>
    <w:multiLevelType w:val="multilevel"/>
    <w:tmpl w:val="B95EF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64ED263D"/>
    <w:multiLevelType w:val="multilevel"/>
    <w:tmpl w:val="3168C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64F27099"/>
    <w:multiLevelType w:val="multilevel"/>
    <w:tmpl w:val="D522FB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652918F4"/>
    <w:multiLevelType w:val="hybridMultilevel"/>
    <w:tmpl w:val="EB48AE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8" w15:restartNumberingAfterBreak="0">
    <w:nsid w:val="653E4BEE"/>
    <w:multiLevelType w:val="multilevel"/>
    <w:tmpl w:val="62B8C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65897F38"/>
    <w:multiLevelType w:val="multilevel"/>
    <w:tmpl w:val="93D8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658C71C4"/>
    <w:multiLevelType w:val="hybridMultilevel"/>
    <w:tmpl w:val="8006FF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1" w15:restartNumberingAfterBreak="0">
    <w:nsid w:val="65AA06D3"/>
    <w:multiLevelType w:val="multilevel"/>
    <w:tmpl w:val="9A5E6EB2"/>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602" w15:restartNumberingAfterBreak="0">
    <w:nsid w:val="65AD7621"/>
    <w:multiLevelType w:val="multilevel"/>
    <w:tmpl w:val="627A63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6607628B"/>
    <w:multiLevelType w:val="multilevel"/>
    <w:tmpl w:val="77A80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66382E59"/>
    <w:multiLevelType w:val="multilevel"/>
    <w:tmpl w:val="867A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667326E7"/>
    <w:multiLevelType w:val="multilevel"/>
    <w:tmpl w:val="3A9E2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667A1ED4"/>
    <w:multiLevelType w:val="multilevel"/>
    <w:tmpl w:val="A7E45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6685409D"/>
    <w:multiLevelType w:val="hybridMultilevel"/>
    <w:tmpl w:val="1060AB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8" w15:restartNumberingAfterBreak="0">
    <w:nsid w:val="67560BA2"/>
    <w:multiLevelType w:val="multilevel"/>
    <w:tmpl w:val="03D8F0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675C6FEF"/>
    <w:multiLevelType w:val="multilevel"/>
    <w:tmpl w:val="EDE2A5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67865DFF"/>
    <w:multiLevelType w:val="multilevel"/>
    <w:tmpl w:val="8D206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67EC1BE2"/>
    <w:multiLevelType w:val="multilevel"/>
    <w:tmpl w:val="CB62F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68293F90"/>
    <w:multiLevelType w:val="multilevel"/>
    <w:tmpl w:val="8CC28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685D131E"/>
    <w:multiLevelType w:val="multilevel"/>
    <w:tmpl w:val="0F6C1528"/>
    <w:numStyleLink w:val="WWNum20"/>
  </w:abstractNum>
  <w:abstractNum w:abstractNumId="614" w15:restartNumberingAfterBreak="0">
    <w:nsid w:val="68A96573"/>
    <w:multiLevelType w:val="multilevel"/>
    <w:tmpl w:val="800A7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68AF47DB"/>
    <w:multiLevelType w:val="multilevel"/>
    <w:tmpl w:val="AE0A2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69110F20"/>
    <w:multiLevelType w:val="hybridMultilevel"/>
    <w:tmpl w:val="BCC2CE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7" w15:restartNumberingAfterBreak="0">
    <w:nsid w:val="694E2308"/>
    <w:multiLevelType w:val="multilevel"/>
    <w:tmpl w:val="435699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69745ECD"/>
    <w:multiLevelType w:val="multilevel"/>
    <w:tmpl w:val="406CD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698C75D8"/>
    <w:multiLevelType w:val="multilevel"/>
    <w:tmpl w:val="5E4CD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69A829BF"/>
    <w:multiLevelType w:val="multilevel"/>
    <w:tmpl w:val="6324E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69BF182D"/>
    <w:multiLevelType w:val="multilevel"/>
    <w:tmpl w:val="78F27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69D90872"/>
    <w:multiLevelType w:val="multilevel"/>
    <w:tmpl w:val="44FAB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69DF6EF2"/>
    <w:multiLevelType w:val="multilevel"/>
    <w:tmpl w:val="282C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6A2D0485"/>
    <w:multiLevelType w:val="multilevel"/>
    <w:tmpl w:val="30C8B9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6A383F0D"/>
    <w:multiLevelType w:val="multilevel"/>
    <w:tmpl w:val="1CA44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6A575E13"/>
    <w:multiLevelType w:val="multilevel"/>
    <w:tmpl w:val="8D44F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6A8247EE"/>
    <w:multiLevelType w:val="multilevel"/>
    <w:tmpl w:val="94DAD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6A841CD1"/>
    <w:multiLevelType w:val="multilevel"/>
    <w:tmpl w:val="870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6A871836"/>
    <w:multiLevelType w:val="multilevel"/>
    <w:tmpl w:val="218441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6AF175AD"/>
    <w:multiLevelType w:val="hybridMultilevel"/>
    <w:tmpl w:val="75A6D21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31" w15:restartNumberingAfterBreak="0">
    <w:nsid w:val="6AF62B95"/>
    <w:multiLevelType w:val="multilevel"/>
    <w:tmpl w:val="73587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6B2776BC"/>
    <w:multiLevelType w:val="multilevel"/>
    <w:tmpl w:val="C7349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6BA55CE3"/>
    <w:multiLevelType w:val="multilevel"/>
    <w:tmpl w:val="5FB05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6BBC66C0"/>
    <w:multiLevelType w:val="multilevel"/>
    <w:tmpl w:val="57421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6BC23BF0"/>
    <w:multiLevelType w:val="multilevel"/>
    <w:tmpl w:val="71A8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6BD93F13"/>
    <w:multiLevelType w:val="multilevel"/>
    <w:tmpl w:val="060C7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6BF27CAA"/>
    <w:multiLevelType w:val="multilevel"/>
    <w:tmpl w:val="C8B8D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6C037344"/>
    <w:multiLevelType w:val="multilevel"/>
    <w:tmpl w:val="7CE2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6C1657E3"/>
    <w:multiLevelType w:val="multilevel"/>
    <w:tmpl w:val="C7103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6C3D3EB8"/>
    <w:multiLevelType w:val="multilevel"/>
    <w:tmpl w:val="6DF6E92C"/>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641" w15:restartNumberingAfterBreak="0">
    <w:nsid w:val="6C460425"/>
    <w:multiLevelType w:val="multilevel"/>
    <w:tmpl w:val="568E0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6C467C1D"/>
    <w:multiLevelType w:val="multilevel"/>
    <w:tmpl w:val="6C126EA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43" w15:restartNumberingAfterBreak="0">
    <w:nsid w:val="6C9D1292"/>
    <w:multiLevelType w:val="multilevel"/>
    <w:tmpl w:val="4082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6CE31034"/>
    <w:multiLevelType w:val="multilevel"/>
    <w:tmpl w:val="A4501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6CE56623"/>
    <w:multiLevelType w:val="hybridMultilevel"/>
    <w:tmpl w:val="1ACEC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6" w15:restartNumberingAfterBreak="0">
    <w:nsid w:val="6D582A4E"/>
    <w:multiLevelType w:val="multilevel"/>
    <w:tmpl w:val="58006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6D8B4DA9"/>
    <w:multiLevelType w:val="hybridMultilevel"/>
    <w:tmpl w:val="93F81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8" w15:restartNumberingAfterBreak="0">
    <w:nsid w:val="6D8F4CBB"/>
    <w:multiLevelType w:val="multilevel"/>
    <w:tmpl w:val="C7F6C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6DAC4091"/>
    <w:multiLevelType w:val="multilevel"/>
    <w:tmpl w:val="553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6DFB7BBE"/>
    <w:multiLevelType w:val="multilevel"/>
    <w:tmpl w:val="0CAEB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6E143809"/>
    <w:multiLevelType w:val="multilevel"/>
    <w:tmpl w:val="D0889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6EAA2EF2"/>
    <w:multiLevelType w:val="multilevel"/>
    <w:tmpl w:val="678AA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6EE93FEF"/>
    <w:multiLevelType w:val="multilevel"/>
    <w:tmpl w:val="DBCA9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6F1969B6"/>
    <w:multiLevelType w:val="hybridMultilevel"/>
    <w:tmpl w:val="5D2A7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5" w15:restartNumberingAfterBreak="0">
    <w:nsid w:val="6F5428B4"/>
    <w:multiLevelType w:val="multilevel"/>
    <w:tmpl w:val="728AB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6F752697"/>
    <w:multiLevelType w:val="multilevel"/>
    <w:tmpl w:val="A8E4DC74"/>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657" w15:restartNumberingAfterBreak="0">
    <w:nsid w:val="6F7B0FDB"/>
    <w:multiLevelType w:val="multilevel"/>
    <w:tmpl w:val="F606E60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58" w15:restartNumberingAfterBreak="0">
    <w:nsid w:val="6FBF4D7D"/>
    <w:multiLevelType w:val="multilevel"/>
    <w:tmpl w:val="EBC6C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70287D5D"/>
    <w:multiLevelType w:val="multilevel"/>
    <w:tmpl w:val="0F6C1528"/>
    <w:numStyleLink w:val="WWNum20"/>
  </w:abstractNum>
  <w:abstractNum w:abstractNumId="660" w15:restartNumberingAfterBreak="0">
    <w:nsid w:val="70357937"/>
    <w:multiLevelType w:val="multilevel"/>
    <w:tmpl w:val="2D5EB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705A0019"/>
    <w:multiLevelType w:val="multilevel"/>
    <w:tmpl w:val="EDB49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707F783B"/>
    <w:multiLevelType w:val="multilevel"/>
    <w:tmpl w:val="837CAFE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63" w15:restartNumberingAfterBreak="0">
    <w:nsid w:val="708D0F59"/>
    <w:multiLevelType w:val="hybridMultilevel"/>
    <w:tmpl w:val="1C986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4" w15:restartNumberingAfterBreak="0">
    <w:nsid w:val="70BB78F2"/>
    <w:multiLevelType w:val="multilevel"/>
    <w:tmpl w:val="3FDAE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70C038EF"/>
    <w:multiLevelType w:val="multilevel"/>
    <w:tmpl w:val="0F6C1528"/>
    <w:numStyleLink w:val="WWNum20"/>
  </w:abstractNum>
  <w:abstractNum w:abstractNumId="666" w15:restartNumberingAfterBreak="0">
    <w:nsid w:val="71290855"/>
    <w:multiLevelType w:val="hybridMultilevel"/>
    <w:tmpl w:val="B5F63B3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67" w15:restartNumberingAfterBreak="0">
    <w:nsid w:val="712C7962"/>
    <w:multiLevelType w:val="multilevel"/>
    <w:tmpl w:val="062E51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7158064B"/>
    <w:multiLevelType w:val="multilevel"/>
    <w:tmpl w:val="1DB8A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71744CB0"/>
    <w:multiLevelType w:val="multilevel"/>
    <w:tmpl w:val="6F4C2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71A33C49"/>
    <w:multiLevelType w:val="multilevel"/>
    <w:tmpl w:val="EB7EC6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71EB0E8B"/>
    <w:multiLevelType w:val="multilevel"/>
    <w:tmpl w:val="2B8E4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71F20FA5"/>
    <w:multiLevelType w:val="multilevel"/>
    <w:tmpl w:val="CB04F1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727C46FE"/>
    <w:multiLevelType w:val="multilevel"/>
    <w:tmpl w:val="8222EEE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72C77FB9"/>
    <w:multiLevelType w:val="multilevel"/>
    <w:tmpl w:val="4C387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72EC2247"/>
    <w:multiLevelType w:val="multilevel"/>
    <w:tmpl w:val="60228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72F157FE"/>
    <w:multiLevelType w:val="multilevel"/>
    <w:tmpl w:val="FF0E82D4"/>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72F44B10"/>
    <w:multiLevelType w:val="multilevel"/>
    <w:tmpl w:val="D77C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15:restartNumberingAfterBreak="0">
    <w:nsid w:val="72F60D8F"/>
    <w:multiLevelType w:val="multilevel"/>
    <w:tmpl w:val="A7BA3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72F62A7A"/>
    <w:multiLevelType w:val="multilevel"/>
    <w:tmpl w:val="862259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732767FC"/>
    <w:multiLevelType w:val="multilevel"/>
    <w:tmpl w:val="D444CB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7337502F"/>
    <w:multiLevelType w:val="multilevel"/>
    <w:tmpl w:val="A6AA7244"/>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734451F2"/>
    <w:multiLevelType w:val="multilevel"/>
    <w:tmpl w:val="08BEE5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7356020B"/>
    <w:multiLevelType w:val="multilevel"/>
    <w:tmpl w:val="06486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73596C9E"/>
    <w:multiLevelType w:val="multilevel"/>
    <w:tmpl w:val="5098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737070E3"/>
    <w:multiLevelType w:val="multilevel"/>
    <w:tmpl w:val="03AC3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738342A8"/>
    <w:multiLevelType w:val="multilevel"/>
    <w:tmpl w:val="C15EDA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74175E3F"/>
    <w:multiLevelType w:val="multilevel"/>
    <w:tmpl w:val="D57691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74301A9B"/>
    <w:multiLevelType w:val="multilevel"/>
    <w:tmpl w:val="D6E6ECB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89" w15:restartNumberingAfterBreak="0">
    <w:nsid w:val="74605C30"/>
    <w:multiLevelType w:val="multilevel"/>
    <w:tmpl w:val="E97CB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74BA42E6"/>
    <w:multiLevelType w:val="multilevel"/>
    <w:tmpl w:val="72E2A6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74BD390D"/>
    <w:multiLevelType w:val="multilevel"/>
    <w:tmpl w:val="D3FE4B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74BE731D"/>
    <w:multiLevelType w:val="multilevel"/>
    <w:tmpl w:val="E01AE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74C02ECD"/>
    <w:multiLevelType w:val="multilevel"/>
    <w:tmpl w:val="6A48B21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94" w15:restartNumberingAfterBreak="0">
    <w:nsid w:val="74EB20EC"/>
    <w:multiLevelType w:val="multilevel"/>
    <w:tmpl w:val="459E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750E619C"/>
    <w:multiLevelType w:val="multilevel"/>
    <w:tmpl w:val="B35C86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752A1733"/>
    <w:multiLevelType w:val="multilevel"/>
    <w:tmpl w:val="62024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757B3E86"/>
    <w:multiLevelType w:val="multilevel"/>
    <w:tmpl w:val="308CD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757B42E2"/>
    <w:multiLevelType w:val="multilevel"/>
    <w:tmpl w:val="359ABA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757D08EC"/>
    <w:multiLevelType w:val="multilevel"/>
    <w:tmpl w:val="FC76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75CA25CC"/>
    <w:multiLevelType w:val="multilevel"/>
    <w:tmpl w:val="66CE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1" w15:restartNumberingAfterBreak="0">
    <w:nsid w:val="75DD7C9D"/>
    <w:multiLevelType w:val="hybridMultilevel"/>
    <w:tmpl w:val="CE982F86"/>
    <w:lvl w:ilvl="0" w:tplc="DF1254F4">
      <w:numFmt w:val="bullet"/>
      <w:lvlText w:val="-"/>
      <w:lvlJc w:val="left"/>
      <w:pPr>
        <w:ind w:left="771" w:hanging="360"/>
      </w:pPr>
      <w:rPr>
        <w:rFonts w:ascii="Calibri" w:eastAsia="Calibri" w:hAnsi="Calibri" w:cs="Calibri" w:hint="default"/>
      </w:rPr>
    </w:lvl>
    <w:lvl w:ilvl="1" w:tplc="04050003" w:tentative="1">
      <w:start w:val="1"/>
      <w:numFmt w:val="bullet"/>
      <w:lvlText w:val="o"/>
      <w:lvlJc w:val="left"/>
      <w:pPr>
        <w:ind w:left="1491" w:hanging="360"/>
      </w:pPr>
      <w:rPr>
        <w:rFonts w:ascii="Courier New" w:hAnsi="Courier New" w:cs="Courier New" w:hint="default"/>
      </w:rPr>
    </w:lvl>
    <w:lvl w:ilvl="2" w:tplc="04050005" w:tentative="1">
      <w:start w:val="1"/>
      <w:numFmt w:val="bullet"/>
      <w:lvlText w:val=""/>
      <w:lvlJc w:val="left"/>
      <w:pPr>
        <w:ind w:left="2211" w:hanging="360"/>
      </w:pPr>
      <w:rPr>
        <w:rFonts w:ascii="Wingdings" w:hAnsi="Wingdings" w:hint="default"/>
      </w:rPr>
    </w:lvl>
    <w:lvl w:ilvl="3" w:tplc="04050001" w:tentative="1">
      <w:start w:val="1"/>
      <w:numFmt w:val="bullet"/>
      <w:lvlText w:val=""/>
      <w:lvlJc w:val="left"/>
      <w:pPr>
        <w:ind w:left="2931" w:hanging="360"/>
      </w:pPr>
      <w:rPr>
        <w:rFonts w:ascii="Symbol" w:hAnsi="Symbol" w:hint="default"/>
      </w:rPr>
    </w:lvl>
    <w:lvl w:ilvl="4" w:tplc="04050003" w:tentative="1">
      <w:start w:val="1"/>
      <w:numFmt w:val="bullet"/>
      <w:lvlText w:val="o"/>
      <w:lvlJc w:val="left"/>
      <w:pPr>
        <w:ind w:left="3651" w:hanging="360"/>
      </w:pPr>
      <w:rPr>
        <w:rFonts w:ascii="Courier New" w:hAnsi="Courier New" w:cs="Courier New" w:hint="default"/>
      </w:rPr>
    </w:lvl>
    <w:lvl w:ilvl="5" w:tplc="04050005" w:tentative="1">
      <w:start w:val="1"/>
      <w:numFmt w:val="bullet"/>
      <w:lvlText w:val=""/>
      <w:lvlJc w:val="left"/>
      <w:pPr>
        <w:ind w:left="4371" w:hanging="360"/>
      </w:pPr>
      <w:rPr>
        <w:rFonts w:ascii="Wingdings" w:hAnsi="Wingdings" w:hint="default"/>
      </w:rPr>
    </w:lvl>
    <w:lvl w:ilvl="6" w:tplc="04050001" w:tentative="1">
      <w:start w:val="1"/>
      <w:numFmt w:val="bullet"/>
      <w:lvlText w:val=""/>
      <w:lvlJc w:val="left"/>
      <w:pPr>
        <w:ind w:left="5091" w:hanging="360"/>
      </w:pPr>
      <w:rPr>
        <w:rFonts w:ascii="Symbol" w:hAnsi="Symbol" w:hint="default"/>
      </w:rPr>
    </w:lvl>
    <w:lvl w:ilvl="7" w:tplc="04050003" w:tentative="1">
      <w:start w:val="1"/>
      <w:numFmt w:val="bullet"/>
      <w:lvlText w:val="o"/>
      <w:lvlJc w:val="left"/>
      <w:pPr>
        <w:ind w:left="5811" w:hanging="360"/>
      </w:pPr>
      <w:rPr>
        <w:rFonts w:ascii="Courier New" w:hAnsi="Courier New" w:cs="Courier New" w:hint="default"/>
      </w:rPr>
    </w:lvl>
    <w:lvl w:ilvl="8" w:tplc="04050005" w:tentative="1">
      <w:start w:val="1"/>
      <w:numFmt w:val="bullet"/>
      <w:lvlText w:val=""/>
      <w:lvlJc w:val="left"/>
      <w:pPr>
        <w:ind w:left="6531" w:hanging="360"/>
      </w:pPr>
      <w:rPr>
        <w:rFonts w:ascii="Wingdings" w:hAnsi="Wingdings" w:hint="default"/>
      </w:rPr>
    </w:lvl>
  </w:abstractNum>
  <w:abstractNum w:abstractNumId="702" w15:restartNumberingAfterBreak="0">
    <w:nsid w:val="75E35B4C"/>
    <w:multiLevelType w:val="hybridMultilevel"/>
    <w:tmpl w:val="5378AA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03" w15:restartNumberingAfterBreak="0">
    <w:nsid w:val="763105B0"/>
    <w:multiLevelType w:val="multilevel"/>
    <w:tmpl w:val="D1C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7642120B"/>
    <w:multiLevelType w:val="multilevel"/>
    <w:tmpl w:val="A65CB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769460FB"/>
    <w:multiLevelType w:val="multilevel"/>
    <w:tmpl w:val="78F031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76C82A2B"/>
    <w:multiLevelType w:val="multilevel"/>
    <w:tmpl w:val="6588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7728044E"/>
    <w:multiLevelType w:val="multilevel"/>
    <w:tmpl w:val="B6B6E6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77302D89"/>
    <w:multiLevelType w:val="multilevel"/>
    <w:tmpl w:val="4DB21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774D11F3"/>
    <w:multiLevelType w:val="multilevel"/>
    <w:tmpl w:val="8C1EF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77D87CD4"/>
    <w:multiLevelType w:val="multilevel"/>
    <w:tmpl w:val="6C72D4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77DF0A0A"/>
    <w:multiLevelType w:val="hybridMultilevel"/>
    <w:tmpl w:val="9DCE7DBE"/>
    <w:lvl w:ilvl="0" w:tplc="3F1452F4">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12" w15:restartNumberingAfterBreak="0">
    <w:nsid w:val="785934D2"/>
    <w:multiLevelType w:val="multilevel"/>
    <w:tmpl w:val="210AF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78825F52"/>
    <w:multiLevelType w:val="multilevel"/>
    <w:tmpl w:val="21F281D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714" w15:restartNumberingAfterBreak="0">
    <w:nsid w:val="78831DB9"/>
    <w:multiLevelType w:val="multilevel"/>
    <w:tmpl w:val="0E008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78A76E9A"/>
    <w:multiLevelType w:val="multilevel"/>
    <w:tmpl w:val="A84E5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78AA6189"/>
    <w:multiLevelType w:val="hybridMultilevel"/>
    <w:tmpl w:val="2ED2BADE"/>
    <w:lvl w:ilvl="0" w:tplc="6734B178">
      <w:start w:val="1"/>
      <w:numFmt w:val="bullet"/>
      <w:lvlText w:val=""/>
      <w:lvlJc w:val="left"/>
      <w:pPr>
        <w:ind w:left="1440" w:hanging="360"/>
      </w:pPr>
      <w:rPr>
        <w:rFonts w:ascii="Symbol" w:hAnsi="Symbol" w:hint="default"/>
        <w:sz w:val="20"/>
        <w:szCs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17" w15:restartNumberingAfterBreak="0">
    <w:nsid w:val="78B929AC"/>
    <w:multiLevelType w:val="multilevel"/>
    <w:tmpl w:val="E4669A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78C27FBC"/>
    <w:multiLevelType w:val="hybridMultilevel"/>
    <w:tmpl w:val="31306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9" w15:restartNumberingAfterBreak="0">
    <w:nsid w:val="790E6832"/>
    <w:multiLevelType w:val="multilevel"/>
    <w:tmpl w:val="2B8E30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794513AA"/>
    <w:multiLevelType w:val="multilevel"/>
    <w:tmpl w:val="2E807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79515922"/>
    <w:multiLevelType w:val="multilevel"/>
    <w:tmpl w:val="82B4C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7984105B"/>
    <w:multiLevelType w:val="multilevel"/>
    <w:tmpl w:val="3DE03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79AB68C6"/>
    <w:multiLevelType w:val="multilevel"/>
    <w:tmpl w:val="7B2A7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79D82B1F"/>
    <w:multiLevelType w:val="multilevel"/>
    <w:tmpl w:val="E246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7A3E6C4F"/>
    <w:multiLevelType w:val="hybridMultilevel"/>
    <w:tmpl w:val="CBB09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6" w15:restartNumberingAfterBreak="0">
    <w:nsid w:val="7A6D0CDA"/>
    <w:multiLevelType w:val="hybridMultilevel"/>
    <w:tmpl w:val="6B6A39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7" w15:restartNumberingAfterBreak="0">
    <w:nsid w:val="7A770AE1"/>
    <w:multiLevelType w:val="hybridMultilevel"/>
    <w:tmpl w:val="FC807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8" w15:restartNumberingAfterBreak="0">
    <w:nsid w:val="7A7A723E"/>
    <w:multiLevelType w:val="multilevel"/>
    <w:tmpl w:val="F7FC3F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7A7B09FC"/>
    <w:multiLevelType w:val="multilevel"/>
    <w:tmpl w:val="747AC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7B193F96"/>
    <w:multiLevelType w:val="hybridMultilevel"/>
    <w:tmpl w:val="556455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1" w15:restartNumberingAfterBreak="0">
    <w:nsid w:val="7B3B5257"/>
    <w:multiLevelType w:val="multilevel"/>
    <w:tmpl w:val="1368F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7B496883"/>
    <w:multiLevelType w:val="hybridMultilevel"/>
    <w:tmpl w:val="50B0E5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3" w15:restartNumberingAfterBreak="0">
    <w:nsid w:val="7B5823E8"/>
    <w:multiLevelType w:val="multilevel"/>
    <w:tmpl w:val="69CAD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7B92520E"/>
    <w:multiLevelType w:val="multilevel"/>
    <w:tmpl w:val="796CB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7BAE2500"/>
    <w:multiLevelType w:val="multilevel"/>
    <w:tmpl w:val="514C6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7BB51B2E"/>
    <w:multiLevelType w:val="multilevel"/>
    <w:tmpl w:val="CA5829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7BCB6CF8"/>
    <w:multiLevelType w:val="multilevel"/>
    <w:tmpl w:val="4EA0A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7BE26177"/>
    <w:multiLevelType w:val="multilevel"/>
    <w:tmpl w:val="B3045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7BE84737"/>
    <w:multiLevelType w:val="multilevel"/>
    <w:tmpl w:val="AC6667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7BEC592E"/>
    <w:multiLevelType w:val="multilevel"/>
    <w:tmpl w:val="03727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7BF8288A"/>
    <w:multiLevelType w:val="multilevel"/>
    <w:tmpl w:val="D03E6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7C040768"/>
    <w:multiLevelType w:val="multilevel"/>
    <w:tmpl w:val="9BE0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7C1C1FFF"/>
    <w:multiLevelType w:val="multilevel"/>
    <w:tmpl w:val="88603B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7C1D252D"/>
    <w:multiLevelType w:val="multilevel"/>
    <w:tmpl w:val="D88C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15:restartNumberingAfterBreak="0">
    <w:nsid w:val="7C5C1C97"/>
    <w:multiLevelType w:val="multilevel"/>
    <w:tmpl w:val="EF066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7C687643"/>
    <w:multiLevelType w:val="multilevel"/>
    <w:tmpl w:val="90CE98B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747" w15:restartNumberingAfterBreak="0">
    <w:nsid w:val="7C7C0152"/>
    <w:multiLevelType w:val="multilevel"/>
    <w:tmpl w:val="C8A8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7CD82F4B"/>
    <w:multiLevelType w:val="multilevel"/>
    <w:tmpl w:val="386623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7CE529A2"/>
    <w:multiLevelType w:val="multilevel"/>
    <w:tmpl w:val="CB24E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7CFB0FCE"/>
    <w:multiLevelType w:val="multilevel"/>
    <w:tmpl w:val="F4C491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7D01714E"/>
    <w:multiLevelType w:val="multilevel"/>
    <w:tmpl w:val="21C4A2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7D044B23"/>
    <w:multiLevelType w:val="multilevel"/>
    <w:tmpl w:val="87543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7D08742D"/>
    <w:multiLevelType w:val="multilevel"/>
    <w:tmpl w:val="6FE29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7D1B57C3"/>
    <w:multiLevelType w:val="multilevel"/>
    <w:tmpl w:val="0F6C1528"/>
    <w:numStyleLink w:val="WWNum20"/>
  </w:abstractNum>
  <w:abstractNum w:abstractNumId="755" w15:restartNumberingAfterBreak="0">
    <w:nsid w:val="7D447AE1"/>
    <w:multiLevelType w:val="multilevel"/>
    <w:tmpl w:val="B466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7D493EA1"/>
    <w:multiLevelType w:val="multilevel"/>
    <w:tmpl w:val="EA8491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7D51695E"/>
    <w:multiLevelType w:val="multilevel"/>
    <w:tmpl w:val="FDFEC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7D533FAD"/>
    <w:multiLevelType w:val="multilevel"/>
    <w:tmpl w:val="0AA4A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7D590DD7"/>
    <w:multiLevelType w:val="multilevel"/>
    <w:tmpl w:val="52A28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7D8C2A83"/>
    <w:multiLevelType w:val="hybridMultilevel"/>
    <w:tmpl w:val="221297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1" w15:restartNumberingAfterBreak="0">
    <w:nsid w:val="7D904BD9"/>
    <w:multiLevelType w:val="multilevel"/>
    <w:tmpl w:val="37F4DE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7DCA0A25"/>
    <w:multiLevelType w:val="multilevel"/>
    <w:tmpl w:val="A78E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7DCB1CDD"/>
    <w:multiLevelType w:val="multilevel"/>
    <w:tmpl w:val="0848E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7E0F6836"/>
    <w:multiLevelType w:val="multilevel"/>
    <w:tmpl w:val="5478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7E402EA3"/>
    <w:multiLevelType w:val="multilevel"/>
    <w:tmpl w:val="CE10A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7EBD6B9E"/>
    <w:multiLevelType w:val="multilevel"/>
    <w:tmpl w:val="9A286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7EC05010"/>
    <w:multiLevelType w:val="multilevel"/>
    <w:tmpl w:val="8232581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768" w15:restartNumberingAfterBreak="0">
    <w:nsid w:val="7EDA4F5D"/>
    <w:multiLevelType w:val="multilevel"/>
    <w:tmpl w:val="C4CC38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7F176361"/>
    <w:multiLevelType w:val="multilevel"/>
    <w:tmpl w:val="A5DC7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7F33090D"/>
    <w:multiLevelType w:val="hybridMultilevel"/>
    <w:tmpl w:val="CB9A4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1" w15:restartNumberingAfterBreak="0">
    <w:nsid w:val="7F4146E7"/>
    <w:multiLevelType w:val="multilevel"/>
    <w:tmpl w:val="192AB922"/>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772" w15:restartNumberingAfterBreak="0">
    <w:nsid w:val="7F582E33"/>
    <w:multiLevelType w:val="multilevel"/>
    <w:tmpl w:val="114E4572"/>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773" w15:restartNumberingAfterBreak="0">
    <w:nsid w:val="7F6F1E26"/>
    <w:multiLevelType w:val="multilevel"/>
    <w:tmpl w:val="97B69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7FA52273"/>
    <w:multiLevelType w:val="multilevel"/>
    <w:tmpl w:val="B6C05B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7FB75AB0"/>
    <w:multiLevelType w:val="hybridMultilevel"/>
    <w:tmpl w:val="CBF2BD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6" w15:restartNumberingAfterBreak="0">
    <w:nsid w:val="7FF82BEC"/>
    <w:multiLevelType w:val="multilevel"/>
    <w:tmpl w:val="56AA1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7FFA664D"/>
    <w:multiLevelType w:val="multilevel"/>
    <w:tmpl w:val="E996C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0"/>
  </w:num>
  <w:num w:numId="2">
    <w:abstractNumId w:val="67"/>
  </w:num>
  <w:num w:numId="3">
    <w:abstractNumId w:val="745"/>
  </w:num>
  <w:num w:numId="4">
    <w:abstractNumId w:val="446"/>
  </w:num>
  <w:num w:numId="5">
    <w:abstractNumId w:val="60"/>
  </w:num>
  <w:num w:numId="6">
    <w:abstractNumId w:val="636"/>
  </w:num>
  <w:num w:numId="7">
    <w:abstractNumId w:val="541"/>
  </w:num>
  <w:num w:numId="8">
    <w:abstractNumId w:val="516"/>
  </w:num>
  <w:num w:numId="9">
    <w:abstractNumId w:val="166"/>
  </w:num>
  <w:num w:numId="10">
    <w:abstractNumId w:val="668"/>
  </w:num>
  <w:num w:numId="11">
    <w:abstractNumId w:val="763"/>
  </w:num>
  <w:num w:numId="12">
    <w:abstractNumId w:val="4"/>
  </w:num>
  <w:num w:numId="13">
    <w:abstractNumId w:val="709"/>
  </w:num>
  <w:num w:numId="14">
    <w:abstractNumId w:val="365"/>
  </w:num>
  <w:num w:numId="15">
    <w:abstractNumId w:val="633"/>
  </w:num>
  <w:num w:numId="16">
    <w:abstractNumId w:val="274"/>
  </w:num>
  <w:num w:numId="17">
    <w:abstractNumId w:val="199"/>
  </w:num>
  <w:num w:numId="18">
    <w:abstractNumId w:val="111"/>
  </w:num>
  <w:num w:numId="19">
    <w:abstractNumId w:val="48"/>
  </w:num>
  <w:num w:numId="20">
    <w:abstractNumId w:val="456"/>
  </w:num>
  <w:num w:numId="21">
    <w:abstractNumId w:val="322"/>
  </w:num>
  <w:num w:numId="22">
    <w:abstractNumId w:val="221"/>
  </w:num>
  <w:num w:numId="23">
    <w:abstractNumId w:val="578"/>
  </w:num>
  <w:num w:numId="24">
    <w:abstractNumId w:val="575"/>
  </w:num>
  <w:num w:numId="25">
    <w:abstractNumId w:val="416"/>
  </w:num>
  <w:num w:numId="26">
    <w:abstractNumId w:val="53"/>
  </w:num>
  <w:num w:numId="27">
    <w:abstractNumId w:val="507"/>
  </w:num>
  <w:num w:numId="28">
    <w:abstractNumId w:val="499"/>
  </w:num>
  <w:num w:numId="29">
    <w:abstractNumId w:val="559"/>
  </w:num>
  <w:num w:numId="30">
    <w:abstractNumId w:val="328"/>
  </w:num>
  <w:num w:numId="31">
    <w:abstractNumId w:val="455"/>
  </w:num>
  <w:num w:numId="32">
    <w:abstractNumId w:val="77"/>
  </w:num>
  <w:num w:numId="33">
    <w:abstractNumId w:val="406"/>
  </w:num>
  <w:num w:numId="34">
    <w:abstractNumId w:val="237"/>
  </w:num>
  <w:num w:numId="35">
    <w:abstractNumId w:val="97"/>
  </w:num>
  <w:num w:numId="36">
    <w:abstractNumId w:val="517"/>
  </w:num>
  <w:num w:numId="37">
    <w:abstractNumId w:val="185"/>
  </w:num>
  <w:num w:numId="38">
    <w:abstractNumId w:val="641"/>
  </w:num>
  <w:num w:numId="39">
    <w:abstractNumId w:val="430"/>
  </w:num>
  <w:num w:numId="40">
    <w:abstractNumId w:val="251"/>
  </w:num>
  <w:num w:numId="41">
    <w:abstractNumId w:val="736"/>
  </w:num>
  <w:num w:numId="42">
    <w:abstractNumId w:val="407"/>
  </w:num>
  <w:num w:numId="43">
    <w:abstractNumId w:val="225"/>
  </w:num>
  <w:num w:numId="44">
    <w:abstractNumId w:val="235"/>
  </w:num>
  <w:num w:numId="45">
    <w:abstractNumId w:val="15"/>
  </w:num>
  <w:num w:numId="46">
    <w:abstractNumId w:val="49"/>
  </w:num>
  <w:num w:numId="47">
    <w:abstractNumId w:val="603"/>
  </w:num>
  <w:num w:numId="48">
    <w:abstractNumId w:val="64"/>
  </w:num>
  <w:num w:numId="49">
    <w:abstractNumId w:val="561"/>
  </w:num>
  <w:num w:numId="50">
    <w:abstractNumId w:val="180"/>
  </w:num>
  <w:num w:numId="51">
    <w:abstractNumId w:val="2"/>
  </w:num>
  <w:num w:numId="52">
    <w:abstractNumId w:val="209"/>
  </w:num>
  <w:num w:numId="53">
    <w:abstractNumId w:val="492"/>
  </w:num>
  <w:num w:numId="54">
    <w:abstractNumId w:val="543"/>
  </w:num>
  <w:num w:numId="55">
    <w:abstractNumId w:val="622"/>
  </w:num>
  <w:num w:numId="56">
    <w:abstractNumId w:val="660"/>
  </w:num>
  <w:num w:numId="57">
    <w:abstractNumId w:val="609"/>
  </w:num>
  <w:num w:numId="58">
    <w:abstractNumId w:val="200"/>
  </w:num>
  <w:num w:numId="59">
    <w:abstractNumId w:val="664"/>
  </w:num>
  <w:num w:numId="60">
    <w:abstractNumId w:val="535"/>
  </w:num>
  <w:num w:numId="61">
    <w:abstractNumId w:val="475"/>
  </w:num>
  <w:num w:numId="62">
    <w:abstractNumId w:val="448"/>
  </w:num>
  <w:num w:numId="63">
    <w:abstractNumId w:val="404"/>
  </w:num>
  <w:num w:numId="64">
    <w:abstractNumId w:val="723"/>
  </w:num>
  <w:num w:numId="65">
    <w:abstractNumId w:val="689"/>
  </w:num>
  <w:num w:numId="66">
    <w:abstractNumId w:val="316"/>
  </w:num>
  <w:num w:numId="67">
    <w:abstractNumId w:val="7"/>
  </w:num>
  <w:num w:numId="68">
    <w:abstractNumId w:val="728"/>
  </w:num>
  <w:num w:numId="69">
    <w:abstractNumId w:val="595"/>
  </w:num>
  <w:num w:numId="70">
    <w:abstractNumId w:val="61"/>
  </w:num>
  <w:num w:numId="71">
    <w:abstractNumId w:val="691"/>
  </w:num>
  <w:num w:numId="72">
    <w:abstractNumId w:val="82"/>
  </w:num>
  <w:num w:numId="73">
    <w:abstractNumId w:val="303"/>
  </w:num>
  <w:num w:numId="74">
    <w:abstractNumId w:val="417"/>
  </w:num>
  <w:num w:numId="75">
    <w:abstractNumId w:val="615"/>
  </w:num>
  <w:num w:numId="76">
    <w:abstractNumId w:val="661"/>
  </w:num>
  <w:num w:numId="77">
    <w:abstractNumId w:val="333"/>
  </w:num>
  <w:num w:numId="78">
    <w:abstractNumId w:val="255"/>
  </w:num>
  <w:num w:numId="79">
    <w:abstractNumId w:val="602"/>
  </w:num>
  <w:num w:numId="80">
    <w:abstractNumId w:val="220"/>
  </w:num>
  <w:num w:numId="81">
    <w:abstractNumId w:val="610"/>
  </w:num>
  <w:num w:numId="82">
    <w:abstractNumId w:val="756"/>
  </w:num>
  <w:num w:numId="83">
    <w:abstractNumId w:val="618"/>
  </w:num>
  <w:num w:numId="84">
    <w:abstractNumId w:val="71"/>
  </w:num>
  <w:num w:numId="85">
    <w:abstractNumId w:val="301"/>
  </w:num>
  <w:num w:numId="86">
    <w:abstractNumId w:val="611"/>
  </w:num>
  <w:num w:numId="87">
    <w:abstractNumId w:val="171"/>
  </w:num>
  <w:num w:numId="88">
    <w:abstractNumId w:val="424"/>
  </w:num>
  <w:num w:numId="89">
    <w:abstractNumId w:val="585"/>
  </w:num>
  <w:num w:numId="90">
    <w:abstractNumId w:val="777"/>
  </w:num>
  <w:num w:numId="91">
    <w:abstractNumId w:val="667"/>
  </w:num>
  <w:num w:numId="92">
    <w:abstractNumId w:val="741"/>
  </w:num>
  <w:num w:numId="93">
    <w:abstractNumId w:val="743"/>
  </w:num>
  <w:num w:numId="94">
    <w:abstractNumId w:val="278"/>
  </w:num>
  <w:num w:numId="95">
    <w:abstractNumId w:val="361"/>
  </w:num>
  <w:num w:numId="96">
    <w:abstractNumId w:val="637"/>
  </w:num>
  <w:num w:numId="97">
    <w:abstractNumId w:val="126"/>
  </w:num>
  <w:num w:numId="98">
    <w:abstractNumId w:val="154"/>
  </w:num>
  <w:num w:numId="99">
    <w:abstractNumId w:val="544"/>
  </w:num>
  <w:num w:numId="100">
    <w:abstractNumId w:val="79"/>
  </w:num>
  <w:num w:numId="101">
    <w:abstractNumId w:val="287"/>
  </w:num>
  <w:num w:numId="102">
    <w:abstractNumId w:val="531"/>
  </w:num>
  <w:num w:numId="103">
    <w:abstractNumId w:val="248"/>
  </w:num>
  <w:num w:numId="104">
    <w:abstractNumId w:val="574"/>
  </w:num>
  <w:num w:numId="105">
    <w:abstractNumId w:val="352"/>
  </w:num>
  <w:num w:numId="106">
    <w:abstractNumId w:val="94"/>
  </w:num>
  <w:num w:numId="107">
    <w:abstractNumId w:val="429"/>
  </w:num>
  <w:num w:numId="108">
    <w:abstractNumId w:val="227"/>
  </w:num>
  <w:num w:numId="109">
    <w:abstractNumId w:val="31"/>
  </w:num>
  <w:num w:numId="110">
    <w:abstractNumId w:val="465"/>
  </w:num>
  <w:num w:numId="111">
    <w:abstractNumId w:val="555"/>
  </w:num>
  <w:num w:numId="112">
    <w:abstractNumId w:val="766"/>
  </w:num>
  <w:num w:numId="113">
    <w:abstractNumId w:val="348"/>
  </w:num>
  <w:num w:numId="114">
    <w:abstractNumId w:val="63"/>
  </w:num>
  <w:num w:numId="115">
    <w:abstractNumId w:val="698"/>
  </w:num>
  <w:num w:numId="116">
    <w:abstractNumId w:val="249"/>
  </w:num>
  <w:num w:numId="117">
    <w:abstractNumId w:val="277"/>
  </w:num>
  <w:num w:numId="118">
    <w:abstractNumId w:val="146"/>
  </w:num>
  <w:num w:numId="119">
    <w:abstractNumId w:val="19"/>
  </w:num>
  <w:num w:numId="120">
    <w:abstractNumId w:val="375"/>
  </w:num>
  <w:num w:numId="121">
    <w:abstractNumId w:val="402"/>
  </w:num>
  <w:num w:numId="122">
    <w:abstractNumId w:val="12"/>
  </w:num>
  <w:num w:numId="123">
    <w:abstractNumId w:val="536"/>
  </w:num>
  <w:num w:numId="124">
    <w:abstractNumId w:val="367"/>
  </w:num>
  <w:num w:numId="125">
    <w:abstractNumId w:val="147"/>
  </w:num>
  <w:num w:numId="126">
    <w:abstractNumId w:val="682"/>
  </w:num>
  <w:num w:numId="127">
    <w:abstractNumId w:val="768"/>
  </w:num>
  <w:num w:numId="128">
    <w:abstractNumId w:val="351"/>
  </w:num>
  <w:num w:numId="129">
    <w:abstractNumId w:val="705"/>
  </w:num>
  <w:num w:numId="130">
    <w:abstractNumId w:val="90"/>
  </w:num>
  <w:num w:numId="131">
    <w:abstractNumId w:val="138"/>
  </w:num>
  <w:num w:numId="132">
    <w:abstractNumId w:val="546"/>
  </w:num>
  <w:num w:numId="133">
    <w:abstractNumId w:val="739"/>
  </w:num>
  <w:num w:numId="134">
    <w:abstractNumId w:val="740"/>
  </w:num>
  <w:num w:numId="135">
    <w:abstractNumId w:val="252"/>
  </w:num>
  <w:num w:numId="136">
    <w:abstractNumId w:val="488"/>
  </w:num>
  <w:num w:numId="137">
    <w:abstractNumId w:val="312"/>
  </w:num>
  <w:num w:numId="138">
    <w:abstractNumId w:val="160"/>
  </w:num>
  <w:num w:numId="139">
    <w:abstractNumId w:val="586"/>
  </w:num>
  <w:num w:numId="140">
    <w:abstractNumId w:val="183"/>
  </w:num>
  <w:num w:numId="141">
    <w:abstractNumId w:val="385"/>
  </w:num>
  <w:num w:numId="142">
    <w:abstractNumId w:val="471"/>
  </w:num>
  <w:num w:numId="143">
    <w:abstractNumId w:val="158"/>
  </w:num>
  <w:num w:numId="144">
    <w:abstractNumId w:val="207"/>
  </w:num>
  <w:num w:numId="145">
    <w:abstractNumId w:val="594"/>
  </w:num>
  <w:num w:numId="146">
    <w:abstractNumId w:val="750"/>
  </w:num>
  <w:num w:numId="147">
    <w:abstractNumId w:val="564"/>
  </w:num>
  <w:num w:numId="148">
    <w:abstractNumId w:val="396"/>
  </w:num>
  <w:num w:numId="149">
    <w:abstractNumId w:val="99"/>
  </w:num>
  <w:num w:numId="150">
    <w:abstractNumId w:val="163"/>
  </w:num>
  <w:num w:numId="151">
    <w:abstractNumId w:val="98"/>
  </w:num>
  <w:num w:numId="152">
    <w:abstractNumId w:val="88"/>
  </w:num>
  <w:num w:numId="153">
    <w:abstractNumId w:val="409"/>
  </w:num>
  <w:num w:numId="154">
    <w:abstractNumId w:val="669"/>
  </w:num>
  <w:num w:numId="155">
    <w:abstractNumId w:val="353"/>
  </w:num>
  <w:num w:numId="156">
    <w:abstractNumId w:val="496"/>
  </w:num>
  <w:num w:numId="157">
    <w:abstractNumId w:val="580"/>
  </w:num>
  <w:num w:numId="158">
    <w:abstractNumId w:val="567"/>
  </w:num>
  <w:num w:numId="159">
    <w:abstractNumId w:val="188"/>
  </w:num>
  <w:num w:numId="160">
    <w:abstractNumId w:val="565"/>
  </w:num>
  <w:num w:numId="161">
    <w:abstractNumId w:val="260"/>
  </w:num>
  <w:num w:numId="162">
    <w:abstractNumId w:val="612"/>
  </w:num>
  <w:num w:numId="163">
    <w:abstractNumId w:val="28"/>
  </w:num>
  <w:num w:numId="164">
    <w:abstractNumId w:val="194"/>
  </w:num>
  <w:num w:numId="165">
    <w:abstractNumId w:val="85"/>
  </w:num>
  <w:num w:numId="166">
    <w:abstractNumId w:val="388"/>
  </w:num>
  <w:num w:numId="167">
    <w:abstractNumId w:val="735"/>
  </w:num>
  <w:num w:numId="168">
    <w:abstractNumId w:val="749"/>
  </w:num>
  <w:num w:numId="169">
    <w:abstractNumId w:val="519"/>
  </w:num>
  <w:num w:numId="170">
    <w:abstractNumId w:val="117"/>
  </w:num>
  <w:num w:numId="171">
    <w:abstractNumId w:val="22"/>
  </w:num>
  <w:num w:numId="172">
    <w:abstractNumId w:val="320"/>
  </w:num>
  <w:num w:numId="173">
    <w:abstractNumId w:val="131"/>
  </w:num>
  <w:num w:numId="174">
    <w:abstractNumId w:val="606"/>
  </w:num>
  <w:num w:numId="175">
    <w:abstractNumId w:val="34"/>
  </w:num>
  <w:num w:numId="176">
    <w:abstractNumId w:val="176"/>
  </w:num>
  <w:num w:numId="177">
    <w:abstractNumId w:val="150"/>
  </w:num>
  <w:num w:numId="178">
    <w:abstractNumId w:val="321"/>
  </w:num>
  <w:num w:numId="179">
    <w:abstractNumId w:val="193"/>
  </w:num>
  <w:num w:numId="180">
    <w:abstractNumId w:val="624"/>
  </w:num>
  <w:num w:numId="181">
    <w:abstractNumId w:val="527"/>
  </w:num>
  <w:num w:numId="182">
    <w:abstractNumId w:val="0"/>
  </w:num>
  <w:num w:numId="183">
    <w:abstractNumId w:val="350"/>
  </w:num>
  <w:num w:numId="184">
    <w:abstractNumId w:val="533"/>
  </w:num>
  <w:num w:numId="185">
    <w:abstractNumId w:val="553"/>
  </w:num>
  <w:num w:numId="186">
    <w:abstractNumId w:val="76"/>
  </w:num>
  <w:num w:numId="187">
    <w:abstractNumId w:val="765"/>
  </w:num>
  <w:num w:numId="188">
    <w:abstractNumId w:val="223"/>
  </w:num>
  <w:num w:numId="189">
    <w:abstractNumId w:val="68"/>
  </w:num>
  <w:num w:numId="190">
    <w:abstractNumId w:val="473"/>
  </w:num>
  <w:num w:numId="191">
    <w:abstractNumId w:val="304"/>
  </w:num>
  <w:num w:numId="192">
    <w:abstractNumId w:val="672"/>
  </w:num>
  <w:num w:numId="193">
    <w:abstractNumId w:val="614"/>
  </w:num>
  <w:num w:numId="194">
    <w:abstractNumId w:val="338"/>
  </w:num>
  <w:num w:numId="195">
    <w:abstractNumId w:val="650"/>
  </w:num>
  <w:num w:numId="196">
    <w:abstractNumId w:val="112"/>
  </w:num>
  <w:num w:numId="197">
    <w:abstractNumId w:val="202"/>
  </w:num>
  <w:num w:numId="198">
    <w:abstractNumId w:val="481"/>
  </w:num>
  <w:num w:numId="199">
    <w:abstractNumId w:val="440"/>
  </w:num>
  <w:num w:numId="200">
    <w:abstractNumId w:val="524"/>
  </w:num>
  <w:num w:numId="201">
    <w:abstractNumId w:val="653"/>
  </w:num>
  <w:num w:numId="202">
    <w:abstractNumId w:val="232"/>
  </w:num>
  <w:num w:numId="203">
    <w:abstractNumId w:val="211"/>
  </w:num>
  <w:num w:numId="204">
    <w:abstractNumId w:val="364"/>
  </w:num>
  <w:num w:numId="205">
    <w:abstractNumId w:val="620"/>
  </w:num>
  <w:num w:numId="206">
    <w:abstractNumId w:val="498"/>
  </w:num>
  <w:num w:numId="207">
    <w:abstractNumId w:val="197"/>
  </w:num>
  <w:num w:numId="208">
    <w:abstractNumId w:val="259"/>
  </w:num>
  <w:num w:numId="209">
    <w:abstractNumId w:val="258"/>
  </w:num>
  <w:num w:numId="210">
    <w:abstractNumId w:val="339"/>
  </w:num>
  <w:num w:numId="211">
    <w:abstractNumId w:val="759"/>
  </w:num>
  <w:num w:numId="212">
    <w:abstractNumId w:val="758"/>
  </w:num>
  <w:num w:numId="213">
    <w:abstractNumId w:val="286"/>
  </w:num>
  <w:num w:numId="214">
    <w:abstractNumId w:val="632"/>
  </w:num>
  <w:num w:numId="215">
    <w:abstractNumId w:val="337"/>
  </w:num>
  <w:num w:numId="216">
    <w:abstractNumId w:val="123"/>
  </w:num>
  <w:num w:numId="217">
    <w:abstractNumId w:val="317"/>
  </w:num>
  <w:num w:numId="218">
    <w:abstractNumId w:val="139"/>
  </w:num>
  <w:num w:numId="219">
    <w:abstractNumId w:val="502"/>
  </w:num>
  <w:num w:numId="220">
    <w:abstractNumId w:val="140"/>
  </w:num>
  <w:num w:numId="221">
    <w:abstractNumId w:val="62"/>
  </w:num>
  <w:num w:numId="222">
    <w:abstractNumId w:val="181"/>
  </w:num>
  <w:num w:numId="223">
    <w:abstractNumId w:val="275"/>
  </w:num>
  <w:num w:numId="224">
    <w:abstractNumId w:val="449"/>
  </w:num>
  <w:num w:numId="225">
    <w:abstractNumId w:val="605"/>
  </w:num>
  <w:num w:numId="226">
    <w:abstractNumId w:val="372"/>
  </w:num>
  <w:num w:numId="227">
    <w:abstractNumId w:val="229"/>
  </w:num>
  <w:num w:numId="228">
    <w:abstractNumId w:val="639"/>
  </w:num>
  <w:num w:numId="229">
    <w:abstractNumId w:val="224"/>
  </w:num>
  <w:num w:numId="230">
    <w:abstractNumId w:val="773"/>
  </w:num>
  <w:num w:numId="231">
    <w:abstractNumId w:val="737"/>
  </w:num>
  <w:num w:numId="232">
    <w:abstractNumId w:val="398"/>
  </w:num>
  <w:num w:numId="233">
    <w:abstractNumId w:val="103"/>
  </w:num>
  <w:num w:numId="234">
    <w:abstractNumId w:val="148"/>
  </w:num>
  <w:num w:numId="235">
    <w:abstractNumId w:val="349"/>
  </w:num>
  <w:num w:numId="236">
    <w:abstractNumId w:val="142"/>
  </w:num>
  <w:num w:numId="237">
    <w:abstractNumId w:val="450"/>
  </w:num>
  <w:num w:numId="238">
    <w:abstractNumId w:val="568"/>
  </w:num>
  <w:num w:numId="239">
    <w:abstractNumId w:val="717"/>
  </w:num>
  <w:num w:numId="240">
    <w:abstractNumId w:val="327"/>
  </w:num>
  <w:num w:numId="241">
    <w:abstractNumId w:val="671"/>
  </w:num>
  <w:num w:numId="242">
    <w:abstractNumId w:val="420"/>
  </w:num>
  <w:num w:numId="243">
    <w:abstractNumId w:val="324"/>
  </w:num>
  <w:num w:numId="244">
    <w:abstractNumId w:val="550"/>
  </w:num>
  <w:num w:numId="245">
    <w:abstractNumId w:val="263"/>
  </w:num>
  <w:num w:numId="246">
    <w:abstractNumId w:val="470"/>
  </w:num>
  <w:num w:numId="247">
    <w:abstractNumId w:val="376"/>
  </w:num>
  <w:num w:numId="248">
    <w:abstractNumId w:val="509"/>
  </w:num>
  <w:num w:numId="249">
    <w:abstractNumId w:val="212"/>
  </w:num>
  <w:num w:numId="250">
    <w:abstractNumId w:val="695"/>
  </w:num>
  <w:num w:numId="251">
    <w:abstractNumId w:val="421"/>
  </w:num>
  <w:num w:numId="252">
    <w:abstractNumId w:val="761"/>
  </w:num>
  <w:num w:numId="253">
    <w:abstractNumId w:val="631"/>
  </w:num>
  <w:num w:numId="254">
    <w:abstractNumId w:val="234"/>
  </w:num>
  <w:num w:numId="255">
    <w:abstractNumId w:val="518"/>
  </w:num>
  <w:num w:numId="256">
    <w:abstractNumId w:val="458"/>
  </w:num>
  <w:num w:numId="257">
    <w:abstractNumId w:val="454"/>
  </w:num>
  <w:num w:numId="258">
    <w:abstractNumId w:val="358"/>
  </w:num>
  <w:num w:numId="259">
    <w:abstractNumId w:val="505"/>
  </w:num>
  <w:num w:numId="260">
    <w:abstractNumId w:val="380"/>
  </w:num>
  <w:num w:numId="261">
    <w:abstractNumId w:val="125"/>
  </w:num>
  <w:num w:numId="262">
    <w:abstractNumId w:val="177"/>
  </w:num>
  <w:num w:numId="263">
    <w:abstractNumId w:val="751"/>
  </w:num>
  <w:num w:numId="264">
    <w:abstractNumId w:val="206"/>
  </w:num>
  <w:num w:numId="265">
    <w:abstractNumId w:val="432"/>
  </w:num>
  <w:num w:numId="266">
    <w:abstractNumId w:val="560"/>
  </w:num>
  <w:num w:numId="267">
    <w:abstractNumId w:val="648"/>
  </w:num>
  <w:num w:numId="268">
    <w:abstractNumId w:val="617"/>
  </w:num>
  <w:num w:numId="269">
    <w:abstractNumId w:val="222"/>
  </w:num>
  <w:num w:numId="270">
    <w:abstractNumId w:val="13"/>
  </w:num>
  <w:num w:numId="271">
    <w:abstractNumId w:val="514"/>
  </w:num>
  <w:num w:numId="272">
    <w:abstractNumId w:val="5"/>
  </w:num>
  <w:num w:numId="273">
    <w:abstractNumId w:val="734"/>
  </w:num>
  <w:num w:numId="274">
    <w:abstractNumId w:val="104"/>
  </w:num>
  <w:num w:numId="275">
    <w:abstractNumId w:val="178"/>
  </w:num>
  <w:num w:numId="276">
    <w:abstractNumId w:val="272"/>
  </w:num>
  <w:num w:numId="277">
    <w:abstractNumId w:val="267"/>
  </w:num>
  <w:num w:numId="278">
    <w:abstractNumId w:val="203"/>
  </w:num>
  <w:num w:numId="279">
    <w:abstractNumId w:val="374"/>
  </w:num>
  <w:num w:numId="280">
    <w:abstractNumId w:val="776"/>
  </w:num>
  <w:num w:numId="281">
    <w:abstractNumId w:val="11"/>
  </w:num>
  <w:num w:numId="282">
    <w:abstractNumId w:val="452"/>
  </w:num>
  <w:num w:numId="283">
    <w:abstractNumId w:val="476"/>
  </w:num>
  <w:num w:numId="284">
    <w:abstractNumId w:val="40"/>
  </w:num>
  <w:num w:numId="285">
    <w:abstractNumId w:val="284"/>
  </w:num>
  <w:num w:numId="286">
    <w:abstractNumId w:val="588"/>
  </w:num>
  <w:num w:numId="287">
    <w:abstractNumId w:val="774"/>
  </w:num>
  <w:num w:numId="288">
    <w:abstractNumId w:val="479"/>
  </w:num>
  <w:num w:numId="289">
    <w:abstractNumId w:val="459"/>
  </w:num>
  <w:num w:numId="290">
    <w:abstractNumId w:val="381"/>
  </w:num>
  <w:num w:numId="291">
    <w:abstractNumId w:val="590"/>
  </w:num>
  <w:num w:numId="292">
    <w:abstractNumId w:val="318"/>
  </w:num>
  <w:num w:numId="293">
    <w:abstractNumId w:val="686"/>
  </w:num>
  <w:num w:numId="294">
    <w:abstractNumId w:val="149"/>
  </w:num>
  <w:num w:numId="295">
    <w:abstractNumId w:val="460"/>
  </w:num>
  <w:num w:numId="296">
    <w:abstractNumId w:val="678"/>
  </w:num>
  <w:num w:numId="297">
    <w:abstractNumId w:val="32"/>
  </w:num>
  <w:num w:numId="298">
    <w:abstractNumId w:val="9"/>
  </w:num>
  <w:num w:numId="299">
    <w:abstractNumId w:val="326"/>
  </w:num>
  <w:num w:numId="300">
    <w:abstractNumId w:val="692"/>
  </w:num>
  <w:num w:numId="301">
    <w:abstractNumId w:val="441"/>
  </w:num>
  <w:num w:numId="302">
    <w:abstractNumId w:val="483"/>
  </w:num>
  <w:num w:numId="303">
    <w:abstractNumId w:val="500"/>
  </w:num>
  <w:num w:numId="304">
    <w:abstractNumId w:val="393"/>
  </w:num>
  <w:num w:numId="305">
    <w:abstractNumId w:val="118"/>
  </w:num>
  <w:num w:numId="306">
    <w:abstractNumId w:val="690"/>
  </w:num>
  <w:num w:numId="307">
    <w:abstractNumId w:val="435"/>
  </w:num>
  <w:num w:numId="308">
    <w:abstractNumId w:val="387"/>
  </w:num>
  <w:num w:numId="309">
    <w:abstractNumId w:val="136"/>
  </w:num>
  <w:num w:numId="310">
    <w:abstractNumId w:val="461"/>
  </w:num>
  <w:num w:numId="311">
    <w:abstractNumId w:val="710"/>
  </w:num>
  <w:num w:numId="312">
    <w:abstractNumId w:val="172"/>
  </w:num>
  <w:num w:numId="313">
    <w:abstractNumId w:val="330"/>
  </w:num>
  <w:num w:numId="314">
    <w:abstractNumId w:val="439"/>
  </w:num>
  <w:num w:numId="315">
    <w:abstractNumId w:val="306"/>
  </w:num>
  <w:num w:numId="316">
    <w:abstractNumId w:val="261"/>
  </w:num>
  <w:num w:numId="317">
    <w:abstractNumId w:val="704"/>
  </w:num>
  <w:num w:numId="318">
    <w:abstractNumId w:val="545"/>
  </w:num>
  <w:num w:numId="319">
    <w:abstractNumId w:val="74"/>
  </w:num>
  <w:num w:numId="320">
    <w:abstractNumId w:val="675"/>
  </w:num>
  <w:num w:numId="321">
    <w:abstractNumId w:val="59"/>
  </w:num>
  <w:num w:numId="322">
    <w:abstractNumId w:val="244"/>
  </w:num>
  <w:num w:numId="323">
    <w:abstractNumId w:val="308"/>
  </w:num>
  <w:num w:numId="324">
    <w:abstractNumId w:val="101"/>
  </w:num>
  <w:num w:numId="325">
    <w:abstractNumId w:val="132"/>
  </w:num>
  <w:num w:numId="326">
    <w:abstractNumId w:val="707"/>
  </w:num>
  <w:num w:numId="327">
    <w:abstractNumId w:val="285"/>
  </w:num>
  <w:num w:numId="328">
    <w:abstractNumId w:val="558"/>
  </w:num>
  <w:num w:numId="329">
    <w:abstractNumId w:val="256"/>
  </w:num>
  <w:num w:numId="330">
    <w:abstractNumId w:val="83"/>
  </w:num>
  <w:num w:numId="331">
    <w:abstractNumId w:val="153"/>
  </w:num>
  <w:num w:numId="332">
    <w:abstractNumId w:val="419"/>
  </w:num>
  <w:num w:numId="333">
    <w:abstractNumId w:val="336"/>
  </w:num>
  <w:num w:numId="334">
    <w:abstractNumId w:val="722"/>
  </w:num>
  <w:num w:numId="335">
    <w:abstractNumId w:val="625"/>
  </w:num>
  <w:num w:numId="336">
    <w:abstractNumId w:val="151"/>
  </w:num>
  <w:num w:numId="337">
    <w:abstractNumId w:val="623"/>
  </w:num>
  <w:num w:numId="338">
    <w:abstractNumId w:val="52"/>
  </w:num>
  <w:num w:numId="339">
    <w:abstractNumId w:val="27"/>
  </w:num>
  <w:num w:numId="340">
    <w:abstractNumId w:val="627"/>
  </w:num>
  <w:num w:numId="341">
    <w:abstractNumId w:val="540"/>
  </w:num>
  <w:num w:numId="342">
    <w:abstractNumId w:val="133"/>
  </w:num>
  <w:num w:numId="343">
    <w:abstractNumId w:val="162"/>
  </w:num>
  <w:num w:numId="344">
    <w:abstractNumId w:val="466"/>
  </w:num>
  <w:num w:numId="345">
    <w:abstractNumId w:val="300"/>
  </w:num>
  <w:num w:numId="346">
    <w:abstractNumId w:val="525"/>
  </w:num>
  <w:num w:numId="347">
    <w:abstractNumId w:val="621"/>
  </w:num>
  <w:num w:numId="348">
    <w:abstractNumId w:val="593"/>
  </w:num>
  <w:num w:numId="349">
    <w:abstractNumId w:val="107"/>
  </w:num>
  <w:num w:numId="350">
    <w:abstractNumId w:val="443"/>
  </w:num>
  <w:num w:numId="351">
    <w:abstractNumId w:val="10"/>
  </w:num>
  <w:num w:numId="352">
    <w:abstractNumId w:val="395"/>
  </w:num>
  <w:num w:numId="353">
    <w:abstractNumId w:val="680"/>
  </w:num>
  <w:num w:numId="354">
    <w:abstractNumId w:val="109"/>
  </w:num>
  <w:num w:numId="355">
    <w:abstractNumId w:val="344"/>
  </w:num>
  <w:num w:numId="356">
    <w:abstractNumId w:val="581"/>
  </w:num>
  <w:num w:numId="357">
    <w:abstractNumId w:val="219"/>
  </w:num>
  <w:num w:numId="358">
    <w:abstractNumId w:val="573"/>
  </w:num>
  <w:num w:numId="359">
    <w:abstractNumId w:val="453"/>
  </w:num>
  <w:num w:numId="360">
    <w:abstractNumId w:val="508"/>
  </w:num>
  <w:num w:numId="361">
    <w:abstractNumId w:val="480"/>
  </w:num>
  <w:num w:numId="362">
    <w:abstractNumId w:val="428"/>
  </w:num>
  <w:num w:numId="363">
    <w:abstractNumId w:val="315"/>
  </w:num>
  <w:num w:numId="364">
    <w:abstractNumId w:val="298"/>
  </w:num>
  <w:num w:numId="365">
    <w:abstractNumId w:val="204"/>
  </w:num>
  <w:num w:numId="366">
    <w:abstractNumId w:val="56"/>
  </w:num>
  <w:num w:numId="367">
    <w:abstractNumId w:val="619"/>
  </w:num>
  <w:num w:numId="368">
    <w:abstractNumId w:val="37"/>
  </w:num>
  <w:num w:numId="369">
    <w:abstractNumId w:val="715"/>
  </w:num>
  <w:num w:numId="370">
    <w:abstractNumId w:val="216"/>
  </w:num>
  <w:num w:numId="371">
    <w:abstractNumId w:val="708"/>
  </w:num>
  <w:num w:numId="372">
    <w:abstractNumId w:val="145"/>
  </w:num>
  <w:num w:numId="373">
    <w:abstractNumId w:val="752"/>
  </w:num>
  <w:num w:numId="374">
    <w:abstractNumId w:val="504"/>
  </w:num>
  <w:num w:numId="375">
    <w:abstractNumId w:val="213"/>
  </w:num>
  <w:num w:numId="376">
    <w:abstractNumId w:val="712"/>
  </w:num>
  <w:num w:numId="377">
    <w:abstractNumId w:val="542"/>
  </w:num>
  <w:num w:numId="378">
    <w:abstractNumId w:val="629"/>
  </w:num>
  <w:num w:numId="379">
    <w:abstractNumId w:val="215"/>
  </w:num>
  <w:num w:numId="380">
    <w:abstractNumId w:val="529"/>
  </w:num>
  <w:num w:numId="381">
    <w:abstractNumId w:val="72"/>
  </w:num>
  <w:num w:numId="382">
    <w:abstractNumId w:val="254"/>
  </w:num>
  <w:num w:numId="383">
    <w:abstractNumId w:val="87"/>
  </w:num>
  <w:num w:numId="384">
    <w:abstractNumId w:val="549"/>
  </w:num>
  <w:num w:numId="385">
    <w:abstractNumId w:val="451"/>
  </w:num>
  <w:num w:numId="386">
    <w:abstractNumId w:val="295"/>
  </w:num>
  <w:num w:numId="387">
    <w:abstractNumId w:val="685"/>
  </w:num>
  <w:num w:numId="388">
    <w:abstractNumId w:val="114"/>
  </w:num>
  <w:num w:numId="389">
    <w:abstractNumId w:val="253"/>
  </w:num>
  <w:num w:numId="390">
    <w:abstractNumId w:val="70"/>
  </w:num>
  <w:num w:numId="391">
    <w:abstractNumId w:val="299"/>
  </w:num>
  <w:num w:numId="392">
    <w:abstractNumId w:val="729"/>
  </w:num>
  <w:num w:numId="393">
    <w:abstractNumId w:val="161"/>
  </w:num>
  <w:num w:numId="394">
    <w:abstractNumId w:val="467"/>
  </w:num>
  <w:num w:numId="395">
    <w:abstractNumId w:val="491"/>
  </w:num>
  <w:num w:numId="396">
    <w:abstractNumId w:val="583"/>
  </w:num>
  <w:num w:numId="397">
    <w:abstractNumId w:val="100"/>
  </w:num>
  <w:num w:numId="398">
    <w:abstractNumId w:val="484"/>
  </w:num>
  <w:num w:numId="399">
    <w:abstractNumId w:val="444"/>
  </w:num>
  <w:num w:numId="400">
    <w:abstractNumId w:val="596"/>
  </w:num>
  <w:num w:numId="401">
    <w:abstractNumId w:val="579"/>
  </w:num>
  <w:num w:numId="402">
    <w:abstractNumId w:val="366"/>
  </w:num>
  <w:num w:numId="403">
    <w:abstractNumId w:val="356"/>
  </w:num>
  <w:num w:numId="404">
    <w:abstractNumId w:val="670"/>
  </w:num>
  <w:num w:numId="405">
    <w:abstractNumId w:val="294"/>
  </w:num>
  <w:num w:numId="406">
    <w:abstractNumId w:val="486"/>
  </w:num>
  <w:num w:numId="407">
    <w:abstractNumId w:val="191"/>
  </w:num>
  <w:num w:numId="408">
    <w:abstractNumId w:val="608"/>
  </w:num>
  <w:num w:numId="409">
    <w:abstractNumId w:val="110"/>
  </w:num>
  <w:num w:numId="410">
    <w:abstractNumId w:val="592"/>
  </w:num>
  <w:num w:numId="411">
    <w:abstractNumId w:val="769"/>
  </w:num>
  <w:num w:numId="412">
    <w:abstractNumId w:val="50"/>
  </w:num>
  <w:num w:numId="413">
    <w:abstractNumId w:val="646"/>
  </w:num>
  <w:num w:numId="414">
    <w:abstractNumId w:val="293"/>
  </w:num>
  <w:num w:numId="415">
    <w:abstractNumId w:val="410"/>
  </w:num>
  <w:num w:numId="416">
    <w:abstractNumId w:val="379"/>
  </w:num>
  <w:num w:numId="417">
    <w:abstractNumId w:val="173"/>
  </w:num>
  <w:num w:numId="418">
    <w:abstractNumId w:val="44"/>
  </w:num>
  <w:num w:numId="419">
    <w:abstractNumId w:val="394"/>
  </w:num>
  <w:num w:numId="420">
    <w:abstractNumId w:val="347"/>
  </w:num>
  <w:num w:numId="421">
    <w:abstractNumId w:val="523"/>
  </w:num>
  <w:num w:numId="422">
    <w:abstractNumId w:val="226"/>
  </w:num>
  <w:num w:numId="423">
    <w:abstractNumId w:val="512"/>
  </w:num>
  <w:num w:numId="424">
    <w:abstractNumId w:val="731"/>
  </w:num>
  <w:num w:numId="425">
    <w:abstractNumId w:val="332"/>
  </w:num>
  <w:num w:numId="426">
    <w:abstractNumId w:val="378"/>
  </w:num>
  <w:num w:numId="427">
    <w:abstractNumId w:val="141"/>
  </w:num>
  <w:num w:numId="428">
    <w:abstractNumId w:val="156"/>
  </w:num>
  <w:num w:numId="429">
    <w:abstractNumId w:val="354"/>
  </w:num>
  <w:num w:numId="430">
    <w:abstractNumId w:val="377"/>
  </w:num>
  <w:num w:numId="431">
    <w:abstractNumId w:val="591"/>
  </w:num>
  <w:num w:numId="432">
    <w:abstractNumId w:val="108"/>
  </w:num>
  <w:num w:numId="433">
    <w:abstractNumId w:val="102"/>
  </w:num>
  <w:num w:numId="434">
    <w:abstractNumId w:val="41"/>
  </w:num>
  <w:num w:numId="435">
    <w:abstractNumId w:val="557"/>
  </w:num>
  <w:num w:numId="436">
    <w:abstractNumId w:val="42"/>
  </w:num>
  <w:num w:numId="437">
    <w:abstractNumId w:val="414"/>
  </w:num>
  <w:num w:numId="438">
    <w:abstractNumId w:val="733"/>
  </w:num>
  <w:num w:numId="439">
    <w:abstractNumId w:val="634"/>
  </w:num>
  <w:num w:numId="440">
    <w:abstractNumId w:val="644"/>
  </w:num>
  <w:num w:numId="441">
    <w:abstractNumId w:val="84"/>
  </w:num>
  <w:num w:numId="442">
    <w:abstractNumId w:val="196"/>
  </w:num>
  <w:num w:numId="443">
    <w:abstractNumId w:val="757"/>
  </w:num>
  <w:num w:numId="444">
    <w:abstractNumId w:val="280"/>
  </w:num>
  <w:num w:numId="445">
    <w:abstractNumId w:val="626"/>
  </w:num>
  <w:num w:numId="446">
    <w:abstractNumId w:val="20"/>
  </w:num>
  <w:num w:numId="447">
    <w:abstractNumId w:val="39"/>
  </w:num>
  <w:num w:numId="448">
    <w:abstractNumId w:val="426"/>
  </w:num>
  <w:num w:numId="449">
    <w:abstractNumId w:val="313"/>
  </w:num>
  <w:num w:numId="450">
    <w:abstractNumId w:val="589"/>
  </w:num>
  <w:num w:numId="451">
    <w:abstractNumId w:val="281"/>
  </w:num>
  <w:num w:numId="452">
    <w:abstractNumId w:val="291"/>
  </w:num>
  <w:num w:numId="453">
    <w:abstractNumId w:val="658"/>
  </w:num>
  <w:num w:numId="454">
    <w:abstractNumId w:val="210"/>
  </w:num>
  <w:num w:numId="455">
    <w:abstractNumId w:val="57"/>
  </w:num>
  <w:num w:numId="456">
    <w:abstractNumId w:val="655"/>
  </w:num>
  <w:num w:numId="457">
    <w:abstractNumId w:val="91"/>
  </w:num>
  <w:num w:numId="458">
    <w:abstractNumId w:val="392"/>
  </w:num>
  <w:num w:numId="459">
    <w:abstractNumId w:val="86"/>
  </w:num>
  <w:num w:numId="460">
    <w:abstractNumId w:val="652"/>
  </w:num>
  <w:num w:numId="461">
    <w:abstractNumId w:val="341"/>
  </w:num>
  <w:num w:numId="462">
    <w:abstractNumId w:val="485"/>
  </w:num>
  <w:num w:numId="463">
    <w:abstractNumId w:val="116"/>
  </w:num>
  <w:num w:numId="464">
    <w:abstractNumId w:val="124"/>
  </w:num>
  <w:num w:numId="465">
    <w:abstractNumId w:val="17"/>
  </w:num>
  <w:num w:numId="466">
    <w:abstractNumId w:val="1"/>
  </w:num>
  <w:num w:numId="467">
    <w:abstractNumId w:val="51"/>
  </w:num>
  <w:num w:numId="468">
    <w:abstractNumId w:val="719"/>
  </w:num>
  <w:num w:numId="469">
    <w:abstractNumId w:val="134"/>
  </w:num>
  <w:num w:numId="470">
    <w:abstractNumId w:val="66"/>
  </w:num>
  <w:num w:numId="471">
    <w:abstractNumId w:val="490"/>
  </w:num>
  <w:num w:numId="472">
    <w:abstractNumId w:val="144"/>
  </w:num>
  <w:num w:numId="473">
    <w:abstractNumId w:val="36"/>
  </w:num>
  <w:num w:numId="474">
    <w:abstractNumId w:val="738"/>
  </w:num>
  <w:num w:numId="475">
    <w:abstractNumId w:val="33"/>
  </w:num>
  <w:num w:numId="476">
    <w:abstractNumId w:val="310"/>
  </w:num>
  <w:num w:numId="477">
    <w:abstractNumId w:val="128"/>
  </w:num>
  <w:num w:numId="478">
    <w:abstractNumId w:val="714"/>
  </w:num>
  <w:num w:numId="479">
    <w:abstractNumId w:val="276"/>
  </w:num>
  <w:num w:numId="480">
    <w:abstractNumId w:val="506"/>
  </w:num>
  <w:num w:numId="481">
    <w:abstractNumId w:val="340"/>
  </w:num>
  <w:num w:numId="482">
    <w:abstractNumId w:val="513"/>
  </w:num>
  <w:num w:numId="483">
    <w:abstractNumId w:val="753"/>
  </w:num>
  <w:num w:numId="484">
    <w:abstractNumId w:val="683"/>
  </w:num>
  <w:num w:numId="485">
    <w:abstractNumId w:val="687"/>
  </w:num>
  <w:num w:numId="486">
    <w:abstractNumId w:val="556"/>
  </w:num>
  <w:num w:numId="487">
    <w:abstractNumId w:val="8"/>
  </w:num>
  <w:num w:numId="488">
    <w:abstractNumId w:val="389"/>
  </w:num>
  <w:num w:numId="489">
    <w:abstractNumId w:val="362"/>
  </w:num>
  <w:num w:numId="490">
    <w:abstractNumId w:val="464"/>
  </w:num>
  <w:num w:numId="491">
    <w:abstractNumId w:val="598"/>
  </w:num>
  <w:num w:numId="492">
    <w:abstractNumId w:val="26"/>
  </w:num>
  <w:num w:numId="493">
    <w:abstractNumId w:val="169"/>
  </w:num>
  <w:num w:numId="494">
    <w:abstractNumId w:val="674"/>
  </w:num>
  <w:num w:numId="495">
    <w:abstractNumId w:val="283"/>
  </w:num>
  <w:num w:numId="496">
    <w:abstractNumId w:val="186"/>
  </w:num>
  <w:num w:numId="497">
    <w:abstractNumId w:val="371"/>
  </w:num>
  <w:num w:numId="498">
    <w:abstractNumId w:val="246"/>
  </w:num>
  <w:num w:numId="499">
    <w:abstractNumId w:val="651"/>
  </w:num>
  <w:num w:numId="500">
    <w:abstractNumId w:val="115"/>
  </w:num>
  <w:num w:numId="501">
    <w:abstractNumId w:val="720"/>
  </w:num>
  <w:num w:numId="502">
    <w:abstractNumId w:val="288"/>
  </w:num>
  <w:num w:numId="503">
    <w:abstractNumId w:val="250"/>
  </w:num>
  <w:num w:numId="504">
    <w:abstractNumId w:val="493"/>
  </w:num>
  <w:num w:numId="505">
    <w:abstractNumId w:val="547"/>
  </w:num>
  <w:num w:numId="506">
    <w:abstractNumId w:val="269"/>
  </w:num>
  <w:num w:numId="507">
    <w:abstractNumId w:val="390"/>
  </w:num>
  <w:num w:numId="508">
    <w:abstractNumId w:val="182"/>
  </w:num>
  <w:num w:numId="509">
    <w:abstractNumId w:val="137"/>
  </w:num>
  <w:num w:numId="510">
    <w:abstractNumId w:val="679"/>
  </w:num>
  <w:num w:numId="511">
    <w:abstractNumId w:val="721"/>
  </w:num>
  <w:num w:numId="512">
    <w:abstractNumId w:val="696"/>
  </w:num>
  <w:num w:numId="513">
    <w:abstractNumId w:val="368"/>
  </w:num>
  <w:num w:numId="514">
    <w:abstractNumId w:val="231"/>
  </w:num>
  <w:num w:numId="515">
    <w:abstractNumId w:val="572"/>
  </w:num>
  <w:num w:numId="516">
    <w:abstractNumId w:val="697"/>
  </w:num>
  <w:num w:numId="517">
    <w:abstractNumId w:val="307"/>
  </w:num>
  <w:num w:numId="518">
    <w:abstractNumId w:val="25"/>
  </w:num>
  <w:num w:numId="519">
    <w:abstractNumId w:val="323"/>
  </w:num>
  <w:num w:numId="520">
    <w:abstractNumId w:val="265"/>
  </w:num>
  <w:num w:numId="521">
    <w:abstractNumId w:val="311"/>
  </w:num>
  <w:num w:numId="522">
    <w:abstractNumId w:val="58"/>
  </w:num>
  <w:num w:numId="523">
    <w:abstractNumId w:val="297"/>
  </w:num>
  <w:num w:numId="524">
    <w:abstractNumId w:val="534"/>
  </w:num>
  <w:num w:numId="525">
    <w:abstractNumId w:val="657"/>
  </w:num>
  <w:num w:numId="526">
    <w:abstractNumId w:val="241"/>
  </w:num>
  <w:num w:numId="527">
    <w:abstractNumId w:val="767"/>
  </w:num>
  <w:num w:numId="528">
    <w:abstractNumId w:val="688"/>
  </w:num>
  <w:num w:numId="529">
    <w:abstractNumId w:val="309"/>
  </w:num>
  <w:num w:numId="530">
    <w:abstractNumId w:val="662"/>
  </w:num>
  <w:num w:numId="531">
    <w:abstractNumId w:val="152"/>
  </w:num>
  <w:num w:numId="532">
    <w:abstractNumId w:val="386"/>
  </w:num>
  <w:num w:numId="533">
    <w:abstractNumId w:val="447"/>
  </w:num>
  <w:num w:numId="534">
    <w:abstractNumId w:val="268"/>
  </w:num>
  <w:num w:numId="535">
    <w:abstractNumId w:val="576"/>
  </w:num>
  <w:num w:numId="536">
    <w:abstractNumId w:val="120"/>
  </w:num>
  <w:num w:numId="537">
    <w:abstractNumId w:val="772"/>
  </w:num>
  <w:num w:numId="538">
    <w:abstractNumId w:val="713"/>
  </w:num>
  <w:num w:numId="539">
    <w:abstractNumId w:val="693"/>
  </w:num>
  <w:num w:numId="540">
    <w:abstractNumId w:val="319"/>
  </w:num>
  <w:num w:numId="541">
    <w:abstractNumId w:val="343"/>
  </w:num>
  <w:num w:numId="542">
    <w:abstractNumId w:val="217"/>
  </w:num>
  <w:num w:numId="543">
    <w:abstractNumId w:val="478"/>
  </w:num>
  <w:num w:numId="544">
    <w:abstractNumId w:val="170"/>
  </w:num>
  <w:num w:numId="545">
    <w:abstractNumId w:val="562"/>
  </w:num>
  <w:num w:numId="546">
    <w:abstractNumId w:val="520"/>
  </w:num>
  <w:num w:numId="547">
    <w:abstractNumId w:val="16"/>
  </w:num>
  <w:num w:numId="548">
    <w:abstractNumId w:val="412"/>
  </w:num>
  <w:num w:numId="549">
    <w:abstractNumId w:val="314"/>
  </w:num>
  <w:num w:numId="550">
    <w:abstractNumId w:val="642"/>
  </w:num>
  <w:num w:numId="551">
    <w:abstractNumId w:val="640"/>
  </w:num>
  <w:num w:numId="552">
    <w:abstractNumId w:val="771"/>
  </w:num>
  <w:num w:numId="553">
    <w:abstractNumId w:val="369"/>
  </w:num>
  <w:num w:numId="554">
    <w:abstractNumId w:val="331"/>
  </w:num>
  <w:num w:numId="555">
    <w:abstractNumId w:val="401"/>
  </w:num>
  <w:num w:numId="556">
    <w:abstractNumId w:val="282"/>
  </w:num>
  <w:num w:numId="557">
    <w:abstractNumId w:val="746"/>
  </w:num>
  <w:num w:numId="558">
    <w:abstractNumId w:val="80"/>
  </w:num>
  <w:num w:numId="559">
    <w:abstractNumId w:val="245"/>
  </w:num>
  <w:num w:numId="560">
    <w:abstractNumId w:val="427"/>
  </w:num>
  <w:num w:numId="561">
    <w:abstractNumId w:val="601"/>
  </w:num>
  <w:num w:numId="562">
    <w:abstractNumId w:val="656"/>
  </w:num>
  <w:num w:numId="563">
    <w:abstractNumId w:val="748"/>
  </w:num>
  <w:num w:numId="564">
    <w:abstractNumId w:val="397"/>
  </w:num>
  <w:num w:numId="565">
    <w:abstractNumId w:val="489"/>
  </w:num>
  <w:num w:numId="566">
    <w:abstractNumId w:val="179"/>
  </w:num>
  <w:num w:numId="567">
    <w:abstractNumId w:val="189"/>
  </w:num>
  <w:num w:numId="568">
    <w:abstractNumId w:val="271"/>
  </w:num>
  <w:num w:numId="569">
    <w:abstractNumId w:val="494"/>
  </w:num>
  <w:num w:numId="570">
    <w:abstractNumId w:val="495"/>
  </w:num>
  <w:num w:numId="571">
    <w:abstractNumId w:val="65"/>
  </w:num>
  <w:num w:numId="572">
    <w:abstractNumId w:val="408"/>
  </w:num>
  <w:num w:numId="573">
    <w:abstractNumId w:val="21"/>
  </w:num>
  <w:num w:numId="574">
    <w:abstractNumId w:val="119"/>
  </w:num>
  <w:num w:numId="575">
    <w:abstractNumId w:val="43"/>
  </w:num>
  <w:num w:numId="576">
    <w:abstractNumId w:val="96"/>
  </w:num>
  <w:num w:numId="577">
    <w:abstractNumId w:val="563"/>
  </w:num>
  <w:num w:numId="578">
    <w:abstractNumId w:val="363"/>
  </w:num>
  <w:num w:numId="579">
    <w:abstractNumId w:val="346"/>
  </w:num>
  <w:num w:numId="580">
    <w:abstractNumId w:val="599"/>
  </w:num>
  <w:num w:numId="581">
    <w:abstractNumId w:val="684"/>
  </w:num>
  <w:num w:numId="582">
    <w:abstractNumId w:val="747"/>
  </w:num>
  <w:num w:numId="583">
    <w:abstractNumId w:val="415"/>
  </w:num>
  <w:num w:numId="584">
    <w:abstractNumId w:val="724"/>
  </w:num>
  <w:num w:numId="585">
    <w:abstractNumId w:val="628"/>
  </w:num>
  <w:num w:numId="586">
    <w:abstractNumId w:val="279"/>
  </w:num>
  <w:num w:numId="587">
    <w:abstractNumId w:val="538"/>
  </w:num>
  <w:num w:numId="588">
    <w:abstractNumId w:val="434"/>
  </w:num>
  <w:num w:numId="589">
    <w:abstractNumId w:val="302"/>
  </w:num>
  <w:num w:numId="590">
    <w:abstractNumId w:val="413"/>
  </w:num>
  <w:num w:numId="591">
    <w:abstractNumId w:val="482"/>
  </w:num>
  <w:num w:numId="592">
    <w:abstractNumId w:val="233"/>
  </w:num>
  <w:num w:numId="593">
    <w:abstractNumId w:val="273"/>
  </w:num>
  <w:num w:numId="594">
    <w:abstractNumId w:val="187"/>
  </w:num>
  <w:num w:numId="595">
    <w:abstractNumId w:val="694"/>
  </w:num>
  <w:num w:numId="596">
    <w:abstractNumId w:val="532"/>
  </w:num>
  <w:num w:numId="597">
    <w:abstractNumId w:val="577"/>
  </w:num>
  <w:num w:numId="598">
    <w:abstractNumId w:val="462"/>
  </w:num>
  <w:num w:numId="599">
    <w:abstractNumId w:val="551"/>
  </w:num>
  <w:num w:numId="600">
    <w:abstractNumId w:val="755"/>
  </w:num>
  <w:num w:numId="601">
    <w:abstractNumId w:val="699"/>
  </w:num>
  <w:num w:numId="602">
    <w:abstractNumId w:val="764"/>
  </w:num>
  <w:num w:numId="603">
    <w:abstractNumId w:val="384"/>
  </w:num>
  <w:num w:numId="604">
    <w:abstractNumId w:val="47"/>
  </w:num>
  <w:num w:numId="605">
    <w:abstractNumId w:val="357"/>
  </w:num>
  <w:num w:numId="606">
    <w:abstractNumId w:val="521"/>
  </w:num>
  <w:num w:numId="607">
    <w:abstractNumId w:val="762"/>
  </w:num>
  <w:num w:numId="608">
    <w:abstractNumId w:val="400"/>
  </w:num>
  <w:num w:numId="609">
    <w:abstractNumId w:val="501"/>
  </w:num>
  <w:num w:numId="610">
    <w:abstractNumId w:val="469"/>
  </w:num>
  <w:num w:numId="611">
    <w:abstractNumId w:val="292"/>
  </w:num>
  <w:num w:numId="612">
    <w:abstractNumId w:val="38"/>
  </w:num>
  <w:num w:numId="613">
    <w:abstractNumId w:val="703"/>
  </w:num>
  <w:num w:numId="614">
    <w:abstractNumId w:val="201"/>
  </w:num>
  <w:num w:numId="615">
    <w:abstractNumId w:val="266"/>
  </w:num>
  <w:num w:numId="616">
    <w:abstractNumId w:val="247"/>
  </w:num>
  <w:num w:numId="617">
    <w:abstractNumId w:val="437"/>
  </w:num>
  <w:num w:numId="618">
    <w:abstractNumId w:val="174"/>
  </w:num>
  <w:num w:numId="619">
    <w:abstractNumId w:val="167"/>
  </w:num>
  <w:num w:numId="620">
    <w:abstractNumId w:val="744"/>
  </w:num>
  <w:num w:numId="621">
    <w:abstractNumId w:val="742"/>
  </w:num>
  <w:num w:numId="622">
    <w:abstractNumId w:val="262"/>
  </w:num>
  <w:num w:numId="623">
    <w:abstractNumId w:val="706"/>
  </w:num>
  <w:num w:numId="624">
    <w:abstractNumId w:val="422"/>
  </w:num>
  <w:num w:numId="625">
    <w:abstractNumId w:val="164"/>
  </w:num>
  <w:num w:numId="626">
    <w:abstractNumId w:val="510"/>
  </w:num>
  <w:num w:numId="627">
    <w:abstractNumId w:val="192"/>
  </w:num>
  <w:num w:numId="628">
    <w:abstractNumId w:val="243"/>
  </w:num>
  <w:num w:numId="629">
    <w:abstractNumId w:val="75"/>
  </w:num>
  <w:num w:numId="630">
    <w:abstractNumId w:val="566"/>
  </w:num>
  <w:num w:numId="631">
    <w:abstractNumId w:val="93"/>
  </w:num>
  <w:num w:numId="632">
    <w:abstractNumId w:val="600"/>
  </w:num>
  <w:num w:numId="633">
    <w:abstractNumId w:val="584"/>
  </w:num>
  <w:num w:numId="634">
    <w:abstractNumId w:val="730"/>
  </w:num>
  <w:num w:numId="635">
    <w:abstractNumId w:val="587"/>
  </w:num>
  <w:num w:numId="636">
    <w:abstractNumId w:val="645"/>
  </w:num>
  <w:num w:numId="637">
    <w:abstractNumId w:val="570"/>
  </w:num>
  <w:num w:numId="638">
    <w:abstractNumId w:val="477"/>
  </w:num>
  <w:num w:numId="639">
    <w:abstractNumId w:val="143"/>
  </w:num>
  <w:num w:numId="640">
    <w:abstractNumId w:val="630"/>
  </w:num>
  <w:num w:numId="641">
    <w:abstractNumId w:val="539"/>
  </w:num>
  <w:num w:numId="642">
    <w:abstractNumId w:val="442"/>
  </w:num>
  <w:num w:numId="643">
    <w:abstractNumId w:val="218"/>
  </w:num>
  <w:num w:numId="644">
    <w:abstractNumId w:val="411"/>
  </w:num>
  <w:num w:numId="645">
    <w:abstractNumId w:val="240"/>
  </w:num>
  <w:num w:numId="646">
    <w:abstractNumId w:val="716"/>
  </w:num>
  <w:num w:numId="647">
    <w:abstractNumId w:val="168"/>
  </w:num>
  <w:num w:numId="648">
    <w:abstractNumId w:val="113"/>
  </w:num>
  <w:num w:numId="649">
    <w:abstractNumId w:val="195"/>
  </w:num>
  <w:num w:numId="650">
    <w:abstractNumId w:val="46"/>
  </w:num>
  <w:num w:numId="651">
    <w:abstractNumId w:val="382"/>
  </w:num>
  <w:num w:numId="652">
    <w:abstractNumId w:val="702"/>
  </w:num>
  <w:num w:numId="653">
    <w:abstractNumId w:val="296"/>
  </w:num>
  <w:num w:numId="654">
    <w:abstractNumId w:val="6"/>
  </w:num>
  <w:num w:numId="655">
    <w:abstractNumId w:val="360"/>
  </w:num>
  <w:num w:numId="656">
    <w:abstractNumId w:val="78"/>
  </w:num>
  <w:num w:numId="657">
    <w:abstractNumId w:val="290"/>
  </w:num>
  <w:num w:numId="658">
    <w:abstractNumId w:val="666"/>
  </w:num>
  <w:num w:numId="659">
    <w:abstractNumId w:val="105"/>
  </w:num>
  <w:num w:numId="660">
    <w:abstractNumId w:val="569"/>
  </w:num>
  <w:num w:numId="661">
    <w:abstractNumId w:val="129"/>
  </w:num>
  <w:num w:numId="662">
    <w:abstractNumId w:val="711"/>
  </w:num>
  <w:num w:numId="663">
    <w:abstractNumId w:val="399"/>
  </w:num>
  <w:num w:numId="664">
    <w:abstractNumId w:val="474"/>
  </w:num>
  <w:num w:numId="665">
    <w:abstractNumId w:val="236"/>
  </w:num>
  <w:num w:numId="666">
    <w:abstractNumId w:val="537"/>
  </w:num>
  <w:num w:numId="667">
    <w:abstractNumId w:val="95"/>
  </w:num>
  <w:num w:numId="668">
    <w:abstractNumId w:val="106"/>
  </w:num>
  <w:num w:numId="669">
    <w:abstractNumId w:val="239"/>
  </w:num>
  <w:num w:numId="670">
    <w:abstractNumId w:val="69"/>
  </w:num>
  <w:num w:numId="671">
    <w:abstractNumId w:val="457"/>
  </w:num>
  <w:num w:numId="672">
    <w:abstractNumId w:val="775"/>
  </w:num>
  <w:num w:numId="673">
    <w:abstractNumId w:val="552"/>
  </w:num>
  <w:num w:numId="674">
    <w:abstractNumId w:val="208"/>
  </w:num>
  <w:num w:numId="675">
    <w:abstractNumId w:val="130"/>
  </w:num>
  <w:num w:numId="676">
    <w:abstractNumId w:val="334"/>
  </w:num>
  <w:num w:numId="677">
    <w:abstractNumId w:val="55"/>
  </w:num>
  <w:num w:numId="678">
    <w:abstractNumId w:val="503"/>
  </w:num>
  <w:num w:numId="679">
    <w:abstractNumId w:val="81"/>
  </w:num>
  <w:num w:numId="680">
    <w:abstractNumId w:val="127"/>
  </w:num>
  <w:num w:numId="681">
    <w:abstractNumId w:val="770"/>
  </w:num>
  <w:num w:numId="682">
    <w:abstractNumId w:val="373"/>
  </w:num>
  <w:num w:numId="683">
    <w:abstractNumId w:val="3"/>
  </w:num>
  <w:num w:numId="684">
    <w:abstractNumId w:val="647"/>
  </w:num>
  <w:num w:numId="685">
    <w:abstractNumId w:val="305"/>
  </w:num>
  <w:num w:numId="686">
    <w:abstractNumId w:val="190"/>
  </w:num>
  <w:num w:numId="687">
    <w:abstractNumId w:val="405"/>
  </w:num>
  <w:num w:numId="688">
    <w:abstractNumId w:val="515"/>
  </w:num>
  <w:num w:numId="689">
    <w:abstractNumId w:val="528"/>
  </w:num>
  <w:num w:numId="690">
    <w:abstractNumId w:val="23"/>
  </w:num>
  <w:num w:numId="691">
    <w:abstractNumId w:val="391"/>
  </w:num>
  <w:num w:numId="692">
    <w:abstractNumId w:val="342"/>
  </w:num>
  <w:num w:numId="693">
    <w:abstractNumId w:val="289"/>
  </w:num>
  <w:num w:numId="694">
    <w:abstractNumId w:val="157"/>
  </w:num>
  <w:num w:numId="695">
    <w:abstractNumId w:val="122"/>
  </w:num>
  <w:num w:numId="696">
    <w:abstractNumId w:val="677"/>
  </w:num>
  <w:num w:numId="697">
    <w:abstractNumId w:val="701"/>
  </w:num>
  <w:num w:numId="698">
    <w:abstractNumId w:val="355"/>
  </w:num>
  <w:num w:numId="699">
    <w:abstractNumId w:val="438"/>
  </w:num>
  <w:num w:numId="700">
    <w:abstractNumId w:val="230"/>
  </w:num>
  <w:num w:numId="701">
    <w:abstractNumId w:val="522"/>
  </w:num>
  <w:num w:numId="702">
    <w:abstractNumId w:val="613"/>
  </w:num>
  <w:num w:numId="703">
    <w:abstractNumId w:val="659"/>
  </w:num>
  <w:num w:numId="704">
    <w:abstractNumId w:val="359"/>
  </w:num>
  <w:num w:numId="705">
    <w:abstractNumId w:val="665"/>
  </w:num>
  <w:num w:numId="706">
    <w:abstractNumId w:val="205"/>
    <w:lvlOverride w:ilvl="0">
      <w:lvl w:ilvl="0">
        <w:numFmt w:val="bullet"/>
        <w:lvlText w:val="●"/>
        <w:lvlJc w:val="left"/>
        <w:pPr>
          <w:ind w:left="720" w:hanging="360"/>
        </w:pPr>
        <w:rPr>
          <w:u w:val="none"/>
        </w:rPr>
      </w:lvl>
    </w:lvlOverride>
  </w:num>
  <w:num w:numId="707">
    <w:abstractNumId w:val="431"/>
  </w:num>
  <w:num w:numId="708">
    <w:abstractNumId w:val="54"/>
  </w:num>
  <w:num w:numId="709">
    <w:abstractNumId w:val="165"/>
  </w:num>
  <w:num w:numId="710">
    <w:abstractNumId w:val="554"/>
  </w:num>
  <w:num w:numId="711">
    <w:abstractNumId w:val="718"/>
  </w:num>
  <w:num w:numId="712">
    <w:abstractNumId w:val="228"/>
  </w:num>
  <w:num w:numId="713">
    <w:abstractNumId w:val="732"/>
  </w:num>
  <w:num w:numId="714">
    <w:abstractNumId w:val="214"/>
    <w:lvlOverride w:ilvl="0">
      <w:lvl w:ilvl="0">
        <w:numFmt w:val="bullet"/>
        <w:lvlText w:val="●"/>
        <w:lvlJc w:val="left"/>
        <w:pPr>
          <w:ind w:left="720" w:hanging="360"/>
        </w:pPr>
        <w:rPr>
          <w:u w:val="none"/>
        </w:rPr>
      </w:lvl>
    </w:lvlOverride>
  </w:num>
  <w:num w:numId="715">
    <w:abstractNumId w:val="159"/>
    <w:lvlOverride w:ilvl="0">
      <w:lvl w:ilvl="0">
        <w:numFmt w:val="bullet"/>
        <w:lvlText w:val="●"/>
        <w:lvlJc w:val="left"/>
        <w:pPr>
          <w:ind w:left="720" w:hanging="360"/>
        </w:pPr>
        <w:rPr>
          <w:u w:val="none"/>
        </w:rPr>
      </w:lvl>
    </w:lvlOverride>
  </w:num>
  <w:num w:numId="716">
    <w:abstractNumId w:val="325"/>
  </w:num>
  <w:num w:numId="717">
    <w:abstractNumId w:val="726"/>
  </w:num>
  <w:num w:numId="718">
    <w:abstractNumId w:val="760"/>
  </w:num>
  <w:num w:numId="719">
    <w:abstractNumId w:val="329"/>
  </w:num>
  <w:num w:numId="720">
    <w:abstractNumId w:val="433"/>
  </w:num>
  <w:num w:numId="721">
    <w:abstractNumId w:val="725"/>
  </w:num>
  <w:num w:numId="722">
    <w:abstractNumId w:val="73"/>
  </w:num>
  <w:num w:numId="723">
    <w:abstractNumId w:val="754"/>
  </w:num>
  <w:num w:numId="724">
    <w:abstractNumId w:val="264"/>
  </w:num>
  <w:num w:numId="725">
    <w:abstractNumId w:val="445"/>
  </w:num>
  <w:num w:numId="726">
    <w:abstractNumId w:val="14"/>
  </w:num>
  <w:num w:numId="727">
    <w:abstractNumId w:val="135"/>
  </w:num>
  <w:num w:numId="728">
    <w:abstractNumId w:val="425"/>
  </w:num>
  <w:num w:numId="729">
    <w:abstractNumId w:val="24"/>
  </w:num>
  <w:num w:numId="730">
    <w:abstractNumId w:val="423"/>
  </w:num>
  <w:num w:numId="731">
    <w:abstractNumId w:val="155"/>
  </w:num>
  <w:num w:numId="732">
    <w:abstractNumId w:val="18"/>
  </w:num>
  <w:num w:numId="733">
    <w:abstractNumId w:val="242"/>
  </w:num>
  <w:num w:numId="734">
    <w:abstractNumId w:val="121"/>
  </w:num>
  <w:num w:numId="735">
    <w:abstractNumId w:val="497"/>
  </w:num>
  <w:num w:numId="736">
    <w:abstractNumId w:val="370"/>
  </w:num>
  <w:num w:numId="737">
    <w:abstractNumId w:val="89"/>
  </w:num>
  <w:num w:numId="738">
    <w:abstractNumId w:val="649"/>
  </w:num>
  <w:num w:numId="739">
    <w:abstractNumId w:val="638"/>
  </w:num>
  <w:num w:numId="740">
    <w:abstractNumId w:val="530"/>
  </w:num>
  <w:num w:numId="741">
    <w:abstractNumId w:val="345"/>
  </w:num>
  <w:num w:numId="742">
    <w:abstractNumId w:val="526"/>
  </w:num>
  <w:num w:numId="743">
    <w:abstractNumId w:val="604"/>
  </w:num>
  <w:num w:numId="744">
    <w:abstractNumId w:val="635"/>
  </w:num>
  <w:num w:numId="745">
    <w:abstractNumId w:val="335"/>
  </w:num>
  <w:num w:numId="746">
    <w:abstractNumId w:val="238"/>
  </w:num>
  <w:num w:numId="747">
    <w:abstractNumId w:val="257"/>
  </w:num>
  <w:num w:numId="748">
    <w:abstractNumId w:val="198"/>
  </w:num>
  <w:num w:numId="749">
    <w:abstractNumId w:val="487"/>
  </w:num>
  <w:num w:numId="750">
    <w:abstractNumId w:val="616"/>
  </w:num>
  <w:num w:numId="751">
    <w:abstractNumId w:val="607"/>
  </w:num>
  <w:num w:numId="752">
    <w:abstractNumId w:val="472"/>
  </w:num>
  <w:num w:numId="753">
    <w:abstractNumId w:val="383"/>
  </w:num>
  <w:num w:numId="754">
    <w:abstractNumId w:val="159"/>
  </w:num>
  <w:num w:numId="755">
    <w:abstractNumId w:val="205"/>
  </w:num>
  <w:num w:numId="756">
    <w:abstractNumId w:val="214"/>
  </w:num>
  <w:num w:numId="757">
    <w:abstractNumId w:val="727"/>
  </w:num>
  <w:num w:numId="758">
    <w:abstractNumId w:val="654"/>
  </w:num>
  <w:num w:numId="759">
    <w:abstractNumId w:val="35"/>
  </w:num>
  <w:num w:numId="760">
    <w:abstractNumId w:val="30"/>
  </w:num>
  <w:num w:numId="761">
    <w:abstractNumId w:val="29"/>
  </w:num>
  <w:num w:numId="762">
    <w:abstractNumId w:val="663"/>
  </w:num>
  <w:num w:numId="763">
    <w:abstractNumId w:val="548"/>
  </w:num>
  <w:num w:numId="764">
    <w:abstractNumId w:val="597"/>
  </w:num>
  <w:num w:numId="765">
    <w:abstractNumId w:val="571"/>
  </w:num>
  <w:num w:numId="766">
    <w:abstractNumId w:val="436"/>
  </w:num>
  <w:num w:numId="767">
    <w:abstractNumId w:val="403"/>
  </w:num>
  <w:num w:numId="768">
    <w:abstractNumId w:val="643"/>
  </w:num>
  <w:num w:numId="769">
    <w:abstractNumId w:val="463"/>
  </w:num>
  <w:num w:numId="770">
    <w:abstractNumId w:val="582"/>
  </w:num>
  <w:num w:numId="771">
    <w:abstractNumId w:val="700"/>
  </w:num>
  <w:num w:numId="772">
    <w:abstractNumId w:val="468"/>
  </w:num>
  <w:num w:numId="773">
    <w:abstractNumId w:val="184"/>
  </w:num>
  <w:num w:numId="774">
    <w:abstractNumId w:val="175"/>
  </w:num>
  <w:num w:numId="775">
    <w:abstractNumId w:val="673"/>
  </w:num>
  <w:num w:numId="776">
    <w:abstractNumId w:val="673"/>
    <w:lvlOverride w:ilvl="1">
      <w:startOverride w:val="9"/>
    </w:lvlOverride>
  </w:num>
  <w:num w:numId="777">
    <w:abstractNumId w:val="676"/>
  </w:num>
  <w:num w:numId="778">
    <w:abstractNumId w:val="676"/>
    <w:lvlOverride w:ilvl="1">
      <w:startOverride w:val="9"/>
    </w:lvlOverride>
  </w:num>
  <w:num w:numId="779">
    <w:abstractNumId w:val="418"/>
  </w:num>
  <w:num w:numId="780">
    <w:abstractNumId w:val="418"/>
    <w:lvlOverride w:ilvl="1">
      <w:startOverride w:val="9"/>
    </w:lvlOverride>
  </w:num>
  <w:num w:numId="781">
    <w:abstractNumId w:val="45"/>
  </w:num>
  <w:num w:numId="782">
    <w:abstractNumId w:val="45"/>
    <w:lvlOverride w:ilvl="1">
      <w:startOverride w:val="9"/>
    </w:lvlOverride>
  </w:num>
  <w:num w:numId="783">
    <w:abstractNumId w:val="681"/>
  </w:num>
  <w:num w:numId="784">
    <w:abstractNumId w:val="681"/>
    <w:lvlOverride w:ilvl="1">
      <w:startOverride w:val="9"/>
    </w:lvlOverride>
  </w:num>
  <w:num w:numId="785">
    <w:abstractNumId w:val="92"/>
  </w:num>
  <w:num w:numId="786">
    <w:abstractNumId w:val="92"/>
    <w:lvlOverride w:ilvl="1">
      <w:startOverride w:val="9"/>
    </w:lvlOverride>
  </w:num>
  <w:num w:numId="787">
    <w:abstractNumId w:val="511"/>
  </w:num>
  <w:num w:numId="788">
    <w:abstractNumId w:val="511"/>
    <w:lvlOverride w:ilvl="1">
      <w:startOverride w:val="9"/>
    </w:lvlOverride>
  </w:num>
  <w:num w:numId="789">
    <w:abstractNumId w:val="511"/>
    <w:lvlOverride w:ilvl="1">
      <w:startOverride w:val="9"/>
    </w:lvlOverride>
  </w:num>
  <w:num w:numId="790">
    <w:abstractNumId w:val="511"/>
    <w:lvlOverride w:ilvl="1">
      <w:startOverride w:val="9"/>
    </w:lvlOverride>
  </w:num>
  <w:num w:numId="791">
    <w:abstractNumId w:val="511"/>
    <w:lvlOverride w:ilvl="1">
      <w:startOverride w:val="9"/>
    </w:lvlOverride>
  </w:num>
  <w:num w:numId="792">
    <w:abstractNumId w:val="511"/>
    <w:lvlOverride w:ilvl="1">
      <w:startOverride w:val="9"/>
    </w:lvlOverride>
  </w:num>
  <w:num w:numId="793">
    <w:abstractNumId w:val="511"/>
    <w:lvlOverride w:ilvl="1">
      <w:startOverride w:val="9"/>
    </w:lvlOverride>
  </w:num>
  <w:numIdMacAtCleanup w:val="7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9F5"/>
    <w:rsid w:val="00001193"/>
    <w:rsid w:val="00006D65"/>
    <w:rsid w:val="00007C3A"/>
    <w:rsid w:val="000127A7"/>
    <w:rsid w:val="000316D4"/>
    <w:rsid w:val="00046ACA"/>
    <w:rsid w:val="00070BF6"/>
    <w:rsid w:val="000758FE"/>
    <w:rsid w:val="000768E9"/>
    <w:rsid w:val="00091CEF"/>
    <w:rsid w:val="000C25C1"/>
    <w:rsid w:val="000C3C46"/>
    <w:rsid w:val="000C52CC"/>
    <w:rsid w:val="000F3261"/>
    <w:rsid w:val="001159A7"/>
    <w:rsid w:val="00154751"/>
    <w:rsid w:val="00161D77"/>
    <w:rsid w:val="001646F8"/>
    <w:rsid w:val="00180253"/>
    <w:rsid w:val="00180ACB"/>
    <w:rsid w:val="00195C79"/>
    <w:rsid w:val="001A06B9"/>
    <w:rsid w:val="001A1046"/>
    <w:rsid w:val="001A1BE5"/>
    <w:rsid w:val="001E641D"/>
    <w:rsid w:val="001E7624"/>
    <w:rsid w:val="001F11E3"/>
    <w:rsid w:val="001F1AF6"/>
    <w:rsid w:val="001F5C15"/>
    <w:rsid w:val="001F6297"/>
    <w:rsid w:val="002320D6"/>
    <w:rsid w:val="00240B12"/>
    <w:rsid w:val="00260527"/>
    <w:rsid w:val="002628A1"/>
    <w:rsid w:val="00274216"/>
    <w:rsid w:val="00283010"/>
    <w:rsid w:val="00294753"/>
    <w:rsid w:val="002A4E81"/>
    <w:rsid w:val="002B2887"/>
    <w:rsid w:val="002C09F5"/>
    <w:rsid w:val="002C34B8"/>
    <w:rsid w:val="002D08E1"/>
    <w:rsid w:val="002D122F"/>
    <w:rsid w:val="002E0938"/>
    <w:rsid w:val="002E3B3E"/>
    <w:rsid w:val="002E6200"/>
    <w:rsid w:val="002F1DA3"/>
    <w:rsid w:val="002F7D64"/>
    <w:rsid w:val="00303EDC"/>
    <w:rsid w:val="003134B5"/>
    <w:rsid w:val="0031634A"/>
    <w:rsid w:val="0033158A"/>
    <w:rsid w:val="003954C7"/>
    <w:rsid w:val="003A0850"/>
    <w:rsid w:val="003E2A59"/>
    <w:rsid w:val="003E4C86"/>
    <w:rsid w:val="003F531C"/>
    <w:rsid w:val="00406F85"/>
    <w:rsid w:val="00410BED"/>
    <w:rsid w:val="00423604"/>
    <w:rsid w:val="004449BD"/>
    <w:rsid w:val="00486FF6"/>
    <w:rsid w:val="00492040"/>
    <w:rsid w:val="004949BB"/>
    <w:rsid w:val="004A0400"/>
    <w:rsid w:val="004B5441"/>
    <w:rsid w:val="004D6D4C"/>
    <w:rsid w:val="00516CD9"/>
    <w:rsid w:val="00531710"/>
    <w:rsid w:val="00534823"/>
    <w:rsid w:val="0055588C"/>
    <w:rsid w:val="005641EF"/>
    <w:rsid w:val="005729FD"/>
    <w:rsid w:val="00580725"/>
    <w:rsid w:val="005842AA"/>
    <w:rsid w:val="005A7F25"/>
    <w:rsid w:val="005F74B8"/>
    <w:rsid w:val="0062045A"/>
    <w:rsid w:val="0063272F"/>
    <w:rsid w:val="00636B41"/>
    <w:rsid w:val="0067138C"/>
    <w:rsid w:val="00677C81"/>
    <w:rsid w:val="00682BB5"/>
    <w:rsid w:val="00684C90"/>
    <w:rsid w:val="0069054A"/>
    <w:rsid w:val="0069568B"/>
    <w:rsid w:val="006C4E8C"/>
    <w:rsid w:val="006D0377"/>
    <w:rsid w:val="006D2C31"/>
    <w:rsid w:val="006D2FB0"/>
    <w:rsid w:val="006E6153"/>
    <w:rsid w:val="006E668C"/>
    <w:rsid w:val="006F654C"/>
    <w:rsid w:val="0073095E"/>
    <w:rsid w:val="00740CA4"/>
    <w:rsid w:val="00743199"/>
    <w:rsid w:val="00744291"/>
    <w:rsid w:val="007569AB"/>
    <w:rsid w:val="00776C4B"/>
    <w:rsid w:val="007806C9"/>
    <w:rsid w:val="0078738C"/>
    <w:rsid w:val="00790F59"/>
    <w:rsid w:val="00795658"/>
    <w:rsid w:val="007A16E8"/>
    <w:rsid w:val="007C4F81"/>
    <w:rsid w:val="008170F5"/>
    <w:rsid w:val="00820BC4"/>
    <w:rsid w:val="0085698B"/>
    <w:rsid w:val="008618DE"/>
    <w:rsid w:val="008730B0"/>
    <w:rsid w:val="008D0BA2"/>
    <w:rsid w:val="00902A59"/>
    <w:rsid w:val="00904983"/>
    <w:rsid w:val="009079D7"/>
    <w:rsid w:val="009306C2"/>
    <w:rsid w:val="00931A95"/>
    <w:rsid w:val="00954831"/>
    <w:rsid w:val="00963B7C"/>
    <w:rsid w:val="0099193C"/>
    <w:rsid w:val="0099527A"/>
    <w:rsid w:val="009A7581"/>
    <w:rsid w:val="009D362C"/>
    <w:rsid w:val="009F2A0B"/>
    <w:rsid w:val="009F65A8"/>
    <w:rsid w:val="00A21E46"/>
    <w:rsid w:val="00A25F59"/>
    <w:rsid w:val="00AA236A"/>
    <w:rsid w:val="00AA4007"/>
    <w:rsid w:val="00AC2C24"/>
    <w:rsid w:val="00AD015A"/>
    <w:rsid w:val="00B1509A"/>
    <w:rsid w:val="00B20C62"/>
    <w:rsid w:val="00B24CD1"/>
    <w:rsid w:val="00B31A5E"/>
    <w:rsid w:val="00B402E4"/>
    <w:rsid w:val="00B5143B"/>
    <w:rsid w:val="00B52DAD"/>
    <w:rsid w:val="00B72AA9"/>
    <w:rsid w:val="00B80435"/>
    <w:rsid w:val="00B806AA"/>
    <w:rsid w:val="00B847CF"/>
    <w:rsid w:val="00BA6EF5"/>
    <w:rsid w:val="00BA7393"/>
    <w:rsid w:val="00BC0200"/>
    <w:rsid w:val="00BC53A7"/>
    <w:rsid w:val="00BC5589"/>
    <w:rsid w:val="00BE0F45"/>
    <w:rsid w:val="00BE4D7F"/>
    <w:rsid w:val="00BE5731"/>
    <w:rsid w:val="00BF11AB"/>
    <w:rsid w:val="00C065DF"/>
    <w:rsid w:val="00C2696B"/>
    <w:rsid w:val="00C306B5"/>
    <w:rsid w:val="00C47204"/>
    <w:rsid w:val="00C7743C"/>
    <w:rsid w:val="00C8106E"/>
    <w:rsid w:val="00C85812"/>
    <w:rsid w:val="00C866E0"/>
    <w:rsid w:val="00C954BC"/>
    <w:rsid w:val="00CA6433"/>
    <w:rsid w:val="00CB2D09"/>
    <w:rsid w:val="00CB466F"/>
    <w:rsid w:val="00CB569A"/>
    <w:rsid w:val="00CB6062"/>
    <w:rsid w:val="00CD7F2C"/>
    <w:rsid w:val="00D11644"/>
    <w:rsid w:val="00D20249"/>
    <w:rsid w:val="00D26939"/>
    <w:rsid w:val="00D30AA2"/>
    <w:rsid w:val="00D313AB"/>
    <w:rsid w:val="00D313E2"/>
    <w:rsid w:val="00D32A7D"/>
    <w:rsid w:val="00D564EA"/>
    <w:rsid w:val="00D84928"/>
    <w:rsid w:val="00D9129C"/>
    <w:rsid w:val="00D964DD"/>
    <w:rsid w:val="00DB7D9D"/>
    <w:rsid w:val="00DC2A4E"/>
    <w:rsid w:val="00DD2303"/>
    <w:rsid w:val="00DD2865"/>
    <w:rsid w:val="00DE5097"/>
    <w:rsid w:val="00DF5850"/>
    <w:rsid w:val="00E017E8"/>
    <w:rsid w:val="00E2125C"/>
    <w:rsid w:val="00E3499A"/>
    <w:rsid w:val="00E52627"/>
    <w:rsid w:val="00E54991"/>
    <w:rsid w:val="00E665B4"/>
    <w:rsid w:val="00E67E45"/>
    <w:rsid w:val="00E72D53"/>
    <w:rsid w:val="00E85F24"/>
    <w:rsid w:val="00E9548F"/>
    <w:rsid w:val="00EC7990"/>
    <w:rsid w:val="00ED3F71"/>
    <w:rsid w:val="00EE5581"/>
    <w:rsid w:val="00EF5647"/>
    <w:rsid w:val="00EF7980"/>
    <w:rsid w:val="00F44387"/>
    <w:rsid w:val="00F52006"/>
    <w:rsid w:val="00F5222B"/>
    <w:rsid w:val="00F532C2"/>
    <w:rsid w:val="00F763CB"/>
    <w:rsid w:val="00F82DCE"/>
    <w:rsid w:val="00F90DA6"/>
    <w:rsid w:val="00F9538D"/>
    <w:rsid w:val="00FB1599"/>
    <w:rsid w:val="00FB7B3B"/>
    <w:rsid w:val="00FC2EB0"/>
    <w:rsid w:val="00FC7647"/>
    <w:rsid w:val="00FE2129"/>
    <w:rsid w:val="00FE6ECB"/>
    <w:rsid w:val="00FF0437"/>
    <w:rsid w:val="00FF2C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A1A0D"/>
  <w15:docId w15:val="{BF29725E-66C2-480E-BB2B-B825DB3E9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006D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1547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547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06D65"/>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Standardnpsmoodstavce"/>
    <w:link w:val="Nadpis2"/>
    <w:uiPriority w:val="9"/>
    <w:rsid w:val="00154751"/>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54751"/>
    <w:rPr>
      <w:rFonts w:asciiTheme="majorHAnsi" w:eastAsiaTheme="majorEastAsia" w:hAnsiTheme="majorHAnsi" w:cstheme="majorBidi"/>
      <w:b/>
      <w:bCs/>
      <w:color w:val="4F81BD" w:themeColor="accent1"/>
    </w:rPr>
  </w:style>
  <w:style w:type="paragraph" w:customStyle="1" w:styleId="Odrazkatesna">
    <w:name w:val="Odrazka tesna"/>
    <w:basedOn w:val="Normln"/>
    <w:rsid w:val="00B31A5E"/>
    <w:pPr>
      <w:tabs>
        <w:tab w:val="num" w:pos="360"/>
      </w:tabs>
      <w:snapToGrid w:val="0"/>
      <w:spacing w:after="0" w:line="240" w:lineRule="auto"/>
      <w:ind w:left="340" w:hanging="340"/>
      <w:jc w:val="both"/>
    </w:pPr>
    <w:rPr>
      <w:rFonts w:ascii="Times New Roman" w:eastAsia="Times New Roman" w:hAnsi="Times New Roman" w:cs="Times New Roman"/>
      <w:kern w:val="16"/>
      <w:sz w:val="24"/>
      <w:szCs w:val="20"/>
    </w:rPr>
  </w:style>
  <w:style w:type="paragraph" w:styleId="Zkladntext">
    <w:name w:val="Body Text"/>
    <w:basedOn w:val="Normln"/>
    <w:link w:val="ZkladntextChar"/>
    <w:rsid w:val="00B31A5E"/>
    <w:pPr>
      <w:spacing w:after="0" w:line="240" w:lineRule="auto"/>
    </w:pPr>
    <w:rPr>
      <w:rFonts w:ascii="Arial" w:eastAsia="Times New Roman" w:hAnsi="Arial" w:cs="Arial"/>
      <w:b/>
      <w:bCs/>
      <w:sz w:val="24"/>
      <w:szCs w:val="24"/>
    </w:rPr>
  </w:style>
  <w:style w:type="character" w:customStyle="1" w:styleId="ZkladntextChar">
    <w:name w:val="Základní text Char"/>
    <w:basedOn w:val="Standardnpsmoodstavce"/>
    <w:link w:val="Zkladntext"/>
    <w:rsid w:val="00B31A5E"/>
    <w:rPr>
      <w:rFonts w:ascii="Arial" w:eastAsia="Times New Roman" w:hAnsi="Arial" w:cs="Arial"/>
      <w:b/>
      <w:bCs/>
      <w:sz w:val="24"/>
      <w:szCs w:val="24"/>
    </w:rPr>
  </w:style>
  <w:style w:type="paragraph" w:customStyle="1" w:styleId="Textbody">
    <w:name w:val="Text body"/>
    <w:basedOn w:val="Normln"/>
    <w:rsid w:val="00001193"/>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Normln"/>
    <w:rsid w:val="00001193"/>
    <w:pPr>
      <w:widowControl w:val="0"/>
      <w:suppressLineNumbers/>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Odstavecseseznamem">
    <w:name w:val="List Paragraph"/>
    <w:basedOn w:val="Normln"/>
    <w:link w:val="OdstavecseseznamemChar"/>
    <w:uiPriority w:val="34"/>
    <w:qFormat/>
    <w:rsid w:val="00154751"/>
    <w:pPr>
      <w:ind w:left="720"/>
      <w:contextualSpacing/>
    </w:pPr>
  </w:style>
  <w:style w:type="paragraph" w:styleId="Zhlav">
    <w:name w:val="header"/>
    <w:basedOn w:val="Normln"/>
    <w:link w:val="ZhlavChar"/>
    <w:uiPriority w:val="99"/>
    <w:unhideWhenUsed/>
    <w:rsid w:val="001A10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1046"/>
  </w:style>
  <w:style w:type="paragraph" w:styleId="Zpat">
    <w:name w:val="footer"/>
    <w:basedOn w:val="Normln"/>
    <w:link w:val="ZpatChar"/>
    <w:uiPriority w:val="99"/>
    <w:unhideWhenUsed/>
    <w:rsid w:val="001A1046"/>
    <w:pPr>
      <w:tabs>
        <w:tab w:val="center" w:pos="4536"/>
        <w:tab w:val="right" w:pos="9072"/>
      </w:tabs>
      <w:spacing w:after="0" w:line="240" w:lineRule="auto"/>
    </w:pPr>
  </w:style>
  <w:style w:type="character" w:customStyle="1" w:styleId="ZpatChar">
    <w:name w:val="Zápatí Char"/>
    <w:basedOn w:val="Standardnpsmoodstavce"/>
    <w:link w:val="Zpat"/>
    <w:uiPriority w:val="99"/>
    <w:rsid w:val="001A1046"/>
  </w:style>
  <w:style w:type="character" w:customStyle="1" w:styleId="apple-converted-space">
    <w:name w:val="apple-converted-space"/>
    <w:basedOn w:val="Standardnpsmoodstavce"/>
    <w:rsid w:val="0085698B"/>
  </w:style>
  <w:style w:type="paragraph" w:styleId="Normlnweb">
    <w:name w:val="Normal (Web)"/>
    <w:basedOn w:val="Normln"/>
    <w:uiPriority w:val="99"/>
    <w:unhideWhenUsed/>
    <w:rsid w:val="00902A59"/>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02A59"/>
    <w:rPr>
      <w:b/>
      <w:bCs/>
    </w:rPr>
  </w:style>
  <w:style w:type="table" w:customStyle="1" w:styleId="Uebnblok">
    <w:name w:val="Učební blok"/>
    <w:basedOn w:val="Normlntabulka"/>
    <w:rsid w:val="00BF11AB"/>
    <w:pPr>
      <w:spacing w:before="100" w:beforeAutospacing="1" w:after="240" w:line="240" w:lineRule="auto"/>
    </w:pPr>
    <w:rPr>
      <w:rFonts w:ascii="Times New Roman" w:eastAsia="Times New Roman" w:hAnsi="Times New Roman" w:cs="Times New Roman"/>
      <w:sz w:val="20"/>
      <w:szCs w:val="20"/>
    </w:rPr>
    <w:tblPr>
      <w:tblCellMar>
        <w:left w:w="0" w:type="dxa"/>
        <w:right w:w="0" w:type="dxa"/>
      </w:tblCellMar>
    </w:tblPr>
  </w:style>
  <w:style w:type="paragraph" w:styleId="Nadpisobsahu">
    <w:name w:val="TOC Heading"/>
    <w:basedOn w:val="Nadpis1"/>
    <w:next w:val="Normln"/>
    <w:uiPriority w:val="39"/>
    <w:unhideWhenUsed/>
    <w:qFormat/>
    <w:rsid w:val="00DE5097"/>
    <w:pPr>
      <w:spacing w:line="259" w:lineRule="auto"/>
      <w:outlineLvl w:val="9"/>
    </w:pPr>
  </w:style>
  <w:style w:type="paragraph" w:styleId="Obsah3">
    <w:name w:val="toc 3"/>
    <w:basedOn w:val="Normln"/>
    <w:next w:val="Normln"/>
    <w:autoRedefine/>
    <w:uiPriority w:val="39"/>
    <w:unhideWhenUsed/>
    <w:rsid w:val="00DE5097"/>
    <w:pPr>
      <w:spacing w:after="100"/>
      <w:ind w:left="440"/>
    </w:pPr>
  </w:style>
  <w:style w:type="paragraph" w:styleId="Obsah2">
    <w:name w:val="toc 2"/>
    <w:basedOn w:val="Normln"/>
    <w:next w:val="Normln"/>
    <w:autoRedefine/>
    <w:uiPriority w:val="39"/>
    <w:unhideWhenUsed/>
    <w:rsid w:val="00DE5097"/>
    <w:pPr>
      <w:spacing w:after="100"/>
      <w:ind w:left="220"/>
    </w:pPr>
  </w:style>
  <w:style w:type="paragraph" w:styleId="Obsah1">
    <w:name w:val="toc 1"/>
    <w:basedOn w:val="Normln"/>
    <w:next w:val="Normln"/>
    <w:autoRedefine/>
    <w:uiPriority w:val="39"/>
    <w:unhideWhenUsed/>
    <w:rsid w:val="00DE5097"/>
    <w:pPr>
      <w:spacing w:after="100"/>
    </w:pPr>
  </w:style>
  <w:style w:type="character" w:styleId="Hypertextovodkaz">
    <w:name w:val="Hyperlink"/>
    <w:basedOn w:val="Standardnpsmoodstavce"/>
    <w:uiPriority w:val="99"/>
    <w:unhideWhenUsed/>
    <w:rsid w:val="00DE5097"/>
    <w:rPr>
      <w:color w:val="0000FF" w:themeColor="hyperlink"/>
      <w:u w:val="single"/>
    </w:rPr>
  </w:style>
  <w:style w:type="character" w:customStyle="1" w:styleId="st">
    <w:name w:val="st"/>
    <w:basedOn w:val="Standardnpsmoodstavce"/>
    <w:rsid w:val="002B2887"/>
  </w:style>
  <w:style w:type="paragraph" w:styleId="Textbubliny">
    <w:name w:val="Balloon Text"/>
    <w:basedOn w:val="Normln"/>
    <w:link w:val="TextbublinyChar"/>
    <w:uiPriority w:val="99"/>
    <w:semiHidden/>
    <w:unhideWhenUsed/>
    <w:rsid w:val="001A06B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06B9"/>
    <w:rPr>
      <w:rFonts w:ascii="Segoe UI" w:hAnsi="Segoe UI" w:cs="Segoe UI"/>
      <w:sz w:val="18"/>
      <w:szCs w:val="18"/>
    </w:rPr>
  </w:style>
  <w:style w:type="character" w:styleId="Zdraznnintenzivn">
    <w:name w:val="Intense Emphasis"/>
    <w:basedOn w:val="Standardnpsmoodstavce"/>
    <w:uiPriority w:val="21"/>
    <w:qFormat/>
    <w:rsid w:val="00FE2129"/>
    <w:rPr>
      <w:i/>
      <w:iCs/>
      <w:color w:val="4F81BD" w:themeColor="accent1"/>
    </w:rPr>
  </w:style>
  <w:style w:type="character" w:styleId="Zdraznn">
    <w:name w:val="Emphasis"/>
    <w:basedOn w:val="Standardnpsmoodstavce"/>
    <w:uiPriority w:val="20"/>
    <w:qFormat/>
    <w:rsid w:val="00931A95"/>
    <w:rPr>
      <w:i/>
      <w:iCs/>
    </w:rPr>
  </w:style>
  <w:style w:type="paragraph" w:customStyle="1" w:styleId="textnormln">
    <w:name w:val="text normální"/>
    <w:basedOn w:val="Normln"/>
    <w:link w:val="textnormlnChar"/>
    <w:qFormat/>
    <w:rsid w:val="00931A95"/>
    <w:pPr>
      <w:spacing w:after="0"/>
    </w:pPr>
    <w:rPr>
      <w:rFonts w:eastAsia="Calibri" w:cstheme="minorHAnsi"/>
    </w:rPr>
  </w:style>
  <w:style w:type="paragraph" w:customStyle="1" w:styleId="nadpis20">
    <w:name w:val="nadpis 2"/>
    <w:basedOn w:val="textnormln"/>
    <w:link w:val="nadpis2Char0"/>
    <w:qFormat/>
    <w:rsid w:val="00931A95"/>
    <w:rPr>
      <w:b/>
      <w:bCs/>
      <w:sz w:val="24"/>
      <w:szCs w:val="24"/>
    </w:rPr>
  </w:style>
  <w:style w:type="character" w:customStyle="1" w:styleId="textnormlnChar">
    <w:name w:val="text normální Char"/>
    <w:basedOn w:val="Standardnpsmoodstavce"/>
    <w:link w:val="textnormln"/>
    <w:rsid w:val="00931A95"/>
    <w:rPr>
      <w:rFonts w:eastAsia="Calibri" w:cstheme="minorHAnsi"/>
    </w:rPr>
  </w:style>
  <w:style w:type="character" w:customStyle="1" w:styleId="nadpis2Char0">
    <w:name w:val="nadpis 2 Char"/>
    <w:basedOn w:val="textnormlnChar"/>
    <w:link w:val="nadpis20"/>
    <w:rsid w:val="00931A95"/>
    <w:rPr>
      <w:rFonts w:eastAsia="Calibri" w:cstheme="minorHAnsi"/>
      <w:b/>
      <w:bCs/>
      <w:sz w:val="24"/>
      <w:szCs w:val="24"/>
    </w:rPr>
  </w:style>
  <w:style w:type="paragraph" w:customStyle="1" w:styleId="tunjakpizzatower">
    <w:name w:val="tučně jak pizza tower"/>
    <w:basedOn w:val="textnormln"/>
    <w:link w:val="tunjakpizzatowerChar"/>
    <w:qFormat/>
    <w:rsid w:val="00931A95"/>
    <w:rPr>
      <w:b/>
      <w:bCs/>
      <w:i/>
      <w:iCs/>
    </w:rPr>
  </w:style>
  <w:style w:type="character" w:customStyle="1" w:styleId="tunjakpizzatowerChar">
    <w:name w:val="tučně jak pizza tower Char"/>
    <w:basedOn w:val="textnormlnChar"/>
    <w:link w:val="tunjakpizzatower"/>
    <w:rsid w:val="00931A95"/>
    <w:rPr>
      <w:rFonts w:eastAsia="Calibri" w:cstheme="minorHAnsi"/>
      <w:b/>
      <w:bCs/>
      <w:i/>
      <w:iCs/>
    </w:rPr>
  </w:style>
  <w:style w:type="character" w:customStyle="1" w:styleId="OdstavecseseznamemChar">
    <w:name w:val="Odstavec se seznamem Char"/>
    <w:basedOn w:val="Standardnpsmoodstavce"/>
    <w:link w:val="Odstavecseseznamem"/>
    <w:uiPriority w:val="34"/>
    <w:rsid w:val="00931A95"/>
  </w:style>
  <w:style w:type="paragraph" w:customStyle="1" w:styleId="Default">
    <w:name w:val="Default"/>
    <w:rsid w:val="007569A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andard">
    <w:name w:val="Standard"/>
    <w:rsid w:val="007569AB"/>
    <w:pPr>
      <w:widowControl w:val="0"/>
      <w:suppressAutoHyphens/>
      <w:autoSpaceDN w:val="0"/>
      <w:spacing w:after="0"/>
      <w:textAlignment w:val="baseline"/>
    </w:pPr>
    <w:rPr>
      <w:rFonts w:ascii="Arial" w:eastAsia="Arial" w:hAnsi="Arial" w:cs="Arial"/>
      <w:lang w:eastAsia="zh-CN" w:bidi="hi-IN"/>
    </w:rPr>
  </w:style>
  <w:style w:type="numbering" w:customStyle="1" w:styleId="WWNum20">
    <w:name w:val="WWNum20"/>
    <w:basedOn w:val="Bezseznamu"/>
    <w:rsid w:val="007569AB"/>
    <w:pPr>
      <w:numPr>
        <w:numId w:val="698"/>
      </w:numPr>
    </w:pPr>
  </w:style>
  <w:style w:type="numbering" w:customStyle="1" w:styleId="WWNum33">
    <w:name w:val="WWNum33"/>
    <w:basedOn w:val="Bezseznamu"/>
    <w:rsid w:val="007569AB"/>
    <w:pPr>
      <w:numPr>
        <w:numId w:val="755"/>
      </w:numPr>
    </w:pPr>
  </w:style>
  <w:style w:type="numbering" w:customStyle="1" w:styleId="WWNum13">
    <w:name w:val="WWNum13"/>
    <w:basedOn w:val="Bezseznamu"/>
    <w:rsid w:val="0031634A"/>
    <w:pPr>
      <w:numPr>
        <w:numId w:val="756"/>
      </w:numPr>
    </w:pPr>
  </w:style>
  <w:style w:type="numbering" w:customStyle="1" w:styleId="WWNum16">
    <w:name w:val="WWNum16"/>
    <w:basedOn w:val="Bezseznamu"/>
    <w:rsid w:val="0031634A"/>
    <w:pPr>
      <w:numPr>
        <w:numId w:val="754"/>
      </w:numPr>
    </w:pPr>
  </w:style>
  <w:style w:type="numbering" w:customStyle="1" w:styleId="WWNum17">
    <w:name w:val="WWNum17"/>
    <w:basedOn w:val="Bezseznamu"/>
    <w:rsid w:val="0031634A"/>
    <w:pPr>
      <w:numPr>
        <w:numId w:val="716"/>
      </w:numPr>
    </w:pPr>
  </w:style>
  <w:style w:type="paragraph" w:customStyle="1" w:styleId="NADPIS10">
    <w:name w:val="NADPIS 1"/>
    <w:basedOn w:val="Odstavecseseznamem"/>
    <w:link w:val="NADPIS1Char0"/>
    <w:qFormat/>
    <w:rsid w:val="00D9129C"/>
    <w:rPr>
      <w:rFonts w:eastAsia="Cambria"/>
      <w:b/>
    </w:rPr>
  </w:style>
  <w:style w:type="character" w:customStyle="1" w:styleId="NADPIS1Char0">
    <w:name w:val="NADPIS 1 Char"/>
    <w:basedOn w:val="Standardnpsmoodstavce"/>
    <w:link w:val="NADPIS10"/>
    <w:rsid w:val="00D9129C"/>
    <w:rPr>
      <w:rFonts w:eastAsia="Cambr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96027">
      <w:bodyDiv w:val="1"/>
      <w:marLeft w:val="0"/>
      <w:marRight w:val="0"/>
      <w:marTop w:val="0"/>
      <w:marBottom w:val="0"/>
      <w:divBdr>
        <w:top w:val="none" w:sz="0" w:space="0" w:color="auto"/>
        <w:left w:val="none" w:sz="0" w:space="0" w:color="auto"/>
        <w:bottom w:val="none" w:sz="0" w:space="0" w:color="auto"/>
        <w:right w:val="none" w:sz="0" w:space="0" w:color="auto"/>
      </w:divBdr>
    </w:div>
    <w:div w:id="239026546">
      <w:bodyDiv w:val="1"/>
      <w:marLeft w:val="0"/>
      <w:marRight w:val="0"/>
      <w:marTop w:val="0"/>
      <w:marBottom w:val="0"/>
      <w:divBdr>
        <w:top w:val="none" w:sz="0" w:space="0" w:color="auto"/>
        <w:left w:val="none" w:sz="0" w:space="0" w:color="auto"/>
        <w:bottom w:val="none" w:sz="0" w:space="0" w:color="auto"/>
        <w:right w:val="none" w:sz="0" w:space="0" w:color="auto"/>
      </w:divBdr>
    </w:div>
    <w:div w:id="245502096">
      <w:bodyDiv w:val="1"/>
      <w:marLeft w:val="0"/>
      <w:marRight w:val="0"/>
      <w:marTop w:val="0"/>
      <w:marBottom w:val="0"/>
      <w:divBdr>
        <w:top w:val="none" w:sz="0" w:space="0" w:color="auto"/>
        <w:left w:val="none" w:sz="0" w:space="0" w:color="auto"/>
        <w:bottom w:val="none" w:sz="0" w:space="0" w:color="auto"/>
        <w:right w:val="none" w:sz="0" w:space="0" w:color="auto"/>
      </w:divBdr>
    </w:div>
    <w:div w:id="285818372">
      <w:bodyDiv w:val="1"/>
      <w:marLeft w:val="0"/>
      <w:marRight w:val="0"/>
      <w:marTop w:val="0"/>
      <w:marBottom w:val="0"/>
      <w:divBdr>
        <w:top w:val="none" w:sz="0" w:space="0" w:color="auto"/>
        <w:left w:val="none" w:sz="0" w:space="0" w:color="auto"/>
        <w:bottom w:val="none" w:sz="0" w:space="0" w:color="auto"/>
        <w:right w:val="none" w:sz="0" w:space="0" w:color="auto"/>
      </w:divBdr>
    </w:div>
    <w:div w:id="503739121">
      <w:bodyDiv w:val="1"/>
      <w:marLeft w:val="0"/>
      <w:marRight w:val="0"/>
      <w:marTop w:val="0"/>
      <w:marBottom w:val="0"/>
      <w:divBdr>
        <w:top w:val="none" w:sz="0" w:space="0" w:color="auto"/>
        <w:left w:val="none" w:sz="0" w:space="0" w:color="auto"/>
        <w:bottom w:val="none" w:sz="0" w:space="0" w:color="auto"/>
        <w:right w:val="none" w:sz="0" w:space="0" w:color="auto"/>
      </w:divBdr>
    </w:div>
    <w:div w:id="699626746">
      <w:bodyDiv w:val="1"/>
      <w:marLeft w:val="0"/>
      <w:marRight w:val="0"/>
      <w:marTop w:val="0"/>
      <w:marBottom w:val="0"/>
      <w:divBdr>
        <w:top w:val="none" w:sz="0" w:space="0" w:color="auto"/>
        <w:left w:val="none" w:sz="0" w:space="0" w:color="auto"/>
        <w:bottom w:val="none" w:sz="0" w:space="0" w:color="auto"/>
        <w:right w:val="none" w:sz="0" w:space="0" w:color="auto"/>
      </w:divBdr>
    </w:div>
    <w:div w:id="752360877">
      <w:bodyDiv w:val="1"/>
      <w:marLeft w:val="0"/>
      <w:marRight w:val="0"/>
      <w:marTop w:val="0"/>
      <w:marBottom w:val="0"/>
      <w:divBdr>
        <w:top w:val="none" w:sz="0" w:space="0" w:color="auto"/>
        <w:left w:val="none" w:sz="0" w:space="0" w:color="auto"/>
        <w:bottom w:val="none" w:sz="0" w:space="0" w:color="auto"/>
        <w:right w:val="none" w:sz="0" w:space="0" w:color="auto"/>
      </w:divBdr>
    </w:div>
    <w:div w:id="801381850">
      <w:bodyDiv w:val="1"/>
      <w:marLeft w:val="0"/>
      <w:marRight w:val="0"/>
      <w:marTop w:val="0"/>
      <w:marBottom w:val="0"/>
      <w:divBdr>
        <w:top w:val="none" w:sz="0" w:space="0" w:color="auto"/>
        <w:left w:val="none" w:sz="0" w:space="0" w:color="auto"/>
        <w:bottom w:val="none" w:sz="0" w:space="0" w:color="auto"/>
        <w:right w:val="none" w:sz="0" w:space="0" w:color="auto"/>
      </w:divBdr>
    </w:div>
    <w:div w:id="1110780259">
      <w:bodyDiv w:val="1"/>
      <w:marLeft w:val="0"/>
      <w:marRight w:val="0"/>
      <w:marTop w:val="0"/>
      <w:marBottom w:val="0"/>
      <w:divBdr>
        <w:top w:val="none" w:sz="0" w:space="0" w:color="auto"/>
        <w:left w:val="none" w:sz="0" w:space="0" w:color="auto"/>
        <w:bottom w:val="none" w:sz="0" w:space="0" w:color="auto"/>
        <w:right w:val="none" w:sz="0" w:space="0" w:color="auto"/>
      </w:divBdr>
    </w:div>
    <w:div w:id="1122962579">
      <w:bodyDiv w:val="1"/>
      <w:marLeft w:val="0"/>
      <w:marRight w:val="0"/>
      <w:marTop w:val="0"/>
      <w:marBottom w:val="0"/>
      <w:divBdr>
        <w:top w:val="none" w:sz="0" w:space="0" w:color="auto"/>
        <w:left w:val="none" w:sz="0" w:space="0" w:color="auto"/>
        <w:bottom w:val="none" w:sz="0" w:space="0" w:color="auto"/>
        <w:right w:val="none" w:sz="0" w:space="0" w:color="auto"/>
      </w:divBdr>
    </w:div>
    <w:div w:id="1215965297">
      <w:bodyDiv w:val="1"/>
      <w:marLeft w:val="0"/>
      <w:marRight w:val="0"/>
      <w:marTop w:val="0"/>
      <w:marBottom w:val="0"/>
      <w:divBdr>
        <w:top w:val="none" w:sz="0" w:space="0" w:color="auto"/>
        <w:left w:val="none" w:sz="0" w:space="0" w:color="auto"/>
        <w:bottom w:val="none" w:sz="0" w:space="0" w:color="auto"/>
        <w:right w:val="none" w:sz="0" w:space="0" w:color="auto"/>
      </w:divBdr>
    </w:div>
    <w:div w:id="1313024133">
      <w:bodyDiv w:val="1"/>
      <w:marLeft w:val="0"/>
      <w:marRight w:val="0"/>
      <w:marTop w:val="0"/>
      <w:marBottom w:val="0"/>
      <w:divBdr>
        <w:top w:val="none" w:sz="0" w:space="0" w:color="auto"/>
        <w:left w:val="none" w:sz="0" w:space="0" w:color="auto"/>
        <w:bottom w:val="none" w:sz="0" w:space="0" w:color="auto"/>
        <w:right w:val="none" w:sz="0" w:space="0" w:color="auto"/>
      </w:divBdr>
    </w:div>
    <w:div w:id="1460681906">
      <w:bodyDiv w:val="1"/>
      <w:marLeft w:val="0"/>
      <w:marRight w:val="0"/>
      <w:marTop w:val="0"/>
      <w:marBottom w:val="0"/>
      <w:divBdr>
        <w:top w:val="none" w:sz="0" w:space="0" w:color="auto"/>
        <w:left w:val="none" w:sz="0" w:space="0" w:color="auto"/>
        <w:bottom w:val="none" w:sz="0" w:space="0" w:color="auto"/>
        <w:right w:val="none" w:sz="0" w:space="0" w:color="auto"/>
      </w:divBdr>
    </w:div>
    <w:div w:id="149514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A290F-9A3A-485E-88B8-C4E177275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622</Pages>
  <Words>166366</Words>
  <Characters>981566</Characters>
  <Application>Microsoft Office Word</Application>
  <DocSecurity>0</DocSecurity>
  <Lines>8179</Lines>
  <Paragraphs>2291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Holba Petr</dc:creator>
  <cp:lastModifiedBy>Petr Holba</cp:lastModifiedBy>
  <cp:revision>6</cp:revision>
  <cp:lastPrinted>2025-08-22T13:27:00Z</cp:lastPrinted>
  <dcterms:created xsi:type="dcterms:W3CDTF">2025-08-22T13:02:00Z</dcterms:created>
  <dcterms:modified xsi:type="dcterms:W3CDTF">2025-08-22T14:43:00Z</dcterms:modified>
</cp:coreProperties>
</file>